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4000" w:rsidRPr="00476988" w:rsidRDefault="00476988">
      <w:pPr>
        <w:rPr>
          <w:b/>
        </w:rPr>
      </w:pPr>
      <w:r w:rsidRPr="00476988">
        <w:rPr>
          <w:b/>
        </w:rPr>
        <w:t>GDB Schema</w:t>
      </w:r>
    </w:p>
    <w:p w:rsidR="00C718BE" w:rsidRDefault="00C718BE"/>
    <w:p w:rsidR="004616CF" w:rsidRDefault="004616CF"/>
    <w:p w:rsidR="004616CF" w:rsidRDefault="004616CF"/>
    <w:tbl>
      <w:tblPr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15"/>
        <w:gridCol w:w="900"/>
        <w:gridCol w:w="1530"/>
        <w:gridCol w:w="1089"/>
        <w:gridCol w:w="837"/>
        <w:gridCol w:w="1546"/>
        <w:gridCol w:w="2018"/>
      </w:tblGrid>
      <w:tr w:rsidR="002112B5" w:rsidRPr="002112B5" w:rsidTr="002112B5">
        <w:trPr>
          <w:trHeight w:val="300"/>
        </w:trPr>
        <w:tc>
          <w:tcPr>
            <w:tcW w:w="3415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  <w:t>Name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  <w:t>Type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  <w:t>Alias</w:t>
            </w:r>
          </w:p>
        </w:tc>
        <w:tc>
          <w:tcPr>
            <w:tcW w:w="1089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  <w:t>Nullable</w:t>
            </w:r>
          </w:p>
        </w:tc>
        <w:tc>
          <w:tcPr>
            <w:tcW w:w="837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  <w:t>Length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  <w:t>Domain</w:t>
            </w:r>
          </w:p>
        </w:tc>
        <w:tc>
          <w:tcPr>
            <w:tcW w:w="2018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  <w:t>Comments</w:t>
            </w:r>
          </w:p>
        </w:tc>
      </w:tr>
      <w:tr w:rsidR="002112B5" w:rsidRPr="002112B5" w:rsidTr="00993AF2">
        <w:trPr>
          <w:trHeight w:val="300"/>
        </w:trPr>
        <w:tc>
          <w:tcPr>
            <w:tcW w:w="3415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Verdana" w:eastAsia="Times New Roman" w:hAnsi="Verdana" w:cs="Calibri"/>
                <w:color w:val="000000"/>
                <w:sz w:val="22"/>
              </w:rPr>
            </w:pPr>
            <w:r w:rsidRPr="002112B5">
              <w:rPr>
                <w:rFonts w:ascii="Verdana" w:eastAsia="Times New Roman" w:hAnsi="Verdana" w:cs="Calibri"/>
                <w:color w:val="000000"/>
                <w:sz w:val="22"/>
              </w:rPr>
              <w:t>SITE_NAME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 xml:space="preserve">String 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 xml:space="preserve">Park Name </w:t>
            </w:r>
          </w:p>
        </w:tc>
        <w:tc>
          <w:tcPr>
            <w:tcW w:w="1089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  <w:u w:val="single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  <w:u w:val="single"/>
              </w:rPr>
              <w:t>FALSE</w:t>
            </w:r>
          </w:p>
        </w:tc>
        <w:tc>
          <w:tcPr>
            <w:tcW w:w="837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993AF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250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Site Name</w:t>
            </w:r>
          </w:p>
        </w:tc>
        <w:tc>
          <w:tcPr>
            <w:tcW w:w="2018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Official park name assignment</w:t>
            </w:r>
          </w:p>
        </w:tc>
      </w:tr>
      <w:tr w:rsidR="002112B5" w:rsidRPr="002112B5" w:rsidTr="00993AF2">
        <w:trPr>
          <w:trHeight w:val="300"/>
        </w:trPr>
        <w:tc>
          <w:tcPr>
            <w:tcW w:w="3415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Verdana" w:eastAsia="Times New Roman" w:hAnsi="Verdana" w:cs="Calibri"/>
                <w:color w:val="000000"/>
                <w:sz w:val="22"/>
              </w:rPr>
            </w:pPr>
            <w:r w:rsidRPr="002112B5">
              <w:rPr>
                <w:rFonts w:ascii="Verdana" w:eastAsia="Times New Roman" w:hAnsi="Verdana" w:cs="Calibri"/>
                <w:color w:val="000000"/>
                <w:sz w:val="22"/>
              </w:rPr>
              <w:t>DISTRICT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 xml:space="preserve">String 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 xml:space="preserve">District </w:t>
            </w:r>
          </w:p>
        </w:tc>
        <w:tc>
          <w:tcPr>
            <w:tcW w:w="1089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  <w:u w:val="single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  <w:u w:val="single"/>
              </w:rPr>
              <w:t>FALSE</w:t>
            </w:r>
          </w:p>
        </w:tc>
        <w:tc>
          <w:tcPr>
            <w:tcW w:w="837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993AF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1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District</w:t>
            </w:r>
          </w:p>
        </w:tc>
        <w:tc>
          <w:tcPr>
            <w:tcW w:w="2018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Official district assignment</w:t>
            </w:r>
          </w:p>
        </w:tc>
      </w:tr>
      <w:tr w:rsidR="002112B5" w:rsidRPr="002112B5" w:rsidTr="00993AF2">
        <w:trPr>
          <w:trHeight w:val="300"/>
        </w:trPr>
        <w:tc>
          <w:tcPr>
            <w:tcW w:w="3415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Verdana" w:eastAsia="Times New Roman" w:hAnsi="Verdana" w:cs="Calibri"/>
                <w:color w:val="000000"/>
                <w:sz w:val="22"/>
              </w:rPr>
            </w:pPr>
            <w:r w:rsidRPr="002112B5">
              <w:rPr>
                <w:rFonts w:ascii="Verdana" w:eastAsia="Times New Roman" w:hAnsi="Verdana" w:cs="Calibri"/>
                <w:strike/>
                <w:color w:val="000000"/>
                <w:sz w:val="22"/>
              </w:rPr>
              <w:t>INSPECTOR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strike/>
                <w:color w:val="000000"/>
                <w:sz w:val="22"/>
              </w:rPr>
              <w:t xml:space="preserve">String 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strike/>
                <w:color w:val="000000"/>
                <w:sz w:val="22"/>
              </w:rPr>
              <w:t xml:space="preserve">Inspector Name </w:t>
            </w:r>
          </w:p>
        </w:tc>
        <w:tc>
          <w:tcPr>
            <w:tcW w:w="1089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strike/>
                <w:color w:val="000000"/>
                <w:sz w:val="22"/>
              </w:rPr>
              <w:t>TRUE</w:t>
            </w:r>
          </w:p>
        </w:tc>
        <w:tc>
          <w:tcPr>
            <w:tcW w:w="837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993AF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strike/>
                <w:color w:val="000000"/>
                <w:sz w:val="22"/>
              </w:rPr>
              <w:t>254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  <w:tc>
          <w:tcPr>
            <w:tcW w:w="2018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b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b/>
                <w:color w:val="000000"/>
                <w:sz w:val="22"/>
              </w:rPr>
              <w:t>REMOVE</w:t>
            </w:r>
          </w:p>
        </w:tc>
      </w:tr>
      <w:tr w:rsidR="002112B5" w:rsidRPr="002112B5" w:rsidTr="00993AF2">
        <w:trPr>
          <w:trHeight w:val="300"/>
        </w:trPr>
        <w:tc>
          <w:tcPr>
            <w:tcW w:w="3415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Verdana" w:eastAsia="Times New Roman" w:hAnsi="Verdana" w:cs="Calibri"/>
                <w:color w:val="000000"/>
                <w:sz w:val="22"/>
              </w:rPr>
            </w:pPr>
            <w:r w:rsidRPr="002112B5">
              <w:rPr>
                <w:rFonts w:ascii="Verdana" w:eastAsia="Times New Roman" w:hAnsi="Verdana" w:cs="Calibri"/>
                <w:strike/>
                <w:color w:val="000000"/>
                <w:sz w:val="22"/>
              </w:rPr>
              <w:t>INSPECT_DATE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strike/>
                <w:color w:val="000000"/>
                <w:sz w:val="22"/>
              </w:rPr>
              <w:t xml:space="preserve">Date 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strike/>
                <w:color w:val="000000"/>
                <w:sz w:val="22"/>
              </w:rPr>
              <w:t xml:space="preserve">Inspection Date </w:t>
            </w:r>
          </w:p>
        </w:tc>
        <w:tc>
          <w:tcPr>
            <w:tcW w:w="1089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strike/>
                <w:color w:val="000000"/>
                <w:sz w:val="22"/>
              </w:rPr>
              <w:t>TRUE</w:t>
            </w:r>
          </w:p>
        </w:tc>
        <w:tc>
          <w:tcPr>
            <w:tcW w:w="837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993AF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strike/>
                <w:color w:val="000000"/>
                <w:sz w:val="22"/>
              </w:rPr>
              <w:t>8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  <w:tc>
          <w:tcPr>
            <w:tcW w:w="2018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b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b/>
                <w:color w:val="000000"/>
                <w:sz w:val="22"/>
              </w:rPr>
              <w:t>REMOVE</w:t>
            </w:r>
          </w:p>
        </w:tc>
      </w:tr>
      <w:tr w:rsidR="002112B5" w:rsidRPr="002112B5" w:rsidTr="00993AF2">
        <w:trPr>
          <w:trHeight w:val="300"/>
        </w:trPr>
        <w:tc>
          <w:tcPr>
            <w:tcW w:w="3415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Verdana" w:eastAsia="Times New Roman" w:hAnsi="Verdana" w:cs="Calibri"/>
                <w:color w:val="000000"/>
                <w:sz w:val="22"/>
              </w:rPr>
            </w:pPr>
            <w:r w:rsidRPr="002112B5">
              <w:rPr>
                <w:rFonts w:ascii="Verdana" w:eastAsia="Times New Roman" w:hAnsi="Verdana" w:cs="Calibri"/>
                <w:color w:val="000000"/>
                <w:sz w:val="22"/>
              </w:rPr>
              <w:t>BUILDING_DNUM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 xml:space="preserve">String 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 xml:space="preserve">Building Number </w:t>
            </w:r>
          </w:p>
        </w:tc>
        <w:tc>
          <w:tcPr>
            <w:tcW w:w="1089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TRUE</w:t>
            </w:r>
          </w:p>
        </w:tc>
        <w:tc>
          <w:tcPr>
            <w:tcW w:w="837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993AF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50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  <w:tc>
          <w:tcPr>
            <w:tcW w:w="2018" w:type="dxa"/>
            <w:shd w:val="clear" w:color="auto" w:fill="auto"/>
            <w:noWrap/>
            <w:vAlign w:val="center"/>
            <w:hideMark/>
          </w:tcPr>
          <w:p w:rsidR="00993AF2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User-editable assignment of building number; BL + [3-digit park] +</w:t>
            </w:r>
          </w:p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[3-digit building]</w:t>
            </w:r>
          </w:p>
        </w:tc>
      </w:tr>
      <w:tr w:rsidR="002112B5" w:rsidRPr="002112B5" w:rsidTr="00993AF2">
        <w:trPr>
          <w:trHeight w:val="300"/>
        </w:trPr>
        <w:tc>
          <w:tcPr>
            <w:tcW w:w="3415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Verdana" w:eastAsia="Times New Roman" w:hAnsi="Verdana" w:cs="Calibri"/>
                <w:color w:val="000000"/>
                <w:sz w:val="22"/>
              </w:rPr>
            </w:pPr>
            <w:r w:rsidRPr="002112B5">
              <w:rPr>
                <w:rFonts w:ascii="Verdana" w:eastAsia="Times New Roman" w:hAnsi="Verdana" w:cs="Calibri"/>
                <w:color w:val="000000"/>
                <w:sz w:val="22"/>
              </w:rPr>
              <w:t>FACILITY_NAME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 xml:space="preserve">String 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 xml:space="preserve">Facility Name </w:t>
            </w:r>
          </w:p>
        </w:tc>
        <w:tc>
          <w:tcPr>
            <w:tcW w:w="1089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TRUE</w:t>
            </w:r>
          </w:p>
        </w:tc>
        <w:tc>
          <w:tcPr>
            <w:tcW w:w="837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993AF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254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  <w:tc>
          <w:tcPr>
            <w:tcW w:w="2018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User-editable assignment of building name</w:t>
            </w:r>
          </w:p>
        </w:tc>
      </w:tr>
      <w:tr w:rsidR="002112B5" w:rsidRPr="002112B5" w:rsidTr="00993AF2">
        <w:trPr>
          <w:trHeight w:val="300"/>
        </w:trPr>
        <w:tc>
          <w:tcPr>
            <w:tcW w:w="3415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Verdana" w:eastAsia="Times New Roman" w:hAnsi="Verdana" w:cs="Calibri"/>
                <w:color w:val="000000"/>
                <w:sz w:val="22"/>
              </w:rPr>
            </w:pPr>
            <w:r w:rsidRPr="002112B5">
              <w:rPr>
                <w:rFonts w:ascii="Verdana" w:eastAsia="Times New Roman" w:hAnsi="Verdana" w:cs="Calibri"/>
                <w:color w:val="000000"/>
                <w:sz w:val="22"/>
              </w:rPr>
              <w:t>FACILITY_TYPE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 xml:space="preserve">String 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 xml:space="preserve">Facility Type </w:t>
            </w:r>
          </w:p>
        </w:tc>
        <w:tc>
          <w:tcPr>
            <w:tcW w:w="1089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TRUE</w:t>
            </w:r>
          </w:p>
        </w:tc>
        <w:tc>
          <w:tcPr>
            <w:tcW w:w="837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993AF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254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Type</w:t>
            </w:r>
          </w:p>
        </w:tc>
        <w:tc>
          <w:tcPr>
            <w:tcW w:w="2018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User-editable assignment of building type</w:t>
            </w:r>
          </w:p>
        </w:tc>
      </w:tr>
      <w:tr w:rsidR="002112B5" w:rsidRPr="002112B5" w:rsidTr="00993AF2">
        <w:trPr>
          <w:trHeight w:val="300"/>
        </w:trPr>
        <w:tc>
          <w:tcPr>
            <w:tcW w:w="3415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Verdana" w:eastAsia="Times New Roman" w:hAnsi="Verdana" w:cs="Calibri"/>
                <w:color w:val="000000"/>
                <w:sz w:val="22"/>
              </w:rPr>
            </w:pPr>
            <w:r w:rsidRPr="002112B5">
              <w:rPr>
                <w:rFonts w:ascii="Verdana" w:eastAsia="Times New Roman" w:hAnsi="Verdana" w:cs="Calibri"/>
                <w:color w:val="000000"/>
                <w:sz w:val="22"/>
              </w:rPr>
              <w:t>STRUCTURE_CONDITION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 xml:space="preserve">String 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 xml:space="preserve">Structure Condition </w:t>
            </w:r>
          </w:p>
        </w:tc>
        <w:tc>
          <w:tcPr>
            <w:tcW w:w="1089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FALSE</w:t>
            </w:r>
          </w:p>
        </w:tc>
        <w:tc>
          <w:tcPr>
            <w:tcW w:w="837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993AF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2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Condition</w:t>
            </w:r>
          </w:p>
        </w:tc>
        <w:tc>
          <w:tcPr>
            <w:tcW w:w="2018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User-assigned score for structure</w:t>
            </w:r>
          </w:p>
        </w:tc>
      </w:tr>
      <w:tr w:rsidR="002112B5" w:rsidRPr="002112B5" w:rsidTr="00993AF2">
        <w:trPr>
          <w:trHeight w:val="300"/>
        </w:trPr>
        <w:tc>
          <w:tcPr>
            <w:tcW w:w="3415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Verdana" w:eastAsia="Times New Roman" w:hAnsi="Verdana" w:cs="Calibri"/>
                <w:color w:val="000000"/>
                <w:sz w:val="22"/>
              </w:rPr>
            </w:pPr>
            <w:r w:rsidRPr="002112B5">
              <w:rPr>
                <w:rFonts w:ascii="Verdana" w:eastAsia="Times New Roman" w:hAnsi="Verdana" w:cs="Calibri"/>
                <w:color w:val="000000"/>
                <w:sz w:val="22"/>
              </w:rPr>
              <w:t>STRUCTURE_COMMENTS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 xml:space="preserve">String 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 xml:space="preserve">Structure Comments </w:t>
            </w:r>
          </w:p>
        </w:tc>
        <w:tc>
          <w:tcPr>
            <w:tcW w:w="1089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TRUE</w:t>
            </w:r>
          </w:p>
        </w:tc>
        <w:tc>
          <w:tcPr>
            <w:tcW w:w="837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993AF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254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  <w:tc>
          <w:tcPr>
            <w:tcW w:w="2018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User-created comments on framing and foundation</w:t>
            </w:r>
          </w:p>
        </w:tc>
      </w:tr>
      <w:tr w:rsidR="002112B5" w:rsidRPr="002112B5" w:rsidTr="00993AF2">
        <w:trPr>
          <w:trHeight w:val="300"/>
        </w:trPr>
        <w:tc>
          <w:tcPr>
            <w:tcW w:w="3415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Verdana" w:eastAsia="Times New Roman" w:hAnsi="Verdana" w:cs="Calibri"/>
                <w:color w:val="000000"/>
                <w:sz w:val="22"/>
              </w:rPr>
            </w:pPr>
            <w:r w:rsidRPr="002112B5">
              <w:rPr>
                <w:rFonts w:ascii="Verdana" w:eastAsia="Times New Roman" w:hAnsi="Verdana" w:cs="Calibri"/>
                <w:strike/>
                <w:color w:val="000000"/>
                <w:sz w:val="22"/>
              </w:rPr>
              <w:t>STRUCTURE_MULT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strike/>
                <w:color w:val="000000"/>
                <w:sz w:val="22"/>
              </w:rPr>
              <w:t xml:space="preserve">Double 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strike/>
                <w:color w:val="000000"/>
                <w:sz w:val="22"/>
              </w:rPr>
              <w:t xml:space="preserve">Structure Multiplier for Type </w:t>
            </w:r>
          </w:p>
        </w:tc>
        <w:tc>
          <w:tcPr>
            <w:tcW w:w="1089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strike/>
                <w:color w:val="000000"/>
                <w:sz w:val="22"/>
              </w:rPr>
              <w:t>TRUE</w:t>
            </w:r>
          </w:p>
        </w:tc>
        <w:tc>
          <w:tcPr>
            <w:tcW w:w="837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993AF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8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b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b/>
                <w:color w:val="000000"/>
                <w:sz w:val="22"/>
              </w:rPr>
              <w:t>REMOVE; TABLE JOIN</w:t>
            </w:r>
          </w:p>
        </w:tc>
      </w:tr>
      <w:tr w:rsidR="002112B5" w:rsidRPr="002112B5" w:rsidTr="00993AF2">
        <w:trPr>
          <w:trHeight w:val="300"/>
        </w:trPr>
        <w:tc>
          <w:tcPr>
            <w:tcW w:w="3415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Verdana" w:eastAsia="Times New Roman" w:hAnsi="Verdana" w:cs="Calibri"/>
                <w:color w:val="000000"/>
                <w:sz w:val="22"/>
              </w:rPr>
            </w:pPr>
            <w:r w:rsidRPr="002112B5">
              <w:rPr>
                <w:rFonts w:ascii="Verdana" w:eastAsia="Times New Roman" w:hAnsi="Verdana" w:cs="Calibri"/>
                <w:color w:val="000000"/>
                <w:sz w:val="22"/>
              </w:rPr>
              <w:t>ROOF_CONDITION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 xml:space="preserve">String 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 xml:space="preserve">Roof Condition </w:t>
            </w:r>
          </w:p>
        </w:tc>
        <w:tc>
          <w:tcPr>
            <w:tcW w:w="1089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FALSE</w:t>
            </w:r>
          </w:p>
        </w:tc>
        <w:tc>
          <w:tcPr>
            <w:tcW w:w="837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993AF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2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Condition</w:t>
            </w:r>
          </w:p>
        </w:tc>
        <w:tc>
          <w:tcPr>
            <w:tcW w:w="2018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User-assigned score for roof</w:t>
            </w:r>
          </w:p>
        </w:tc>
      </w:tr>
      <w:tr w:rsidR="002112B5" w:rsidRPr="002112B5" w:rsidTr="00993AF2">
        <w:trPr>
          <w:trHeight w:val="300"/>
        </w:trPr>
        <w:tc>
          <w:tcPr>
            <w:tcW w:w="3415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Verdana" w:eastAsia="Times New Roman" w:hAnsi="Verdana" w:cs="Calibri"/>
                <w:color w:val="000000"/>
                <w:sz w:val="22"/>
              </w:rPr>
            </w:pPr>
            <w:r w:rsidRPr="002112B5">
              <w:rPr>
                <w:rFonts w:ascii="Verdana" w:eastAsia="Times New Roman" w:hAnsi="Verdana" w:cs="Calibri"/>
                <w:color w:val="000000"/>
                <w:sz w:val="22"/>
              </w:rPr>
              <w:t>ROOF_COMMENTS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 xml:space="preserve">String 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 xml:space="preserve">Roof Comments </w:t>
            </w:r>
          </w:p>
        </w:tc>
        <w:tc>
          <w:tcPr>
            <w:tcW w:w="1089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TRUE</w:t>
            </w:r>
          </w:p>
        </w:tc>
        <w:tc>
          <w:tcPr>
            <w:tcW w:w="837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993AF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254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  <w:tc>
          <w:tcPr>
            <w:tcW w:w="2018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User-created comments on trusses, decking, roofing, gutters</w:t>
            </w:r>
          </w:p>
        </w:tc>
      </w:tr>
      <w:tr w:rsidR="002112B5" w:rsidRPr="002112B5" w:rsidTr="00993AF2">
        <w:trPr>
          <w:trHeight w:val="300"/>
        </w:trPr>
        <w:tc>
          <w:tcPr>
            <w:tcW w:w="3415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Verdana" w:eastAsia="Times New Roman" w:hAnsi="Verdana" w:cs="Calibri"/>
                <w:color w:val="000000"/>
                <w:sz w:val="22"/>
              </w:rPr>
            </w:pPr>
            <w:r w:rsidRPr="002112B5">
              <w:rPr>
                <w:rFonts w:ascii="Verdana" w:eastAsia="Times New Roman" w:hAnsi="Verdana" w:cs="Calibri"/>
                <w:strike/>
                <w:color w:val="000000"/>
                <w:sz w:val="22"/>
              </w:rPr>
              <w:t>ROOF_MULT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strike/>
                <w:color w:val="000000"/>
                <w:sz w:val="22"/>
              </w:rPr>
              <w:t xml:space="preserve">Double 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strike/>
                <w:color w:val="000000"/>
                <w:sz w:val="22"/>
              </w:rPr>
              <w:t xml:space="preserve">Roof Multiplier for Type </w:t>
            </w:r>
          </w:p>
        </w:tc>
        <w:tc>
          <w:tcPr>
            <w:tcW w:w="1089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strike/>
                <w:color w:val="000000"/>
                <w:sz w:val="22"/>
              </w:rPr>
              <w:t>TRUE</w:t>
            </w:r>
          </w:p>
        </w:tc>
        <w:tc>
          <w:tcPr>
            <w:tcW w:w="837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993AF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8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b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b/>
                <w:color w:val="000000"/>
                <w:sz w:val="22"/>
              </w:rPr>
              <w:t>REMOVE; TABLE JOIN</w:t>
            </w:r>
          </w:p>
        </w:tc>
      </w:tr>
      <w:tr w:rsidR="002112B5" w:rsidRPr="002112B5" w:rsidTr="00993AF2">
        <w:trPr>
          <w:trHeight w:val="300"/>
        </w:trPr>
        <w:tc>
          <w:tcPr>
            <w:tcW w:w="3415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Verdana" w:eastAsia="Times New Roman" w:hAnsi="Verdana" w:cs="Calibri"/>
                <w:color w:val="000000"/>
                <w:sz w:val="22"/>
              </w:rPr>
            </w:pPr>
            <w:r w:rsidRPr="002112B5">
              <w:rPr>
                <w:rFonts w:ascii="Verdana" w:eastAsia="Times New Roman" w:hAnsi="Verdana" w:cs="Calibri"/>
                <w:color w:val="000000"/>
                <w:sz w:val="22"/>
              </w:rPr>
              <w:t>HVAC_CONDITION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 xml:space="preserve">String 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 xml:space="preserve">HVAC Condition </w:t>
            </w:r>
          </w:p>
        </w:tc>
        <w:tc>
          <w:tcPr>
            <w:tcW w:w="1089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FALSE</w:t>
            </w:r>
          </w:p>
        </w:tc>
        <w:tc>
          <w:tcPr>
            <w:tcW w:w="837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993AF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2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Condition</w:t>
            </w:r>
          </w:p>
        </w:tc>
        <w:tc>
          <w:tcPr>
            <w:tcW w:w="2018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User-assigned score for HVAC</w:t>
            </w:r>
          </w:p>
        </w:tc>
      </w:tr>
      <w:tr w:rsidR="002112B5" w:rsidRPr="002112B5" w:rsidTr="00993AF2">
        <w:trPr>
          <w:trHeight w:val="300"/>
        </w:trPr>
        <w:tc>
          <w:tcPr>
            <w:tcW w:w="3415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Verdana" w:eastAsia="Times New Roman" w:hAnsi="Verdana" w:cs="Calibri"/>
                <w:color w:val="000000"/>
                <w:sz w:val="22"/>
              </w:rPr>
            </w:pPr>
            <w:r w:rsidRPr="002112B5">
              <w:rPr>
                <w:rFonts w:ascii="Verdana" w:eastAsia="Times New Roman" w:hAnsi="Verdana" w:cs="Calibri"/>
                <w:color w:val="000000"/>
                <w:sz w:val="22"/>
              </w:rPr>
              <w:t>HVAC_COMMENTS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 xml:space="preserve">String 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 xml:space="preserve">HVAC Comments </w:t>
            </w:r>
          </w:p>
        </w:tc>
        <w:tc>
          <w:tcPr>
            <w:tcW w:w="1089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TRUE</w:t>
            </w:r>
          </w:p>
        </w:tc>
        <w:tc>
          <w:tcPr>
            <w:tcW w:w="837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993AF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254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  <w:tc>
          <w:tcPr>
            <w:tcW w:w="2018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User-created comments on HVAC unit, ducts, functionality</w:t>
            </w:r>
          </w:p>
        </w:tc>
      </w:tr>
      <w:tr w:rsidR="002112B5" w:rsidRPr="002112B5" w:rsidTr="00993AF2">
        <w:trPr>
          <w:trHeight w:val="300"/>
        </w:trPr>
        <w:tc>
          <w:tcPr>
            <w:tcW w:w="3415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Verdana" w:eastAsia="Times New Roman" w:hAnsi="Verdana" w:cs="Calibri"/>
                <w:color w:val="000000"/>
                <w:sz w:val="22"/>
              </w:rPr>
            </w:pPr>
            <w:r w:rsidRPr="002112B5">
              <w:rPr>
                <w:rFonts w:ascii="Verdana" w:eastAsia="Times New Roman" w:hAnsi="Verdana" w:cs="Calibri"/>
                <w:strike/>
                <w:color w:val="000000"/>
                <w:sz w:val="22"/>
              </w:rPr>
              <w:t>HVAC_MULT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strike/>
                <w:color w:val="000000"/>
                <w:sz w:val="22"/>
              </w:rPr>
              <w:t xml:space="preserve">Double 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strike/>
                <w:color w:val="000000"/>
                <w:sz w:val="22"/>
              </w:rPr>
              <w:t xml:space="preserve">HVAC Multiplier for Type </w:t>
            </w:r>
          </w:p>
        </w:tc>
        <w:tc>
          <w:tcPr>
            <w:tcW w:w="1089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strike/>
                <w:color w:val="000000"/>
                <w:sz w:val="22"/>
              </w:rPr>
              <w:t>TRUE</w:t>
            </w:r>
          </w:p>
        </w:tc>
        <w:tc>
          <w:tcPr>
            <w:tcW w:w="837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993AF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8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b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b/>
                <w:color w:val="000000"/>
                <w:sz w:val="22"/>
              </w:rPr>
              <w:t>REMOVE; TABLE JOIN</w:t>
            </w:r>
          </w:p>
        </w:tc>
      </w:tr>
      <w:tr w:rsidR="002112B5" w:rsidRPr="002112B5" w:rsidTr="00993AF2">
        <w:trPr>
          <w:trHeight w:val="300"/>
        </w:trPr>
        <w:tc>
          <w:tcPr>
            <w:tcW w:w="3415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Verdana" w:eastAsia="Times New Roman" w:hAnsi="Verdana" w:cs="Calibri"/>
                <w:color w:val="000000"/>
                <w:sz w:val="22"/>
              </w:rPr>
            </w:pPr>
            <w:r w:rsidRPr="002112B5">
              <w:rPr>
                <w:rFonts w:ascii="Verdana" w:eastAsia="Times New Roman" w:hAnsi="Verdana" w:cs="Calibri"/>
                <w:color w:val="000000"/>
                <w:sz w:val="22"/>
              </w:rPr>
              <w:t>ELECTRICAL_CONDITION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 xml:space="preserve">String 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 xml:space="preserve">Electrical Condition </w:t>
            </w:r>
          </w:p>
        </w:tc>
        <w:tc>
          <w:tcPr>
            <w:tcW w:w="1089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FALSE</w:t>
            </w:r>
          </w:p>
        </w:tc>
        <w:tc>
          <w:tcPr>
            <w:tcW w:w="837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993AF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2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Condition</w:t>
            </w:r>
          </w:p>
        </w:tc>
        <w:tc>
          <w:tcPr>
            <w:tcW w:w="2018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User-assigned score for electrical</w:t>
            </w:r>
          </w:p>
        </w:tc>
      </w:tr>
      <w:tr w:rsidR="002112B5" w:rsidRPr="002112B5" w:rsidTr="00993AF2">
        <w:trPr>
          <w:trHeight w:val="300"/>
        </w:trPr>
        <w:tc>
          <w:tcPr>
            <w:tcW w:w="3415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Verdana" w:eastAsia="Times New Roman" w:hAnsi="Verdana" w:cs="Calibri"/>
                <w:color w:val="000000"/>
                <w:sz w:val="22"/>
              </w:rPr>
            </w:pPr>
            <w:r w:rsidRPr="002112B5">
              <w:rPr>
                <w:rFonts w:ascii="Verdana" w:eastAsia="Times New Roman" w:hAnsi="Verdana" w:cs="Calibri"/>
                <w:color w:val="000000"/>
                <w:sz w:val="22"/>
              </w:rPr>
              <w:lastRenderedPageBreak/>
              <w:t>ELECTRICAL_COMMENTS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 xml:space="preserve">String 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 xml:space="preserve">Electrical Comments </w:t>
            </w:r>
          </w:p>
        </w:tc>
        <w:tc>
          <w:tcPr>
            <w:tcW w:w="1089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TRUE</w:t>
            </w:r>
          </w:p>
        </w:tc>
        <w:tc>
          <w:tcPr>
            <w:tcW w:w="837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993AF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254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  <w:tc>
          <w:tcPr>
            <w:tcW w:w="2018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User-created comments on electrical wiring, outlets, functionality</w:t>
            </w:r>
          </w:p>
        </w:tc>
      </w:tr>
      <w:tr w:rsidR="002112B5" w:rsidRPr="002112B5" w:rsidTr="00993AF2">
        <w:trPr>
          <w:trHeight w:val="300"/>
        </w:trPr>
        <w:tc>
          <w:tcPr>
            <w:tcW w:w="3415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Verdana" w:eastAsia="Times New Roman" w:hAnsi="Verdana" w:cs="Calibri"/>
                <w:color w:val="000000"/>
                <w:sz w:val="22"/>
              </w:rPr>
            </w:pPr>
            <w:r w:rsidRPr="002112B5">
              <w:rPr>
                <w:rFonts w:ascii="Verdana" w:eastAsia="Times New Roman" w:hAnsi="Verdana" w:cs="Calibri"/>
                <w:strike/>
                <w:color w:val="000000"/>
                <w:sz w:val="22"/>
              </w:rPr>
              <w:t>ELECTRICAL_MULT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strike/>
                <w:color w:val="000000"/>
                <w:sz w:val="22"/>
              </w:rPr>
              <w:t xml:space="preserve">Double 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strike/>
                <w:color w:val="000000"/>
                <w:sz w:val="22"/>
              </w:rPr>
              <w:t xml:space="preserve">Electrical Multiplier for Type </w:t>
            </w:r>
          </w:p>
        </w:tc>
        <w:tc>
          <w:tcPr>
            <w:tcW w:w="1089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strike/>
                <w:color w:val="000000"/>
                <w:sz w:val="22"/>
              </w:rPr>
              <w:t>TRUE</w:t>
            </w:r>
          </w:p>
        </w:tc>
        <w:tc>
          <w:tcPr>
            <w:tcW w:w="837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993AF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8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b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b/>
                <w:color w:val="000000"/>
                <w:sz w:val="22"/>
              </w:rPr>
              <w:t>REMOVE; TABLE JOIN</w:t>
            </w:r>
          </w:p>
        </w:tc>
      </w:tr>
      <w:tr w:rsidR="002112B5" w:rsidRPr="002112B5" w:rsidTr="00993AF2">
        <w:trPr>
          <w:trHeight w:val="300"/>
        </w:trPr>
        <w:tc>
          <w:tcPr>
            <w:tcW w:w="3415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Verdana" w:eastAsia="Times New Roman" w:hAnsi="Verdana" w:cs="Calibri"/>
                <w:color w:val="000000"/>
                <w:sz w:val="22"/>
              </w:rPr>
            </w:pPr>
            <w:r w:rsidRPr="002112B5">
              <w:rPr>
                <w:rFonts w:ascii="Verdana" w:eastAsia="Times New Roman" w:hAnsi="Verdana" w:cs="Calibri"/>
                <w:color w:val="000000"/>
                <w:sz w:val="22"/>
              </w:rPr>
              <w:t>PLUMBING_CONDITION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 xml:space="preserve">String 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 xml:space="preserve">Plumbing Condition </w:t>
            </w:r>
          </w:p>
        </w:tc>
        <w:tc>
          <w:tcPr>
            <w:tcW w:w="1089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FALSE</w:t>
            </w:r>
          </w:p>
        </w:tc>
        <w:tc>
          <w:tcPr>
            <w:tcW w:w="837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993AF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2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Condition</w:t>
            </w:r>
          </w:p>
        </w:tc>
        <w:tc>
          <w:tcPr>
            <w:tcW w:w="2018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User-assigned score for plumbing</w:t>
            </w:r>
          </w:p>
        </w:tc>
      </w:tr>
      <w:tr w:rsidR="002112B5" w:rsidRPr="002112B5" w:rsidTr="00993AF2">
        <w:trPr>
          <w:trHeight w:val="300"/>
        </w:trPr>
        <w:tc>
          <w:tcPr>
            <w:tcW w:w="3415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Verdana" w:eastAsia="Times New Roman" w:hAnsi="Verdana" w:cs="Calibri"/>
                <w:color w:val="000000"/>
                <w:sz w:val="22"/>
              </w:rPr>
            </w:pPr>
            <w:r w:rsidRPr="002112B5">
              <w:rPr>
                <w:rFonts w:ascii="Verdana" w:eastAsia="Times New Roman" w:hAnsi="Verdana" w:cs="Calibri"/>
                <w:color w:val="000000"/>
                <w:sz w:val="22"/>
              </w:rPr>
              <w:t>PLUMBING_COMMENTS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 xml:space="preserve">String 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 xml:space="preserve">Plumbing Comments </w:t>
            </w:r>
          </w:p>
        </w:tc>
        <w:tc>
          <w:tcPr>
            <w:tcW w:w="1089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TRUE</w:t>
            </w:r>
          </w:p>
        </w:tc>
        <w:tc>
          <w:tcPr>
            <w:tcW w:w="837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993AF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254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  <w:tc>
          <w:tcPr>
            <w:tcW w:w="2018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User-created comments on plumbing fixtures, lines, functionality</w:t>
            </w:r>
          </w:p>
        </w:tc>
      </w:tr>
      <w:tr w:rsidR="002112B5" w:rsidRPr="002112B5" w:rsidTr="00993AF2">
        <w:trPr>
          <w:trHeight w:val="300"/>
        </w:trPr>
        <w:tc>
          <w:tcPr>
            <w:tcW w:w="3415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Verdana" w:eastAsia="Times New Roman" w:hAnsi="Verdana" w:cs="Calibri"/>
                <w:color w:val="000000"/>
                <w:sz w:val="22"/>
              </w:rPr>
            </w:pPr>
            <w:r w:rsidRPr="002112B5">
              <w:rPr>
                <w:rFonts w:ascii="Verdana" w:eastAsia="Times New Roman" w:hAnsi="Verdana" w:cs="Calibri"/>
                <w:strike/>
                <w:color w:val="000000"/>
                <w:sz w:val="22"/>
              </w:rPr>
              <w:t>PLUMBING_MULT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strike/>
                <w:color w:val="000000"/>
                <w:sz w:val="22"/>
              </w:rPr>
              <w:t xml:space="preserve">Double 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strike/>
                <w:color w:val="000000"/>
                <w:sz w:val="22"/>
              </w:rPr>
              <w:t xml:space="preserve">Plumbing Multiplier for Type </w:t>
            </w:r>
          </w:p>
        </w:tc>
        <w:tc>
          <w:tcPr>
            <w:tcW w:w="1089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strike/>
                <w:color w:val="000000"/>
                <w:sz w:val="22"/>
              </w:rPr>
              <w:t>TRUE</w:t>
            </w:r>
          </w:p>
        </w:tc>
        <w:tc>
          <w:tcPr>
            <w:tcW w:w="837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993AF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8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b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b/>
                <w:color w:val="000000"/>
                <w:sz w:val="22"/>
              </w:rPr>
              <w:t>REMOVE; TABLE JOIN</w:t>
            </w:r>
          </w:p>
        </w:tc>
      </w:tr>
      <w:tr w:rsidR="002112B5" w:rsidRPr="002112B5" w:rsidTr="00993AF2">
        <w:trPr>
          <w:trHeight w:val="300"/>
        </w:trPr>
        <w:tc>
          <w:tcPr>
            <w:tcW w:w="3415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Verdana" w:eastAsia="Times New Roman" w:hAnsi="Verdana" w:cs="Calibri"/>
                <w:color w:val="000000"/>
                <w:sz w:val="22"/>
              </w:rPr>
            </w:pPr>
            <w:r w:rsidRPr="002112B5">
              <w:rPr>
                <w:rFonts w:ascii="Verdana" w:eastAsia="Times New Roman" w:hAnsi="Verdana" w:cs="Calibri"/>
                <w:color w:val="000000"/>
                <w:sz w:val="22"/>
              </w:rPr>
              <w:t>EXFIN_CONDITION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 xml:space="preserve">String 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 xml:space="preserve">External Finishes Condition </w:t>
            </w:r>
          </w:p>
        </w:tc>
        <w:tc>
          <w:tcPr>
            <w:tcW w:w="1089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FALSE</w:t>
            </w:r>
          </w:p>
        </w:tc>
        <w:tc>
          <w:tcPr>
            <w:tcW w:w="837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993AF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2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Condition</w:t>
            </w:r>
          </w:p>
        </w:tc>
        <w:tc>
          <w:tcPr>
            <w:tcW w:w="2018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User-assigned score for exterior finishes</w:t>
            </w:r>
          </w:p>
        </w:tc>
      </w:tr>
      <w:tr w:rsidR="002112B5" w:rsidRPr="002112B5" w:rsidTr="00993AF2">
        <w:trPr>
          <w:trHeight w:val="300"/>
        </w:trPr>
        <w:tc>
          <w:tcPr>
            <w:tcW w:w="3415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Verdana" w:eastAsia="Times New Roman" w:hAnsi="Verdana" w:cs="Calibri"/>
                <w:color w:val="000000"/>
                <w:sz w:val="22"/>
              </w:rPr>
            </w:pPr>
            <w:r w:rsidRPr="002112B5">
              <w:rPr>
                <w:rFonts w:ascii="Verdana" w:eastAsia="Times New Roman" w:hAnsi="Verdana" w:cs="Calibri"/>
                <w:color w:val="000000"/>
                <w:sz w:val="22"/>
              </w:rPr>
              <w:t>EXFIN_COMMENTS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 xml:space="preserve">String 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 xml:space="preserve">External Finishes Comments </w:t>
            </w:r>
          </w:p>
        </w:tc>
        <w:tc>
          <w:tcPr>
            <w:tcW w:w="1089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TRUE</w:t>
            </w:r>
          </w:p>
        </w:tc>
        <w:tc>
          <w:tcPr>
            <w:tcW w:w="837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993AF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254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  <w:tc>
          <w:tcPr>
            <w:tcW w:w="2018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 xml:space="preserve">User-created comments on exterior finishes including siding, </w:t>
            </w:r>
            <w:proofErr w:type="spellStart"/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etc</w:t>
            </w:r>
            <w:proofErr w:type="spellEnd"/>
          </w:p>
        </w:tc>
      </w:tr>
      <w:tr w:rsidR="002112B5" w:rsidRPr="002112B5" w:rsidTr="00993AF2">
        <w:trPr>
          <w:trHeight w:val="300"/>
        </w:trPr>
        <w:tc>
          <w:tcPr>
            <w:tcW w:w="3415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Verdana" w:eastAsia="Times New Roman" w:hAnsi="Verdana" w:cs="Calibri"/>
                <w:color w:val="000000"/>
                <w:sz w:val="22"/>
              </w:rPr>
            </w:pPr>
            <w:r w:rsidRPr="002112B5">
              <w:rPr>
                <w:rFonts w:ascii="Verdana" w:eastAsia="Times New Roman" w:hAnsi="Verdana" w:cs="Calibri"/>
                <w:strike/>
                <w:color w:val="000000"/>
                <w:sz w:val="22"/>
              </w:rPr>
              <w:t>EXFIN_MULT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strike/>
                <w:color w:val="000000"/>
                <w:sz w:val="22"/>
              </w:rPr>
              <w:t xml:space="preserve">Double 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strike/>
                <w:color w:val="000000"/>
                <w:sz w:val="22"/>
              </w:rPr>
              <w:t xml:space="preserve">Exterior Finishes Multiplier for Type </w:t>
            </w:r>
          </w:p>
        </w:tc>
        <w:tc>
          <w:tcPr>
            <w:tcW w:w="1089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strike/>
                <w:color w:val="000000"/>
                <w:sz w:val="22"/>
              </w:rPr>
              <w:t>TRUE</w:t>
            </w:r>
          </w:p>
        </w:tc>
        <w:tc>
          <w:tcPr>
            <w:tcW w:w="837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993AF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8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b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b/>
                <w:color w:val="000000"/>
                <w:sz w:val="22"/>
              </w:rPr>
              <w:t>REMOVE; TABLE JOIN</w:t>
            </w:r>
          </w:p>
        </w:tc>
      </w:tr>
      <w:tr w:rsidR="002112B5" w:rsidRPr="002112B5" w:rsidTr="00993AF2">
        <w:trPr>
          <w:trHeight w:val="300"/>
        </w:trPr>
        <w:tc>
          <w:tcPr>
            <w:tcW w:w="3415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Verdana" w:eastAsia="Times New Roman" w:hAnsi="Verdana" w:cs="Calibri"/>
                <w:color w:val="000000"/>
                <w:sz w:val="22"/>
              </w:rPr>
            </w:pPr>
            <w:r w:rsidRPr="002112B5">
              <w:rPr>
                <w:rFonts w:ascii="Verdana" w:eastAsia="Times New Roman" w:hAnsi="Verdana" w:cs="Calibri"/>
                <w:color w:val="000000"/>
                <w:sz w:val="22"/>
              </w:rPr>
              <w:t>INFIN_CONDITION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 xml:space="preserve">String 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 xml:space="preserve">Internal Finishes Condition </w:t>
            </w:r>
          </w:p>
        </w:tc>
        <w:tc>
          <w:tcPr>
            <w:tcW w:w="1089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FALSE</w:t>
            </w:r>
          </w:p>
        </w:tc>
        <w:tc>
          <w:tcPr>
            <w:tcW w:w="837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993AF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2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Condition</w:t>
            </w:r>
          </w:p>
        </w:tc>
        <w:tc>
          <w:tcPr>
            <w:tcW w:w="2018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User-assigned score for interior finishes</w:t>
            </w:r>
          </w:p>
        </w:tc>
      </w:tr>
      <w:tr w:rsidR="002112B5" w:rsidRPr="002112B5" w:rsidTr="00993AF2">
        <w:trPr>
          <w:trHeight w:val="300"/>
        </w:trPr>
        <w:tc>
          <w:tcPr>
            <w:tcW w:w="3415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Verdana" w:eastAsia="Times New Roman" w:hAnsi="Verdana" w:cs="Calibri"/>
                <w:color w:val="000000"/>
                <w:sz w:val="22"/>
              </w:rPr>
            </w:pPr>
            <w:r w:rsidRPr="002112B5">
              <w:rPr>
                <w:rFonts w:ascii="Verdana" w:eastAsia="Times New Roman" w:hAnsi="Verdana" w:cs="Calibri"/>
                <w:color w:val="000000"/>
                <w:sz w:val="22"/>
              </w:rPr>
              <w:t>INFIN_COMMENTS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 xml:space="preserve">String 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 xml:space="preserve">Internal Finishes Comments </w:t>
            </w:r>
          </w:p>
        </w:tc>
        <w:tc>
          <w:tcPr>
            <w:tcW w:w="1089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TRUE</w:t>
            </w:r>
          </w:p>
        </w:tc>
        <w:tc>
          <w:tcPr>
            <w:tcW w:w="837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993AF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254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  <w:tc>
          <w:tcPr>
            <w:tcW w:w="2018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User-created comments on interior finishes including wall coverings, carpet, light fixtures</w:t>
            </w:r>
          </w:p>
        </w:tc>
      </w:tr>
      <w:tr w:rsidR="002112B5" w:rsidRPr="002112B5" w:rsidTr="00993AF2">
        <w:trPr>
          <w:trHeight w:val="300"/>
        </w:trPr>
        <w:tc>
          <w:tcPr>
            <w:tcW w:w="3415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Verdana" w:eastAsia="Times New Roman" w:hAnsi="Verdana" w:cs="Calibri"/>
                <w:color w:val="000000"/>
                <w:sz w:val="22"/>
              </w:rPr>
            </w:pPr>
            <w:r w:rsidRPr="002112B5">
              <w:rPr>
                <w:rFonts w:ascii="Verdana" w:eastAsia="Times New Roman" w:hAnsi="Verdana" w:cs="Calibri"/>
                <w:strike/>
                <w:color w:val="000000"/>
                <w:sz w:val="22"/>
              </w:rPr>
              <w:t>INFIN_MULT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strike/>
                <w:color w:val="000000"/>
                <w:sz w:val="22"/>
              </w:rPr>
              <w:t xml:space="preserve">Double 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strike/>
                <w:color w:val="000000"/>
                <w:sz w:val="22"/>
              </w:rPr>
              <w:t xml:space="preserve">Interior Finishes Multiplier for Type </w:t>
            </w:r>
          </w:p>
        </w:tc>
        <w:tc>
          <w:tcPr>
            <w:tcW w:w="1089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strike/>
                <w:color w:val="000000"/>
                <w:sz w:val="22"/>
              </w:rPr>
              <w:t>TRUE</w:t>
            </w:r>
          </w:p>
        </w:tc>
        <w:tc>
          <w:tcPr>
            <w:tcW w:w="837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993AF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8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b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b/>
                <w:color w:val="000000"/>
                <w:sz w:val="22"/>
              </w:rPr>
              <w:t>REMOVE; TABLE JOIN</w:t>
            </w:r>
          </w:p>
        </w:tc>
      </w:tr>
      <w:tr w:rsidR="002112B5" w:rsidRPr="002112B5" w:rsidTr="00993AF2">
        <w:trPr>
          <w:trHeight w:val="300"/>
        </w:trPr>
        <w:tc>
          <w:tcPr>
            <w:tcW w:w="3415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Verdana" w:eastAsia="Times New Roman" w:hAnsi="Verdana" w:cs="Calibri"/>
                <w:color w:val="000000"/>
                <w:sz w:val="22"/>
              </w:rPr>
            </w:pPr>
            <w:r w:rsidRPr="002112B5">
              <w:rPr>
                <w:rFonts w:ascii="Verdana" w:eastAsia="Times New Roman" w:hAnsi="Verdana" w:cs="Calibri"/>
                <w:color w:val="000000"/>
                <w:sz w:val="22"/>
              </w:rPr>
              <w:t>ALLCOMMENTS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 xml:space="preserve">String 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 xml:space="preserve">Overall Comments </w:t>
            </w:r>
          </w:p>
        </w:tc>
        <w:tc>
          <w:tcPr>
            <w:tcW w:w="1089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TRUE</w:t>
            </w:r>
          </w:p>
        </w:tc>
        <w:tc>
          <w:tcPr>
            <w:tcW w:w="837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993AF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254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  <w:tc>
          <w:tcPr>
            <w:tcW w:w="2018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User-created comments on building as a whole</w:t>
            </w:r>
          </w:p>
        </w:tc>
      </w:tr>
      <w:tr w:rsidR="002112B5" w:rsidRPr="002112B5" w:rsidTr="00993AF2">
        <w:trPr>
          <w:trHeight w:val="300"/>
        </w:trPr>
        <w:tc>
          <w:tcPr>
            <w:tcW w:w="3415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Verdana" w:eastAsia="Times New Roman" w:hAnsi="Verdana" w:cs="Calibri"/>
                <w:color w:val="000000"/>
                <w:sz w:val="22"/>
              </w:rPr>
            </w:pPr>
            <w:r w:rsidRPr="002112B5">
              <w:rPr>
                <w:rFonts w:ascii="Verdana" w:eastAsia="Times New Roman" w:hAnsi="Verdana" w:cs="Calibri"/>
                <w:color w:val="000000"/>
                <w:sz w:val="22"/>
              </w:rPr>
              <w:t>HISTORIC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 xml:space="preserve">String 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 xml:space="preserve">Historic Building </w:t>
            </w:r>
          </w:p>
        </w:tc>
        <w:tc>
          <w:tcPr>
            <w:tcW w:w="1089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TRUE</w:t>
            </w:r>
          </w:p>
        </w:tc>
        <w:tc>
          <w:tcPr>
            <w:tcW w:w="837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993AF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3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Historic</w:t>
            </w:r>
          </w:p>
        </w:tc>
        <w:tc>
          <w:tcPr>
            <w:tcW w:w="2018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 xml:space="preserve">User-editable assignment of </w:t>
            </w:r>
            <w:proofErr w:type="spellStart"/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historocity</w:t>
            </w:r>
            <w:proofErr w:type="spellEnd"/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 xml:space="preserve"> of building</w:t>
            </w:r>
          </w:p>
        </w:tc>
      </w:tr>
      <w:tr w:rsidR="002112B5" w:rsidRPr="002112B5" w:rsidTr="00993AF2">
        <w:trPr>
          <w:trHeight w:val="300"/>
        </w:trPr>
        <w:tc>
          <w:tcPr>
            <w:tcW w:w="3415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Verdana" w:eastAsia="Times New Roman" w:hAnsi="Verdana" w:cs="Calibri"/>
                <w:color w:val="000000"/>
                <w:sz w:val="22"/>
              </w:rPr>
            </w:pPr>
            <w:r w:rsidRPr="002112B5">
              <w:rPr>
                <w:rFonts w:ascii="Verdana" w:eastAsia="Times New Roman" w:hAnsi="Verdana" w:cs="Calibri"/>
                <w:strike/>
                <w:color w:val="000000"/>
                <w:sz w:val="22"/>
              </w:rPr>
              <w:t>BUILDING_COST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strike/>
                <w:color w:val="000000"/>
                <w:sz w:val="22"/>
              </w:rPr>
              <w:t xml:space="preserve">Double 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strike/>
                <w:color w:val="000000"/>
                <w:sz w:val="22"/>
              </w:rPr>
              <w:t xml:space="preserve">Building Value </w:t>
            </w:r>
          </w:p>
        </w:tc>
        <w:tc>
          <w:tcPr>
            <w:tcW w:w="1089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strike/>
                <w:color w:val="000000"/>
                <w:sz w:val="22"/>
              </w:rPr>
              <w:t>TRUE</w:t>
            </w:r>
          </w:p>
        </w:tc>
        <w:tc>
          <w:tcPr>
            <w:tcW w:w="837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993AF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8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b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b/>
                <w:color w:val="000000"/>
                <w:sz w:val="22"/>
              </w:rPr>
              <w:t>REMOVE</w:t>
            </w:r>
          </w:p>
        </w:tc>
      </w:tr>
      <w:tr w:rsidR="002112B5" w:rsidRPr="002112B5" w:rsidTr="00993AF2">
        <w:trPr>
          <w:trHeight w:val="300"/>
        </w:trPr>
        <w:tc>
          <w:tcPr>
            <w:tcW w:w="3415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Verdana" w:eastAsia="Times New Roman" w:hAnsi="Verdana" w:cs="Calibri"/>
                <w:color w:val="000000"/>
                <w:sz w:val="22"/>
              </w:rPr>
            </w:pPr>
            <w:r w:rsidRPr="002112B5">
              <w:rPr>
                <w:rFonts w:ascii="Verdana" w:eastAsia="Times New Roman" w:hAnsi="Verdana" w:cs="Calibri"/>
                <w:strike/>
                <w:color w:val="000000"/>
                <w:sz w:val="22"/>
              </w:rPr>
              <w:t>REPLACE_COST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strike/>
                <w:color w:val="000000"/>
                <w:sz w:val="22"/>
              </w:rPr>
              <w:t xml:space="preserve">Double 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strike/>
                <w:color w:val="000000"/>
                <w:sz w:val="22"/>
              </w:rPr>
              <w:t xml:space="preserve">Replacement Value </w:t>
            </w:r>
          </w:p>
        </w:tc>
        <w:tc>
          <w:tcPr>
            <w:tcW w:w="1089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strike/>
                <w:color w:val="000000"/>
                <w:sz w:val="22"/>
              </w:rPr>
              <w:t>TRUE</w:t>
            </w:r>
          </w:p>
        </w:tc>
        <w:tc>
          <w:tcPr>
            <w:tcW w:w="837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993AF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8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b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b/>
                <w:color w:val="000000"/>
                <w:sz w:val="22"/>
              </w:rPr>
              <w:t>REMOVE; TABLE JOIN &amp; CALCULATE</w:t>
            </w:r>
          </w:p>
        </w:tc>
      </w:tr>
      <w:tr w:rsidR="002112B5" w:rsidRPr="002112B5" w:rsidTr="00993AF2">
        <w:trPr>
          <w:trHeight w:val="300"/>
        </w:trPr>
        <w:tc>
          <w:tcPr>
            <w:tcW w:w="3415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Verdana" w:eastAsia="Times New Roman" w:hAnsi="Verdana" w:cs="Calibri"/>
                <w:color w:val="000000"/>
                <w:sz w:val="22"/>
              </w:rPr>
            </w:pPr>
            <w:r w:rsidRPr="002112B5">
              <w:rPr>
                <w:rFonts w:ascii="Verdana" w:eastAsia="Times New Roman" w:hAnsi="Verdana" w:cs="Calibri"/>
                <w:color w:val="000000"/>
                <w:sz w:val="22"/>
              </w:rPr>
              <w:t>INSURANCE_COST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 xml:space="preserve">Double 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 xml:space="preserve">Insurance Value </w:t>
            </w:r>
          </w:p>
        </w:tc>
        <w:tc>
          <w:tcPr>
            <w:tcW w:w="1089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  <w:u w:val="single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  <w:u w:val="single"/>
              </w:rPr>
              <w:t>FALSE</w:t>
            </w:r>
          </w:p>
        </w:tc>
        <w:tc>
          <w:tcPr>
            <w:tcW w:w="837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993AF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u w:val="single"/>
              </w:rPr>
            </w:pP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8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User-editable assignment of insurance coverage</w:t>
            </w:r>
          </w:p>
        </w:tc>
      </w:tr>
      <w:tr w:rsidR="002112B5" w:rsidRPr="002112B5" w:rsidTr="00993AF2">
        <w:trPr>
          <w:trHeight w:val="300"/>
        </w:trPr>
        <w:tc>
          <w:tcPr>
            <w:tcW w:w="3415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Verdana" w:eastAsia="Times New Roman" w:hAnsi="Verdana" w:cs="Calibri"/>
                <w:color w:val="000000"/>
                <w:sz w:val="22"/>
              </w:rPr>
            </w:pPr>
            <w:r w:rsidRPr="002112B5">
              <w:rPr>
                <w:rFonts w:ascii="Verdana" w:eastAsia="Times New Roman" w:hAnsi="Verdana" w:cs="Calibri"/>
                <w:color w:val="000000"/>
                <w:sz w:val="22"/>
              </w:rPr>
              <w:lastRenderedPageBreak/>
              <w:t>INT_INS_COST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 xml:space="preserve">Double 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 xml:space="preserve">Interior Insurance Value </w:t>
            </w:r>
          </w:p>
        </w:tc>
        <w:tc>
          <w:tcPr>
            <w:tcW w:w="1089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  <w:u w:val="single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  <w:u w:val="single"/>
              </w:rPr>
              <w:t>FALSE</w:t>
            </w:r>
          </w:p>
        </w:tc>
        <w:tc>
          <w:tcPr>
            <w:tcW w:w="837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993AF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u w:val="single"/>
              </w:rPr>
            </w:pP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8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User-editable assignment of interior insurance coverage</w:t>
            </w:r>
          </w:p>
        </w:tc>
      </w:tr>
      <w:tr w:rsidR="002112B5" w:rsidRPr="002112B5" w:rsidTr="00993AF2">
        <w:trPr>
          <w:trHeight w:val="300"/>
        </w:trPr>
        <w:tc>
          <w:tcPr>
            <w:tcW w:w="3415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Verdana" w:eastAsia="Times New Roman" w:hAnsi="Verdana" w:cs="Calibri"/>
                <w:color w:val="000000"/>
                <w:sz w:val="22"/>
              </w:rPr>
            </w:pPr>
            <w:r w:rsidRPr="002112B5">
              <w:rPr>
                <w:rFonts w:ascii="Verdana" w:eastAsia="Times New Roman" w:hAnsi="Verdana" w:cs="Calibri"/>
                <w:color w:val="000000"/>
                <w:sz w:val="22"/>
              </w:rPr>
              <w:t>SQFOOT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 xml:space="preserve">Double 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 xml:space="preserve">Square Footage </w:t>
            </w:r>
          </w:p>
        </w:tc>
        <w:tc>
          <w:tcPr>
            <w:tcW w:w="1089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TRUE</w:t>
            </w:r>
          </w:p>
        </w:tc>
        <w:tc>
          <w:tcPr>
            <w:tcW w:w="837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993AF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8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User-editable assignment of building size</w:t>
            </w:r>
          </w:p>
        </w:tc>
      </w:tr>
      <w:tr w:rsidR="002112B5" w:rsidRPr="002112B5" w:rsidTr="00993AF2">
        <w:trPr>
          <w:trHeight w:val="300"/>
        </w:trPr>
        <w:tc>
          <w:tcPr>
            <w:tcW w:w="3415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Verdana" w:eastAsia="Times New Roman" w:hAnsi="Verdana" w:cs="Calibri"/>
                <w:color w:val="000000"/>
                <w:sz w:val="22"/>
              </w:rPr>
            </w:pPr>
            <w:r w:rsidRPr="002112B5">
              <w:rPr>
                <w:rFonts w:ascii="Verdana" w:eastAsia="Times New Roman" w:hAnsi="Verdana" w:cs="Calibri"/>
                <w:color w:val="000000"/>
                <w:sz w:val="22"/>
              </w:rPr>
              <w:t>ACCESSIBLE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 xml:space="preserve">String 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 xml:space="preserve">Universally Accessible </w:t>
            </w:r>
          </w:p>
        </w:tc>
        <w:tc>
          <w:tcPr>
            <w:tcW w:w="1089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TRUE</w:t>
            </w:r>
          </w:p>
        </w:tc>
        <w:tc>
          <w:tcPr>
            <w:tcW w:w="837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993AF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3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Accessible</w:t>
            </w:r>
          </w:p>
        </w:tc>
        <w:tc>
          <w:tcPr>
            <w:tcW w:w="2018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User-editable assignment of universal accessibility</w:t>
            </w:r>
          </w:p>
        </w:tc>
      </w:tr>
      <w:tr w:rsidR="002112B5" w:rsidRPr="002112B5" w:rsidTr="00993AF2">
        <w:trPr>
          <w:trHeight w:val="300"/>
        </w:trPr>
        <w:tc>
          <w:tcPr>
            <w:tcW w:w="3415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Verdana" w:eastAsia="Times New Roman" w:hAnsi="Verdana" w:cs="Calibri"/>
                <w:color w:val="000000"/>
                <w:sz w:val="22"/>
              </w:rPr>
            </w:pPr>
            <w:r w:rsidRPr="002112B5">
              <w:rPr>
                <w:rFonts w:ascii="Verdana" w:eastAsia="Times New Roman" w:hAnsi="Verdana" w:cs="Calibri"/>
                <w:color w:val="000000"/>
                <w:sz w:val="22"/>
              </w:rPr>
              <w:t>DELETION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 xml:space="preserve">String 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 xml:space="preserve">Mark for Deletion? </w:t>
            </w:r>
          </w:p>
        </w:tc>
        <w:tc>
          <w:tcPr>
            <w:tcW w:w="1089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TRUE</w:t>
            </w:r>
          </w:p>
        </w:tc>
        <w:tc>
          <w:tcPr>
            <w:tcW w:w="837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993AF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3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2112B5" w:rsidRPr="002112B5" w:rsidRDefault="00D661D8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</w:rPr>
              <w:t>Deletion</w:t>
            </w:r>
          </w:p>
        </w:tc>
        <w:tc>
          <w:tcPr>
            <w:tcW w:w="2018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User-assigned building presence status</w:t>
            </w:r>
          </w:p>
        </w:tc>
      </w:tr>
      <w:tr w:rsidR="002112B5" w:rsidRPr="002112B5" w:rsidTr="00993AF2">
        <w:trPr>
          <w:trHeight w:val="300"/>
        </w:trPr>
        <w:tc>
          <w:tcPr>
            <w:tcW w:w="3415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Verdana" w:eastAsia="Times New Roman" w:hAnsi="Verdana" w:cs="Calibri"/>
                <w:color w:val="000000"/>
                <w:sz w:val="22"/>
              </w:rPr>
            </w:pPr>
            <w:r w:rsidRPr="002112B5">
              <w:rPr>
                <w:rFonts w:ascii="Verdana" w:eastAsia="Times New Roman" w:hAnsi="Verdana" w:cs="Calibri"/>
                <w:color w:val="000000"/>
                <w:sz w:val="22"/>
              </w:rPr>
              <w:t>COMPLETE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 xml:space="preserve">String 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 xml:space="preserve">Assessment Status </w:t>
            </w:r>
          </w:p>
        </w:tc>
        <w:tc>
          <w:tcPr>
            <w:tcW w:w="1089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  <w:u w:val="single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  <w:u w:val="single"/>
              </w:rPr>
              <w:t>FALSE</w:t>
            </w:r>
          </w:p>
        </w:tc>
        <w:tc>
          <w:tcPr>
            <w:tcW w:w="837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993AF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50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Complete</w:t>
            </w:r>
          </w:p>
        </w:tc>
        <w:tc>
          <w:tcPr>
            <w:tcW w:w="2018" w:type="dxa"/>
            <w:shd w:val="clear" w:color="auto" w:fill="auto"/>
            <w:noWrap/>
            <w:vAlign w:val="center"/>
            <w:hideMark/>
          </w:tcPr>
          <w:p w:rsidR="002112B5" w:rsidRPr="002112B5" w:rsidRDefault="002112B5" w:rsidP="002112B5">
            <w:pPr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112B5">
              <w:rPr>
                <w:rFonts w:ascii="Calibri" w:eastAsia="Times New Roman" w:hAnsi="Calibri" w:cs="Calibri"/>
                <w:color w:val="000000"/>
                <w:sz w:val="22"/>
              </w:rPr>
              <w:t>User-assigned building assessment completion status</w:t>
            </w:r>
          </w:p>
        </w:tc>
      </w:tr>
    </w:tbl>
    <w:p w:rsidR="00993AF2" w:rsidRDefault="00993AF2"/>
    <w:p w:rsidR="00993AF2" w:rsidRDefault="00993AF2">
      <w:r w:rsidRPr="00D661D8">
        <w:rPr>
          <w:b/>
        </w:rPr>
        <w:t>SITE_NAME</w:t>
      </w:r>
      <w:r>
        <w:t xml:space="preserve"> – use current park names list</w:t>
      </w:r>
    </w:p>
    <w:p w:rsidR="00D661D8" w:rsidRDefault="00D661D8"/>
    <w:p w:rsidR="00993AF2" w:rsidRDefault="00993AF2">
      <w:r w:rsidRPr="00D661D8">
        <w:rPr>
          <w:b/>
        </w:rPr>
        <w:t>DISTRICT</w:t>
      </w:r>
      <w:r>
        <w:t xml:space="preserve"> – {1,2,3,4,5}</w:t>
      </w:r>
    </w:p>
    <w:p w:rsidR="00D661D8" w:rsidRDefault="00D661D8"/>
    <w:p w:rsidR="00993AF2" w:rsidRDefault="00993AF2">
      <w:r w:rsidRPr="00D661D8">
        <w:rPr>
          <w:b/>
        </w:rPr>
        <w:t>TYPE</w:t>
      </w:r>
      <w:r>
        <w:t xml:space="preserve"> – use current building use list</w:t>
      </w:r>
    </w:p>
    <w:p w:rsidR="00D661D8" w:rsidRDefault="00D661D8"/>
    <w:p w:rsidR="00993AF2" w:rsidRDefault="00993AF2">
      <w:pPr>
        <w:rPr>
          <w:rFonts w:ascii="Verdana" w:hAnsi="Verdana"/>
          <w:i/>
          <w:iCs/>
          <w:color w:val="000000"/>
          <w:sz w:val="22"/>
          <w:shd w:val="clear" w:color="auto" w:fill="FFFFFF"/>
        </w:rPr>
      </w:pPr>
      <w:r w:rsidRPr="00D661D8">
        <w:rPr>
          <w:b/>
        </w:rPr>
        <w:t>CONDTION</w:t>
      </w:r>
      <w:r>
        <w:t xml:space="preserve"> – {</w:t>
      </w:r>
      <w:r w:rsidRPr="00993AF2">
        <w:rPr>
          <w:rFonts w:ascii="Verdana" w:hAnsi="Verdana"/>
          <w:iCs/>
          <w:color w:val="000000"/>
          <w:sz w:val="22"/>
          <w:shd w:val="clear" w:color="auto" w:fill="FFFFFF"/>
        </w:rPr>
        <w:t xml:space="preserve">5: 5 </w:t>
      </w:r>
      <w:r w:rsidRPr="00993AF2">
        <w:rPr>
          <w:rFonts w:ascii="Verdana" w:hAnsi="Verdana"/>
          <w:iCs/>
          <w:color w:val="000000"/>
          <w:sz w:val="22"/>
          <w:shd w:val="clear" w:color="auto" w:fill="FFFFFF"/>
        </w:rPr>
        <w:t>–</w:t>
      </w:r>
      <w:r w:rsidRPr="00993AF2">
        <w:rPr>
          <w:rFonts w:ascii="Verdana" w:hAnsi="Verdana"/>
          <w:iCs/>
          <w:color w:val="000000"/>
          <w:sz w:val="22"/>
          <w:shd w:val="clear" w:color="auto" w:fill="FFFFFF"/>
        </w:rPr>
        <w:t xml:space="preserve"> Excellent</w:t>
      </w:r>
      <w:r w:rsidRPr="00993AF2">
        <w:rPr>
          <w:rFonts w:ascii="Verdana" w:hAnsi="Verdana"/>
          <w:iCs/>
          <w:color w:val="000000"/>
          <w:sz w:val="22"/>
          <w:shd w:val="clear" w:color="auto" w:fill="FFFFFF"/>
        </w:rPr>
        <w:t xml:space="preserve">, </w:t>
      </w:r>
      <w:r w:rsidRPr="00993AF2">
        <w:rPr>
          <w:rFonts w:ascii="Verdana" w:hAnsi="Verdana"/>
          <w:iCs/>
          <w:color w:val="000000"/>
          <w:sz w:val="22"/>
          <w:shd w:val="clear" w:color="auto" w:fill="FFFFFF"/>
        </w:rPr>
        <w:t xml:space="preserve">4: 4 </w:t>
      </w:r>
      <w:r w:rsidRPr="00993AF2">
        <w:rPr>
          <w:rFonts w:ascii="Verdana" w:hAnsi="Verdana"/>
          <w:iCs/>
          <w:color w:val="000000"/>
          <w:sz w:val="22"/>
          <w:shd w:val="clear" w:color="auto" w:fill="FFFFFF"/>
        </w:rPr>
        <w:t>–</w:t>
      </w:r>
      <w:r w:rsidRPr="00993AF2">
        <w:rPr>
          <w:rFonts w:ascii="Verdana" w:hAnsi="Verdana"/>
          <w:iCs/>
          <w:color w:val="000000"/>
          <w:sz w:val="22"/>
          <w:shd w:val="clear" w:color="auto" w:fill="FFFFFF"/>
        </w:rPr>
        <w:t xml:space="preserve"> Good</w:t>
      </w:r>
      <w:r w:rsidRPr="00993AF2">
        <w:rPr>
          <w:rFonts w:ascii="Verdana" w:hAnsi="Verdana"/>
          <w:iCs/>
          <w:color w:val="000000"/>
          <w:sz w:val="22"/>
          <w:shd w:val="clear" w:color="auto" w:fill="FFFFFF"/>
        </w:rPr>
        <w:t xml:space="preserve">, </w:t>
      </w:r>
      <w:r w:rsidRPr="00993AF2">
        <w:rPr>
          <w:rFonts w:ascii="Verdana" w:hAnsi="Verdana"/>
          <w:iCs/>
          <w:color w:val="000000"/>
          <w:sz w:val="22"/>
          <w:shd w:val="clear" w:color="auto" w:fill="FFFFFF"/>
        </w:rPr>
        <w:t xml:space="preserve">3: 3 </w:t>
      </w:r>
      <w:r w:rsidRPr="00993AF2">
        <w:rPr>
          <w:rFonts w:ascii="Verdana" w:hAnsi="Verdana"/>
          <w:iCs/>
          <w:color w:val="000000"/>
          <w:sz w:val="22"/>
          <w:shd w:val="clear" w:color="auto" w:fill="FFFFFF"/>
        </w:rPr>
        <w:t>–</w:t>
      </w:r>
      <w:r w:rsidRPr="00993AF2">
        <w:rPr>
          <w:rFonts w:ascii="Verdana" w:hAnsi="Verdana"/>
          <w:iCs/>
          <w:color w:val="000000"/>
          <w:sz w:val="22"/>
          <w:shd w:val="clear" w:color="auto" w:fill="FFFFFF"/>
        </w:rPr>
        <w:t xml:space="preserve"> Fair</w:t>
      </w:r>
      <w:r w:rsidRPr="00993AF2">
        <w:rPr>
          <w:rFonts w:ascii="Verdana" w:hAnsi="Verdana"/>
          <w:iCs/>
          <w:color w:val="000000"/>
          <w:sz w:val="22"/>
          <w:shd w:val="clear" w:color="auto" w:fill="FFFFFF"/>
        </w:rPr>
        <w:t>, 2</w:t>
      </w:r>
      <w:r w:rsidRPr="00993AF2">
        <w:rPr>
          <w:rFonts w:ascii="Verdana" w:hAnsi="Verdana"/>
          <w:iCs/>
          <w:color w:val="000000"/>
          <w:sz w:val="22"/>
          <w:shd w:val="clear" w:color="auto" w:fill="FFFFFF"/>
        </w:rPr>
        <w:t xml:space="preserve">: </w:t>
      </w:r>
      <w:r w:rsidRPr="00993AF2">
        <w:rPr>
          <w:rFonts w:ascii="Verdana" w:hAnsi="Verdana"/>
          <w:iCs/>
          <w:color w:val="000000"/>
          <w:sz w:val="22"/>
          <w:shd w:val="clear" w:color="auto" w:fill="FFFFFF"/>
        </w:rPr>
        <w:t>2</w:t>
      </w:r>
      <w:r w:rsidRPr="00993AF2">
        <w:rPr>
          <w:rFonts w:ascii="Verdana" w:hAnsi="Verdana"/>
          <w:iCs/>
          <w:color w:val="000000"/>
          <w:sz w:val="22"/>
          <w:shd w:val="clear" w:color="auto" w:fill="FFFFFF"/>
        </w:rPr>
        <w:t xml:space="preserve"> </w:t>
      </w:r>
      <w:r w:rsidRPr="00993AF2">
        <w:rPr>
          <w:rFonts w:ascii="Verdana" w:hAnsi="Verdana"/>
          <w:iCs/>
          <w:color w:val="000000"/>
          <w:sz w:val="22"/>
          <w:shd w:val="clear" w:color="auto" w:fill="FFFFFF"/>
        </w:rPr>
        <w:t>–</w:t>
      </w:r>
      <w:r w:rsidRPr="00993AF2">
        <w:rPr>
          <w:rFonts w:ascii="Verdana" w:hAnsi="Verdana"/>
          <w:iCs/>
          <w:color w:val="000000"/>
          <w:sz w:val="22"/>
          <w:shd w:val="clear" w:color="auto" w:fill="FFFFFF"/>
        </w:rPr>
        <w:t xml:space="preserve"> </w:t>
      </w:r>
      <w:r w:rsidRPr="00993AF2">
        <w:rPr>
          <w:rFonts w:ascii="Verdana" w:hAnsi="Verdana"/>
          <w:iCs/>
          <w:color w:val="000000"/>
          <w:sz w:val="22"/>
          <w:shd w:val="clear" w:color="auto" w:fill="FFFFFF"/>
        </w:rPr>
        <w:t>Poor, 1</w:t>
      </w:r>
      <w:r w:rsidRPr="00993AF2">
        <w:rPr>
          <w:rFonts w:ascii="Verdana" w:hAnsi="Verdana"/>
          <w:iCs/>
          <w:color w:val="000000"/>
          <w:sz w:val="22"/>
          <w:shd w:val="clear" w:color="auto" w:fill="FFFFFF"/>
        </w:rPr>
        <w:t xml:space="preserve">: </w:t>
      </w:r>
      <w:r w:rsidRPr="00993AF2">
        <w:rPr>
          <w:rFonts w:ascii="Verdana" w:hAnsi="Verdana"/>
          <w:iCs/>
          <w:color w:val="000000"/>
          <w:sz w:val="22"/>
          <w:shd w:val="clear" w:color="auto" w:fill="FFFFFF"/>
        </w:rPr>
        <w:t>1</w:t>
      </w:r>
      <w:r w:rsidRPr="00993AF2">
        <w:rPr>
          <w:rFonts w:ascii="Verdana" w:hAnsi="Verdana"/>
          <w:iCs/>
          <w:color w:val="000000"/>
          <w:sz w:val="22"/>
          <w:shd w:val="clear" w:color="auto" w:fill="FFFFFF"/>
        </w:rPr>
        <w:t xml:space="preserve"> </w:t>
      </w:r>
      <w:r w:rsidRPr="00993AF2">
        <w:rPr>
          <w:rFonts w:ascii="Verdana" w:hAnsi="Verdana"/>
          <w:iCs/>
          <w:color w:val="000000"/>
          <w:sz w:val="22"/>
          <w:shd w:val="clear" w:color="auto" w:fill="FFFFFF"/>
        </w:rPr>
        <w:t>–</w:t>
      </w:r>
      <w:r w:rsidRPr="00993AF2">
        <w:rPr>
          <w:rFonts w:ascii="Verdana" w:hAnsi="Verdana"/>
          <w:iCs/>
          <w:color w:val="000000"/>
          <w:sz w:val="22"/>
          <w:shd w:val="clear" w:color="auto" w:fill="FFFFFF"/>
        </w:rPr>
        <w:t xml:space="preserve"> </w:t>
      </w:r>
      <w:r w:rsidRPr="00993AF2">
        <w:rPr>
          <w:rFonts w:ascii="Verdana" w:hAnsi="Verdana"/>
          <w:iCs/>
          <w:color w:val="000000"/>
          <w:sz w:val="22"/>
          <w:shd w:val="clear" w:color="auto" w:fill="FFFFFF"/>
        </w:rPr>
        <w:t>Non-functional, NA: N/A – Non-applicable</w:t>
      </w:r>
      <w:r>
        <w:rPr>
          <w:rFonts w:ascii="Verdana" w:hAnsi="Verdana"/>
          <w:i/>
          <w:iCs/>
          <w:color w:val="000000"/>
          <w:sz w:val="22"/>
          <w:shd w:val="clear" w:color="auto" w:fill="FFFFFF"/>
        </w:rPr>
        <w:t>}</w:t>
      </w:r>
    </w:p>
    <w:p w:rsidR="00D661D8" w:rsidRDefault="00D661D8"/>
    <w:p w:rsidR="00993AF2" w:rsidRDefault="00993AF2">
      <w:r w:rsidRPr="00D661D8">
        <w:rPr>
          <w:b/>
        </w:rPr>
        <w:t>HISTORIC</w:t>
      </w:r>
      <w:r>
        <w:t xml:space="preserve"> – {Historic, Non-historic}</w:t>
      </w:r>
    </w:p>
    <w:p w:rsidR="00D661D8" w:rsidRDefault="00D661D8"/>
    <w:p w:rsidR="00D661D8" w:rsidRDefault="00D661D8">
      <w:r w:rsidRPr="00D661D8">
        <w:rPr>
          <w:b/>
        </w:rPr>
        <w:t>ACCESSIBLE</w:t>
      </w:r>
      <w:r w:rsidR="00993AF2">
        <w:t xml:space="preserve"> – {Accessible, Non-accessible}</w:t>
      </w:r>
    </w:p>
    <w:p w:rsidR="00D661D8" w:rsidRDefault="00D661D8"/>
    <w:p w:rsidR="00D661D8" w:rsidRDefault="00D661D8">
      <w:r w:rsidRPr="00D661D8">
        <w:rPr>
          <w:b/>
        </w:rPr>
        <w:t>DELETION</w:t>
      </w:r>
      <w:r>
        <w:t xml:space="preserve"> – {Keep building, Remove building}</w:t>
      </w:r>
    </w:p>
    <w:p w:rsidR="00D661D8" w:rsidRDefault="00D661D8"/>
    <w:p w:rsidR="00504EF9" w:rsidRDefault="00D661D8">
      <w:r w:rsidRPr="00D661D8">
        <w:rPr>
          <w:b/>
        </w:rPr>
        <w:t>COMPLETE</w:t>
      </w:r>
      <w:r>
        <w:t xml:space="preserve"> – {Complete, Not-complete}</w:t>
      </w:r>
      <w:bookmarkStart w:id="0" w:name="_GoBack"/>
      <w:bookmarkEnd w:id="0"/>
      <w:r w:rsidR="00504EF9">
        <w:br w:type="page"/>
      </w:r>
    </w:p>
    <w:p w:rsidR="00476988" w:rsidRPr="00476988" w:rsidRDefault="00476988">
      <w:pPr>
        <w:rPr>
          <w:b/>
        </w:rPr>
      </w:pPr>
      <w:r w:rsidRPr="00476988">
        <w:rPr>
          <w:b/>
        </w:rPr>
        <w:lastRenderedPageBreak/>
        <w:t>Layer Symbology</w:t>
      </w:r>
    </w:p>
    <w:p w:rsidR="00D578EC" w:rsidRDefault="00D578EC"/>
    <w:p w:rsidR="00D578EC" w:rsidRPr="00823DD5" w:rsidRDefault="00D578EC">
      <w:pPr>
        <w:rPr>
          <w:u w:val="single"/>
        </w:rPr>
      </w:pPr>
      <w:r w:rsidRPr="00823DD5">
        <w:rPr>
          <w:u w:val="single"/>
        </w:rPr>
        <w:t>Default layers sent to Aparna</w:t>
      </w:r>
    </w:p>
    <w:p w:rsidR="00D578EC" w:rsidRDefault="00D578EC" w:rsidP="004E6F6D"/>
    <w:p w:rsidR="00D578EC" w:rsidRDefault="00D578EC" w:rsidP="00D578EC">
      <w:pPr>
        <w:ind w:firstLine="720"/>
      </w:pPr>
      <w:r w:rsidRPr="00D578EC">
        <w:rPr>
          <w:b/>
        </w:rPr>
        <w:t>Building Points</w:t>
      </w:r>
      <w:r>
        <w:rPr>
          <w:b/>
        </w:rPr>
        <w:t>:</w:t>
      </w:r>
      <w:r>
        <w:rPr>
          <w:b/>
        </w:rPr>
        <w:tab/>
      </w:r>
      <w:r>
        <w:t xml:space="preserve">Display </w:t>
      </w:r>
      <w:r w:rsidRPr="00D578EC">
        <w:rPr>
          <w:b/>
        </w:rPr>
        <w:t>=</w:t>
      </w:r>
      <w:r>
        <w:t xml:space="preserve"> Park Name</w:t>
      </w:r>
    </w:p>
    <w:p w:rsidR="00D578EC" w:rsidRDefault="00D578EC" w:rsidP="00D578EC">
      <w:pPr>
        <w:ind w:firstLine="720"/>
      </w:pPr>
      <w:r>
        <w:tab/>
      </w:r>
      <w:r>
        <w:tab/>
      </w:r>
      <w:r>
        <w:tab/>
        <w:t>Label = Park Name</w:t>
      </w:r>
    </w:p>
    <w:p w:rsidR="00D578EC" w:rsidRDefault="00D578EC" w:rsidP="00D578EC">
      <w:pPr>
        <w:ind w:firstLine="720"/>
      </w:pPr>
      <w:r>
        <w:tab/>
      </w:r>
      <w:r>
        <w:tab/>
      </w:r>
      <w:r>
        <w:tab/>
        <w:t xml:space="preserve">Size </w:t>
      </w:r>
      <w:r w:rsidRPr="00D578EC">
        <w:rPr>
          <w:b/>
        </w:rPr>
        <w:t>=</w:t>
      </w:r>
      <w:r>
        <w:t xml:space="preserve"> 10</w:t>
      </w:r>
    </w:p>
    <w:p w:rsidR="00D578EC" w:rsidRDefault="00D578EC" w:rsidP="00D578EC">
      <w:pPr>
        <w:ind w:firstLine="720"/>
      </w:pPr>
      <w:r>
        <w:tab/>
      </w:r>
      <w:r>
        <w:tab/>
      </w:r>
      <w:r>
        <w:tab/>
        <w:t xml:space="preserve">Color </w:t>
      </w:r>
      <w:r w:rsidRPr="00D578EC">
        <w:rPr>
          <w:b/>
        </w:rPr>
        <w:t>=</w:t>
      </w:r>
      <w:r>
        <w:t xml:space="preserve"> Gray 40%</w:t>
      </w:r>
    </w:p>
    <w:p w:rsidR="00D578EC" w:rsidRDefault="00D578EC" w:rsidP="00D578EC">
      <w:pPr>
        <w:ind w:firstLine="720"/>
      </w:pPr>
      <w:r>
        <w:tab/>
      </w:r>
      <w:r>
        <w:tab/>
      </w:r>
      <w:r>
        <w:tab/>
        <w:t xml:space="preserve">Outline </w:t>
      </w:r>
      <w:r>
        <w:rPr>
          <w:b/>
        </w:rPr>
        <w:t>=</w:t>
      </w:r>
      <w:r>
        <w:t xml:space="preserve"> [None]</w:t>
      </w:r>
    </w:p>
    <w:p w:rsidR="00D578EC" w:rsidRPr="00D578EC" w:rsidRDefault="00D578EC" w:rsidP="004E6F6D"/>
    <w:p w:rsidR="00D578EC" w:rsidRDefault="00D578EC" w:rsidP="00D578EC">
      <w:pPr>
        <w:ind w:firstLine="720"/>
      </w:pPr>
      <w:r w:rsidRPr="00D578EC">
        <w:rPr>
          <w:b/>
        </w:rPr>
        <w:t>Footprints Polygons</w:t>
      </w:r>
      <w:r>
        <w:rPr>
          <w:b/>
        </w:rPr>
        <w:t>:</w:t>
      </w:r>
      <w:r>
        <w:tab/>
        <w:t>Display = Park Name</w:t>
      </w:r>
    </w:p>
    <w:p w:rsidR="00D578EC" w:rsidRDefault="00D578EC" w:rsidP="00D578EC">
      <w:pPr>
        <w:ind w:firstLine="720"/>
      </w:pPr>
      <w:r>
        <w:tab/>
      </w:r>
      <w:r>
        <w:tab/>
      </w:r>
      <w:r>
        <w:tab/>
      </w:r>
      <w:r>
        <w:tab/>
        <w:t>Label = Park Name</w:t>
      </w:r>
    </w:p>
    <w:p w:rsidR="00476988" w:rsidRDefault="00D578EC">
      <w:r>
        <w:tab/>
      </w:r>
      <w:r>
        <w:tab/>
      </w:r>
      <w:r>
        <w:tab/>
      </w:r>
      <w:r>
        <w:tab/>
      </w:r>
      <w:r>
        <w:tab/>
        <w:t xml:space="preserve">Fill Color </w:t>
      </w:r>
      <w:r>
        <w:rPr>
          <w:b/>
        </w:rPr>
        <w:t>=</w:t>
      </w:r>
      <w:r>
        <w:t xml:space="preserve"> Black</w:t>
      </w:r>
    </w:p>
    <w:p w:rsidR="00D578EC" w:rsidRDefault="00D578EC">
      <w:r>
        <w:tab/>
      </w:r>
      <w:r>
        <w:tab/>
      </w:r>
      <w:r>
        <w:tab/>
      </w:r>
      <w:r>
        <w:tab/>
      </w:r>
      <w:r>
        <w:tab/>
        <w:t xml:space="preserve">Outline Color </w:t>
      </w:r>
      <w:r>
        <w:rPr>
          <w:b/>
        </w:rPr>
        <w:t>=</w:t>
      </w:r>
      <w:r>
        <w:t xml:space="preserve"> White</w:t>
      </w:r>
    </w:p>
    <w:p w:rsidR="00D578EC" w:rsidRDefault="00D578EC">
      <w:r>
        <w:tab/>
      </w:r>
      <w:r>
        <w:tab/>
      </w:r>
      <w:r>
        <w:tab/>
      </w:r>
      <w:r>
        <w:tab/>
      </w:r>
      <w:r>
        <w:tab/>
        <w:t xml:space="preserve">Outline Size </w:t>
      </w:r>
      <w:r>
        <w:rPr>
          <w:b/>
        </w:rPr>
        <w:t>=</w:t>
      </w:r>
      <w:r>
        <w:t xml:space="preserve"> .5</w:t>
      </w:r>
    </w:p>
    <w:p w:rsidR="009414EE" w:rsidRDefault="009414EE"/>
    <w:p w:rsidR="009414EE" w:rsidRPr="00823DD5" w:rsidRDefault="009414EE">
      <w:pPr>
        <w:rPr>
          <w:u w:val="single"/>
        </w:rPr>
      </w:pPr>
      <w:r w:rsidRPr="00823DD5">
        <w:rPr>
          <w:u w:val="single"/>
        </w:rPr>
        <w:t>AGO layers altered</w:t>
      </w:r>
    </w:p>
    <w:p w:rsidR="009414EE" w:rsidRDefault="009414EE"/>
    <w:p w:rsidR="009414EE" w:rsidRPr="00D578EC" w:rsidRDefault="009414EE" w:rsidP="009414EE">
      <w:r>
        <w:rPr>
          <w:i/>
        </w:rPr>
        <w:t>Symbology</w:t>
      </w:r>
    </w:p>
    <w:p w:rsidR="009414EE" w:rsidRDefault="009414EE" w:rsidP="009414EE">
      <w:pPr>
        <w:ind w:firstLine="720"/>
      </w:pPr>
      <w:r w:rsidRPr="00D578EC">
        <w:rPr>
          <w:b/>
        </w:rPr>
        <w:t>Building Points</w:t>
      </w:r>
      <w:r>
        <w:rPr>
          <w:b/>
        </w:rPr>
        <w:t>:</w:t>
      </w:r>
      <w:r>
        <w:rPr>
          <w:b/>
        </w:rPr>
        <w:tab/>
      </w:r>
      <w:r>
        <w:t>Field = Assessment Status</w:t>
      </w:r>
    </w:p>
    <w:p w:rsidR="009414EE" w:rsidRDefault="009414EE" w:rsidP="009414EE">
      <w:pPr>
        <w:ind w:left="2880" w:firstLine="720"/>
      </w:pPr>
      <w:r>
        <w:t>Complete:</w:t>
      </w:r>
      <w:r>
        <w:tab/>
      </w:r>
      <w:r>
        <w:tab/>
        <w:t>Size = 10</w:t>
      </w:r>
    </w:p>
    <w:p w:rsidR="009414EE" w:rsidRDefault="009414EE" w:rsidP="009414EE">
      <w:pPr>
        <w:ind w:left="2880" w:firstLine="720"/>
      </w:pPr>
      <w:r>
        <w:tab/>
      </w:r>
      <w:r>
        <w:tab/>
      </w:r>
      <w:r>
        <w:tab/>
        <w:t xml:space="preserve">Color = </w:t>
      </w:r>
      <w:r w:rsidRPr="009414EE">
        <w:t>#4CE600</w:t>
      </w:r>
      <w:r>
        <w:t xml:space="preserve"> (Green)</w:t>
      </w:r>
    </w:p>
    <w:p w:rsidR="009414EE" w:rsidRDefault="009414EE" w:rsidP="004E6F6D">
      <w:pPr>
        <w:ind w:left="2880" w:firstLine="720"/>
      </w:pPr>
      <w:r>
        <w:tab/>
      </w:r>
      <w:r>
        <w:tab/>
      </w:r>
      <w:r>
        <w:tab/>
        <w:t>Outline = [None]</w:t>
      </w:r>
    </w:p>
    <w:p w:rsidR="004E6F6D" w:rsidRDefault="004E6F6D" w:rsidP="004E6F6D"/>
    <w:p w:rsidR="009414EE" w:rsidRDefault="009414EE" w:rsidP="009414EE">
      <w:pPr>
        <w:ind w:left="2880" w:firstLine="720"/>
      </w:pPr>
      <w:r>
        <w:t>Not Complete:</w:t>
      </w:r>
      <w:r>
        <w:tab/>
        <w:t xml:space="preserve">Size </w:t>
      </w:r>
      <w:r w:rsidRPr="00D578EC">
        <w:rPr>
          <w:b/>
        </w:rPr>
        <w:t>=</w:t>
      </w:r>
      <w:r>
        <w:t xml:space="preserve"> 1</w:t>
      </w:r>
      <w:r w:rsidR="004E6F6D">
        <w:t>2</w:t>
      </w:r>
    </w:p>
    <w:p w:rsidR="009414EE" w:rsidRDefault="009414EE" w:rsidP="009414EE">
      <w:pPr>
        <w:ind w:firstLine="72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Color </w:t>
      </w:r>
      <w:r w:rsidRPr="00D578EC">
        <w:rPr>
          <w:b/>
        </w:rPr>
        <w:t>=</w:t>
      </w:r>
      <w:r>
        <w:t xml:space="preserve"> </w:t>
      </w:r>
      <w:r w:rsidRPr="009414EE">
        <w:t>#FF0000</w:t>
      </w:r>
      <w:r>
        <w:t xml:space="preserve"> (Red)</w:t>
      </w:r>
    </w:p>
    <w:p w:rsidR="009414EE" w:rsidRDefault="009414EE" w:rsidP="009414EE">
      <w:pPr>
        <w:ind w:firstLine="72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Outline </w:t>
      </w:r>
      <w:r>
        <w:rPr>
          <w:b/>
        </w:rPr>
        <w:t>=</w:t>
      </w:r>
      <w:r>
        <w:t xml:space="preserve"> [None]</w:t>
      </w:r>
    </w:p>
    <w:p w:rsidR="004E6F6D" w:rsidRDefault="004E6F6D" w:rsidP="004E6F6D">
      <w:pPr>
        <w:rPr>
          <w:b/>
        </w:rPr>
      </w:pPr>
    </w:p>
    <w:p w:rsidR="004E6F6D" w:rsidRDefault="004E6F6D" w:rsidP="009414EE">
      <w:pPr>
        <w:ind w:firstLine="720"/>
      </w:pPr>
      <w:r w:rsidRPr="00D578EC">
        <w:rPr>
          <w:b/>
        </w:rPr>
        <w:t>Footprints Polygons</w:t>
      </w:r>
      <w:r>
        <w:rPr>
          <w:b/>
        </w:rPr>
        <w:t>:</w:t>
      </w:r>
      <w:r>
        <w:rPr>
          <w:b/>
        </w:rPr>
        <w:tab/>
      </w:r>
      <w:r>
        <w:t>Default</w:t>
      </w:r>
    </w:p>
    <w:p w:rsidR="004E6F6D" w:rsidRPr="004E6F6D" w:rsidRDefault="004E6F6D" w:rsidP="004E6F6D"/>
    <w:p w:rsidR="009414EE" w:rsidRPr="00D578EC" w:rsidRDefault="009414EE" w:rsidP="009414EE">
      <w:pPr>
        <w:rPr>
          <w:i/>
        </w:rPr>
      </w:pPr>
      <w:r w:rsidRPr="00D578EC">
        <w:rPr>
          <w:i/>
        </w:rPr>
        <w:t>Pop-up</w:t>
      </w:r>
    </w:p>
    <w:p w:rsidR="009414EE" w:rsidRDefault="009414EE" w:rsidP="009414EE">
      <w:pPr>
        <w:ind w:firstLine="720"/>
      </w:pPr>
      <w:r w:rsidRPr="00D578EC">
        <w:rPr>
          <w:b/>
        </w:rPr>
        <w:t>Building Points</w:t>
      </w:r>
      <w:r>
        <w:rPr>
          <w:b/>
        </w:rPr>
        <w:t>:</w:t>
      </w:r>
      <w:r>
        <w:rPr>
          <w:b/>
        </w:rPr>
        <w:tab/>
      </w:r>
      <w:r w:rsidR="00823DD5">
        <w:rPr>
          <w:b/>
        </w:rPr>
        <w:tab/>
      </w:r>
      <w:r>
        <w:t xml:space="preserve">Title </w:t>
      </w:r>
      <w:r w:rsidRPr="00D578EC">
        <w:rPr>
          <w:b/>
        </w:rPr>
        <w:t>=</w:t>
      </w:r>
      <w:r>
        <w:t xml:space="preserve"> </w:t>
      </w:r>
      <w:r w:rsidR="004E6F6D">
        <w:t xml:space="preserve">Building </w:t>
      </w:r>
      <w:proofErr w:type="gramStart"/>
      <w:r w:rsidR="004E6F6D">
        <w:t>Number</w:t>
      </w:r>
      <w:r w:rsidRPr="00D578EC">
        <w:t xml:space="preserve"> :</w:t>
      </w:r>
      <w:proofErr w:type="gramEnd"/>
      <w:r w:rsidRPr="00D578EC">
        <w:t xml:space="preserve"> </w:t>
      </w:r>
      <w:r w:rsidR="004E6F6D">
        <w:t>Facility Name</w:t>
      </w:r>
    </w:p>
    <w:p w:rsidR="009414EE" w:rsidRDefault="009414EE" w:rsidP="004E6F6D">
      <w:pPr>
        <w:ind w:firstLine="720"/>
      </w:pPr>
      <w:r>
        <w:tab/>
      </w:r>
      <w:r>
        <w:tab/>
      </w:r>
      <w:r>
        <w:tab/>
      </w:r>
      <w:r w:rsidR="00823DD5">
        <w:tab/>
      </w:r>
      <w:r>
        <w:t>Editable Fields:</w:t>
      </w:r>
      <w:r>
        <w:tab/>
      </w:r>
      <w:r w:rsidR="004E6F6D">
        <w:t>[All except for insurance?]</w:t>
      </w:r>
    </w:p>
    <w:p w:rsidR="004E6F6D" w:rsidRDefault="004E6F6D" w:rsidP="004E6F6D">
      <w:pPr>
        <w:rPr>
          <w:b/>
        </w:rPr>
      </w:pPr>
    </w:p>
    <w:p w:rsidR="004E6F6D" w:rsidRDefault="004E6F6D" w:rsidP="004E6F6D">
      <w:pPr>
        <w:ind w:firstLine="720"/>
      </w:pPr>
      <w:r w:rsidRPr="00D578EC">
        <w:rPr>
          <w:b/>
        </w:rPr>
        <w:t>Footprints Polygons</w:t>
      </w:r>
      <w:r>
        <w:rPr>
          <w:b/>
        </w:rPr>
        <w:t>:</w:t>
      </w:r>
      <w:r>
        <w:rPr>
          <w:b/>
        </w:rPr>
        <w:tab/>
      </w:r>
      <w:r>
        <w:t>[Remove pop-up]; [Disable editing]</w:t>
      </w:r>
    </w:p>
    <w:p w:rsidR="00504EF9" w:rsidRDefault="00504EF9">
      <w:r>
        <w:br w:type="page"/>
      </w:r>
    </w:p>
    <w:p w:rsidR="00476988" w:rsidRPr="00476988" w:rsidRDefault="00476988">
      <w:pPr>
        <w:rPr>
          <w:b/>
        </w:rPr>
      </w:pPr>
      <w:r w:rsidRPr="00476988">
        <w:rPr>
          <w:b/>
        </w:rPr>
        <w:lastRenderedPageBreak/>
        <w:t xml:space="preserve">Sever-side </w:t>
      </w:r>
      <w:r>
        <w:rPr>
          <w:b/>
        </w:rPr>
        <w:t>Specific</w:t>
      </w:r>
      <w:r w:rsidRPr="00476988">
        <w:rPr>
          <w:b/>
        </w:rPr>
        <w:t>s</w:t>
      </w:r>
    </w:p>
    <w:p w:rsidR="00476988" w:rsidRDefault="00476988">
      <w:r>
        <w:t>Enabling attachments, permissions (Create, edit, delete, create replica, sync), record count, credentials</w:t>
      </w:r>
    </w:p>
    <w:p w:rsidR="00504EF9" w:rsidRDefault="00504EF9">
      <w:pPr>
        <w:rPr>
          <w:b/>
        </w:rPr>
      </w:pPr>
      <w:r>
        <w:rPr>
          <w:b/>
        </w:rPr>
        <w:br w:type="page"/>
      </w:r>
    </w:p>
    <w:p w:rsidR="00476988" w:rsidRPr="00476988" w:rsidRDefault="00476988">
      <w:pPr>
        <w:rPr>
          <w:b/>
        </w:rPr>
      </w:pPr>
      <w:r w:rsidRPr="00476988">
        <w:rPr>
          <w:b/>
        </w:rPr>
        <w:lastRenderedPageBreak/>
        <w:t>Data-entry Mechanics</w:t>
      </w:r>
    </w:p>
    <w:p w:rsidR="009C7D84" w:rsidRDefault="00476988">
      <w:r>
        <w:t>Creating the AGO layer; creating the Collector map; creating the web map and web app</w:t>
      </w:r>
    </w:p>
    <w:p w:rsidR="00504EF9" w:rsidRDefault="00504EF9">
      <w:pPr>
        <w:rPr>
          <w:b/>
        </w:rPr>
      </w:pPr>
      <w:r>
        <w:rPr>
          <w:b/>
        </w:rPr>
        <w:br w:type="page"/>
      </w:r>
    </w:p>
    <w:p w:rsidR="00476988" w:rsidRPr="00476988" w:rsidRDefault="00476988">
      <w:pPr>
        <w:rPr>
          <w:b/>
        </w:rPr>
      </w:pPr>
      <w:r w:rsidRPr="00476988">
        <w:rPr>
          <w:b/>
        </w:rPr>
        <w:lastRenderedPageBreak/>
        <w:t>Data Preparation</w:t>
      </w:r>
    </w:p>
    <w:p w:rsidR="0052444B" w:rsidRDefault="0052444B"/>
    <w:p w:rsidR="0052444B" w:rsidRDefault="0052444B" w:rsidP="0052444B">
      <w:pPr>
        <w:pStyle w:val="ListParagraph"/>
        <w:numPr>
          <w:ilvl w:val="0"/>
          <w:numId w:val="1"/>
        </w:numPr>
      </w:pPr>
      <w:r>
        <w:t>Clean-up</w:t>
      </w:r>
    </w:p>
    <w:p w:rsidR="0052444B" w:rsidRDefault="00A004D5" w:rsidP="0052444B">
      <w:pPr>
        <w:pStyle w:val="ListParagraph"/>
        <w:numPr>
          <w:ilvl w:val="1"/>
          <w:numId w:val="1"/>
        </w:numPr>
      </w:pPr>
      <w:r>
        <w:t>S</w:t>
      </w:r>
      <w:r w:rsidR="0052444B">
        <w:t>quare footage</w:t>
      </w:r>
    </w:p>
    <w:p w:rsidR="00A004D5" w:rsidRDefault="00A004D5" w:rsidP="00A004D5">
      <w:pPr>
        <w:pStyle w:val="ListParagraph"/>
        <w:numPr>
          <w:ilvl w:val="2"/>
          <w:numId w:val="1"/>
        </w:numPr>
      </w:pPr>
      <w:r>
        <w:t>Recalculate polygon geometry</w:t>
      </w:r>
    </w:p>
    <w:p w:rsidR="00A004D5" w:rsidRDefault="00A004D5" w:rsidP="00A004D5">
      <w:pPr>
        <w:pStyle w:val="ListParagraph"/>
        <w:numPr>
          <w:ilvl w:val="2"/>
          <w:numId w:val="1"/>
        </w:numPr>
      </w:pPr>
      <w:r>
        <w:t>Round to 0 decimals</w:t>
      </w:r>
    </w:p>
    <w:p w:rsidR="0052444B" w:rsidRPr="0052444B" w:rsidRDefault="0052444B" w:rsidP="0052444B">
      <w:pPr>
        <w:pStyle w:val="ListParagraph"/>
        <w:numPr>
          <w:ilvl w:val="1"/>
          <w:numId w:val="1"/>
        </w:numPr>
        <w:rPr>
          <w:strike/>
        </w:rPr>
      </w:pPr>
      <w:r w:rsidRPr="0052444B">
        <w:rPr>
          <w:strike/>
        </w:rPr>
        <w:t>Individually check building number against nearby SOLARIS points</w:t>
      </w:r>
    </w:p>
    <w:p w:rsidR="0052444B" w:rsidRDefault="0052444B" w:rsidP="0052444B">
      <w:pPr>
        <w:pStyle w:val="ListParagraph"/>
        <w:numPr>
          <w:ilvl w:val="2"/>
          <w:numId w:val="1"/>
        </w:numPr>
      </w:pPr>
      <w:r>
        <w:t>No longer needed, use current building numbers.</w:t>
      </w:r>
    </w:p>
    <w:p w:rsidR="00CD1966" w:rsidRDefault="00CD1966" w:rsidP="00CD1966">
      <w:pPr>
        <w:pStyle w:val="ListParagraph"/>
        <w:ind w:left="2160"/>
      </w:pPr>
    </w:p>
    <w:p w:rsidR="0052444B" w:rsidRDefault="0052444B" w:rsidP="0052444B">
      <w:pPr>
        <w:pStyle w:val="ListParagraph"/>
        <w:numPr>
          <w:ilvl w:val="0"/>
          <w:numId w:val="1"/>
        </w:numPr>
      </w:pPr>
      <w:r>
        <w:t>C</w:t>
      </w:r>
      <w:r w:rsidR="00CD10D5">
        <w:t>reate temporary</w:t>
      </w:r>
      <w:r>
        <w:t xml:space="preserve"> point</w:t>
      </w:r>
      <w:r w:rsidR="009009E3">
        <w:t xml:space="preserve"> layer</w:t>
      </w:r>
    </w:p>
    <w:p w:rsidR="00CD10D5" w:rsidRDefault="00CD10D5" w:rsidP="00CD10D5">
      <w:pPr>
        <w:pStyle w:val="ListParagraph"/>
        <w:numPr>
          <w:ilvl w:val="1"/>
          <w:numId w:val="1"/>
        </w:numPr>
      </w:pPr>
      <w:r>
        <w:t>Set definition query where NOT USE = ‘</w:t>
      </w:r>
      <w:r w:rsidRPr="00CD10D5">
        <w:t xml:space="preserve">Other </w:t>
      </w:r>
      <w:r>
        <w:t>-</w:t>
      </w:r>
      <w:r w:rsidRPr="00CD10D5">
        <w:t xml:space="preserve"> Private</w:t>
      </w:r>
      <w:r>
        <w:t>’</w:t>
      </w:r>
    </w:p>
    <w:p w:rsidR="00CD10D5" w:rsidRDefault="00CD10D5" w:rsidP="00CD10D5">
      <w:pPr>
        <w:pStyle w:val="ListParagraph"/>
        <w:numPr>
          <w:ilvl w:val="1"/>
          <w:numId w:val="1"/>
        </w:numPr>
      </w:pPr>
      <w:r>
        <w:t>Convert polygon layer to point layer</w:t>
      </w:r>
    </w:p>
    <w:p w:rsidR="00CD1966" w:rsidRDefault="00CD1966" w:rsidP="00CD1966">
      <w:pPr>
        <w:pStyle w:val="ListParagraph"/>
        <w:ind w:left="1440"/>
      </w:pPr>
    </w:p>
    <w:p w:rsidR="0052444B" w:rsidRDefault="0052444B" w:rsidP="0052444B">
      <w:pPr>
        <w:pStyle w:val="ListParagraph"/>
        <w:numPr>
          <w:ilvl w:val="0"/>
          <w:numId w:val="1"/>
        </w:numPr>
      </w:pPr>
      <w:r>
        <w:t>Add fields to layer &amp; populate information</w:t>
      </w:r>
    </w:p>
    <w:p w:rsidR="0052444B" w:rsidRDefault="0052444B" w:rsidP="0052444B">
      <w:pPr>
        <w:pStyle w:val="ListParagraph"/>
        <w:numPr>
          <w:ilvl w:val="1"/>
          <w:numId w:val="1"/>
        </w:numPr>
      </w:pPr>
      <w:r>
        <w:t>District</w:t>
      </w:r>
    </w:p>
    <w:p w:rsidR="00CD10D5" w:rsidRDefault="0052444B" w:rsidP="0052444B">
      <w:pPr>
        <w:pStyle w:val="ListParagraph"/>
        <w:numPr>
          <w:ilvl w:val="2"/>
          <w:numId w:val="1"/>
        </w:numPr>
      </w:pPr>
      <w:r>
        <w:t>Select by district polygon</w:t>
      </w:r>
      <w:r w:rsidR="009009E3">
        <w:t xml:space="preserve"> </w:t>
      </w:r>
      <w:r w:rsidR="009009E3" w:rsidRPr="00CD10D5">
        <w:rPr>
          <w:u w:val="single"/>
        </w:rPr>
        <w:t>OR</w:t>
      </w:r>
      <w:r w:rsidR="00CD10D5" w:rsidRPr="00CD10D5">
        <w:t xml:space="preserve"> j</w:t>
      </w:r>
      <w:r w:rsidRPr="00CD10D5">
        <w:t>oin</w:t>
      </w:r>
      <w:r>
        <w:t xml:space="preserve"> park/district table on park name</w:t>
      </w:r>
    </w:p>
    <w:p w:rsidR="0052444B" w:rsidRDefault="00CD10D5" w:rsidP="0052444B">
      <w:pPr>
        <w:pStyle w:val="ListParagraph"/>
        <w:numPr>
          <w:ilvl w:val="2"/>
          <w:numId w:val="1"/>
        </w:numPr>
      </w:pPr>
      <w:r>
        <w:t>C</w:t>
      </w:r>
      <w:r w:rsidR="0052444B">
        <w:t>alculate field</w:t>
      </w:r>
      <w:r>
        <w:t xml:space="preserve"> to value</w:t>
      </w:r>
    </w:p>
    <w:p w:rsidR="0052444B" w:rsidRDefault="0052444B" w:rsidP="0052444B">
      <w:pPr>
        <w:pStyle w:val="ListParagraph"/>
        <w:numPr>
          <w:ilvl w:val="1"/>
          <w:numId w:val="1"/>
        </w:numPr>
      </w:pPr>
      <w:r>
        <w:t>Insurance (building &amp; interior)</w:t>
      </w:r>
    </w:p>
    <w:p w:rsidR="00CD10D5" w:rsidRDefault="0052444B" w:rsidP="0052444B">
      <w:pPr>
        <w:pStyle w:val="ListParagraph"/>
        <w:numPr>
          <w:ilvl w:val="2"/>
          <w:numId w:val="1"/>
        </w:numPr>
      </w:pPr>
      <w:r>
        <w:t>Join latest insurance table on</w:t>
      </w:r>
      <w:r w:rsidR="009009E3">
        <w:t xml:space="preserve"> building number</w:t>
      </w:r>
    </w:p>
    <w:p w:rsidR="0052444B" w:rsidRDefault="00CD10D5" w:rsidP="0052444B">
      <w:pPr>
        <w:pStyle w:val="ListParagraph"/>
        <w:numPr>
          <w:ilvl w:val="2"/>
          <w:numId w:val="1"/>
        </w:numPr>
      </w:pPr>
      <w:r>
        <w:t>C</w:t>
      </w:r>
      <w:r w:rsidR="009009E3">
        <w:t>alculate fields</w:t>
      </w:r>
      <w:r>
        <w:t xml:space="preserve"> to values</w:t>
      </w:r>
    </w:p>
    <w:p w:rsidR="0052444B" w:rsidRDefault="0052444B" w:rsidP="0052444B">
      <w:pPr>
        <w:pStyle w:val="ListParagraph"/>
        <w:numPr>
          <w:ilvl w:val="1"/>
          <w:numId w:val="1"/>
        </w:numPr>
      </w:pPr>
      <w:r>
        <w:t>Historic</w:t>
      </w:r>
    </w:p>
    <w:p w:rsidR="009009E3" w:rsidRDefault="009009E3" w:rsidP="009009E3">
      <w:pPr>
        <w:pStyle w:val="ListParagraph"/>
        <w:numPr>
          <w:ilvl w:val="2"/>
          <w:numId w:val="1"/>
        </w:numPr>
      </w:pPr>
      <w:r w:rsidRPr="009009E3">
        <w:rPr>
          <w:strike/>
        </w:rPr>
        <w:t>Convert from building construction date</w:t>
      </w:r>
      <w:r w:rsidRPr="009009E3">
        <w:t xml:space="preserve"> </w:t>
      </w:r>
    </w:p>
    <w:p w:rsidR="00CD10D5" w:rsidRPr="00CD10D5" w:rsidRDefault="009009E3" w:rsidP="009009E3">
      <w:pPr>
        <w:pStyle w:val="ListParagraph"/>
        <w:numPr>
          <w:ilvl w:val="3"/>
          <w:numId w:val="1"/>
        </w:numPr>
        <w:rPr>
          <w:strike/>
        </w:rPr>
      </w:pPr>
      <w:r>
        <w:t>Select where COMMENTS LIKE ‘%HISTORIC%’</w:t>
      </w:r>
    </w:p>
    <w:p w:rsidR="009009E3" w:rsidRPr="00CD10D5" w:rsidRDefault="00CD10D5" w:rsidP="00CD10D5">
      <w:pPr>
        <w:pStyle w:val="ListParagraph"/>
        <w:numPr>
          <w:ilvl w:val="2"/>
          <w:numId w:val="1"/>
        </w:numPr>
        <w:rPr>
          <w:strike/>
        </w:rPr>
      </w:pPr>
      <w:r>
        <w:t>C</w:t>
      </w:r>
      <w:r w:rsidR="009009E3">
        <w:t>alculate field</w:t>
      </w:r>
      <w:r>
        <w:t xml:space="preserve"> to “Yes”</w:t>
      </w:r>
    </w:p>
    <w:p w:rsidR="00CD10D5" w:rsidRPr="00CD10D5" w:rsidRDefault="00CD10D5" w:rsidP="00CD10D5">
      <w:pPr>
        <w:pStyle w:val="ListParagraph"/>
        <w:numPr>
          <w:ilvl w:val="2"/>
          <w:numId w:val="1"/>
        </w:numPr>
        <w:rPr>
          <w:strike/>
        </w:rPr>
      </w:pPr>
      <w:r>
        <w:t>Swap selection</w:t>
      </w:r>
    </w:p>
    <w:p w:rsidR="00CD10D5" w:rsidRPr="00CD10D5" w:rsidRDefault="00CD10D5" w:rsidP="00CD10D5">
      <w:pPr>
        <w:pStyle w:val="ListParagraph"/>
        <w:numPr>
          <w:ilvl w:val="2"/>
          <w:numId w:val="1"/>
        </w:numPr>
      </w:pPr>
      <w:r w:rsidRPr="00CD10D5">
        <w:t>Calculate field to “No”</w:t>
      </w:r>
    </w:p>
    <w:p w:rsidR="0052444B" w:rsidRDefault="0052444B" w:rsidP="0052444B">
      <w:pPr>
        <w:pStyle w:val="ListParagraph"/>
        <w:numPr>
          <w:ilvl w:val="1"/>
          <w:numId w:val="1"/>
        </w:numPr>
      </w:pPr>
      <w:r>
        <w:t>Accessibility</w:t>
      </w:r>
      <w:r w:rsidR="00566F94">
        <w:t xml:space="preserve"> (field already exists; just recalculate)</w:t>
      </w:r>
    </w:p>
    <w:p w:rsidR="00CD10D5" w:rsidRDefault="00CD10D5" w:rsidP="00CD10D5">
      <w:pPr>
        <w:pStyle w:val="ListParagraph"/>
        <w:numPr>
          <w:ilvl w:val="2"/>
          <w:numId w:val="1"/>
        </w:numPr>
      </w:pPr>
      <w:r>
        <w:t>Select where ACCESSIBILITY = ‘ADA’</w:t>
      </w:r>
    </w:p>
    <w:p w:rsidR="00CD10D5" w:rsidRDefault="00CD10D5" w:rsidP="00CD10D5">
      <w:pPr>
        <w:pStyle w:val="ListParagraph"/>
        <w:numPr>
          <w:ilvl w:val="2"/>
          <w:numId w:val="1"/>
        </w:numPr>
      </w:pPr>
      <w:r>
        <w:t>Calculate field to “Yes”</w:t>
      </w:r>
    </w:p>
    <w:p w:rsidR="00CD10D5" w:rsidRPr="00566F94" w:rsidRDefault="00CD10D5" w:rsidP="00CD10D5">
      <w:pPr>
        <w:pStyle w:val="ListParagraph"/>
        <w:numPr>
          <w:ilvl w:val="2"/>
          <w:numId w:val="1"/>
        </w:numPr>
        <w:rPr>
          <w:strike/>
        </w:rPr>
      </w:pPr>
      <w:r w:rsidRPr="00566F94">
        <w:rPr>
          <w:strike/>
        </w:rPr>
        <w:t>Select where ACCESSIBILITY = ‘No’</w:t>
      </w:r>
    </w:p>
    <w:p w:rsidR="00CD10D5" w:rsidRPr="00566F94" w:rsidRDefault="00CD10D5" w:rsidP="00CD10D5">
      <w:pPr>
        <w:pStyle w:val="ListParagraph"/>
        <w:numPr>
          <w:ilvl w:val="2"/>
          <w:numId w:val="1"/>
        </w:numPr>
        <w:rPr>
          <w:strike/>
        </w:rPr>
      </w:pPr>
      <w:r w:rsidRPr="00566F94">
        <w:rPr>
          <w:strike/>
        </w:rPr>
        <w:t>Calculate field to “No”</w:t>
      </w:r>
    </w:p>
    <w:p w:rsidR="00A004D5" w:rsidRDefault="00A004D5" w:rsidP="00A004D5">
      <w:pPr>
        <w:pStyle w:val="ListParagraph"/>
        <w:numPr>
          <w:ilvl w:val="1"/>
          <w:numId w:val="1"/>
        </w:numPr>
      </w:pPr>
      <w:r>
        <w:t>Mark for Deletion</w:t>
      </w:r>
    </w:p>
    <w:p w:rsidR="00A004D5" w:rsidRDefault="00A004D5" w:rsidP="00A004D5">
      <w:pPr>
        <w:pStyle w:val="ListParagraph"/>
        <w:numPr>
          <w:ilvl w:val="2"/>
          <w:numId w:val="1"/>
        </w:numPr>
      </w:pPr>
      <w:r>
        <w:t>Calculate field to “No”</w:t>
      </w:r>
    </w:p>
    <w:p w:rsidR="00A004D5" w:rsidRDefault="00A004D5" w:rsidP="00A004D5">
      <w:pPr>
        <w:pStyle w:val="ListParagraph"/>
        <w:numPr>
          <w:ilvl w:val="1"/>
          <w:numId w:val="1"/>
        </w:numPr>
      </w:pPr>
      <w:r>
        <w:t>Assessment Status</w:t>
      </w:r>
    </w:p>
    <w:p w:rsidR="00A004D5" w:rsidRDefault="00A004D5" w:rsidP="00A004D5">
      <w:pPr>
        <w:pStyle w:val="ListParagraph"/>
        <w:numPr>
          <w:ilvl w:val="2"/>
          <w:numId w:val="1"/>
        </w:numPr>
      </w:pPr>
      <w:r>
        <w:t>Calculate field to “Not complete”</w:t>
      </w:r>
    </w:p>
    <w:p w:rsidR="00CD1966" w:rsidRDefault="00CD1966" w:rsidP="00CD1966">
      <w:pPr>
        <w:pStyle w:val="ListParagraph"/>
        <w:ind w:left="2160"/>
      </w:pPr>
    </w:p>
    <w:p w:rsidR="00CD10D5" w:rsidRDefault="00CD10D5" w:rsidP="00CD10D5">
      <w:pPr>
        <w:pStyle w:val="ListParagraph"/>
        <w:numPr>
          <w:ilvl w:val="0"/>
          <w:numId w:val="1"/>
        </w:numPr>
      </w:pPr>
      <w:r>
        <w:t>A</w:t>
      </w:r>
      <w:r w:rsidR="00A004D5">
        <w:t>dd records to service</w:t>
      </w:r>
    </w:p>
    <w:p w:rsidR="00A004D5" w:rsidRDefault="00A004D5" w:rsidP="00A004D5">
      <w:pPr>
        <w:pStyle w:val="ListParagraph"/>
        <w:numPr>
          <w:ilvl w:val="1"/>
          <w:numId w:val="1"/>
        </w:numPr>
      </w:pPr>
      <w:r>
        <w:t>To pull service from SDE, see how-to in Appendix X</w:t>
      </w:r>
    </w:p>
    <w:p w:rsidR="00A004D5" w:rsidRDefault="00A004D5" w:rsidP="00A004D5">
      <w:pPr>
        <w:pStyle w:val="ListParagraph"/>
        <w:numPr>
          <w:ilvl w:val="1"/>
          <w:numId w:val="1"/>
        </w:numPr>
      </w:pPr>
      <w:r>
        <w:t>Append</w:t>
      </w:r>
      <w:r w:rsidR="00807064">
        <w:t xml:space="preserve"> records</w:t>
      </w:r>
      <w:r>
        <w:t>; map fields</w:t>
      </w:r>
    </w:p>
    <w:p w:rsidR="00A004D5" w:rsidRDefault="00A004D5" w:rsidP="00A004D5">
      <w:pPr>
        <w:pStyle w:val="ListParagraph"/>
        <w:numPr>
          <w:ilvl w:val="2"/>
          <w:numId w:val="1"/>
        </w:numPr>
      </w:pPr>
      <w:r>
        <w:t>Park Name</w:t>
      </w:r>
    </w:p>
    <w:p w:rsidR="00A004D5" w:rsidRDefault="00A004D5" w:rsidP="00A004D5">
      <w:pPr>
        <w:pStyle w:val="ListParagraph"/>
        <w:numPr>
          <w:ilvl w:val="2"/>
          <w:numId w:val="1"/>
        </w:numPr>
      </w:pPr>
      <w:r>
        <w:t>District</w:t>
      </w:r>
    </w:p>
    <w:p w:rsidR="00A004D5" w:rsidRDefault="00A004D5" w:rsidP="00A004D5">
      <w:pPr>
        <w:pStyle w:val="ListParagraph"/>
        <w:numPr>
          <w:ilvl w:val="2"/>
          <w:numId w:val="1"/>
        </w:numPr>
      </w:pPr>
      <w:r>
        <w:t>Building Name</w:t>
      </w:r>
    </w:p>
    <w:p w:rsidR="00A004D5" w:rsidRDefault="00A004D5" w:rsidP="00A004D5">
      <w:pPr>
        <w:pStyle w:val="ListParagraph"/>
        <w:numPr>
          <w:ilvl w:val="2"/>
          <w:numId w:val="1"/>
        </w:numPr>
      </w:pPr>
      <w:r>
        <w:t>Building Type</w:t>
      </w:r>
    </w:p>
    <w:p w:rsidR="00A004D5" w:rsidRDefault="00A004D5" w:rsidP="00A004D5">
      <w:pPr>
        <w:pStyle w:val="ListParagraph"/>
        <w:numPr>
          <w:ilvl w:val="2"/>
          <w:numId w:val="1"/>
        </w:numPr>
      </w:pPr>
      <w:r>
        <w:t>Building Number</w:t>
      </w:r>
    </w:p>
    <w:p w:rsidR="00CD1966" w:rsidRDefault="00CD1966" w:rsidP="00A004D5">
      <w:pPr>
        <w:pStyle w:val="ListParagraph"/>
        <w:numPr>
          <w:ilvl w:val="2"/>
          <w:numId w:val="1"/>
        </w:numPr>
      </w:pPr>
      <w:r>
        <w:t>Square Footage</w:t>
      </w:r>
    </w:p>
    <w:p w:rsidR="00A004D5" w:rsidRDefault="00A004D5" w:rsidP="00A004D5">
      <w:pPr>
        <w:pStyle w:val="ListParagraph"/>
        <w:numPr>
          <w:ilvl w:val="2"/>
          <w:numId w:val="1"/>
        </w:numPr>
      </w:pPr>
      <w:r>
        <w:t>Insurance</w:t>
      </w:r>
    </w:p>
    <w:p w:rsidR="00A004D5" w:rsidRDefault="00A004D5" w:rsidP="00A004D5">
      <w:pPr>
        <w:pStyle w:val="ListParagraph"/>
        <w:numPr>
          <w:ilvl w:val="2"/>
          <w:numId w:val="1"/>
        </w:numPr>
      </w:pPr>
      <w:r>
        <w:t xml:space="preserve">Insurance </w:t>
      </w:r>
      <w:r w:rsidR="00CD1966">
        <w:t>I</w:t>
      </w:r>
      <w:r>
        <w:t>nterior</w:t>
      </w:r>
    </w:p>
    <w:p w:rsidR="00A004D5" w:rsidRDefault="00A004D5" w:rsidP="00A004D5">
      <w:pPr>
        <w:pStyle w:val="ListParagraph"/>
        <w:numPr>
          <w:ilvl w:val="2"/>
          <w:numId w:val="1"/>
        </w:numPr>
      </w:pPr>
      <w:r>
        <w:t>Historic</w:t>
      </w:r>
    </w:p>
    <w:p w:rsidR="00A004D5" w:rsidRDefault="00A004D5" w:rsidP="00A004D5">
      <w:pPr>
        <w:pStyle w:val="ListParagraph"/>
        <w:numPr>
          <w:ilvl w:val="2"/>
          <w:numId w:val="1"/>
        </w:numPr>
      </w:pPr>
      <w:r>
        <w:t>Accessibility</w:t>
      </w:r>
    </w:p>
    <w:p w:rsidR="00A004D5" w:rsidRDefault="00A004D5" w:rsidP="00A004D5">
      <w:pPr>
        <w:pStyle w:val="ListParagraph"/>
        <w:numPr>
          <w:ilvl w:val="2"/>
          <w:numId w:val="1"/>
        </w:numPr>
      </w:pPr>
      <w:r>
        <w:t>Mark for Deletion</w:t>
      </w:r>
    </w:p>
    <w:p w:rsidR="0052444B" w:rsidRDefault="00A004D5" w:rsidP="00CD1966">
      <w:pPr>
        <w:pStyle w:val="ListParagraph"/>
        <w:numPr>
          <w:ilvl w:val="2"/>
          <w:numId w:val="1"/>
        </w:numPr>
      </w:pPr>
      <w:r>
        <w:lastRenderedPageBreak/>
        <w:t>Assessment Status</w:t>
      </w:r>
    </w:p>
    <w:p w:rsidR="00CD1966" w:rsidRDefault="00CD1966" w:rsidP="00CD1966">
      <w:pPr>
        <w:pStyle w:val="ListParagraph"/>
        <w:ind w:left="2160"/>
      </w:pPr>
    </w:p>
    <w:p w:rsidR="00CD1966" w:rsidRDefault="00CD1966" w:rsidP="00CD1966">
      <w:pPr>
        <w:pStyle w:val="ListParagraph"/>
        <w:numPr>
          <w:ilvl w:val="0"/>
          <w:numId w:val="1"/>
        </w:numPr>
      </w:pPr>
      <w:r>
        <w:t>BDC updated values</w:t>
      </w:r>
    </w:p>
    <w:p w:rsidR="00CD1966" w:rsidRDefault="00566F94" w:rsidP="00CD1966">
      <w:pPr>
        <w:pStyle w:val="ListParagraph"/>
        <w:numPr>
          <w:ilvl w:val="1"/>
          <w:numId w:val="1"/>
        </w:numPr>
      </w:pPr>
      <w:r>
        <w:t>Square footage replacement values by building type</w:t>
      </w:r>
    </w:p>
    <w:p w:rsidR="00566F94" w:rsidRDefault="00566F94" w:rsidP="00CD1966">
      <w:pPr>
        <w:pStyle w:val="ListParagraph"/>
        <w:numPr>
          <w:ilvl w:val="1"/>
          <w:numId w:val="1"/>
        </w:numPr>
      </w:pPr>
      <w:r>
        <w:t>System proportions by building type</w:t>
      </w:r>
    </w:p>
    <w:p w:rsidR="00566F94" w:rsidRDefault="00566F94" w:rsidP="00566F94"/>
    <w:p w:rsidR="00504EF9" w:rsidRDefault="00504EF9">
      <w:pPr>
        <w:rPr>
          <w:b/>
        </w:rPr>
      </w:pPr>
      <w:r>
        <w:rPr>
          <w:b/>
        </w:rPr>
        <w:br w:type="page"/>
      </w:r>
    </w:p>
    <w:p w:rsidR="00476988" w:rsidRPr="00476988" w:rsidRDefault="00476988">
      <w:pPr>
        <w:rPr>
          <w:b/>
        </w:rPr>
      </w:pPr>
      <w:r w:rsidRPr="00476988">
        <w:rPr>
          <w:b/>
        </w:rPr>
        <w:lastRenderedPageBreak/>
        <w:t>Training</w:t>
      </w:r>
    </w:p>
    <w:p w:rsidR="00504EF9" w:rsidRDefault="00504EF9">
      <w:pPr>
        <w:rPr>
          <w:b/>
        </w:rPr>
      </w:pPr>
      <w:r>
        <w:rPr>
          <w:b/>
        </w:rPr>
        <w:br w:type="page"/>
      </w:r>
    </w:p>
    <w:p w:rsidR="00476988" w:rsidRPr="00476988" w:rsidRDefault="00476988">
      <w:pPr>
        <w:rPr>
          <w:b/>
        </w:rPr>
      </w:pPr>
      <w:r w:rsidRPr="00476988">
        <w:rPr>
          <w:b/>
        </w:rPr>
        <w:lastRenderedPageBreak/>
        <w:t>Common Trouble-shooting</w:t>
      </w:r>
    </w:p>
    <w:p w:rsidR="00476988" w:rsidRDefault="00476988">
      <w:r>
        <w:t xml:space="preserve">Back-end removal and access, </w:t>
      </w:r>
      <w:proofErr w:type="spellStart"/>
      <w:r>
        <w:t>wifi</w:t>
      </w:r>
      <w:proofErr w:type="spellEnd"/>
      <w:r>
        <w:t xml:space="preserve"> vs mobile data connection, alternative phones</w:t>
      </w:r>
    </w:p>
    <w:p w:rsidR="00504EF9" w:rsidRDefault="00504EF9">
      <w:pPr>
        <w:rPr>
          <w:b/>
        </w:rPr>
      </w:pPr>
      <w:r>
        <w:rPr>
          <w:b/>
        </w:rPr>
        <w:br w:type="page"/>
      </w:r>
    </w:p>
    <w:p w:rsidR="00476988" w:rsidRPr="00476988" w:rsidRDefault="00476988">
      <w:pPr>
        <w:rPr>
          <w:b/>
        </w:rPr>
      </w:pPr>
      <w:r w:rsidRPr="00476988">
        <w:rPr>
          <w:b/>
        </w:rPr>
        <w:lastRenderedPageBreak/>
        <w:t>Reporting</w:t>
      </w:r>
    </w:p>
    <w:p w:rsidR="00476988" w:rsidRDefault="00476988">
      <w:r>
        <w:t xml:space="preserve">Web app set-up with graphs </w:t>
      </w:r>
      <w:proofErr w:type="spellStart"/>
      <w:r>
        <w:t>etc</w:t>
      </w:r>
      <w:proofErr w:type="spellEnd"/>
      <w:r>
        <w:t>, Qlik with formulas</w:t>
      </w:r>
    </w:p>
    <w:p w:rsidR="00504EF9" w:rsidRDefault="00504EF9">
      <w:pPr>
        <w:rPr>
          <w:b/>
        </w:rPr>
      </w:pPr>
      <w:r>
        <w:rPr>
          <w:b/>
        </w:rPr>
        <w:br w:type="page"/>
      </w:r>
    </w:p>
    <w:p w:rsidR="00476988" w:rsidRPr="00476988" w:rsidRDefault="00476988">
      <w:pPr>
        <w:rPr>
          <w:b/>
        </w:rPr>
      </w:pPr>
      <w:r w:rsidRPr="00476988">
        <w:rPr>
          <w:b/>
        </w:rPr>
        <w:lastRenderedPageBreak/>
        <w:t>Data Clean-up</w:t>
      </w:r>
    </w:p>
    <w:p w:rsidR="00476988" w:rsidRDefault="00476988">
      <w:r>
        <w:t xml:space="preserve">Missing park or district or type, catching missing values, removing any </w:t>
      </w:r>
      <w:proofErr w:type="spellStart"/>
      <w:r>
        <w:t>deletable</w:t>
      </w:r>
      <w:proofErr w:type="spellEnd"/>
      <w:r>
        <w:t xml:space="preserve"> structures</w:t>
      </w:r>
    </w:p>
    <w:p w:rsidR="00504EF9" w:rsidRDefault="00504EF9">
      <w:pPr>
        <w:rPr>
          <w:b/>
        </w:rPr>
      </w:pPr>
      <w:r>
        <w:rPr>
          <w:b/>
        </w:rPr>
        <w:br w:type="page"/>
      </w:r>
    </w:p>
    <w:p w:rsidR="00476988" w:rsidRPr="00476988" w:rsidRDefault="00476988">
      <w:pPr>
        <w:rPr>
          <w:b/>
        </w:rPr>
      </w:pPr>
      <w:r w:rsidRPr="00476988">
        <w:rPr>
          <w:b/>
        </w:rPr>
        <w:lastRenderedPageBreak/>
        <w:t>Archiving</w:t>
      </w:r>
    </w:p>
    <w:p w:rsidR="00476988" w:rsidRDefault="00476988">
      <w:r>
        <w:t>OTIS back-ups, picture copy and saving</w:t>
      </w:r>
    </w:p>
    <w:p w:rsidR="00504EF9" w:rsidRDefault="00504EF9">
      <w:pPr>
        <w:rPr>
          <w:b/>
        </w:rPr>
      </w:pPr>
      <w:r>
        <w:rPr>
          <w:b/>
        </w:rPr>
        <w:br w:type="page"/>
      </w:r>
    </w:p>
    <w:p w:rsidR="00476988" w:rsidRPr="003D0115" w:rsidRDefault="00476988">
      <w:pPr>
        <w:rPr>
          <w:b/>
        </w:rPr>
      </w:pPr>
      <w:r w:rsidRPr="003D0115">
        <w:rPr>
          <w:b/>
        </w:rPr>
        <w:lastRenderedPageBreak/>
        <w:t>Future</w:t>
      </w:r>
    </w:p>
    <w:p w:rsidR="003D0115" w:rsidRDefault="00476988">
      <w:r>
        <w:t xml:space="preserve">Linear facilities set-up, campsites, future structure asks (roof material, </w:t>
      </w:r>
      <w:proofErr w:type="spellStart"/>
      <w:r>
        <w:t>hvac</w:t>
      </w:r>
      <w:proofErr w:type="spellEnd"/>
      <w:r>
        <w:t xml:space="preserve"> service date</w:t>
      </w:r>
      <w:r w:rsidR="003D0115">
        <w:t>, paint type), additional historic</w:t>
      </w:r>
    </w:p>
    <w:sectPr w:rsidR="003D0115" w:rsidSect="002112B5">
      <w:pgSz w:w="12240" w:h="15840" w:code="1"/>
      <w:pgMar w:top="360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E01028"/>
    <w:multiLevelType w:val="hybridMultilevel"/>
    <w:tmpl w:val="469AF7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DA3AA542">
      <w:start w:val="1"/>
      <w:numFmt w:val="lowerRoman"/>
      <w:lvlText w:val="%3."/>
      <w:lvlJc w:val="right"/>
      <w:pPr>
        <w:ind w:left="2160" w:hanging="180"/>
      </w:pPr>
      <w:rPr>
        <w:strike w:val="0"/>
      </w:rPr>
    </w:lvl>
    <w:lvl w:ilvl="3" w:tplc="528E8652">
      <w:start w:val="1"/>
      <w:numFmt w:val="decimal"/>
      <w:lvlText w:val="%4."/>
      <w:lvlJc w:val="left"/>
      <w:pPr>
        <w:ind w:left="2880" w:hanging="360"/>
      </w:pPr>
      <w:rPr>
        <w:strike w:val="0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988"/>
    <w:rsid w:val="00091D76"/>
    <w:rsid w:val="001A291E"/>
    <w:rsid w:val="002112B5"/>
    <w:rsid w:val="002364C4"/>
    <w:rsid w:val="002C4000"/>
    <w:rsid w:val="003D0115"/>
    <w:rsid w:val="004616CF"/>
    <w:rsid w:val="00476988"/>
    <w:rsid w:val="004B1360"/>
    <w:rsid w:val="004E6F6D"/>
    <w:rsid w:val="00504EF9"/>
    <w:rsid w:val="0052444B"/>
    <w:rsid w:val="00566F94"/>
    <w:rsid w:val="00807064"/>
    <w:rsid w:val="00823DD5"/>
    <w:rsid w:val="009009E3"/>
    <w:rsid w:val="009414EE"/>
    <w:rsid w:val="00993AF2"/>
    <w:rsid w:val="009C7D84"/>
    <w:rsid w:val="00A004D5"/>
    <w:rsid w:val="00C718BE"/>
    <w:rsid w:val="00CD10D5"/>
    <w:rsid w:val="00CD1966"/>
    <w:rsid w:val="00D578EC"/>
    <w:rsid w:val="00D66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0FFEBD"/>
  <w15:chartTrackingRefBased/>
  <w15:docId w15:val="{E9606168-376F-42D9-BB70-59C74D517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6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44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440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14</Pages>
  <Words>1026</Words>
  <Characters>5853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Neuse, Adam</dc:creator>
  <cp:keywords/>
  <dc:description/>
  <cp:lastModifiedBy>Neuse, Adam</cp:lastModifiedBy>
  <cp:revision>13</cp:revision>
  <dcterms:created xsi:type="dcterms:W3CDTF">2019-06-13T16:55:00Z</dcterms:created>
  <dcterms:modified xsi:type="dcterms:W3CDTF">2019-07-16T18:03:00Z</dcterms:modified>
</cp:coreProperties>
</file>