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85623" w14:textId="77777777" w:rsidR="003A1606" w:rsidRPr="003A1606" w:rsidRDefault="003A1606" w:rsidP="002C0D6B">
      <w:pPr>
        <w:pStyle w:val="NoSpacing"/>
      </w:pPr>
      <w:bookmarkStart w:id="0" w:name="ADaPT_EDD_processing_for_Solid_Waste"/>
      <w:bookmarkEnd w:id="0"/>
      <w:r w:rsidRPr="003A1606">
        <w:t>ADaPT EDD zip file Processing SOP</w:t>
      </w:r>
    </w:p>
    <w:p w14:paraId="2EFD3CDB" w14:textId="77777777" w:rsidR="003A1606" w:rsidRDefault="003A1606" w:rsidP="002C0D6B">
      <w:pPr>
        <w:pStyle w:val="NoSpacing"/>
      </w:pPr>
    </w:p>
    <w:p w14:paraId="0303935C" w14:textId="77777777" w:rsidR="00BA7FE5" w:rsidRDefault="00B51F4E" w:rsidP="002C0D6B">
      <w:pPr>
        <w:pStyle w:val="NoSpacing"/>
      </w:pPr>
      <w:r w:rsidRPr="003A1606">
        <w:t xml:space="preserve">For the </w:t>
      </w:r>
      <w:r w:rsidR="00E86F93" w:rsidRPr="003A1606">
        <w:t xml:space="preserve">Hazardous Waste (HW), Petroleum Restoration (PR) and Solid Waste (SW) programs; </w:t>
      </w:r>
      <w:r w:rsidR="001805CE" w:rsidRPr="003A1606">
        <w:t>ADaPT EDD</w:t>
      </w:r>
      <w:r w:rsidR="00E86F93" w:rsidRPr="003A1606">
        <w:t xml:space="preserve"> zip files and for HW and SW Monitoring Report PDF files </w:t>
      </w:r>
      <w:r w:rsidR="003A1606" w:rsidRPr="003A1606">
        <w:t>a</w:t>
      </w:r>
      <w:r w:rsidR="00E86F93" w:rsidRPr="003A1606">
        <w:t>re submitted through the FDEP Business Portal (ESSA)</w:t>
      </w:r>
      <w:r w:rsidR="001805CE" w:rsidRPr="003A1606">
        <w:t>.</w:t>
      </w:r>
      <w:r w:rsidR="00E835F5" w:rsidRPr="003A1606">
        <w:t xml:space="preserve">  </w:t>
      </w:r>
      <w:r w:rsidR="00BA7FE5">
        <w:t xml:space="preserve">Files are evaluated and processed by DWM and PRP contracted staff.  </w:t>
      </w:r>
      <w:r w:rsidR="00E835F5" w:rsidRPr="003A1606">
        <w:t>At this time Waste</w:t>
      </w:r>
      <w:r w:rsidR="003A1606">
        <w:t xml:space="preserve"> </w:t>
      </w:r>
      <w:r w:rsidR="00E835F5">
        <w:t xml:space="preserve">Cleanup (WC) ADaPT EDD zip files are submitted using the </w:t>
      </w:r>
      <w:hyperlink r:id="rId6" w:history="1">
        <w:r w:rsidR="00E835F5">
          <w:rPr>
            <w:rStyle w:val="Hyperlink"/>
          </w:rPr>
          <w:t>WC FTP Site</w:t>
        </w:r>
      </w:hyperlink>
      <w:r w:rsidR="00E835F5">
        <w:t xml:space="preserve"> and </w:t>
      </w:r>
      <w:bookmarkStart w:id="1" w:name="_Hlk40269987"/>
      <w:r w:rsidR="00E835F5">
        <w:t xml:space="preserve">Waste Cleanup staff are responsible for the </w:t>
      </w:r>
      <w:r w:rsidR="00BA7FE5">
        <w:t xml:space="preserve">evaluation and </w:t>
      </w:r>
      <w:r w:rsidR="00E835F5">
        <w:t>processing of these files</w:t>
      </w:r>
      <w:bookmarkEnd w:id="1"/>
      <w:r w:rsidR="00E835F5">
        <w:t xml:space="preserve">. </w:t>
      </w:r>
    </w:p>
    <w:p w14:paraId="0E49FA3A" w14:textId="148C75C6" w:rsidR="00BA7FE5" w:rsidRDefault="00BA7FE5" w:rsidP="002C0D6B">
      <w:pPr>
        <w:pStyle w:val="NoSpacing"/>
      </w:pPr>
    </w:p>
    <w:p w14:paraId="6B8EEB6B" w14:textId="685CD909" w:rsidR="004B17B2" w:rsidRDefault="004B17B2" w:rsidP="002C0D6B">
      <w:pPr>
        <w:pStyle w:val="NoSpacing"/>
      </w:pPr>
      <w:r>
        <w:t xml:space="preserve">All </w:t>
      </w:r>
      <w:r w:rsidR="000175D2">
        <w:t xml:space="preserve">EDDS (Electronic Data Deliverable) </w:t>
      </w:r>
      <w:r>
        <w:t xml:space="preserve">files are processed through ADAPT following the instructions listed in the </w:t>
      </w:r>
      <w:r w:rsidR="00E369A8">
        <w:fldChar w:fldCharType="begin"/>
      </w:r>
      <w:r w:rsidR="00E369A8">
        <w:instrText xml:space="preserve"> HYPERLINK "http://publicfiles.dep.state.fl.us/DWM/ADaPT/ADaPT_DWM_User_Guide.pdf" \t "_blank" </w:instrText>
      </w:r>
      <w:r w:rsidR="00E369A8">
        <w:fldChar w:fldCharType="separate"/>
      </w:r>
      <w:r w:rsidR="00E369A8" w:rsidRPr="00E369A8">
        <w:rPr>
          <w:rStyle w:val="Hyperlink"/>
        </w:rPr>
        <w:t>A</w:t>
      </w:r>
      <w:r w:rsidRPr="00E369A8">
        <w:rPr>
          <w:rStyle w:val="Hyperlink"/>
        </w:rPr>
        <w:t>DaPT DWM User Guide</w:t>
      </w:r>
      <w:r w:rsidR="00E369A8">
        <w:fldChar w:fldCharType="end"/>
      </w:r>
      <w:r>
        <w:t xml:space="preserve"> </w:t>
      </w:r>
      <w:r w:rsidR="000175D2">
        <w:t xml:space="preserve"> under the following Section. </w:t>
      </w:r>
    </w:p>
    <w:p w14:paraId="3FBFDAEA" w14:textId="4FBA08BF" w:rsidR="000175D2" w:rsidRDefault="000175D2" w:rsidP="002C0D6B">
      <w:pPr>
        <w:pStyle w:val="NoSpacing"/>
      </w:pPr>
      <w:r w:rsidRPr="000175D2">
        <w:t xml:space="preserve">4. </w:t>
      </w:r>
      <w:r w:rsidRPr="000175D2">
        <w:tab/>
        <w:t>Detailed ADaPT User Process (Step-by-Step)</w:t>
      </w:r>
    </w:p>
    <w:p w14:paraId="2EEE6CFE" w14:textId="75E8B8E1" w:rsidR="000175D2" w:rsidRDefault="000175D2" w:rsidP="002C0D6B">
      <w:pPr>
        <w:pStyle w:val="NoSpacing"/>
      </w:pPr>
      <w:r>
        <w:tab/>
      </w:r>
      <w:r w:rsidRPr="000175D2">
        <w:t>C.</w:t>
      </w:r>
      <w:r>
        <w:tab/>
      </w:r>
      <w:r w:rsidRPr="000175D2">
        <w:t>Data Evaluation and Upload to FDEP Database</w:t>
      </w:r>
    </w:p>
    <w:p w14:paraId="74678953" w14:textId="77777777" w:rsidR="004B17B2" w:rsidRDefault="004B17B2" w:rsidP="002C0D6B">
      <w:pPr>
        <w:pStyle w:val="NoSpacing"/>
      </w:pPr>
    </w:p>
    <w:p w14:paraId="4414639E" w14:textId="3B38D4D6" w:rsidR="00773F90" w:rsidRDefault="00DB3F15" w:rsidP="002C0D6B">
      <w:pPr>
        <w:pStyle w:val="NoSpacing"/>
      </w:pPr>
      <w:r>
        <w:t xml:space="preserve">For ADaPT EDDs submitted through ESSA:  </w:t>
      </w:r>
    </w:p>
    <w:p w14:paraId="5D3E77DE" w14:textId="77777777" w:rsidR="00633193" w:rsidRDefault="00633193" w:rsidP="002C0D6B">
      <w:pPr>
        <w:pStyle w:val="NoSpacing"/>
      </w:pPr>
    </w:p>
    <w:p w14:paraId="408966D3" w14:textId="77777777" w:rsidR="00633193" w:rsidRPr="00633193" w:rsidRDefault="00E86F93" w:rsidP="002C0D6B">
      <w:pPr>
        <w:pStyle w:val="NoSpacing"/>
        <w:numPr>
          <w:ilvl w:val="0"/>
          <w:numId w:val="4"/>
        </w:numPr>
        <w:rPr>
          <w:sz w:val="23"/>
        </w:rPr>
      </w:pPr>
      <w:r w:rsidRPr="00DB3F15">
        <w:t>Files are automatically inserted into OCULUS with the proper taxonomy</w:t>
      </w:r>
      <w:r w:rsidR="00DB3F15">
        <w:t xml:space="preserve">. </w:t>
      </w:r>
    </w:p>
    <w:p w14:paraId="723A8B0F" w14:textId="0EC8D6D0" w:rsidR="00DB3F15" w:rsidRPr="00633193" w:rsidRDefault="00E86F93" w:rsidP="002C0D6B">
      <w:pPr>
        <w:pStyle w:val="NoSpacing"/>
        <w:numPr>
          <w:ilvl w:val="0"/>
          <w:numId w:val="4"/>
        </w:numPr>
        <w:rPr>
          <w:sz w:val="23"/>
        </w:rPr>
      </w:pPr>
      <w:bookmarkStart w:id="2" w:name="_Hlk40276313"/>
      <w:r w:rsidRPr="00DB3F15">
        <w:t xml:space="preserve">A record for this </w:t>
      </w:r>
      <w:r w:rsidR="00633193">
        <w:t xml:space="preserve">specific </w:t>
      </w:r>
      <w:r w:rsidRPr="00DB3F15">
        <w:t xml:space="preserve">sampling event </w:t>
      </w:r>
      <w:r w:rsidR="00633193">
        <w:t>(</w:t>
      </w:r>
      <w:r w:rsidRPr="00DB3F15">
        <w:t>determined by; Program area, Facility ID and Date of Sampling</w:t>
      </w:r>
      <w:r w:rsidR="00633193">
        <w:t>)</w:t>
      </w:r>
      <w:r w:rsidRPr="00DB3F15">
        <w:t xml:space="preserve"> is </w:t>
      </w:r>
      <w:r w:rsidR="00DB3F15">
        <w:t xml:space="preserve">created </w:t>
      </w:r>
      <w:r w:rsidRPr="00DB3F15">
        <w:t>on the eDocument Log.</w:t>
      </w:r>
      <w:bookmarkEnd w:id="2"/>
      <w:r w:rsidRPr="00DB3F15">
        <w:t xml:space="preserve">  </w:t>
      </w:r>
      <w:r w:rsidR="0069730A">
        <w:t xml:space="preserve"> </w:t>
      </w:r>
      <w:r w:rsidR="00C5592D" w:rsidRPr="00633193">
        <w:rPr>
          <w:sz w:val="23"/>
        </w:rPr>
        <w:t>(</w:t>
      </w:r>
      <w:r w:rsidR="0069730A" w:rsidRPr="00633193">
        <w:rPr>
          <w:sz w:val="23"/>
        </w:rPr>
        <w:t>should we a</w:t>
      </w:r>
      <w:r w:rsidR="00C5592D" w:rsidRPr="00633193">
        <w:rPr>
          <w:sz w:val="23"/>
        </w:rPr>
        <w:t xml:space="preserve">dd </w:t>
      </w:r>
      <w:r w:rsidR="000C2048">
        <w:rPr>
          <w:sz w:val="23"/>
        </w:rPr>
        <w:t xml:space="preserve">an </w:t>
      </w:r>
      <w:r w:rsidR="00C5592D" w:rsidRPr="00633193">
        <w:rPr>
          <w:sz w:val="23"/>
        </w:rPr>
        <w:t xml:space="preserve">SOP </w:t>
      </w:r>
      <w:r w:rsidR="000C2048">
        <w:rPr>
          <w:sz w:val="23"/>
        </w:rPr>
        <w:t xml:space="preserve">instruction </w:t>
      </w:r>
      <w:r w:rsidR="00C5592D" w:rsidRPr="00633193">
        <w:rPr>
          <w:sz w:val="23"/>
        </w:rPr>
        <w:t xml:space="preserve">for correcting </w:t>
      </w:r>
      <w:r w:rsidR="000C2048">
        <w:rPr>
          <w:sz w:val="23"/>
        </w:rPr>
        <w:t xml:space="preserve">name of the </w:t>
      </w:r>
      <w:r w:rsidR="00C5592D" w:rsidRPr="00633193">
        <w:rPr>
          <w:sz w:val="23"/>
        </w:rPr>
        <w:t xml:space="preserve">Monitoring Report pdfs </w:t>
      </w:r>
      <w:r w:rsidR="000C2048">
        <w:rPr>
          <w:sz w:val="23"/>
        </w:rPr>
        <w:t xml:space="preserve">submitted </w:t>
      </w:r>
      <w:r w:rsidR="00C5592D" w:rsidRPr="00633193">
        <w:rPr>
          <w:sz w:val="23"/>
        </w:rPr>
        <w:t xml:space="preserve">for </w:t>
      </w:r>
      <w:r w:rsidR="000C2048">
        <w:rPr>
          <w:sz w:val="23"/>
        </w:rPr>
        <w:t xml:space="preserve">the </w:t>
      </w:r>
      <w:r w:rsidR="00C5592D" w:rsidRPr="00633193">
        <w:rPr>
          <w:sz w:val="23"/>
        </w:rPr>
        <w:t>HW and SW</w:t>
      </w:r>
      <w:r w:rsidR="000C2048">
        <w:rPr>
          <w:sz w:val="23"/>
        </w:rPr>
        <w:t xml:space="preserve"> programs</w:t>
      </w:r>
      <w:r w:rsidR="00C5592D" w:rsidRPr="00633193">
        <w:rPr>
          <w:sz w:val="23"/>
        </w:rPr>
        <w:t>?)</w:t>
      </w:r>
    </w:p>
    <w:p w14:paraId="4AF5B98E" w14:textId="77777777" w:rsidR="00DB3F15" w:rsidRDefault="00DB3F15" w:rsidP="002C0D6B">
      <w:pPr>
        <w:pStyle w:val="NoSpacing"/>
        <w:rPr>
          <w:sz w:val="23"/>
        </w:rPr>
      </w:pPr>
    </w:p>
    <w:p w14:paraId="4FDC6735" w14:textId="77777777" w:rsidR="0069730A" w:rsidRDefault="0069730A" w:rsidP="002C0D6B">
      <w:pPr>
        <w:pStyle w:val="NoSpacing"/>
      </w:pPr>
      <w:r w:rsidRPr="0069730A">
        <w:rPr>
          <w:b/>
          <w:sz w:val="23"/>
        </w:rPr>
        <w:t xml:space="preserve">Note: </w:t>
      </w:r>
      <w:r>
        <w:t xml:space="preserve">For responses to the Work-Flow step “RAIs” (HW &amp;SW) or “Error Email Sent” (PRP); you will receive corrected ADaPT EDD zip files via email sent to either the </w:t>
      </w:r>
      <w:proofErr w:type="spellStart"/>
      <w:r>
        <w:t>PRP_ADaPT</w:t>
      </w:r>
      <w:proofErr w:type="spellEnd"/>
      <w:r>
        <w:t xml:space="preserve"> (PRP) or </w:t>
      </w:r>
      <w:proofErr w:type="spellStart"/>
      <w:r>
        <w:t>ADaPT_EDD</w:t>
      </w:r>
      <w:proofErr w:type="spellEnd"/>
      <w:r>
        <w:t xml:space="preserve"> (HW or SW) shared mailboxes.</w:t>
      </w:r>
    </w:p>
    <w:p w14:paraId="5570484D" w14:textId="77777777" w:rsidR="0069730A" w:rsidRPr="0069730A" w:rsidRDefault="0069730A" w:rsidP="002C0D6B">
      <w:pPr>
        <w:pStyle w:val="NoSpacing"/>
        <w:rPr>
          <w:b/>
          <w:sz w:val="23"/>
        </w:rPr>
      </w:pPr>
    </w:p>
    <w:p w14:paraId="4F9288F7" w14:textId="77777777" w:rsidR="002C0D6B" w:rsidRDefault="00C5592D" w:rsidP="002C0D6B">
      <w:pPr>
        <w:pStyle w:val="NoSpacing"/>
      </w:pPr>
      <w:bookmarkStart w:id="3" w:name="_Hlk40276745"/>
      <w:r>
        <w:t xml:space="preserve">All ADaPT EDDs to be processed are found on the eDocument Log Pending </w:t>
      </w:r>
      <w:r w:rsidR="006D3755">
        <w:t xml:space="preserve">List. </w:t>
      </w:r>
    </w:p>
    <w:p w14:paraId="439D4126" w14:textId="77777777" w:rsidR="002C0D6B" w:rsidRDefault="00F65B19" w:rsidP="002C0D6B">
      <w:pPr>
        <w:pStyle w:val="NoSpacing"/>
      </w:pPr>
      <w:hyperlink r:id="rId7" w:history="1">
        <w:r w:rsidR="002C0D6B" w:rsidRPr="00780B1B">
          <w:rPr>
            <w:rStyle w:val="Hyperlink"/>
            <w:sz w:val="24"/>
          </w:rPr>
          <w:t>http://prodenv.dep.state.fl.us/DepDocLog</w:t>
        </w:r>
      </w:hyperlink>
    </w:p>
    <w:p w14:paraId="02D92B58" w14:textId="77777777" w:rsidR="002C0D6B" w:rsidRDefault="002C0D6B" w:rsidP="002C0D6B">
      <w:pPr>
        <w:pStyle w:val="NoSpacing"/>
      </w:pPr>
    </w:p>
    <w:p w14:paraId="60608EF5" w14:textId="77777777" w:rsidR="006D3755" w:rsidRDefault="001805CE" w:rsidP="002C0D6B">
      <w:pPr>
        <w:pStyle w:val="NoSpacing"/>
      </w:pPr>
      <w:r w:rsidRPr="00C5592D">
        <w:t xml:space="preserve">Login and select </w:t>
      </w:r>
      <w:r w:rsidR="006D3755">
        <w:t xml:space="preserve">the specific Program Area </w:t>
      </w:r>
      <w:r w:rsidRPr="00C5592D">
        <w:t xml:space="preserve">for </w:t>
      </w:r>
      <w:r w:rsidR="006D3755">
        <w:t xml:space="preserve">which you want to process ADaPT EDDs. </w:t>
      </w:r>
    </w:p>
    <w:p w14:paraId="73592B7D" w14:textId="77777777" w:rsidR="006D3755" w:rsidRDefault="006D3755" w:rsidP="002C0D6B">
      <w:pPr>
        <w:pStyle w:val="NoSpacing"/>
        <w:rPr>
          <w:b/>
        </w:rPr>
      </w:pPr>
      <w:r>
        <w:rPr>
          <w:b/>
        </w:rPr>
        <w:t xml:space="preserve">   </w:t>
      </w:r>
      <w:r w:rsidRPr="006D3755">
        <w:rPr>
          <w:b/>
        </w:rPr>
        <w:t xml:space="preserve">Filter By: </w:t>
      </w:r>
    </w:p>
    <w:p w14:paraId="3EE64D20" w14:textId="77777777" w:rsidR="006D3755" w:rsidRPr="00A65E82" w:rsidRDefault="006D3755" w:rsidP="002C0D6B">
      <w:pPr>
        <w:pStyle w:val="NoSpacing"/>
      </w:pPr>
      <w:r w:rsidRPr="00A65E82">
        <w:tab/>
        <w:t xml:space="preserve">Ground Water Monitoring Report – Hazardous Waste </w:t>
      </w:r>
      <w:r w:rsidR="00A65E82" w:rsidRPr="00A65E82">
        <w:t>(GWMR-HW)</w:t>
      </w:r>
    </w:p>
    <w:p w14:paraId="2429A210" w14:textId="77777777" w:rsidR="006D3755" w:rsidRDefault="006D3755" w:rsidP="006D3755">
      <w:pPr>
        <w:pStyle w:val="NoSpacing"/>
      </w:pPr>
      <w:r w:rsidRPr="00A65E82">
        <w:tab/>
        <w:t xml:space="preserve">Ground Water Monitoring Report – Solid Waste </w:t>
      </w:r>
      <w:r w:rsidR="00A65E82">
        <w:t xml:space="preserve"> (GWMR-SW)</w:t>
      </w:r>
    </w:p>
    <w:p w14:paraId="6C3B06B1" w14:textId="77777777" w:rsidR="00A65E82" w:rsidRPr="00A65E82" w:rsidRDefault="00A65E82" w:rsidP="006D3755">
      <w:pPr>
        <w:pStyle w:val="NoSpacing"/>
      </w:pPr>
      <w:r>
        <w:tab/>
        <w:t>Lab Analytical Report (PRP-STCM)</w:t>
      </w:r>
    </w:p>
    <w:bookmarkEnd w:id="3"/>
    <w:p w14:paraId="2F7CAE10" w14:textId="77777777" w:rsidR="006D3755" w:rsidRPr="006D3755" w:rsidRDefault="006D3755" w:rsidP="002C0D6B">
      <w:pPr>
        <w:pStyle w:val="NoSpacing"/>
        <w:rPr>
          <w:b/>
        </w:rPr>
      </w:pPr>
    </w:p>
    <w:p w14:paraId="5D2E55BB" w14:textId="48873D1D" w:rsidR="00773F90" w:rsidRDefault="001805CE" w:rsidP="002C0D6B">
      <w:pPr>
        <w:pStyle w:val="NoSpacing"/>
      </w:pPr>
      <w:r>
        <w:t xml:space="preserve">For responses to </w:t>
      </w:r>
      <w:r w:rsidR="0069730A">
        <w:t xml:space="preserve">the Work-Flow step </w:t>
      </w:r>
      <w:r w:rsidR="00A65E82">
        <w:t>“</w:t>
      </w:r>
      <w:r>
        <w:t>RAIs</w:t>
      </w:r>
      <w:r w:rsidR="00A65E82">
        <w:t>” (HW &amp;SW) or “Error Email Sent” (PRP)</w:t>
      </w:r>
      <w:r w:rsidR="0069730A">
        <w:t xml:space="preserve">; you will receive corrected ADaPT EDD zip files via email sent to either the </w:t>
      </w:r>
      <w:proofErr w:type="spellStart"/>
      <w:r w:rsidR="0069730A">
        <w:t>PRP_ADaPT</w:t>
      </w:r>
      <w:proofErr w:type="spellEnd"/>
      <w:r w:rsidR="0069730A">
        <w:t xml:space="preserve"> (PRP) or </w:t>
      </w:r>
      <w:proofErr w:type="spellStart"/>
      <w:r w:rsidR="0069730A">
        <w:t>ADaPT_EDD</w:t>
      </w:r>
      <w:proofErr w:type="spellEnd"/>
      <w:r w:rsidR="0069730A">
        <w:t xml:space="preserve"> (HW or SW) shared mailboxes.  </w:t>
      </w:r>
      <w:r>
        <w:t xml:space="preserve">Check out the ADaPT EDD zip file, </w:t>
      </w:r>
      <w:r w:rsidR="009A076F">
        <w:t xml:space="preserve">that has been resubmitted via email </w:t>
      </w:r>
      <w:r>
        <w:t xml:space="preserve">and check </w:t>
      </w:r>
      <w:r w:rsidR="009A076F">
        <w:t xml:space="preserve">the updated file </w:t>
      </w:r>
      <w:r>
        <w:t>back in</w:t>
      </w:r>
      <w:r w:rsidR="0069730A">
        <w:t xml:space="preserve"> before processing. </w:t>
      </w:r>
    </w:p>
    <w:p w14:paraId="559BD06E" w14:textId="77777777" w:rsidR="00EE354D" w:rsidRDefault="00EE354D" w:rsidP="002C0D6B">
      <w:pPr>
        <w:pStyle w:val="NoSpacing"/>
      </w:pPr>
    </w:p>
    <w:p w14:paraId="55980292" w14:textId="77777777" w:rsidR="00773F90" w:rsidRDefault="001805CE" w:rsidP="002C0D6B">
      <w:pPr>
        <w:pStyle w:val="NoSpacing"/>
      </w:pPr>
      <w:r>
        <w:t xml:space="preserve">The workflow processes </w:t>
      </w:r>
      <w:r w:rsidR="00EE354D">
        <w:t xml:space="preserve">for HW and SW </w:t>
      </w:r>
      <w:r>
        <w:t>are as follows.</w:t>
      </w:r>
    </w:p>
    <w:p w14:paraId="43A7897C" w14:textId="77777777" w:rsidR="00773F90" w:rsidRPr="00EE354D" w:rsidRDefault="00557D57" w:rsidP="002C0D6B">
      <w:pPr>
        <w:pStyle w:val="NoSpacing"/>
        <w:rPr>
          <w:rFonts w:ascii="Arial"/>
          <w:b/>
          <w:sz w:val="16"/>
          <w:u w:val="single"/>
        </w:rPr>
      </w:pPr>
      <w:r w:rsidRPr="00EE354D">
        <w:rPr>
          <w:rFonts w:ascii="Arial"/>
          <w:b/>
          <w:sz w:val="16"/>
          <w:u w:val="single"/>
        </w:rPr>
        <w:t xml:space="preserve">Last </w:t>
      </w:r>
      <w:r w:rsidR="001805CE" w:rsidRPr="00EE354D">
        <w:rPr>
          <w:rFonts w:ascii="Arial"/>
          <w:b/>
          <w:sz w:val="16"/>
          <w:u w:val="single"/>
        </w:rPr>
        <w:t>Process</w:t>
      </w:r>
      <w:r w:rsidR="001805CE" w:rsidRPr="00EE354D">
        <w:rPr>
          <w:rFonts w:ascii="Arial"/>
          <w:b/>
          <w:sz w:val="16"/>
          <w:u w:val="single"/>
        </w:rPr>
        <w:tab/>
      </w:r>
      <w:r w:rsidR="001F1937">
        <w:rPr>
          <w:rFonts w:ascii="Arial"/>
          <w:b/>
          <w:sz w:val="16"/>
          <w:u w:val="single"/>
        </w:rPr>
        <w:tab/>
      </w:r>
      <w:r w:rsidR="001805CE" w:rsidRPr="00EE354D">
        <w:rPr>
          <w:rFonts w:ascii="Arial"/>
          <w:b/>
          <w:sz w:val="16"/>
          <w:u w:val="single"/>
        </w:rPr>
        <w:t>Description</w:t>
      </w:r>
      <w:r w:rsidR="00EE354D">
        <w:rPr>
          <w:rFonts w:ascii="Arial"/>
          <w:b/>
          <w:sz w:val="16"/>
          <w:u w:val="single"/>
        </w:rPr>
        <w:t>_____________________________________________________________________</w:t>
      </w:r>
    </w:p>
    <w:p w14:paraId="0D5229D9" w14:textId="77777777" w:rsidR="008C4EC8" w:rsidRDefault="001805CE" w:rsidP="002C0D6B">
      <w:pPr>
        <w:pStyle w:val="NoSpacing"/>
        <w:rPr>
          <w:rFonts w:ascii="Arial"/>
          <w:sz w:val="16"/>
        </w:rPr>
      </w:pPr>
      <w:r>
        <w:rPr>
          <w:rFonts w:ascii="Arial"/>
          <w:sz w:val="16"/>
        </w:rPr>
        <w:t>Logged-MM/DD/YYYY</w:t>
      </w:r>
      <w:r>
        <w:rPr>
          <w:rFonts w:ascii="Arial"/>
          <w:sz w:val="16"/>
        </w:rPr>
        <w:tab/>
        <w:t xml:space="preserve">Record </w:t>
      </w:r>
      <w:r w:rsidR="001F1937">
        <w:rPr>
          <w:rFonts w:ascii="Arial"/>
          <w:sz w:val="16"/>
        </w:rPr>
        <w:t xml:space="preserve">created on eDocument Log </w:t>
      </w:r>
      <w:r>
        <w:rPr>
          <w:rFonts w:ascii="Arial"/>
          <w:sz w:val="16"/>
        </w:rPr>
        <w:t xml:space="preserve">for </w:t>
      </w:r>
      <w:r w:rsidR="001F1937">
        <w:rPr>
          <w:rFonts w:ascii="Arial"/>
          <w:sz w:val="16"/>
        </w:rPr>
        <w:t>ADaPT EDD zip file received through ESSA</w:t>
      </w:r>
      <w:r w:rsidR="00633193">
        <w:rPr>
          <w:rFonts w:ascii="Arial"/>
          <w:sz w:val="16"/>
        </w:rPr>
        <w:t xml:space="preserve">, </w:t>
      </w:r>
    </w:p>
    <w:p w14:paraId="241C2E78" w14:textId="77777777" w:rsidR="00773F90" w:rsidRDefault="001805CE" w:rsidP="002C0D6B">
      <w:pPr>
        <w:pStyle w:val="NoSpacing"/>
        <w:rPr>
          <w:rFonts w:ascii="Arial"/>
          <w:sz w:val="16"/>
        </w:rPr>
      </w:pPr>
      <w:r>
        <w:rPr>
          <w:rFonts w:ascii="Arial"/>
          <w:sz w:val="16"/>
        </w:rPr>
        <w:t>Inserted</w:t>
      </w:r>
      <w:r>
        <w:rPr>
          <w:rFonts w:ascii="Arial"/>
          <w:spacing w:val="-1"/>
          <w:sz w:val="16"/>
        </w:rPr>
        <w:t xml:space="preserve"> </w:t>
      </w:r>
      <w:r>
        <w:rPr>
          <w:rFonts w:ascii="Arial"/>
          <w:sz w:val="16"/>
        </w:rPr>
        <w:t>into OCULUS</w:t>
      </w:r>
      <w:r>
        <w:rPr>
          <w:rFonts w:ascii="Arial"/>
          <w:sz w:val="16"/>
        </w:rPr>
        <w:tab/>
        <w:t xml:space="preserve">The </w:t>
      </w:r>
      <w:r w:rsidR="001F1937">
        <w:rPr>
          <w:rFonts w:ascii="Arial"/>
          <w:sz w:val="16"/>
        </w:rPr>
        <w:t xml:space="preserve">ADaPT EDD zip file and Monitoring Report pdf </w:t>
      </w:r>
      <w:r>
        <w:rPr>
          <w:rFonts w:ascii="Arial"/>
          <w:sz w:val="16"/>
        </w:rPr>
        <w:t>are inserted into</w:t>
      </w:r>
      <w:r>
        <w:rPr>
          <w:rFonts w:ascii="Arial"/>
          <w:spacing w:val="-8"/>
          <w:sz w:val="16"/>
        </w:rPr>
        <w:t xml:space="preserve"> </w:t>
      </w:r>
      <w:r>
        <w:rPr>
          <w:rFonts w:ascii="Arial"/>
          <w:sz w:val="16"/>
        </w:rPr>
        <w:t>OCULUS</w:t>
      </w:r>
    </w:p>
    <w:p w14:paraId="682F73C1" w14:textId="77777777" w:rsidR="008C4EC8" w:rsidRDefault="001805CE" w:rsidP="002C0D6B">
      <w:pPr>
        <w:pStyle w:val="NoSpacing"/>
        <w:rPr>
          <w:rFonts w:ascii="Arial"/>
          <w:sz w:val="16"/>
        </w:rPr>
      </w:pPr>
      <w:r>
        <w:rPr>
          <w:rFonts w:ascii="Arial"/>
          <w:sz w:val="16"/>
        </w:rPr>
        <w:t>Processed</w:t>
      </w:r>
      <w:r>
        <w:rPr>
          <w:rFonts w:ascii="Arial"/>
          <w:spacing w:val="-1"/>
          <w:sz w:val="16"/>
        </w:rPr>
        <w:t xml:space="preserve"> </w:t>
      </w:r>
      <w:r>
        <w:rPr>
          <w:rFonts w:ascii="Arial"/>
          <w:sz w:val="16"/>
        </w:rPr>
        <w:t>through</w:t>
      </w:r>
      <w:r>
        <w:rPr>
          <w:rFonts w:ascii="Arial"/>
          <w:spacing w:val="-1"/>
          <w:sz w:val="16"/>
        </w:rPr>
        <w:t xml:space="preserve"> </w:t>
      </w:r>
      <w:r>
        <w:rPr>
          <w:rFonts w:ascii="Arial"/>
          <w:sz w:val="16"/>
        </w:rPr>
        <w:t>ADaPT</w:t>
      </w:r>
      <w:r>
        <w:rPr>
          <w:rFonts w:ascii="Arial"/>
          <w:sz w:val="16"/>
        </w:rPr>
        <w:tab/>
        <w:t>The ADaPT EDD</w:t>
      </w:r>
      <w:r w:rsidR="005556AB">
        <w:rPr>
          <w:rFonts w:ascii="Arial"/>
          <w:sz w:val="16"/>
        </w:rPr>
        <w:t>s</w:t>
      </w:r>
      <w:r>
        <w:rPr>
          <w:rFonts w:ascii="Arial"/>
          <w:sz w:val="16"/>
        </w:rPr>
        <w:t xml:space="preserve"> </w:t>
      </w:r>
      <w:r w:rsidR="005556AB">
        <w:rPr>
          <w:rFonts w:ascii="Arial"/>
          <w:sz w:val="16"/>
        </w:rPr>
        <w:t xml:space="preserve">are </w:t>
      </w:r>
      <w:r>
        <w:rPr>
          <w:rFonts w:ascii="Arial"/>
          <w:sz w:val="16"/>
        </w:rPr>
        <w:t>being evaluated and processed through ADaPT Following the ADaPT</w:t>
      </w:r>
      <w:r>
        <w:rPr>
          <w:rFonts w:ascii="Arial"/>
          <w:spacing w:val="-13"/>
          <w:sz w:val="16"/>
        </w:rPr>
        <w:t xml:space="preserve"> </w:t>
      </w:r>
      <w:r>
        <w:rPr>
          <w:rFonts w:ascii="Arial"/>
          <w:sz w:val="16"/>
        </w:rPr>
        <w:t xml:space="preserve">EDD </w:t>
      </w:r>
    </w:p>
    <w:p w14:paraId="7F789BDC" w14:textId="77777777" w:rsidR="00773F90" w:rsidRDefault="001805CE" w:rsidP="008C4EC8">
      <w:pPr>
        <w:pStyle w:val="NoSpacing"/>
        <w:ind w:left="1440" w:firstLine="720"/>
        <w:rPr>
          <w:rFonts w:ascii="Arial"/>
          <w:sz w:val="16"/>
        </w:rPr>
      </w:pPr>
      <w:r>
        <w:rPr>
          <w:rFonts w:ascii="Arial"/>
          <w:sz w:val="16"/>
        </w:rPr>
        <w:t>Processing Steps (see</w:t>
      </w:r>
      <w:r>
        <w:rPr>
          <w:rFonts w:ascii="Arial"/>
          <w:spacing w:val="-1"/>
          <w:sz w:val="16"/>
        </w:rPr>
        <w:t xml:space="preserve"> </w:t>
      </w:r>
      <w:r>
        <w:rPr>
          <w:rFonts w:ascii="Arial"/>
          <w:sz w:val="16"/>
        </w:rPr>
        <w:t>below).</w:t>
      </w:r>
    </w:p>
    <w:p w14:paraId="51004493" w14:textId="77777777" w:rsidR="00773F90" w:rsidRDefault="001805CE" w:rsidP="002C0D6B">
      <w:pPr>
        <w:pStyle w:val="NoSpacing"/>
        <w:rPr>
          <w:rFonts w:ascii="Arial"/>
          <w:sz w:val="16"/>
        </w:rPr>
      </w:pPr>
      <w:r>
        <w:rPr>
          <w:rFonts w:ascii="Arial"/>
          <w:sz w:val="16"/>
        </w:rPr>
        <w:t>Exported</w:t>
      </w:r>
      <w:r>
        <w:rPr>
          <w:rFonts w:ascii="Arial"/>
          <w:spacing w:val="-1"/>
          <w:sz w:val="16"/>
        </w:rPr>
        <w:t xml:space="preserve"> </w:t>
      </w:r>
      <w:r>
        <w:rPr>
          <w:rFonts w:ascii="Arial"/>
          <w:sz w:val="16"/>
        </w:rPr>
        <w:t>to</w:t>
      </w:r>
      <w:r>
        <w:rPr>
          <w:rFonts w:ascii="Arial"/>
          <w:spacing w:val="-1"/>
          <w:sz w:val="16"/>
        </w:rPr>
        <w:t xml:space="preserve"> </w:t>
      </w:r>
      <w:r>
        <w:rPr>
          <w:rFonts w:ascii="Arial"/>
          <w:sz w:val="16"/>
        </w:rPr>
        <w:t>WACS</w:t>
      </w:r>
      <w:r>
        <w:rPr>
          <w:rFonts w:ascii="Arial"/>
          <w:sz w:val="16"/>
        </w:rPr>
        <w:tab/>
      </w:r>
      <w:r w:rsidR="008C4EC8">
        <w:rPr>
          <w:rFonts w:ascii="Arial"/>
          <w:sz w:val="16"/>
        </w:rPr>
        <w:tab/>
      </w:r>
      <w:r>
        <w:rPr>
          <w:rFonts w:ascii="Arial"/>
          <w:sz w:val="16"/>
        </w:rPr>
        <w:t>The ADaPT EDD has been exported to WACS for upload</w:t>
      </w:r>
    </w:p>
    <w:p w14:paraId="1253ACC6" w14:textId="77777777" w:rsidR="00773F90" w:rsidRDefault="001805CE" w:rsidP="002C0D6B">
      <w:pPr>
        <w:pStyle w:val="NoSpacing"/>
        <w:rPr>
          <w:rFonts w:ascii="Arial"/>
          <w:sz w:val="16"/>
        </w:rPr>
      </w:pPr>
      <w:r>
        <w:rPr>
          <w:rFonts w:ascii="Arial"/>
          <w:sz w:val="16"/>
        </w:rPr>
        <w:t>WACS</w:t>
      </w:r>
      <w:r>
        <w:rPr>
          <w:rFonts w:ascii="Arial"/>
          <w:spacing w:val="-1"/>
          <w:sz w:val="16"/>
        </w:rPr>
        <w:t xml:space="preserve"> </w:t>
      </w:r>
      <w:r>
        <w:rPr>
          <w:rFonts w:ascii="Arial"/>
          <w:sz w:val="16"/>
        </w:rPr>
        <w:t>Confirmation</w:t>
      </w:r>
      <w:r w:rsidR="00557D57">
        <w:rPr>
          <w:rFonts w:ascii="Arial"/>
          <w:sz w:val="16"/>
        </w:rPr>
        <w:t xml:space="preserve"> Email</w:t>
      </w:r>
      <w:r w:rsidR="00557D57">
        <w:rPr>
          <w:rFonts w:ascii="Arial"/>
          <w:sz w:val="16"/>
        </w:rPr>
        <w:tab/>
      </w:r>
      <w:r>
        <w:rPr>
          <w:rFonts w:ascii="Arial"/>
          <w:sz w:val="16"/>
        </w:rPr>
        <w:t>WACS email notification indicating successful data upload to WACS</w:t>
      </w:r>
      <w:r>
        <w:rPr>
          <w:rFonts w:ascii="Arial"/>
          <w:spacing w:val="-5"/>
          <w:sz w:val="16"/>
        </w:rPr>
        <w:t xml:space="preserve"> </w:t>
      </w:r>
      <w:r>
        <w:rPr>
          <w:rFonts w:ascii="Arial"/>
          <w:sz w:val="16"/>
        </w:rPr>
        <w:t>received</w:t>
      </w:r>
      <w:r w:rsidR="00557D57">
        <w:rPr>
          <w:rFonts w:ascii="Arial"/>
          <w:sz w:val="16"/>
        </w:rPr>
        <w:t>. Termination (T) step</w:t>
      </w:r>
    </w:p>
    <w:p w14:paraId="2F17D497" w14:textId="77777777" w:rsidR="00557D57" w:rsidRDefault="00557D57" w:rsidP="00557D57">
      <w:pPr>
        <w:pStyle w:val="NoSpacing"/>
        <w:rPr>
          <w:rFonts w:ascii="Arial"/>
          <w:sz w:val="16"/>
        </w:rPr>
      </w:pPr>
      <w:r>
        <w:rPr>
          <w:rFonts w:ascii="Arial"/>
          <w:sz w:val="16"/>
        </w:rPr>
        <w:t xml:space="preserve">    Received (T)</w:t>
      </w:r>
    </w:p>
    <w:p w14:paraId="40436239" w14:textId="77777777" w:rsidR="008C4EC8" w:rsidRDefault="001805CE" w:rsidP="002C0D6B">
      <w:pPr>
        <w:pStyle w:val="NoSpacing"/>
        <w:rPr>
          <w:rFonts w:ascii="Arial"/>
          <w:sz w:val="16"/>
        </w:rPr>
      </w:pPr>
      <w:r>
        <w:rPr>
          <w:rFonts w:ascii="Arial"/>
          <w:sz w:val="16"/>
        </w:rPr>
        <w:t>Completed</w:t>
      </w:r>
      <w:r>
        <w:rPr>
          <w:rFonts w:ascii="Arial"/>
          <w:spacing w:val="-1"/>
          <w:sz w:val="16"/>
        </w:rPr>
        <w:t xml:space="preserve"> </w:t>
      </w:r>
      <w:r>
        <w:rPr>
          <w:rFonts w:ascii="Arial"/>
          <w:sz w:val="16"/>
        </w:rPr>
        <w:t>Without</w:t>
      </w:r>
      <w:r w:rsidR="00557D57">
        <w:rPr>
          <w:rFonts w:ascii="Arial"/>
          <w:sz w:val="16"/>
        </w:rPr>
        <w:tab/>
      </w:r>
      <w:r>
        <w:rPr>
          <w:rFonts w:ascii="Arial"/>
          <w:sz w:val="16"/>
        </w:rPr>
        <w:tab/>
        <w:t>For Hazardous Waste results for Soil samples</w:t>
      </w:r>
      <w:r w:rsidR="008C4EC8">
        <w:rPr>
          <w:rFonts w:ascii="Arial"/>
          <w:sz w:val="16"/>
        </w:rPr>
        <w:t xml:space="preserve">, </w:t>
      </w:r>
      <w:r>
        <w:rPr>
          <w:rFonts w:ascii="Arial"/>
          <w:sz w:val="16"/>
        </w:rPr>
        <w:t xml:space="preserve"> </w:t>
      </w:r>
      <w:r w:rsidR="008C4EC8">
        <w:rPr>
          <w:rFonts w:ascii="Arial"/>
          <w:sz w:val="16"/>
        </w:rPr>
        <w:t xml:space="preserve">Influent, Effluent </w:t>
      </w:r>
      <w:r>
        <w:rPr>
          <w:rFonts w:ascii="Arial"/>
          <w:sz w:val="16"/>
        </w:rPr>
        <w:t>and temporary Monitoring Wells, data</w:t>
      </w:r>
    </w:p>
    <w:p w14:paraId="741BF57A" w14:textId="77777777" w:rsidR="00557D57" w:rsidRDefault="00557D57" w:rsidP="00557D57">
      <w:pPr>
        <w:pStyle w:val="NoSpacing"/>
        <w:rPr>
          <w:rFonts w:ascii="Arial"/>
          <w:sz w:val="16"/>
        </w:rPr>
      </w:pPr>
      <w:r>
        <w:rPr>
          <w:rFonts w:ascii="Arial"/>
          <w:sz w:val="16"/>
        </w:rPr>
        <w:t xml:space="preserve">   Export (T)</w:t>
      </w:r>
      <w:r>
        <w:rPr>
          <w:rFonts w:ascii="Arial"/>
          <w:sz w:val="16"/>
        </w:rPr>
        <w:tab/>
      </w:r>
      <w:r>
        <w:rPr>
          <w:rFonts w:ascii="Arial"/>
          <w:sz w:val="16"/>
        </w:rPr>
        <w:tab/>
      </w:r>
      <w:r w:rsidR="001805CE">
        <w:rPr>
          <w:rFonts w:ascii="Arial"/>
          <w:sz w:val="16"/>
        </w:rPr>
        <w:t xml:space="preserve"> is evaluated but not databased (no export to</w:t>
      </w:r>
      <w:r w:rsidR="001805CE">
        <w:rPr>
          <w:rFonts w:ascii="Arial"/>
          <w:spacing w:val="-4"/>
          <w:sz w:val="16"/>
        </w:rPr>
        <w:t xml:space="preserve"> </w:t>
      </w:r>
      <w:r>
        <w:rPr>
          <w:rFonts w:ascii="Arial"/>
          <w:spacing w:val="-4"/>
          <w:sz w:val="16"/>
        </w:rPr>
        <w:t>REDD/</w:t>
      </w:r>
      <w:r w:rsidR="001805CE">
        <w:rPr>
          <w:rFonts w:ascii="Arial"/>
          <w:sz w:val="16"/>
        </w:rPr>
        <w:t>WACS)</w:t>
      </w:r>
      <w:r>
        <w:rPr>
          <w:rFonts w:ascii="Arial"/>
          <w:sz w:val="16"/>
        </w:rPr>
        <w:t xml:space="preserve"> . Termination (T) step</w:t>
      </w:r>
    </w:p>
    <w:p w14:paraId="6FA5422D" w14:textId="77777777" w:rsidR="008C4EC8" w:rsidRDefault="001805CE" w:rsidP="002C0D6B">
      <w:pPr>
        <w:pStyle w:val="NoSpacing"/>
        <w:rPr>
          <w:rFonts w:ascii="Arial"/>
          <w:sz w:val="16"/>
        </w:rPr>
      </w:pPr>
      <w:r>
        <w:rPr>
          <w:rFonts w:ascii="Arial"/>
          <w:sz w:val="16"/>
        </w:rPr>
        <w:t>RAI/Letter</w:t>
      </w:r>
      <w:r>
        <w:rPr>
          <w:rFonts w:ascii="Arial"/>
          <w:spacing w:val="-1"/>
          <w:sz w:val="16"/>
        </w:rPr>
        <w:t xml:space="preserve"> </w:t>
      </w:r>
      <w:r>
        <w:rPr>
          <w:rFonts w:ascii="Arial"/>
          <w:sz w:val="16"/>
        </w:rPr>
        <w:t>Sent</w:t>
      </w:r>
      <w:r>
        <w:rPr>
          <w:rFonts w:ascii="Arial"/>
          <w:sz w:val="16"/>
        </w:rPr>
        <w:tab/>
      </w:r>
      <w:r w:rsidR="008C4EC8">
        <w:rPr>
          <w:rFonts w:ascii="Arial"/>
          <w:sz w:val="16"/>
        </w:rPr>
        <w:tab/>
      </w:r>
      <w:r>
        <w:rPr>
          <w:rFonts w:ascii="Arial"/>
          <w:sz w:val="16"/>
        </w:rPr>
        <w:t>Sen</w:t>
      </w:r>
      <w:r w:rsidR="008C4EC8">
        <w:rPr>
          <w:rFonts w:ascii="Arial"/>
          <w:sz w:val="16"/>
        </w:rPr>
        <w:t>d</w:t>
      </w:r>
      <w:r>
        <w:rPr>
          <w:rFonts w:ascii="Arial"/>
          <w:sz w:val="16"/>
        </w:rPr>
        <w:t xml:space="preserve"> email to either Lab, consultant or permittee requesting corrections and re-submittal of</w:t>
      </w:r>
      <w:r>
        <w:rPr>
          <w:rFonts w:ascii="Arial"/>
          <w:spacing w:val="-13"/>
          <w:sz w:val="16"/>
        </w:rPr>
        <w:t xml:space="preserve"> </w:t>
      </w:r>
      <w:r>
        <w:rPr>
          <w:rFonts w:ascii="Arial"/>
          <w:sz w:val="16"/>
        </w:rPr>
        <w:t xml:space="preserve">ADaPT lab </w:t>
      </w:r>
    </w:p>
    <w:p w14:paraId="31E8B81A" w14:textId="77777777" w:rsidR="00773F90" w:rsidRDefault="008C4EC8" w:rsidP="008C4EC8">
      <w:pPr>
        <w:pStyle w:val="NoSpacing"/>
        <w:ind w:left="1440" w:firstLine="720"/>
        <w:rPr>
          <w:rFonts w:ascii="Arial"/>
          <w:sz w:val="16"/>
        </w:rPr>
      </w:pPr>
      <w:r>
        <w:rPr>
          <w:rFonts w:ascii="Arial"/>
          <w:sz w:val="16"/>
        </w:rPr>
        <w:t>And/</w:t>
      </w:r>
      <w:r w:rsidR="001805CE">
        <w:rPr>
          <w:rFonts w:ascii="Arial"/>
          <w:sz w:val="16"/>
        </w:rPr>
        <w:t>or field</w:t>
      </w:r>
      <w:r w:rsidR="001805CE">
        <w:rPr>
          <w:rFonts w:ascii="Arial"/>
          <w:spacing w:val="-1"/>
          <w:sz w:val="16"/>
        </w:rPr>
        <w:t xml:space="preserve"> </w:t>
      </w:r>
      <w:r w:rsidR="001805CE">
        <w:rPr>
          <w:rFonts w:ascii="Arial"/>
          <w:sz w:val="16"/>
        </w:rPr>
        <w:t>EDD</w:t>
      </w:r>
    </w:p>
    <w:p w14:paraId="47EB8BBF" w14:textId="77777777" w:rsidR="00773F90" w:rsidRDefault="001805CE" w:rsidP="002C0D6B">
      <w:pPr>
        <w:pStyle w:val="NoSpacing"/>
        <w:rPr>
          <w:rFonts w:ascii="Arial"/>
          <w:sz w:val="16"/>
        </w:rPr>
      </w:pPr>
      <w:r>
        <w:rPr>
          <w:rFonts w:ascii="Arial"/>
          <w:sz w:val="16"/>
        </w:rPr>
        <w:t>Response to</w:t>
      </w:r>
      <w:r>
        <w:rPr>
          <w:rFonts w:ascii="Arial"/>
          <w:spacing w:val="-2"/>
          <w:sz w:val="16"/>
        </w:rPr>
        <w:t xml:space="preserve"> </w:t>
      </w:r>
      <w:r>
        <w:rPr>
          <w:rFonts w:ascii="Arial"/>
          <w:sz w:val="16"/>
        </w:rPr>
        <w:t>RAI Received</w:t>
      </w:r>
      <w:r>
        <w:rPr>
          <w:rFonts w:ascii="Arial"/>
          <w:sz w:val="16"/>
        </w:rPr>
        <w:tab/>
        <w:t>Lab, Consultant, and Permittee or FDEP staff has addressed a</w:t>
      </w:r>
      <w:r>
        <w:rPr>
          <w:rFonts w:ascii="Arial"/>
          <w:spacing w:val="-1"/>
          <w:sz w:val="16"/>
        </w:rPr>
        <w:t xml:space="preserve"> </w:t>
      </w:r>
      <w:r>
        <w:rPr>
          <w:rFonts w:ascii="Arial"/>
          <w:sz w:val="16"/>
        </w:rPr>
        <w:t>problem</w:t>
      </w:r>
    </w:p>
    <w:p w14:paraId="325CF11C" w14:textId="77777777" w:rsidR="008C4EC8" w:rsidRDefault="001805CE" w:rsidP="002C0D6B">
      <w:pPr>
        <w:pStyle w:val="NoSpacing"/>
        <w:rPr>
          <w:rFonts w:ascii="Arial"/>
          <w:sz w:val="16"/>
        </w:rPr>
      </w:pPr>
      <w:r>
        <w:rPr>
          <w:rFonts w:ascii="Arial"/>
          <w:sz w:val="16"/>
        </w:rPr>
        <w:t>Re-Submitted</w:t>
      </w:r>
      <w:r>
        <w:rPr>
          <w:rFonts w:ascii="Arial"/>
          <w:spacing w:val="-1"/>
          <w:sz w:val="16"/>
        </w:rPr>
        <w:t xml:space="preserve"> </w:t>
      </w:r>
      <w:r>
        <w:rPr>
          <w:rFonts w:ascii="Arial"/>
          <w:sz w:val="16"/>
        </w:rPr>
        <w:t>by</w:t>
      </w:r>
      <w:r>
        <w:rPr>
          <w:rFonts w:ascii="Arial"/>
          <w:spacing w:val="-1"/>
          <w:sz w:val="16"/>
        </w:rPr>
        <w:t xml:space="preserve"> </w:t>
      </w:r>
      <w:r>
        <w:rPr>
          <w:rFonts w:ascii="Arial"/>
          <w:sz w:val="16"/>
        </w:rPr>
        <w:t>Lab</w:t>
      </w:r>
      <w:r>
        <w:rPr>
          <w:rFonts w:ascii="Arial"/>
          <w:sz w:val="16"/>
        </w:rPr>
        <w:tab/>
        <w:t xml:space="preserve">Lab, consultant or permittee has re-submitted the ADaPT EDD (requested in RAI) </w:t>
      </w:r>
    </w:p>
    <w:p w14:paraId="329A8707" w14:textId="77777777" w:rsidR="00773F90" w:rsidRDefault="001805CE" w:rsidP="008C4EC8">
      <w:pPr>
        <w:pStyle w:val="NoSpacing"/>
        <w:rPr>
          <w:rFonts w:ascii="Arial"/>
          <w:sz w:val="16"/>
        </w:rPr>
      </w:pPr>
      <w:r>
        <w:rPr>
          <w:rFonts w:ascii="Arial"/>
          <w:sz w:val="16"/>
        </w:rPr>
        <w:t>Withdrawn</w:t>
      </w:r>
      <w:r>
        <w:rPr>
          <w:rFonts w:ascii="Arial"/>
          <w:sz w:val="16"/>
        </w:rPr>
        <w:tab/>
      </w:r>
      <w:r w:rsidR="008C4EC8">
        <w:rPr>
          <w:rFonts w:ascii="Arial"/>
          <w:sz w:val="16"/>
        </w:rPr>
        <w:tab/>
      </w:r>
      <w:r w:rsidR="00557D57">
        <w:rPr>
          <w:rFonts w:ascii="Arial"/>
          <w:sz w:val="16"/>
        </w:rPr>
        <w:t>Remove erroneously entered record for a specific sampling event on the eDocument Log</w:t>
      </w:r>
    </w:p>
    <w:p w14:paraId="6D3AF8CC" w14:textId="296C14CC" w:rsidR="00773F90" w:rsidRDefault="00773F90" w:rsidP="002C0D6B">
      <w:pPr>
        <w:pStyle w:val="NoSpacing"/>
        <w:rPr>
          <w:rFonts w:ascii="Arial"/>
          <w:sz w:val="17"/>
        </w:rPr>
      </w:pPr>
    </w:p>
    <w:p w14:paraId="3266AD7A" w14:textId="4A760C8E" w:rsidR="00486794" w:rsidRDefault="00486794" w:rsidP="002C0D6B">
      <w:pPr>
        <w:pStyle w:val="NoSpacing"/>
        <w:rPr>
          <w:rFonts w:ascii="Arial"/>
          <w:sz w:val="17"/>
        </w:rPr>
      </w:pPr>
      <w:r>
        <w:rPr>
          <w:rFonts w:ascii="Arial"/>
          <w:sz w:val="17"/>
        </w:rPr>
        <w:t xml:space="preserve">For HW and SW you will have to update the DocLog work-flow steps manually. </w:t>
      </w:r>
    </w:p>
    <w:p w14:paraId="0A67A179" w14:textId="77777777" w:rsidR="00EE354D" w:rsidRDefault="00EE354D" w:rsidP="00EE354D">
      <w:pPr>
        <w:pStyle w:val="NoSpacing"/>
      </w:pPr>
      <w:r>
        <w:t>The workflow processes for PRP are as follows.</w:t>
      </w:r>
    </w:p>
    <w:p w14:paraId="44AA6012" w14:textId="77777777" w:rsidR="001F1937" w:rsidRPr="00EE354D" w:rsidRDefault="001F1937" w:rsidP="001F1937">
      <w:pPr>
        <w:pStyle w:val="NoSpacing"/>
        <w:rPr>
          <w:rFonts w:ascii="Arial"/>
          <w:b/>
          <w:sz w:val="16"/>
          <w:u w:val="single"/>
        </w:rPr>
      </w:pPr>
      <w:r w:rsidRPr="00EE354D">
        <w:rPr>
          <w:rFonts w:ascii="Arial"/>
          <w:b/>
          <w:sz w:val="16"/>
          <w:u w:val="single"/>
        </w:rPr>
        <w:t>Last Process</w:t>
      </w:r>
      <w:r w:rsidRPr="00EE354D">
        <w:rPr>
          <w:rFonts w:ascii="Arial"/>
          <w:b/>
          <w:sz w:val="16"/>
          <w:u w:val="single"/>
        </w:rPr>
        <w:tab/>
      </w:r>
      <w:r>
        <w:rPr>
          <w:rFonts w:ascii="Arial"/>
          <w:b/>
          <w:sz w:val="16"/>
          <w:u w:val="single"/>
        </w:rPr>
        <w:tab/>
      </w:r>
      <w:r w:rsidRPr="00EE354D">
        <w:rPr>
          <w:rFonts w:ascii="Arial"/>
          <w:b/>
          <w:sz w:val="16"/>
          <w:u w:val="single"/>
        </w:rPr>
        <w:t>Description</w:t>
      </w:r>
      <w:r>
        <w:rPr>
          <w:rFonts w:ascii="Arial"/>
          <w:b/>
          <w:sz w:val="16"/>
          <w:u w:val="single"/>
        </w:rPr>
        <w:t>_____________________________________________________________________</w:t>
      </w:r>
    </w:p>
    <w:p w14:paraId="57346675" w14:textId="77777777" w:rsidR="001F1937" w:rsidRDefault="009567E3" w:rsidP="009567E3">
      <w:pPr>
        <w:pStyle w:val="NoSpacing"/>
        <w:rPr>
          <w:rFonts w:ascii="Arial"/>
          <w:sz w:val="17"/>
        </w:rPr>
      </w:pPr>
      <w:r w:rsidRPr="009567E3">
        <w:rPr>
          <w:rFonts w:ascii="Arial"/>
          <w:sz w:val="17"/>
        </w:rPr>
        <w:t>Logged</w:t>
      </w:r>
      <w:r w:rsidR="001F1937">
        <w:rPr>
          <w:rFonts w:ascii="Arial"/>
          <w:sz w:val="17"/>
        </w:rPr>
        <w:tab/>
      </w:r>
      <w:r w:rsidR="001F1937">
        <w:rPr>
          <w:rFonts w:ascii="Arial"/>
          <w:sz w:val="17"/>
        </w:rPr>
        <w:tab/>
      </w:r>
      <w:r w:rsidR="001F1937">
        <w:rPr>
          <w:rFonts w:ascii="Arial"/>
          <w:sz w:val="17"/>
        </w:rPr>
        <w:tab/>
      </w:r>
      <w:r w:rsidR="001F1937">
        <w:rPr>
          <w:rFonts w:ascii="Arial"/>
          <w:sz w:val="16"/>
        </w:rPr>
        <w:t>Record created on eDocument Log for ADaPT EDD zip file received through ESSA</w:t>
      </w:r>
      <w:r w:rsidR="001F1937" w:rsidRPr="009567E3">
        <w:rPr>
          <w:rFonts w:ascii="Arial"/>
          <w:sz w:val="17"/>
        </w:rPr>
        <w:t xml:space="preserve"> </w:t>
      </w:r>
      <w:r w:rsidRPr="009567E3">
        <w:rPr>
          <w:rFonts w:ascii="Arial"/>
          <w:sz w:val="17"/>
        </w:rPr>
        <w:t>Inserted into OCULUS</w:t>
      </w:r>
      <w:r w:rsidR="001F1937">
        <w:rPr>
          <w:rFonts w:ascii="Arial"/>
          <w:sz w:val="17"/>
        </w:rPr>
        <w:tab/>
      </w:r>
      <w:r w:rsidR="001F1937">
        <w:rPr>
          <w:rFonts w:ascii="Arial"/>
          <w:sz w:val="17"/>
        </w:rPr>
        <w:tab/>
      </w:r>
      <w:r w:rsidR="001F1937">
        <w:rPr>
          <w:rFonts w:ascii="Arial"/>
          <w:sz w:val="17"/>
        </w:rPr>
        <w:tab/>
      </w:r>
      <w:r w:rsidR="001F1937">
        <w:rPr>
          <w:rFonts w:ascii="Arial"/>
          <w:sz w:val="16"/>
        </w:rPr>
        <w:t>The ADaPT EDD zip file is inserted into</w:t>
      </w:r>
      <w:r w:rsidR="001F1937">
        <w:rPr>
          <w:rFonts w:ascii="Arial"/>
          <w:spacing w:val="-8"/>
          <w:sz w:val="16"/>
        </w:rPr>
        <w:t xml:space="preserve"> </w:t>
      </w:r>
      <w:r w:rsidR="001F1937">
        <w:rPr>
          <w:rFonts w:ascii="Arial"/>
          <w:sz w:val="16"/>
        </w:rPr>
        <w:t>OCULUS</w:t>
      </w:r>
    </w:p>
    <w:p w14:paraId="104B8121" w14:textId="77777777" w:rsidR="005556AB" w:rsidRDefault="009567E3" w:rsidP="005556AB">
      <w:pPr>
        <w:pStyle w:val="NoSpacing"/>
        <w:rPr>
          <w:rFonts w:ascii="Arial"/>
          <w:sz w:val="16"/>
        </w:rPr>
      </w:pPr>
      <w:r w:rsidRPr="009567E3">
        <w:rPr>
          <w:rFonts w:ascii="Arial"/>
          <w:sz w:val="17"/>
        </w:rPr>
        <w:t>Processed through ADaPT</w:t>
      </w:r>
      <w:r w:rsidR="001F1937">
        <w:rPr>
          <w:rFonts w:ascii="Arial"/>
          <w:sz w:val="17"/>
        </w:rPr>
        <w:tab/>
      </w:r>
      <w:r w:rsidR="005556AB">
        <w:rPr>
          <w:rFonts w:ascii="Arial"/>
          <w:sz w:val="16"/>
        </w:rPr>
        <w:t>The ADaPT EDDs are being evaluated and processed through ADaPT Following the ADaPT</w:t>
      </w:r>
      <w:r w:rsidR="005556AB">
        <w:rPr>
          <w:rFonts w:ascii="Arial"/>
          <w:spacing w:val="-13"/>
          <w:sz w:val="16"/>
        </w:rPr>
        <w:t xml:space="preserve"> </w:t>
      </w:r>
      <w:r w:rsidR="005556AB">
        <w:rPr>
          <w:rFonts w:ascii="Arial"/>
          <w:sz w:val="16"/>
        </w:rPr>
        <w:t xml:space="preserve">EDD </w:t>
      </w:r>
    </w:p>
    <w:p w14:paraId="3BA594AC" w14:textId="77777777" w:rsidR="009567E3" w:rsidRPr="009567E3" w:rsidRDefault="005556AB" w:rsidP="005556AB">
      <w:pPr>
        <w:pStyle w:val="NoSpacing"/>
        <w:ind w:left="1440" w:firstLine="720"/>
        <w:rPr>
          <w:rFonts w:ascii="Arial"/>
          <w:sz w:val="17"/>
        </w:rPr>
      </w:pPr>
      <w:r>
        <w:rPr>
          <w:rFonts w:ascii="Arial"/>
          <w:sz w:val="16"/>
        </w:rPr>
        <w:lastRenderedPageBreak/>
        <w:t>Processing Steps (see</w:t>
      </w:r>
      <w:r>
        <w:rPr>
          <w:rFonts w:ascii="Arial"/>
          <w:spacing w:val="-1"/>
          <w:sz w:val="16"/>
        </w:rPr>
        <w:t xml:space="preserve"> </w:t>
      </w:r>
      <w:r>
        <w:rPr>
          <w:rFonts w:ascii="Arial"/>
          <w:sz w:val="16"/>
        </w:rPr>
        <w:t>below).</w:t>
      </w:r>
    </w:p>
    <w:p w14:paraId="5A45617A" w14:textId="77777777" w:rsidR="005556AB" w:rsidRDefault="009567E3" w:rsidP="005556AB">
      <w:pPr>
        <w:pStyle w:val="NoSpacing"/>
        <w:rPr>
          <w:rFonts w:ascii="Arial"/>
          <w:sz w:val="16"/>
        </w:rPr>
      </w:pPr>
      <w:r w:rsidRPr="009567E3">
        <w:rPr>
          <w:rFonts w:ascii="Arial"/>
          <w:sz w:val="17"/>
        </w:rPr>
        <w:t>Exported to REDD via FTP</w:t>
      </w:r>
      <w:r w:rsidR="001F1937">
        <w:rPr>
          <w:rFonts w:ascii="Arial"/>
          <w:sz w:val="17"/>
        </w:rPr>
        <w:tab/>
      </w:r>
      <w:r w:rsidR="005556AB">
        <w:rPr>
          <w:rFonts w:ascii="Arial"/>
          <w:sz w:val="16"/>
        </w:rPr>
        <w:t>The ADaPT EDDs have been exported to REDD for upload</w:t>
      </w:r>
    </w:p>
    <w:p w14:paraId="32B95ABD" w14:textId="77777777" w:rsidR="005556AB" w:rsidRDefault="009567E3" w:rsidP="005556AB">
      <w:pPr>
        <w:pStyle w:val="NoSpacing"/>
        <w:rPr>
          <w:rFonts w:ascii="Arial"/>
          <w:sz w:val="16"/>
        </w:rPr>
      </w:pPr>
      <w:r w:rsidRPr="009567E3">
        <w:rPr>
          <w:rFonts w:ascii="Arial"/>
          <w:sz w:val="17"/>
        </w:rPr>
        <w:t xml:space="preserve">REDD Confirmation </w:t>
      </w:r>
      <w:r w:rsidR="001F1937">
        <w:rPr>
          <w:rFonts w:ascii="Arial"/>
          <w:sz w:val="17"/>
        </w:rPr>
        <w:tab/>
      </w:r>
      <w:r w:rsidR="005556AB">
        <w:rPr>
          <w:rFonts w:ascii="Arial"/>
          <w:sz w:val="17"/>
        </w:rPr>
        <w:t xml:space="preserve">Upload to </w:t>
      </w:r>
      <w:r w:rsidR="005556AB">
        <w:rPr>
          <w:rFonts w:ascii="Arial"/>
          <w:sz w:val="16"/>
        </w:rPr>
        <w:t xml:space="preserve">REDD email notification indicating successful data upload received </w:t>
      </w:r>
    </w:p>
    <w:p w14:paraId="0BDAE133" w14:textId="77777777" w:rsidR="009567E3" w:rsidRPr="009567E3" w:rsidRDefault="001F1937" w:rsidP="009567E3">
      <w:pPr>
        <w:pStyle w:val="NoSpacing"/>
        <w:rPr>
          <w:rFonts w:ascii="Arial"/>
          <w:sz w:val="17"/>
        </w:rPr>
      </w:pPr>
      <w:r>
        <w:rPr>
          <w:rFonts w:ascii="Arial"/>
          <w:sz w:val="17"/>
        </w:rPr>
        <w:t xml:space="preserve">   </w:t>
      </w:r>
      <w:r w:rsidR="009567E3" w:rsidRPr="009567E3">
        <w:rPr>
          <w:rFonts w:ascii="Arial"/>
          <w:sz w:val="17"/>
        </w:rPr>
        <w:t>email received</w:t>
      </w:r>
    </w:p>
    <w:p w14:paraId="66FE2184" w14:textId="77777777" w:rsidR="001F1937" w:rsidRDefault="009567E3" w:rsidP="009567E3">
      <w:pPr>
        <w:pStyle w:val="NoSpacing"/>
        <w:rPr>
          <w:rFonts w:ascii="Arial"/>
          <w:sz w:val="17"/>
        </w:rPr>
      </w:pPr>
      <w:r w:rsidRPr="009567E3">
        <w:rPr>
          <w:rFonts w:ascii="Arial"/>
          <w:sz w:val="17"/>
        </w:rPr>
        <w:t xml:space="preserve">OCULUS Re-Index for </w:t>
      </w:r>
      <w:r w:rsidR="001F1937">
        <w:rPr>
          <w:rFonts w:ascii="Arial"/>
          <w:sz w:val="17"/>
        </w:rPr>
        <w:tab/>
      </w:r>
      <w:r w:rsidR="001B4992">
        <w:rPr>
          <w:rFonts w:ascii="Arial"/>
          <w:sz w:val="17"/>
        </w:rPr>
        <w:t xml:space="preserve">OCULUS re-index for Document Type </w:t>
      </w:r>
      <w:r w:rsidR="001B4992">
        <w:rPr>
          <w:rFonts w:ascii="Arial"/>
          <w:sz w:val="17"/>
        </w:rPr>
        <w:t>“</w:t>
      </w:r>
      <w:r w:rsidR="001B4992">
        <w:rPr>
          <w:rFonts w:ascii="Arial"/>
          <w:sz w:val="17"/>
        </w:rPr>
        <w:t>Lab Analytical Report</w:t>
      </w:r>
      <w:r w:rsidR="001B4992">
        <w:rPr>
          <w:rFonts w:ascii="Arial"/>
          <w:sz w:val="17"/>
        </w:rPr>
        <w:t>”</w:t>
      </w:r>
      <w:r w:rsidR="001B4992">
        <w:rPr>
          <w:rFonts w:ascii="Arial"/>
          <w:sz w:val="17"/>
        </w:rPr>
        <w:t xml:space="preserve">, change Profile  from </w:t>
      </w:r>
    </w:p>
    <w:p w14:paraId="3E58A370" w14:textId="77777777" w:rsidR="00633193" w:rsidRDefault="001B4992" w:rsidP="00633193">
      <w:pPr>
        <w:pStyle w:val="NoSpacing"/>
        <w:rPr>
          <w:rFonts w:ascii="Arial"/>
          <w:sz w:val="16"/>
        </w:rPr>
      </w:pPr>
      <w:r>
        <w:rPr>
          <w:rFonts w:ascii="Arial"/>
          <w:sz w:val="17"/>
        </w:rPr>
        <w:t xml:space="preserve">   </w:t>
      </w:r>
      <w:r w:rsidRPr="009567E3">
        <w:rPr>
          <w:rFonts w:ascii="Arial"/>
          <w:sz w:val="17"/>
        </w:rPr>
        <w:t>Public View</w:t>
      </w:r>
      <w:r>
        <w:rPr>
          <w:rFonts w:ascii="Arial"/>
          <w:sz w:val="17"/>
        </w:rPr>
        <w:t xml:space="preserve"> (T)</w:t>
      </w:r>
      <w:r>
        <w:rPr>
          <w:rFonts w:ascii="Arial"/>
          <w:sz w:val="17"/>
        </w:rPr>
        <w:tab/>
      </w:r>
      <w:r>
        <w:rPr>
          <w:rFonts w:ascii="Arial"/>
          <w:sz w:val="17"/>
        </w:rPr>
        <w:tab/>
      </w:r>
      <w:r>
        <w:rPr>
          <w:rFonts w:ascii="Arial"/>
          <w:sz w:val="17"/>
        </w:rPr>
        <w:t>“</w:t>
      </w:r>
      <w:r>
        <w:rPr>
          <w:rFonts w:ascii="Arial"/>
          <w:sz w:val="17"/>
        </w:rPr>
        <w:t>Document Review</w:t>
      </w:r>
      <w:r>
        <w:rPr>
          <w:rFonts w:ascii="Arial"/>
          <w:sz w:val="17"/>
        </w:rPr>
        <w:t>”</w:t>
      </w:r>
      <w:r>
        <w:rPr>
          <w:rFonts w:ascii="Arial"/>
          <w:sz w:val="17"/>
        </w:rPr>
        <w:t xml:space="preserve"> to </w:t>
      </w:r>
      <w:r>
        <w:rPr>
          <w:rFonts w:ascii="Arial"/>
          <w:sz w:val="17"/>
        </w:rPr>
        <w:t>“</w:t>
      </w:r>
      <w:proofErr w:type="spellStart"/>
      <w:r>
        <w:rPr>
          <w:rFonts w:ascii="Arial"/>
          <w:sz w:val="17"/>
        </w:rPr>
        <w:t>Cleanup_Remediation</w:t>
      </w:r>
      <w:proofErr w:type="spellEnd"/>
      <w:r>
        <w:rPr>
          <w:rFonts w:ascii="Arial"/>
          <w:sz w:val="17"/>
        </w:rPr>
        <w:t>”</w:t>
      </w:r>
      <w:r>
        <w:rPr>
          <w:rFonts w:ascii="Arial"/>
          <w:sz w:val="17"/>
        </w:rPr>
        <w:t xml:space="preserve"> </w:t>
      </w:r>
      <w:r w:rsidR="00633193">
        <w:rPr>
          <w:rFonts w:ascii="Arial"/>
          <w:sz w:val="16"/>
        </w:rPr>
        <w:t>Termination (T) step</w:t>
      </w:r>
    </w:p>
    <w:p w14:paraId="6982DB66" w14:textId="77777777" w:rsidR="001F1937" w:rsidRDefault="009567E3" w:rsidP="001F1937">
      <w:pPr>
        <w:pStyle w:val="NoSpacing"/>
        <w:rPr>
          <w:rFonts w:ascii="Arial"/>
          <w:sz w:val="16"/>
        </w:rPr>
      </w:pPr>
      <w:r w:rsidRPr="009567E3">
        <w:rPr>
          <w:rFonts w:ascii="Arial"/>
          <w:sz w:val="17"/>
        </w:rPr>
        <w:t>Withdrawn</w:t>
      </w:r>
      <w:r w:rsidR="001F1937">
        <w:rPr>
          <w:rFonts w:ascii="Arial"/>
          <w:sz w:val="17"/>
        </w:rPr>
        <w:tab/>
      </w:r>
      <w:r w:rsidR="001F1937">
        <w:rPr>
          <w:rFonts w:ascii="Arial"/>
          <w:sz w:val="17"/>
        </w:rPr>
        <w:tab/>
      </w:r>
      <w:r w:rsidR="001F1937">
        <w:rPr>
          <w:rFonts w:ascii="Arial"/>
          <w:sz w:val="16"/>
        </w:rPr>
        <w:t>Remove erroneously entered record for a specific sampling event on the eDocument Log</w:t>
      </w:r>
    </w:p>
    <w:p w14:paraId="5C27BE7B" w14:textId="77777777" w:rsidR="00D44200" w:rsidRDefault="009567E3" w:rsidP="00D44200">
      <w:pPr>
        <w:pStyle w:val="NoSpacing"/>
        <w:rPr>
          <w:rFonts w:ascii="Arial"/>
          <w:sz w:val="16"/>
        </w:rPr>
      </w:pPr>
      <w:r w:rsidRPr="009567E3">
        <w:rPr>
          <w:rFonts w:ascii="Arial"/>
          <w:sz w:val="17"/>
        </w:rPr>
        <w:t>Error Email Sent</w:t>
      </w:r>
      <w:r w:rsidR="001F1937">
        <w:rPr>
          <w:rFonts w:ascii="Arial"/>
          <w:sz w:val="17"/>
        </w:rPr>
        <w:tab/>
      </w:r>
      <w:r w:rsidR="001F1937">
        <w:rPr>
          <w:rFonts w:ascii="Arial"/>
          <w:sz w:val="17"/>
        </w:rPr>
        <w:tab/>
      </w:r>
      <w:r w:rsidR="00D44200">
        <w:rPr>
          <w:rFonts w:ascii="Arial"/>
          <w:sz w:val="16"/>
        </w:rPr>
        <w:t>Send email to either Lab and/or Contractor requesting corrections and re-submittal of</w:t>
      </w:r>
      <w:r w:rsidR="00D44200">
        <w:rPr>
          <w:rFonts w:ascii="Arial"/>
          <w:spacing w:val="-13"/>
          <w:sz w:val="16"/>
        </w:rPr>
        <w:t xml:space="preserve"> </w:t>
      </w:r>
      <w:r w:rsidR="00D44200">
        <w:rPr>
          <w:rFonts w:ascii="Arial"/>
          <w:sz w:val="16"/>
        </w:rPr>
        <w:t xml:space="preserve">ADaPT lab </w:t>
      </w:r>
    </w:p>
    <w:p w14:paraId="7BC35A22" w14:textId="77777777" w:rsidR="00D44200" w:rsidRDefault="00D44200" w:rsidP="00D44200">
      <w:pPr>
        <w:pStyle w:val="NoSpacing"/>
        <w:ind w:left="1440" w:firstLine="720"/>
        <w:rPr>
          <w:rFonts w:ascii="Arial"/>
          <w:sz w:val="16"/>
        </w:rPr>
      </w:pPr>
      <w:r>
        <w:rPr>
          <w:rFonts w:ascii="Arial"/>
          <w:sz w:val="16"/>
        </w:rPr>
        <w:t>and/or field</w:t>
      </w:r>
      <w:r>
        <w:rPr>
          <w:rFonts w:ascii="Arial"/>
          <w:spacing w:val="-1"/>
          <w:sz w:val="16"/>
        </w:rPr>
        <w:t xml:space="preserve"> </w:t>
      </w:r>
      <w:r>
        <w:rPr>
          <w:rFonts w:ascii="Arial"/>
          <w:sz w:val="16"/>
        </w:rPr>
        <w:t>EDD</w:t>
      </w:r>
    </w:p>
    <w:p w14:paraId="1065C84F" w14:textId="77777777" w:rsidR="00EE354D" w:rsidRDefault="009567E3" w:rsidP="009567E3">
      <w:pPr>
        <w:pStyle w:val="NoSpacing"/>
        <w:rPr>
          <w:rFonts w:ascii="Arial"/>
          <w:sz w:val="17"/>
        </w:rPr>
      </w:pPr>
      <w:r w:rsidRPr="009567E3">
        <w:rPr>
          <w:rFonts w:ascii="Arial"/>
          <w:sz w:val="17"/>
        </w:rPr>
        <w:t>Resubmittal Received</w:t>
      </w:r>
      <w:r w:rsidR="001F1937">
        <w:rPr>
          <w:rFonts w:ascii="Arial"/>
          <w:sz w:val="17"/>
        </w:rPr>
        <w:tab/>
      </w:r>
      <w:proofErr w:type="spellStart"/>
      <w:r w:rsidR="00AC6ABB" w:rsidRPr="00AC6ABB">
        <w:rPr>
          <w:rFonts w:ascii="Arial"/>
          <w:sz w:val="17"/>
        </w:rPr>
        <w:t>Lab or</w:t>
      </w:r>
      <w:proofErr w:type="spellEnd"/>
      <w:r w:rsidR="00AC6ABB" w:rsidRPr="00AC6ABB">
        <w:rPr>
          <w:rFonts w:ascii="Arial"/>
          <w:sz w:val="17"/>
        </w:rPr>
        <w:t xml:space="preserve"> </w:t>
      </w:r>
      <w:r w:rsidR="00AC6ABB">
        <w:rPr>
          <w:rFonts w:ascii="Arial"/>
          <w:sz w:val="17"/>
        </w:rPr>
        <w:t>C</w:t>
      </w:r>
      <w:r w:rsidR="00AC6ABB" w:rsidRPr="00AC6ABB">
        <w:rPr>
          <w:rFonts w:ascii="Arial"/>
          <w:sz w:val="17"/>
        </w:rPr>
        <w:t>ontractor has addressed a problem and re-submitted the ADaPT EDDs</w:t>
      </w:r>
    </w:p>
    <w:p w14:paraId="2BC23F37" w14:textId="337B2FC2" w:rsidR="00EE354D" w:rsidRDefault="00EE354D" w:rsidP="002C0D6B">
      <w:pPr>
        <w:pStyle w:val="NoSpacing"/>
        <w:rPr>
          <w:rFonts w:ascii="Arial"/>
          <w:sz w:val="17"/>
        </w:rPr>
      </w:pPr>
    </w:p>
    <w:p w14:paraId="17E4017E" w14:textId="1CF1DC06" w:rsidR="00486794" w:rsidRDefault="00486794" w:rsidP="002C0D6B">
      <w:pPr>
        <w:pStyle w:val="NoSpacing"/>
        <w:rPr>
          <w:rFonts w:ascii="Arial"/>
          <w:sz w:val="17"/>
        </w:rPr>
      </w:pPr>
      <w:r>
        <w:rPr>
          <w:rFonts w:ascii="Arial"/>
          <w:sz w:val="17"/>
        </w:rPr>
        <w:t xml:space="preserve">For the PRP program you only need to add a work-flow step when an Error Email is sent. </w:t>
      </w:r>
    </w:p>
    <w:p w14:paraId="4809BC9A" w14:textId="77777777" w:rsidR="00486794" w:rsidRDefault="00486794" w:rsidP="002C0D6B">
      <w:pPr>
        <w:pStyle w:val="NoSpacing"/>
        <w:rPr>
          <w:rFonts w:ascii="Arial"/>
          <w:sz w:val="17"/>
        </w:rPr>
      </w:pPr>
    </w:p>
    <w:p w14:paraId="55FFE384" w14:textId="64EFC407" w:rsidR="00BC1491" w:rsidRDefault="00486794" w:rsidP="002C0D6B">
      <w:pPr>
        <w:pStyle w:val="NoSpacing"/>
      </w:pPr>
      <w:r>
        <w:t>For all programs; HW, PR and SW, f</w:t>
      </w:r>
      <w:r w:rsidR="00BC1491">
        <w:t xml:space="preserve">iles submitted through ESSA automatically add the first two work-flow steps to the work-flow process. </w:t>
      </w:r>
    </w:p>
    <w:p w14:paraId="54C8242E" w14:textId="77777777" w:rsidR="00D44200" w:rsidRDefault="00633193" w:rsidP="002C0D6B">
      <w:pPr>
        <w:pStyle w:val="NoSpacing"/>
      </w:pPr>
      <w:r>
        <w:t xml:space="preserve"> (T) Termination steps move the eDocument Tracking Log record for the specific sampling event from Pending to Completed.</w:t>
      </w:r>
    </w:p>
    <w:p w14:paraId="1D20E1C3" w14:textId="26A774C8" w:rsidR="00633193" w:rsidRDefault="00633193" w:rsidP="002C0D6B">
      <w:pPr>
        <w:pStyle w:val="NoSpacing"/>
      </w:pPr>
    </w:p>
    <w:p w14:paraId="1181C2A5" w14:textId="45DF7141" w:rsidR="00773F90" w:rsidRDefault="001805CE" w:rsidP="002C0D6B">
      <w:pPr>
        <w:pStyle w:val="NoSpacing"/>
      </w:pPr>
      <w:r>
        <w:t xml:space="preserve">Once the EDD is successfully exported to WACS you will receive an email notification, usually the following business day. If you modified </w:t>
      </w:r>
      <w:r w:rsidR="00B05487">
        <w:t xml:space="preserve">(or received resubmitted) </w:t>
      </w:r>
      <w:r>
        <w:t xml:space="preserve">any lab or field EDD, insert </w:t>
      </w:r>
      <w:r w:rsidR="00BC1491">
        <w:t xml:space="preserve">the file into the ADaPT EDD zip file and update this ADaPT EDD zip file in OCULUS (check-out and check-in) </w:t>
      </w:r>
      <w:r>
        <w:t xml:space="preserve">so district </w:t>
      </w:r>
      <w:r w:rsidR="00B26381">
        <w:t xml:space="preserve">and Tallahassee FDEP </w:t>
      </w:r>
      <w:r>
        <w:t>staff</w:t>
      </w:r>
      <w:r w:rsidR="00BC1491">
        <w:t xml:space="preserve">, Delegated </w:t>
      </w:r>
      <w:r w:rsidR="00B26381">
        <w:t xml:space="preserve">County </w:t>
      </w:r>
      <w:r w:rsidR="00BC1491">
        <w:t xml:space="preserve">staff and Contractors </w:t>
      </w:r>
      <w:r>
        <w:t xml:space="preserve">can retrieve and review the </w:t>
      </w:r>
      <w:r w:rsidR="00B26381">
        <w:t xml:space="preserve">corrected updated ADaPT </w:t>
      </w:r>
      <w:r>
        <w:t xml:space="preserve">EDDs. The email notification provides a link to the lab and field EDDs in Oculus as well as a link to the compliance </w:t>
      </w:r>
      <w:r w:rsidR="00BC1491">
        <w:t>and Completeness report</w:t>
      </w:r>
      <w:r>
        <w:t>s.</w:t>
      </w:r>
    </w:p>
    <w:p w14:paraId="3A14EE63" w14:textId="77777777" w:rsidR="00BC1491" w:rsidRDefault="00BC1491" w:rsidP="002C0D6B">
      <w:pPr>
        <w:pStyle w:val="NoSpacing"/>
      </w:pPr>
    </w:p>
    <w:p w14:paraId="500A1984" w14:textId="719AC7AB" w:rsidR="00773F90" w:rsidRDefault="00644EBB" w:rsidP="002C0D6B">
      <w:pPr>
        <w:pStyle w:val="NoSpacing"/>
      </w:pPr>
      <w:r>
        <w:t xml:space="preserve">Use the </w:t>
      </w:r>
      <w:hyperlink r:id="rId8" w:history="1">
        <w:r w:rsidRPr="003C1000">
          <w:rPr>
            <w:rStyle w:val="Hyperlink"/>
          </w:rPr>
          <w:t>ADaPT-ErrorC</w:t>
        </w:r>
        <w:r w:rsidRPr="003C1000">
          <w:rPr>
            <w:rStyle w:val="Hyperlink"/>
          </w:rPr>
          <w:t>h</w:t>
        </w:r>
        <w:r w:rsidRPr="003C1000">
          <w:rPr>
            <w:rStyle w:val="Hyperlink"/>
          </w:rPr>
          <w:t>eckGuidance.pdf</w:t>
        </w:r>
      </w:hyperlink>
      <w:r>
        <w:t xml:space="preserve"> as</w:t>
      </w:r>
      <w:r>
        <w:rPr>
          <w:spacing w:val="-36"/>
        </w:rPr>
        <w:t xml:space="preserve"> </w:t>
      </w:r>
      <w:r>
        <w:t xml:space="preserve">reference for a discussion of both Critical and non-Critical Errors. </w:t>
      </w:r>
      <w:r>
        <w:t xml:space="preserve"> </w:t>
      </w:r>
      <w:r w:rsidR="001805CE">
        <w:t>Send out an RAI (HW &amp; SW) or Error Email (PRP)</w:t>
      </w:r>
      <w:r>
        <w:t xml:space="preserve"> for any Lab EDD Error Log  that contains Critical errors.  </w:t>
      </w:r>
      <w:r w:rsidR="00F65B19">
        <w:t xml:space="preserve">For non-Critical Errors Send out an RAI (or Error Email) depending upon the Action/Discussion for each specific non-Critical Error found in the Non-Critical Error table. </w:t>
      </w:r>
    </w:p>
    <w:p w14:paraId="324947ED" w14:textId="77777777" w:rsidR="003C1000" w:rsidRDefault="003C1000" w:rsidP="002C0D6B">
      <w:pPr>
        <w:pStyle w:val="NoSpacing"/>
      </w:pPr>
    </w:p>
    <w:p w14:paraId="09056010" w14:textId="0CDA80BE" w:rsidR="00773F90" w:rsidRDefault="001805CE" w:rsidP="002C0D6B">
      <w:pPr>
        <w:pStyle w:val="NoSpacing"/>
      </w:pPr>
      <w:r>
        <w:t>If we (FDEP) evaluate the lab EDD and get a different number of non-critical errors than reported in the submitted lab EDD Error Log we need to look into this</w:t>
      </w:r>
      <w:r>
        <w:rPr>
          <w:spacing w:val="-7"/>
        </w:rPr>
        <w:t xml:space="preserve"> </w:t>
      </w:r>
      <w:r w:rsidR="00B05487">
        <w:rPr>
          <w:spacing w:val="-7"/>
        </w:rPr>
        <w:t xml:space="preserve">in </w:t>
      </w:r>
      <w:r>
        <w:t>more</w:t>
      </w:r>
      <w:r w:rsidR="00B05487">
        <w:t xml:space="preserve"> detail</w:t>
      </w:r>
      <w:r>
        <w:t>.</w:t>
      </w:r>
      <w:r w:rsidR="00B05487">
        <w:t xml:space="preserve"> </w:t>
      </w:r>
      <w:r w:rsidR="00B45846">
        <w:t xml:space="preserve"> Labs, consultants, </w:t>
      </w:r>
      <w:proofErr w:type="gramStart"/>
      <w:r w:rsidR="00B45846">
        <w:t>contractors</w:t>
      </w:r>
      <w:proofErr w:type="gramEnd"/>
      <w:r w:rsidR="00B45846">
        <w:t xml:space="preserve"> and permittees should be using the same latest ADaPT update. </w:t>
      </w:r>
      <w:r>
        <w:t>Field EDD errors will result in an RAI, unless circumstances such as consultant or lab have tried to have Testsites created in WACS, without District response or</w:t>
      </w:r>
      <w:r>
        <w:rPr>
          <w:spacing w:val="-24"/>
        </w:rPr>
        <w:t xml:space="preserve"> </w:t>
      </w:r>
      <w:r>
        <w:t>action.</w:t>
      </w:r>
    </w:p>
    <w:p w14:paraId="2E430008" w14:textId="77777777" w:rsidR="00773F90" w:rsidRDefault="001805CE" w:rsidP="002C0D6B">
      <w:pPr>
        <w:pStyle w:val="NoSpacing"/>
      </w:pPr>
      <w:r>
        <w:t>If there are errors during export to WACS (except acceptable Error 6 for non-project QC)</w:t>
      </w:r>
      <w:r>
        <w:rPr>
          <w:spacing w:val="-1"/>
        </w:rPr>
        <w:t xml:space="preserve"> </w:t>
      </w:r>
      <w:r>
        <w:t>samples</w:t>
      </w:r>
    </w:p>
    <w:p w14:paraId="5B6511EA" w14:textId="3515FD6F" w:rsidR="00773F90" w:rsidRDefault="001805CE" w:rsidP="002C0D6B">
      <w:pPr>
        <w:pStyle w:val="NoSpacing"/>
      </w:pPr>
      <w:r>
        <w:t>If additional help is needed with an EDD or RAI, contact</w:t>
      </w:r>
      <w:r>
        <w:rPr>
          <w:spacing w:val="-4"/>
        </w:rPr>
        <w:t xml:space="preserve"> </w:t>
      </w:r>
      <w:r>
        <w:t>Clark</w:t>
      </w:r>
      <w:r w:rsidR="00624E09">
        <w:t xml:space="preserve"> Moore</w:t>
      </w:r>
      <w:r>
        <w:t>.</w:t>
      </w:r>
    </w:p>
    <w:p w14:paraId="4F6D2422" w14:textId="088B9F27" w:rsidR="00773F90" w:rsidRDefault="001805CE" w:rsidP="002C0D6B">
      <w:pPr>
        <w:pStyle w:val="NoSpacing"/>
      </w:pPr>
      <w:r>
        <w:t>RAI Notes: When sending out an RAI email (no phone calls please), copy the email and the recipients, in the comments field in the Doc Log process page.</w:t>
      </w:r>
      <w:r w:rsidR="00486794">
        <w:t xml:space="preserve"> This is best done by forwarding the email you sent and copying the email header and contents of the email </w:t>
      </w:r>
      <w:proofErr w:type="gramStart"/>
      <w:r w:rsidR="00486794">
        <w:t>an</w:t>
      </w:r>
      <w:proofErr w:type="gramEnd"/>
      <w:r w:rsidR="00486794">
        <w:t xml:space="preserve"> pasting this into the Comments field of the </w:t>
      </w:r>
      <w:proofErr w:type="spellStart"/>
      <w:r w:rsidR="00486794">
        <w:t>DoclOg</w:t>
      </w:r>
      <w:proofErr w:type="spellEnd"/>
      <w:r w:rsidR="00486794">
        <w:t xml:space="preserve"> work-flow page. </w:t>
      </w:r>
    </w:p>
    <w:p w14:paraId="76ACB84C" w14:textId="0C2D7839" w:rsidR="00486794" w:rsidRDefault="00486794" w:rsidP="002C0D6B">
      <w:pPr>
        <w:pStyle w:val="NoSpacing"/>
      </w:pPr>
    </w:p>
    <w:p w14:paraId="056A9ABB" w14:textId="77777777" w:rsidR="00486794" w:rsidRDefault="00486794" w:rsidP="00486794">
      <w:pPr>
        <w:pStyle w:val="NoSpacing"/>
      </w:pPr>
      <w:r>
        <w:t xml:space="preserve">Whenever you need to send out an email regarding issues with either the </w:t>
      </w:r>
      <w:proofErr w:type="spellStart"/>
      <w:r>
        <w:t>ADaPt</w:t>
      </w:r>
      <w:proofErr w:type="spellEnd"/>
      <w:r>
        <w:t xml:space="preserve"> Lab EDD, Field EDD or export file, email all concerned parties. </w:t>
      </w:r>
    </w:p>
    <w:p w14:paraId="5E892F67" w14:textId="3ADAC077" w:rsidR="00486794" w:rsidRDefault="00486794" w:rsidP="00486794">
      <w:pPr>
        <w:pStyle w:val="NoSpacing"/>
        <w:ind w:left="720" w:hanging="720"/>
      </w:pPr>
      <w:r>
        <w:t>1.</w:t>
      </w:r>
      <w:r>
        <w:tab/>
        <w:t xml:space="preserve">The best email address is in the first line of the ADaPT csv export file that should have been submitted in the ADaPT zip file. </w:t>
      </w:r>
    </w:p>
    <w:p w14:paraId="4FEC6180" w14:textId="77777777" w:rsidR="00486794" w:rsidRDefault="00486794" w:rsidP="00486794">
      <w:pPr>
        <w:pStyle w:val="NoSpacing"/>
        <w:ind w:left="720" w:hanging="720"/>
      </w:pPr>
      <w:r>
        <w:t>2.</w:t>
      </w:r>
      <w:r>
        <w:tab/>
        <w:t xml:space="preserve">Use the </w:t>
      </w:r>
      <w:proofErr w:type="spellStart"/>
      <w:r>
        <w:t>DocLOg</w:t>
      </w:r>
      <w:proofErr w:type="spellEnd"/>
      <w:r>
        <w:t xml:space="preserve"> comments section to obtain the Submitter and if different also the Contact email address(es). </w:t>
      </w:r>
    </w:p>
    <w:p w14:paraId="4F55E558" w14:textId="77777777" w:rsidR="004B17B2" w:rsidRDefault="00486794" w:rsidP="004B17B2">
      <w:pPr>
        <w:pStyle w:val="NoSpacing"/>
        <w:ind w:left="720" w:hanging="720"/>
      </w:pPr>
      <w:r>
        <w:t>3.</w:t>
      </w:r>
      <w:r>
        <w:tab/>
        <w:t xml:space="preserve">In ADaPT Hit F11 and use the “*___Check Lab(s) reporting data in the lab EDD” query to obtain lab email addresses. </w:t>
      </w:r>
      <w:r w:rsidR="004B17B2">
        <w:t xml:space="preserve">and also from the Lab Information List web page; </w:t>
      </w:r>
      <w:hyperlink r:id="rId9" w:history="1">
        <w:r w:rsidR="004B17B2" w:rsidRPr="004E05A6">
          <w:rPr>
            <w:rStyle w:val="Hyperlink"/>
          </w:rPr>
          <w:t>https://fldeploc.dep.state.fl.us/rcra_epa/WACSReports/EDD_Lab_List.asp?sort=lab_name</w:t>
        </w:r>
      </w:hyperlink>
      <w:r w:rsidR="004B17B2">
        <w:t xml:space="preserve">.  </w:t>
      </w:r>
    </w:p>
    <w:p w14:paraId="4769D3DC" w14:textId="2D4C3112" w:rsidR="00486794" w:rsidRDefault="00486794" w:rsidP="004B17B2">
      <w:pPr>
        <w:pStyle w:val="NoSpacing"/>
        <w:ind w:left="720" w:hanging="720"/>
      </w:pPr>
      <w:r>
        <w:t>4.</w:t>
      </w:r>
      <w:r>
        <w:tab/>
        <w:t xml:space="preserve">For STCM Site Managers and Site Contractors use the most recent spreadsheet (generated from Clark's </w:t>
      </w:r>
      <w:proofErr w:type="spellStart"/>
      <w:r>
        <w:t>STCM_Better_Site_Manager_Consultant_Query.sql</w:t>
      </w:r>
      <w:proofErr w:type="spellEnd"/>
      <w:r>
        <w:t xml:space="preserve"> query) and find the specific STCM Facility ID.</w:t>
      </w:r>
    </w:p>
    <w:p w14:paraId="6898982A" w14:textId="77777777" w:rsidR="00486794" w:rsidRDefault="00486794" w:rsidP="002C0D6B">
      <w:pPr>
        <w:pStyle w:val="NoSpacing"/>
      </w:pPr>
    </w:p>
    <w:p w14:paraId="5BA70E5F" w14:textId="0A6665CD" w:rsidR="00773F90" w:rsidRDefault="009A076F" w:rsidP="002C0D6B">
      <w:pPr>
        <w:pStyle w:val="NoSpacing"/>
      </w:pPr>
      <w:r>
        <w:t>For the SW and HW programs c</w:t>
      </w:r>
      <w:r w:rsidR="001805CE">
        <w:t xml:space="preserve">opy the appropriate District </w:t>
      </w:r>
      <w:r>
        <w:t xml:space="preserve">and/or Tallahassee </w:t>
      </w:r>
      <w:r w:rsidR="001805CE">
        <w:t xml:space="preserve">staff in email correspondence regarding </w:t>
      </w:r>
      <w:r w:rsidR="00486794">
        <w:t xml:space="preserve">issues with </w:t>
      </w:r>
      <w:r w:rsidR="001805CE">
        <w:t>GWMRs</w:t>
      </w:r>
      <w:r w:rsidR="00F21A3A">
        <w:t xml:space="preserve">.  </w:t>
      </w:r>
      <w:r w:rsidR="00E05CDE">
        <w:t xml:space="preserve">A list of staff can be found from the latest upload to WACS notification email for the specific District (or Delegated County). </w:t>
      </w:r>
    </w:p>
    <w:p w14:paraId="102BAE07" w14:textId="6F5C45FC" w:rsidR="00F21A3A" w:rsidRDefault="00F21A3A" w:rsidP="002C0D6B">
      <w:pPr>
        <w:pStyle w:val="NoSpacing"/>
      </w:pPr>
    </w:p>
    <w:p w14:paraId="1361C84A" w14:textId="77777777" w:rsidR="00773D54" w:rsidRDefault="00773D54" w:rsidP="00773D54">
      <w:pPr>
        <w:pStyle w:val="NoSpacing"/>
      </w:pPr>
      <w:r>
        <w:lastRenderedPageBreak/>
        <w:t xml:space="preserve">After each ADaPT EDD is successfully uploaded to REDD (PRP) or WACS (HW &amp; SW); an automated email is sent to the Site Supervisor and Contractor (REDD) or District and Tallahassee staff (HW &amp; SW).  This email contains links to; retrieve the ADaPT EDDs (and Monitoring report pdf for HW &amp; SW) from </w:t>
      </w:r>
    </w:p>
    <w:p w14:paraId="41F5CB02" w14:textId="1CE0DFAD" w:rsidR="00773D54" w:rsidRDefault="00773D54" w:rsidP="00773D54">
      <w:pPr>
        <w:pStyle w:val="NoSpacing"/>
      </w:pPr>
      <w:r>
        <w:t>Oculus, run a compliance report to view exceedances or results that include data qualifiers that may negatively affect data quality, run a data completeness report (table results with qualifiers for Analytes vs. Monitoring Testsites.  This email also lists all Monitoring wells and sample date/times for data uploaded to either REDD or WACS.</w:t>
      </w:r>
    </w:p>
    <w:p w14:paraId="79F1BB99" w14:textId="77777777" w:rsidR="00773D54" w:rsidRDefault="00773D54" w:rsidP="00773D54">
      <w:pPr>
        <w:pStyle w:val="NoSpacing"/>
      </w:pPr>
    </w:p>
    <w:p w14:paraId="23F757BB" w14:textId="77777777" w:rsidR="00185E7A" w:rsidRDefault="00185E7A" w:rsidP="00185E7A">
      <w:pPr>
        <w:pStyle w:val="NoSpacing"/>
        <w:sectPr w:rsidR="00185E7A">
          <w:pgSz w:w="12240" w:h="15840"/>
          <w:pgMar w:top="1360" w:right="1360" w:bottom="280" w:left="1320" w:header="720" w:footer="720" w:gutter="0"/>
          <w:cols w:space="720"/>
        </w:sectPr>
      </w:pPr>
    </w:p>
    <w:p w14:paraId="6F6DCF99" w14:textId="77777777" w:rsidR="00773F90" w:rsidRDefault="001805CE" w:rsidP="002C0D6B">
      <w:pPr>
        <w:pStyle w:val="NoSpacing"/>
        <w:rPr>
          <w:rFonts w:ascii="Calibri"/>
        </w:rPr>
      </w:pPr>
      <w:bookmarkStart w:id="4" w:name="ADaPT_processing_sheet"/>
      <w:bookmarkStart w:id="5" w:name="Sheet1"/>
      <w:bookmarkEnd w:id="4"/>
      <w:bookmarkEnd w:id="5"/>
      <w:r>
        <w:rPr>
          <w:rFonts w:ascii="Calibri"/>
        </w:rPr>
        <w:lastRenderedPageBreak/>
        <w:t>ADaPT EDD Processing Steps</w:t>
      </w:r>
    </w:p>
    <w:p w14:paraId="62C212D9" w14:textId="77777777" w:rsidR="00773F90" w:rsidRDefault="00773F90" w:rsidP="002C0D6B">
      <w:pPr>
        <w:pStyle w:val="NoSpacing"/>
        <w:rPr>
          <w:rFonts w:ascii="Calibri"/>
          <w:sz w:val="20"/>
        </w:rPr>
      </w:pPr>
    </w:p>
    <w:p w14:paraId="4A59E8D2" w14:textId="77777777" w:rsidR="00773F90" w:rsidRDefault="00773F90" w:rsidP="002C0D6B">
      <w:pPr>
        <w:pStyle w:val="NoSpacing"/>
        <w:rPr>
          <w:rFonts w:ascii="Calibri"/>
          <w:sz w:val="20"/>
        </w:rPr>
        <w:sectPr w:rsidR="00773F90">
          <w:pgSz w:w="13030" w:h="16860"/>
          <w:pgMar w:top="740" w:right="280" w:bottom="280" w:left="320" w:header="720" w:footer="720" w:gutter="0"/>
          <w:cols w:space="720"/>
        </w:sectPr>
      </w:pPr>
    </w:p>
    <w:p w14:paraId="76459FE5" w14:textId="77777777" w:rsidR="00773F90" w:rsidRDefault="001805CE" w:rsidP="002C0D6B">
      <w:pPr>
        <w:pStyle w:val="NoSpacing"/>
        <w:rPr>
          <w:rFonts w:ascii="Calibri"/>
        </w:rPr>
      </w:pPr>
      <w:r>
        <w:rPr>
          <w:rFonts w:ascii="Calibri"/>
        </w:rPr>
        <w:t>Facility</w:t>
      </w:r>
      <w:r>
        <w:rPr>
          <w:rFonts w:ascii="Calibri"/>
          <w:spacing w:val="52"/>
        </w:rPr>
        <w:t xml:space="preserve"> </w:t>
      </w:r>
      <w:r>
        <w:rPr>
          <w:rFonts w:ascii="Calibri"/>
        </w:rPr>
        <w:t>ID</w:t>
      </w:r>
      <w:r>
        <w:rPr>
          <w:rFonts w:ascii="Calibri"/>
          <w:spacing w:val="-1"/>
        </w:rPr>
        <w:t xml:space="preserve"> </w:t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14:paraId="68140BB3" w14:textId="77777777" w:rsidR="00773F90" w:rsidRDefault="001805CE" w:rsidP="002C0D6B">
      <w:pPr>
        <w:pStyle w:val="NoSpacing"/>
        <w:rPr>
          <w:rFonts w:ascii="Calibri"/>
        </w:rPr>
      </w:pPr>
      <w:r>
        <w:rPr>
          <w:rFonts w:ascii="Calibri"/>
        </w:rPr>
        <w:t>Sampling Date</w:t>
      </w:r>
      <w:r>
        <w:rPr>
          <w:rFonts w:ascii="Calibri"/>
          <w:spacing w:val="-11"/>
        </w:rPr>
        <w:t xml:space="preserve"> </w:t>
      </w:r>
      <w:r>
        <w:rPr>
          <w:rFonts w:ascii="Calibri"/>
        </w:rPr>
        <w:t>(YYYY/MM)</w:t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14:paraId="6411C770" w14:textId="77777777" w:rsidR="00773F90" w:rsidRDefault="00773F90" w:rsidP="002C0D6B">
      <w:pPr>
        <w:pStyle w:val="NoSpacing"/>
        <w:rPr>
          <w:rFonts w:ascii="Calibri"/>
          <w:sz w:val="25"/>
        </w:rPr>
      </w:pPr>
    </w:p>
    <w:p w14:paraId="191D05BB" w14:textId="77777777" w:rsidR="00773F90" w:rsidRDefault="001805CE" w:rsidP="002C0D6B">
      <w:pPr>
        <w:pStyle w:val="NoSpacing"/>
        <w:rPr>
          <w:rFonts w:ascii="Calibri"/>
        </w:rPr>
      </w:pPr>
      <w:r>
        <w:rPr>
          <w:rFonts w:ascii="Calibri"/>
        </w:rPr>
        <w:t>Check Library -(are you using the correct</w:t>
      </w:r>
      <w:r>
        <w:rPr>
          <w:rFonts w:ascii="Calibri"/>
          <w:spacing w:val="-30"/>
        </w:rPr>
        <w:t xml:space="preserve"> </w:t>
      </w:r>
      <w:r>
        <w:rPr>
          <w:rFonts w:ascii="Calibri"/>
        </w:rPr>
        <w:t>one?)</w:t>
      </w:r>
    </w:p>
    <w:p w14:paraId="09719BF2" w14:textId="77777777" w:rsidR="00773F90" w:rsidRDefault="001805CE" w:rsidP="002C0D6B">
      <w:pPr>
        <w:pStyle w:val="NoSpacing"/>
        <w:rPr>
          <w:rFonts w:ascii="Calibri"/>
        </w:rPr>
      </w:pPr>
      <w:r>
        <w:rPr>
          <w:rFonts w:ascii="Calibri"/>
        </w:rPr>
        <w:t>Import Lab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EDD</w:t>
      </w:r>
    </w:p>
    <w:p w14:paraId="6678518D" w14:textId="77777777" w:rsidR="00773F90" w:rsidRDefault="001805CE" w:rsidP="002C0D6B">
      <w:pPr>
        <w:pStyle w:val="NoSpacing"/>
        <w:rPr>
          <w:rFonts w:ascii="Calibri"/>
        </w:rPr>
      </w:pPr>
      <w:r>
        <w:rPr>
          <w:rFonts w:ascii="Calibri"/>
        </w:rPr>
        <w:t>Look at lab's error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log</w:t>
      </w:r>
    </w:p>
    <w:p w14:paraId="30DD88BB" w14:textId="77777777" w:rsidR="00773F90" w:rsidRDefault="001805CE" w:rsidP="002C0D6B">
      <w:pPr>
        <w:pStyle w:val="NoSpacing"/>
        <w:rPr>
          <w:rFonts w:ascii="Calibri"/>
        </w:rPr>
      </w:pPr>
      <w:r>
        <w:br w:type="column"/>
      </w:r>
      <w:r>
        <w:rPr>
          <w:rFonts w:ascii="Calibri"/>
        </w:rPr>
        <w:t>Facility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Name</w:t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  <w:w w:val="20"/>
          <w:u w:val="single"/>
        </w:rPr>
        <w:t xml:space="preserve"> </w:t>
      </w:r>
      <w:r>
        <w:rPr>
          <w:rFonts w:ascii="Calibri"/>
        </w:rPr>
        <w:t xml:space="preserve"> Consultant</w:t>
      </w:r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 Lab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ID</w:t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14:paraId="3DD34719" w14:textId="77777777" w:rsidR="00773F90" w:rsidRDefault="00773F90" w:rsidP="002C0D6B">
      <w:pPr>
        <w:pStyle w:val="NoSpacing"/>
        <w:rPr>
          <w:rFonts w:ascii="Calibri"/>
        </w:rPr>
        <w:sectPr w:rsidR="00773F90">
          <w:type w:val="continuous"/>
          <w:pgSz w:w="13030" w:h="16860"/>
          <w:pgMar w:top="1360" w:right="280" w:bottom="280" w:left="320" w:header="720" w:footer="720" w:gutter="0"/>
          <w:cols w:num="2" w:space="720" w:equalWidth="0">
            <w:col w:w="4650" w:space="921"/>
            <w:col w:w="6859"/>
          </w:cols>
        </w:sectPr>
      </w:pPr>
    </w:p>
    <w:p w14:paraId="6D5B69C3" w14:textId="77777777" w:rsidR="00773F90" w:rsidRDefault="00773F90" w:rsidP="002C0D6B">
      <w:pPr>
        <w:pStyle w:val="NoSpacing"/>
        <w:rPr>
          <w:rFonts w:ascii="Calibri"/>
          <w:sz w:val="20"/>
        </w:rPr>
      </w:pPr>
    </w:p>
    <w:p w14:paraId="66F55C51" w14:textId="77777777" w:rsidR="00773F90" w:rsidRDefault="00C5592D" w:rsidP="002C0D6B">
      <w:pPr>
        <w:pStyle w:val="NoSpacing"/>
        <w:rPr>
          <w:rFonts w:asci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7966CC3" wp14:editId="20D745C4">
                <wp:simplePos x="0" y="0"/>
                <wp:positionH relativeFrom="page">
                  <wp:posOffset>1924685</wp:posOffset>
                </wp:positionH>
                <wp:positionV relativeFrom="paragraph">
                  <wp:posOffset>-155575</wp:posOffset>
                </wp:positionV>
                <wp:extent cx="6092190" cy="919480"/>
                <wp:effectExtent l="635" t="3810" r="3175" b="635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2190" cy="919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925"/>
                              <w:gridCol w:w="1601"/>
                              <w:gridCol w:w="1524"/>
                              <w:gridCol w:w="1894"/>
                              <w:gridCol w:w="1621"/>
                            </w:tblGrid>
                            <w:tr w:rsidR="00773F90" w14:paraId="60DAF87A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925" w:type="dxa"/>
                                </w:tcPr>
                                <w:p w14:paraId="5E2BB083" w14:textId="77777777" w:rsidR="00773F90" w:rsidRDefault="001805CE">
                                  <w:pPr>
                                    <w:pStyle w:val="TableParagraph"/>
                                    <w:spacing w:line="246" w:lineRule="exact"/>
                                    <w:ind w:left="1278" w:right="1251"/>
                                    <w:jc w:val="center"/>
                                  </w:pPr>
                                  <w:r>
                                    <w:t>Y/N</w:t>
                                  </w:r>
                                </w:p>
                              </w:tc>
                              <w:tc>
                                <w:tcPr>
                                  <w:tcW w:w="1601" w:type="dxa"/>
                                </w:tcPr>
                                <w:p w14:paraId="4D1F6EE0" w14:textId="77777777" w:rsidR="00773F90" w:rsidRDefault="001805CE">
                                  <w:pPr>
                                    <w:pStyle w:val="TableParagraph"/>
                                    <w:spacing w:line="246" w:lineRule="exact"/>
                                    <w:ind w:left="320"/>
                                  </w:pPr>
                                  <w:r>
                                    <w:t>Error Code</w:t>
                                  </w:r>
                                </w:p>
                              </w:tc>
                              <w:tc>
                                <w:tcPr>
                                  <w:tcW w:w="1524" w:type="dxa"/>
                                </w:tcPr>
                                <w:p w14:paraId="49ED66AF" w14:textId="77777777" w:rsidR="00773F90" w:rsidRDefault="001805CE">
                                  <w:pPr>
                                    <w:pStyle w:val="TableParagraph"/>
                                    <w:spacing w:line="246" w:lineRule="exact"/>
                                    <w:ind w:left="197"/>
                                  </w:pPr>
                                  <w:r>
                                    <w:t>Lab error log</w:t>
                                  </w:r>
                                </w:p>
                              </w:tc>
                              <w:tc>
                                <w:tcPr>
                                  <w:tcW w:w="1894" w:type="dxa"/>
                                </w:tcPr>
                                <w:p w14:paraId="33892336" w14:textId="77777777" w:rsidR="00773F90" w:rsidRDefault="001805CE">
                                  <w:pPr>
                                    <w:pStyle w:val="TableParagraph"/>
                                    <w:spacing w:line="246" w:lineRule="exact"/>
                                    <w:ind w:left="282"/>
                                  </w:pPr>
                                  <w:r>
                                    <w:t>Lab Comments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</w:tcPr>
                                <w:p w14:paraId="2F18AE14" w14:textId="77777777" w:rsidR="00773F90" w:rsidRDefault="001805CE">
                                  <w:pPr>
                                    <w:pStyle w:val="TableParagraph"/>
                                    <w:spacing w:line="246" w:lineRule="exact"/>
                                    <w:ind w:left="172"/>
                                  </w:pPr>
                                  <w:r>
                                    <w:t>FDEP error log</w:t>
                                  </w:r>
                                </w:p>
                              </w:tc>
                            </w:tr>
                            <w:tr w:rsidR="00773F90" w14:paraId="4809C33C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925" w:type="dxa"/>
                                </w:tcPr>
                                <w:p w14:paraId="4B7B3789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1" w:type="dxa"/>
                                </w:tcPr>
                                <w:p w14:paraId="510E6D18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4" w:type="dxa"/>
                                </w:tcPr>
                                <w:p w14:paraId="317C01E5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4" w:type="dxa"/>
                                </w:tcPr>
                                <w:p w14:paraId="7D616F4D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1" w:type="dxa"/>
                                </w:tcPr>
                                <w:p w14:paraId="1DF7D742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73F90" w14:paraId="6E2FD82B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925" w:type="dxa"/>
                                </w:tcPr>
                                <w:p w14:paraId="3993C0D8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1" w:type="dxa"/>
                                </w:tcPr>
                                <w:p w14:paraId="7459F575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4" w:type="dxa"/>
                                </w:tcPr>
                                <w:p w14:paraId="3A2A8549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4" w:type="dxa"/>
                                </w:tcPr>
                                <w:p w14:paraId="0C481E0F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1" w:type="dxa"/>
                                </w:tcPr>
                                <w:p w14:paraId="45B5E570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73F90" w14:paraId="1285EA02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925" w:type="dxa"/>
                                  <w:vMerge w:val="restart"/>
                                  <w:tcBorders>
                                    <w:left w:val="nil"/>
                                    <w:bottom w:val="nil"/>
                                  </w:tcBorders>
                                </w:tcPr>
                                <w:p w14:paraId="3C84EBB2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1" w:type="dxa"/>
                                </w:tcPr>
                                <w:p w14:paraId="5252F217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4" w:type="dxa"/>
                                </w:tcPr>
                                <w:p w14:paraId="531E41CF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4" w:type="dxa"/>
                                </w:tcPr>
                                <w:p w14:paraId="4ACF79CA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1" w:type="dxa"/>
                                </w:tcPr>
                                <w:p w14:paraId="14802130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73F90" w14:paraId="05C748C8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925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366F11B7" w14:textId="77777777" w:rsidR="00773F90" w:rsidRDefault="00773F9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1" w:type="dxa"/>
                                </w:tcPr>
                                <w:p w14:paraId="5E075BCA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4" w:type="dxa"/>
                                </w:tcPr>
                                <w:p w14:paraId="5B594B11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4" w:type="dxa"/>
                                </w:tcPr>
                                <w:p w14:paraId="0BA1C098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1" w:type="dxa"/>
                                </w:tcPr>
                                <w:p w14:paraId="57662C88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93FDF4C" w14:textId="77777777" w:rsidR="00773F90" w:rsidRDefault="00773F90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966CC3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51.55pt;margin-top:-12.25pt;width:479.7pt;height:72.4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" filled="f" stroked="f">
                <v:textbox inset="0,0,0,0">
                  <w:txbxContent>
                    <w:tbl>
                      <w:tblPr>
                        <w:tblW w:w="0" w:type="auto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925"/>
                        <w:gridCol w:w="1601"/>
                        <w:gridCol w:w="1524"/>
                        <w:gridCol w:w="1894"/>
                        <w:gridCol w:w="1621"/>
                      </w:tblGrid>
                      <w:tr w:rsidR="00773F90" w14:paraId="60DAF87A" w14:textId="77777777">
                        <w:trPr>
                          <w:trHeight w:val="265"/>
                        </w:trPr>
                        <w:tc>
                          <w:tcPr>
                            <w:tcW w:w="2925" w:type="dxa"/>
                          </w:tcPr>
                          <w:p w14:paraId="5E2BB083" w14:textId="77777777" w:rsidR="00773F90" w:rsidRDefault="001805CE">
                            <w:pPr>
                              <w:pStyle w:val="TableParagraph"/>
                              <w:spacing w:line="246" w:lineRule="exact"/>
                              <w:ind w:left="1278" w:right="1251"/>
                              <w:jc w:val="center"/>
                            </w:pPr>
                            <w:r>
                              <w:t>Y/N</w:t>
                            </w:r>
                          </w:p>
                        </w:tc>
                        <w:tc>
                          <w:tcPr>
                            <w:tcW w:w="1601" w:type="dxa"/>
                          </w:tcPr>
                          <w:p w14:paraId="4D1F6EE0" w14:textId="77777777" w:rsidR="00773F90" w:rsidRDefault="001805CE">
                            <w:pPr>
                              <w:pStyle w:val="TableParagraph"/>
                              <w:spacing w:line="246" w:lineRule="exact"/>
                              <w:ind w:left="320"/>
                            </w:pPr>
                            <w:r>
                              <w:t>Error Code</w:t>
                            </w:r>
                          </w:p>
                        </w:tc>
                        <w:tc>
                          <w:tcPr>
                            <w:tcW w:w="1524" w:type="dxa"/>
                          </w:tcPr>
                          <w:p w14:paraId="49ED66AF" w14:textId="77777777" w:rsidR="00773F90" w:rsidRDefault="001805CE">
                            <w:pPr>
                              <w:pStyle w:val="TableParagraph"/>
                              <w:spacing w:line="246" w:lineRule="exact"/>
                              <w:ind w:left="197"/>
                            </w:pPr>
                            <w:r>
                              <w:t>Lab error log</w:t>
                            </w:r>
                          </w:p>
                        </w:tc>
                        <w:tc>
                          <w:tcPr>
                            <w:tcW w:w="1894" w:type="dxa"/>
                          </w:tcPr>
                          <w:p w14:paraId="33892336" w14:textId="77777777" w:rsidR="00773F90" w:rsidRDefault="001805CE">
                            <w:pPr>
                              <w:pStyle w:val="TableParagraph"/>
                              <w:spacing w:line="246" w:lineRule="exact"/>
                              <w:ind w:left="282"/>
                            </w:pPr>
                            <w:r>
                              <w:t>Lab Comments</w:t>
                            </w:r>
                          </w:p>
                        </w:tc>
                        <w:tc>
                          <w:tcPr>
                            <w:tcW w:w="1621" w:type="dxa"/>
                          </w:tcPr>
                          <w:p w14:paraId="2F18AE14" w14:textId="77777777" w:rsidR="00773F90" w:rsidRDefault="001805CE">
                            <w:pPr>
                              <w:pStyle w:val="TableParagraph"/>
                              <w:spacing w:line="246" w:lineRule="exact"/>
                              <w:ind w:left="172"/>
                            </w:pPr>
                            <w:r>
                              <w:t>FDEP error log</w:t>
                            </w:r>
                          </w:p>
                        </w:tc>
                      </w:tr>
                      <w:tr w:rsidR="00773F90" w14:paraId="4809C33C" w14:textId="77777777">
                        <w:trPr>
                          <w:trHeight w:val="265"/>
                        </w:trPr>
                        <w:tc>
                          <w:tcPr>
                            <w:tcW w:w="2925" w:type="dxa"/>
                          </w:tcPr>
                          <w:p w14:paraId="4B7B3789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01" w:type="dxa"/>
                          </w:tcPr>
                          <w:p w14:paraId="510E6D18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24" w:type="dxa"/>
                          </w:tcPr>
                          <w:p w14:paraId="317C01E5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94" w:type="dxa"/>
                          </w:tcPr>
                          <w:p w14:paraId="7D616F4D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21" w:type="dxa"/>
                          </w:tcPr>
                          <w:p w14:paraId="1DF7D742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773F90" w14:paraId="6E2FD82B" w14:textId="77777777">
                        <w:trPr>
                          <w:trHeight w:val="265"/>
                        </w:trPr>
                        <w:tc>
                          <w:tcPr>
                            <w:tcW w:w="2925" w:type="dxa"/>
                          </w:tcPr>
                          <w:p w14:paraId="3993C0D8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01" w:type="dxa"/>
                          </w:tcPr>
                          <w:p w14:paraId="7459F575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24" w:type="dxa"/>
                          </w:tcPr>
                          <w:p w14:paraId="3A2A8549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94" w:type="dxa"/>
                          </w:tcPr>
                          <w:p w14:paraId="0C481E0F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21" w:type="dxa"/>
                          </w:tcPr>
                          <w:p w14:paraId="45B5E570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773F90" w14:paraId="1285EA02" w14:textId="77777777">
                        <w:trPr>
                          <w:trHeight w:val="265"/>
                        </w:trPr>
                        <w:tc>
                          <w:tcPr>
                            <w:tcW w:w="2925" w:type="dxa"/>
                            <w:vMerge w:val="restart"/>
                            <w:tcBorders>
                              <w:left w:val="nil"/>
                              <w:bottom w:val="nil"/>
                            </w:tcBorders>
                          </w:tcPr>
                          <w:p w14:paraId="3C84EBB2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601" w:type="dxa"/>
                          </w:tcPr>
                          <w:p w14:paraId="5252F217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24" w:type="dxa"/>
                          </w:tcPr>
                          <w:p w14:paraId="531E41CF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94" w:type="dxa"/>
                          </w:tcPr>
                          <w:p w14:paraId="4ACF79CA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21" w:type="dxa"/>
                          </w:tcPr>
                          <w:p w14:paraId="14802130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773F90" w14:paraId="05C748C8" w14:textId="77777777">
                        <w:trPr>
                          <w:trHeight w:val="265"/>
                        </w:trPr>
                        <w:tc>
                          <w:tcPr>
                            <w:tcW w:w="2925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366F11B7" w14:textId="77777777" w:rsidR="00773F90" w:rsidRDefault="00773F9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01" w:type="dxa"/>
                          </w:tcPr>
                          <w:p w14:paraId="5E075BCA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24" w:type="dxa"/>
                          </w:tcPr>
                          <w:p w14:paraId="5B594B11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94" w:type="dxa"/>
                          </w:tcPr>
                          <w:p w14:paraId="0BA1C098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21" w:type="dxa"/>
                          </w:tcPr>
                          <w:p w14:paraId="57662C88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493FDF4C" w14:textId="77777777" w:rsidR="00773F90" w:rsidRDefault="00773F90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805CE">
        <w:rPr>
          <w:rFonts w:ascii="Calibri"/>
        </w:rPr>
        <w:t>Critical Errors</w:t>
      </w:r>
    </w:p>
    <w:p w14:paraId="6DE380A4" w14:textId="77777777" w:rsidR="00773F90" w:rsidRDefault="001805CE" w:rsidP="002C0D6B">
      <w:pPr>
        <w:pStyle w:val="NoSpacing"/>
        <w:rPr>
          <w:rFonts w:ascii="Calibri"/>
          <w:sz w:val="20"/>
        </w:rPr>
      </w:pPr>
      <w:r>
        <w:rPr>
          <w:rFonts w:ascii="Calibri"/>
        </w:rPr>
        <w:t xml:space="preserve">Non Critical* </w:t>
      </w:r>
      <w:r>
        <w:rPr>
          <w:rFonts w:ascii="Calibri"/>
          <w:sz w:val="20"/>
        </w:rPr>
        <w:t>(except 0007)</w:t>
      </w:r>
    </w:p>
    <w:p w14:paraId="4BCAFF06" w14:textId="77777777" w:rsidR="00773F90" w:rsidRDefault="00773F90" w:rsidP="002C0D6B">
      <w:pPr>
        <w:pStyle w:val="NoSpacing"/>
        <w:rPr>
          <w:rFonts w:ascii="Calibri"/>
        </w:rPr>
      </w:pPr>
    </w:p>
    <w:p w14:paraId="45A6754D" w14:textId="77777777" w:rsidR="00773F90" w:rsidRDefault="00773F90" w:rsidP="002C0D6B">
      <w:pPr>
        <w:pStyle w:val="NoSpacing"/>
        <w:rPr>
          <w:rFonts w:ascii="Calibri"/>
          <w:sz w:val="26"/>
        </w:rPr>
      </w:pPr>
    </w:p>
    <w:p w14:paraId="1DEEE8EF" w14:textId="77777777" w:rsidR="00773F90" w:rsidRDefault="001805CE" w:rsidP="002C0D6B">
      <w:pPr>
        <w:pStyle w:val="NoSpacing"/>
        <w:rPr>
          <w:rFonts w:ascii="Calibri"/>
        </w:rPr>
      </w:pPr>
      <w:r>
        <w:rPr>
          <w:rFonts w:ascii="Calibri"/>
        </w:rPr>
        <w:t>Run Lab EDD Error</w:t>
      </w:r>
      <w:r>
        <w:rPr>
          <w:rFonts w:ascii="Calibri"/>
          <w:spacing w:val="-9"/>
        </w:rPr>
        <w:t xml:space="preserve"> </w:t>
      </w:r>
      <w:r>
        <w:rPr>
          <w:rFonts w:ascii="Calibri"/>
        </w:rPr>
        <w:t>Check</w:t>
      </w:r>
    </w:p>
    <w:p w14:paraId="716AEA1E" w14:textId="77777777" w:rsidR="00773F90" w:rsidRDefault="001805CE" w:rsidP="002C0D6B">
      <w:pPr>
        <w:pStyle w:val="NoSpacing"/>
        <w:rPr>
          <w:rFonts w:ascii="Calibri"/>
        </w:rPr>
      </w:pPr>
      <w:r>
        <w:rPr>
          <w:rFonts w:ascii="Calibri"/>
        </w:rPr>
        <w:t xml:space="preserve">*for </w:t>
      </w:r>
      <w:proofErr w:type="spellStart"/>
      <w:proofErr w:type="gramStart"/>
      <w:r>
        <w:rPr>
          <w:rFonts w:ascii="Calibri"/>
        </w:rPr>
        <w:t>non critical</w:t>
      </w:r>
      <w:proofErr w:type="spellEnd"/>
      <w:proofErr w:type="gramEnd"/>
      <w:r>
        <w:rPr>
          <w:rFonts w:ascii="Calibri"/>
        </w:rPr>
        <w:t xml:space="preserve"> errors look at error code cheat sheet, and follow the action</w:t>
      </w:r>
    </w:p>
    <w:p w14:paraId="2DA4842D" w14:textId="77777777" w:rsidR="00773F90" w:rsidRDefault="001805CE" w:rsidP="002C0D6B">
      <w:pPr>
        <w:pStyle w:val="NoSpacing"/>
        <w:rPr>
          <w:rFonts w:ascii="Calibri"/>
        </w:rPr>
      </w:pPr>
      <w:r>
        <w:rPr>
          <w:rFonts w:ascii="Calibri"/>
        </w:rPr>
        <w:t>View Lab EDD # of</w:t>
      </w:r>
      <w:r>
        <w:rPr>
          <w:rFonts w:ascii="Calibri"/>
          <w:spacing w:val="-22"/>
        </w:rPr>
        <w:t xml:space="preserve"> </w:t>
      </w:r>
      <w:r>
        <w:rPr>
          <w:rFonts w:ascii="Calibri"/>
        </w:rPr>
        <w:t>records</w:t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14:paraId="1B6F6ED1" w14:textId="77777777" w:rsidR="00773F90" w:rsidRDefault="00C5592D" w:rsidP="002C0D6B">
      <w:pPr>
        <w:pStyle w:val="NoSpacing"/>
        <w:rPr>
          <w:rFonts w:asci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9C2A45" wp14:editId="6B0E9080">
                <wp:simplePos x="0" y="0"/>
                <wp:positionH relativeFrom="page">
                  <wp:posOffset>1924685</wp:posOffset>
                </wp:positionH>
                <wp:positionV relativeFrom="paragraph">
                  <wp:posOffset>183515</wp:posOffset>
                </wp:positionV>
                <wp:extent cx="5062855" cy="1645920"/>
                <wp:effectExtent l="635" t="0" r="3810" b="190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2855" cy="1645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921"/>
                              <w:gridCol w:w="1606"/>
                              <w:gridCol w:w="3419"/>
                            </w:tblGrid>
                            <w:tr w:rsidR="00773F90" w14:paraId="01DD418C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921" w:type="dxa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14:paraId="16E8D748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6" w:type="dxa"/>
                                </w:tcPr>
                                <w:p w14:paraId="7D979E79" w14:textId="77777777" w:rsidR="00773F90" w:rsidRDefault="001805CE">
                                  <w:pPr>
                                    <w:pStyle w:val="TableParagraph"/>
                                    <w:spacing w:line="246" w:lineRule="exact"/>
                                    <w:ind w:left="622" w:right="589"/>
                                    <w:jc w:val="center"/>
                                  </w:pPr>
                                  <w:r>
                                    <w:t>Y/N</w:t>
                                  </w:r>
                                </w:p>
                              </w:tc>
                              <w:tc>
                                <w:tcPr>
                                  <w:tcW w:w="3419" w:type="dxa"/>
                                </w:tcPr>
                                <w:p w14:paraId="3CA78670" w14:textId="77777777" w:rsidR="00773F90" w:rsidRDefault="001805CE">
                                  <w:pPr>
                                    <w:pStyle w:val="TableParagraph"/>
                                    <w:spacing w:line="246" w:lineRule="exact"/>
                                    <w:ind w:left="35"/>
                                  </w:pPr>
                                  <w:r>
                                    <w:t>Comments</w:t>
                                  </w:r>
                                </w:p>
                              </w:tc>
                            </w:tr>
                            <w:tr w:rsidR="00773F90" w14:paraId="0393946A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921" w:type="dxa"/>
                                </w:tcPr>
                                <w:p w14:paraId="20283695" w14:textId="77777777" w:rsidR="00773F90" w:rsidRDefault="001805CE">
                                  <w:pPr>
                                    <w:pStyle w:val="TableParagraph"/>
                                    <w:spacing w:line="246" w:lineRule="exact"/>
                                    <w:ind w:left="35"/>
                                  </w:pPr>
                                  <w:r>
                                    <w:t>Any QC Outliers?</w:t>
                                  </w:r>
                                </w:p>
                              </w:tc>
                              <w:tc>
                                <w:tcPr>
                                  <w:tcW w:w="1606" w:type="dxa"/>
                                </w:tcPr>
                                <w:p w14:paraId="41C2B7BD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9" w:type="dxa"/>
                                </w:tcPr>
                                <w:p w14:paraId="660FB4AF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73F90" w14:paraId="782A0609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921" w:type="dxa"/>
                                </w:tcPr>
                                <w:p w14:paraId="4FB15D21" w14:textId="77777777" w:rsidR="00773F90" w:rsidRDefault="001805CE">
                                  <w:pPr>
                                    <w:pStyle w:val="TableParagraph"/>
                                    <w:spacing w:line="246" w:lineRule="exact"/>
                                    <w:ind w:left="35"/>
                                  </w:pPr>
                                  <w:r>
                                    <w:t>Lab Control Sample Dup</w:t>
                                  </w:r>
                                </w:p>
                              </w:tc>
                              <w:tc>
                                <w:tcPr>
                                  <w:tcW w:w="1606" w:type="dxa"/>
                                </w:tcPr>
                                <w:p w14:paraId="624EA4C9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9" w:type="dxa"/>
                                </w:tcPr>
                                <w:p w14:paraId="7E149F23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73F90" w14:paraId="3DB59C04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921" w:type="dxa"/>
                                </w:tcPr>
                                <w:p w14:paraId="7F367F14" w14:textId="77777777" w:rsidR="00773F90" w:rsidRDefault="001805CE">
                                  <w:pPr>
                                    <w:pStyle w:val="TableParagraph"/>
                                    <w:spacing w:line="246" w:lineRule="exact"/>
                                    <w:ind w:left="35"/>
                                  </w:pPr>
                                  <w:r>
                                    <w:t>Lab/Dup</w:t>
                                  </w:r>
                                </w:p>
                              </w:tc>
                              <w:tc>
                                <w:tcPr>
                                  <w:tcW w:w="1606" w:type="dxa"/>
                                </w:tcPr>
                                <w:p w14:paraId="68B60D30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9" w:type="dxa"/>
                                </w:tcPr>
                                <w:p w14:paraId="2B24CC12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73F90" w14:paraId="2756FD02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921" w:type="dxa"/>
                                </w:tcPr>
                                <w:p w14:paraId="7B2F183F" w14:textId="77777777" w:rsidR="00773F90" w:rsidRDefault="001805CE">
                                  <w:pPr>
                                    <w:pStyle w:val="TableParagraph"/>
                                    <w:spacing w:line="246" w:lineRule="exact"/>
                                    <w:ind w:left="35"/>
                                  </w:pPr>
                                  <w:r>
                                    <w:t>Matrix Spike Dup</w:t>
                                  </w:r>
                                </w:p>
                              </w:tc>
                              <w:tc>
                                <w:tcPr>
                                  <w:tcW w:w="1606" w:type="dxa"/>
                                </w:tcPr>
                                <w:p w14:paraId="58C21E13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9" w:type="dxa"/>
                                </w:tcPr>
                                <w:p w14:paraId="2A089C0A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73F90" w14:paraId="183464CA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921" w:type="dxa"/>
                                </w:tcPr>
                                <w:p w14:paraId="4F34F33E" w14:textId="77777777" w:rsidR="00773F90" w:rsidRDefault="001805CE">
                                  <w:pPr>
                                    <w:pStyle w:val="TableParagraph"/>
                                    <w:spacing w:line="246" w:lineRule="exact"/>
                                    <w:ind w:left="35"/>
                                  </w:pPr>
                                  <w:r>
                                    <w:t>Surrogates</w:t>
                                  </w:r>
                                </w:p>
                              </w:tc>
                              <w:tc>
                                <w:tcPr>
                                  <w:tcW w:w="1606" w:type="dxa"/>
                                </w:tcPr>
                                <w:p w14:paraId="3D64703C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9" w:type="dxa"/>
                                </w:tcPr>
                                <w:p w14:paraId="5132780D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73F90" w14:paraId="6572DE5E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921" w:type="dxa"/>
                                </w:tcPr>
                                <w:p w14:paraId="2D0B5999" w14:textId="77777777" w:rsidR="00773F90" w:rsidRDefault="001805CE">
                                  <w:pPr>
                                    <w:pStyle w:val="TableParagraph"/>
                                    <w:spacing w:line="246" w:lineRule="exact"/>
                                    <w:ind w:left="35"/>
                                  </w:pPr>
                                  <w:r>
                                    <w:t>Holding Times</w:t>
                                  </w:r>
                                </w:p>
                              </w:tc>
                              <w:tc>
                                <w:tcPr>
                                  <w:tcW w:w="1606" w:type="dxa"/>
                                </w:tcPr>
                                <w:p w14:paraId="27790F9C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9" w:type="dxa"/>
                                </w:tcPr>
                                <w:p w14:paraId="6A58A305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73F90" w14:paraId="0AFE4B61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921" w:type="dxa"/>
                                </w:tcPr>
                                <w:p w14:paraId="02C9970A" w14:textId="77777777" w:rsidR="00773F90" w:rsidRDefault="001805CE">
                                  <w:pPr>
                                    <w:pStyle w:val="TableParagraph"/>
                                    <w:spacing w:line="246" w:lineRule="exact"/>
                                    <w:ind w:left="35"/>
                                  </w:pPr>
                                  <w:r>
                                    <w:t>Method Blank</w:t>
                                  </w:r>
                                </w:p>
                              </w:tc>
                              <w:tc>
                                <w:tcPr>
                                  <w:tcW w:w="1606" w:type="dxa"/>
                                </w:tcPr>
                                <w:p w14:paraId="0AB41AC6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9" w:type="dxa"/>
                                </w:tcPr>
                                <w:p w14:paraId="3A73E3FE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73F90" w14:paraId="08EF905F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921" w:type="dxa"/>
                                </w:tcPr>
                                <w:p w14:paraId="589E70B3" w14:textId="77777777" w:rsidR="00773F90" w:rsidRDefault="001805CE">
                                  <w:pPr>
                                    <w:pStyle w:val="TableParagraph"/>
                                    <w:spacing w:line="246" w:lineRule="exact"/>
                                    <w:ind w:left="35"/>
                                  </w:pPr>
                                  <w:r>
                                    <w:t>Method Detection Limits</w:t>
                                  </w:r>
                                </w:p>
                              </w:tc>
                              <w:tc>
                                <w:tcPr>
                                  <w:tcW w:w="1606" w:type="dxa"/>
                                </w:tcPr>
                                <w:p w14:paraId="5156602A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9" w:type="dxa"/>
                                </w:tcPr>
                                <w:p w14:paraId="79B3FCA0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98244EE" w14:textId="77777777" w:rsidR="00773F90" w:rsidRDefault="00773F90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9C2A45" id="Text Box 4" o:spid="_x0000_s1027" type="#_x0000_t202" style="position:absolute;margin-left:151.55pt;margin-top:14.45pt;width:398.65pt;height:129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" filled="f" stroked="f">
                <v:textbox inset="0,0,0,0">
                  <w:txbxContent>
                    <w:tbl>
                      <w:tblPr>
                        <w:tblW w:w="0" w:type="auto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921"/>
                        <w:gridCol w:w="1606"/>
                        <w:gridCol w:w="3419"/>
                      </w:tblGrid>
                      <w:tr w:rsidR="00773F90" w14:paraId="01DD418C" w14:textId="77777777">
                        <w:trPr>
                          <w:trHeight w:val="265"/>
                        </w:trPr>
                        <w:tc>
                          <w:tcPr>
                            <w:tcW w:w="2921" w:type="dxa"/>
                            <w:tcBorders>
                              <w:top w:val="nil"/>
                              <w:left w:val="nil"/>
                            </w:tcBorders>
                          </w:tcPr>
                          <w:p w14:paraId="16E8D748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06" w:type="dxa"/>
                          </w:tcPr>
                          <w:p w14:paraId="7D979E79" w14:textId="77777777" w:rsidR="00773F90" w:rsidRDefault="001805CE">
                            <w:pPr>
                              <w:pStyle w:val="TableParagraph"/>
                              <w:spacing w:line="246" w:lineRule="exact"/>
                              <w:ind w:left="622" w:right="589"/>
                              <w:jc w:val="center"/>
                            </w:pPr>
                            <w:r>
                              <w:t>Y/N</w:t>
                            </w:r>
                          </w:p>
                        </w:tc>
                        <w:tc>
                          <w:tcPr>
                            <w:tcW w:w="3419" w:type="dxa"/>
                          </w:tcPr>
                          <w:p w14:paraId="3CA78670" w14:textId="77777777" w:rsidR="00773F90" w:rsidRDefault="001805CE">
                            <w:pPr>
                              <w:pStyle w:val="TableParagraph"/>
                              <w:spacing w:line="246" w:lineRule="exact"/>
                              <w:ind w:left="35"/>
                            </w:pPr>
                            <w:r>
                              <w:t>Comments</w:t>
                            </w:r>
                          </w:p>
                        </w:tc>
                      </w:tr>
                      <w:tr w:rsidR="00773F90" w14:paraId="0393946A" w14:textId="77777777">
                        <w:trPr>
                          <w:trHeight w:val="265"/>
                        </w:trPr>
                        <w:tc>
                          <w:tcPr>
                            <w:tcW w:w="2921" w:type="dxa"/>
                          </w:tcPr>
                          <w:p w14:paraId="20283695" w14:textId="77777777" w:rsidR="00773F90" w:rsidRDefault="001805CE">
                            <w:pPr>
                              <w:pStyle w:val="TableParagraph"/>
                              <w:spacing w:line="246" w:lineRule="exact"/>
                              <w:ind w:left="35"/>
                            </w:pPr>
                            <w:r>
                              <w:t>Any QC Outliers?</w:t>
                            </w:r>
                          </w:p>
                        </w:tc>
                        <w:tc>
                          <w:tcPr>
                            <w:tcW w:w="1606" w:type="dxa"/>
                          </w:tcPr>
                          <w:p w14:paraId="41C2B7BD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19" w:type="dxa"/>
                          </w:tcPr>
                          <w:p w14:paraId="660FB4AF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773F90" w14:paraId="782A0609" w14:textId="77777777">
                        <w:trPr>
                          <w:trHeight w:val="265"/>
                        </w:trPr>
                        <w:tc>
                          <w:tcPr>
                            <w:tcW w:w="2921" w:type="dxa"/>
                          </w:tcPr>
                          <w:p w14:paraId="4FB15D21" w14:textId="77777777" w:rsidR="00773F90" w:rsidRDefault="001805CE">
                            <w:pPr>
                              <w:pStyle w:val="TableParagraph"/>
                              <w:spacing w:line="246" w:lineRule="exact"/>
                              <w:ind w:left="35"/>
                            </w:pPr>
                            <w:r>
                              <w:t>Lab Control Sample Dup</w:t>
                            </w:r>
                          </w:p>
                        </w:tc>
                        <w:tc>
                          <w:tcPr>
                            <w:tcW w:w="1606" w:type="dxa"/>
                          </w:tcPr>
                          <w:p w14:paraId="624EA4C9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19" w:type="dxa"/>
                          </w:tcPr>
                          <w:p w14:paraId="7E149F23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773F90" w14:paraId="3DB59C04" w14:textId="77777777">
                        <w:trPr>
                          <w:trHeight w:val="265"/>
                        </w:trPr>
                        <w:tc>
                          <w:tcPr>
                            <w:tcW w:w="2921" w:type="dxa"/>
                          </w:tcPr>
                          <w:p w14:paraId="7F367F14" w14:textId="77777777" w:rsidR="00773F90" w:rsidRDefault="001805CE">
                            <w:pPr>
                              <w:pStyle w:val="TableParagraph"/>
                              <w:spacing w:line="246" w:lineRule="exact"/>
                              <w:ind w:left="35"/>
                            </w:pPr>
                            <w:r>
                              <w:t>Lab/Dup</w:t>
                            </w:r>
                          </w:p>
                        </w:tc>
                        <w:tc>
                          <w:tcPr>
                            <w:tcW w:w="1606" w:type="dxa"/>
                          </w:tcPr>
                          <w:p w14:paraId="68B60D30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19" w:type="dxa"/>
                          </w:tcPr>
                          <w:p w14:paraId="2B24CC12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773F90" w14:paraId="2756FD02" w14:textId="77777777">
                        <w:trPr>
                          <w:trHeight w:val="265"/>
                        </w:trPr>
                        <w:tc>
                          <w:tcPr>
                            <w:tcW w:w="2921" w:type="dxa"/>
                          </w:tcPr>
                          <w:p w14:paraId="7B2F183F" w14:textId="77777777" w:rsidR="00773F90" w:rsidRDefault="001805CE">
                            <w:pPr>
                              <w:pStyle w:val="TableParagraph"/>
                              <w:spacing w:line="246" w:lineRule="exact"/>
                              <w:ind w:left="35"/>
                            </w:pPr>
                            <w:r>
                              <w:t>Matrix Spike Dup</w:t>
                            </w:r>
                          </w:p>
                        </w:tc>
                        <w:tc>
                          <w:tcPr>
                            <w:tcW w:w="1606" w:type="dxa"/>
                          </w:tcPr>
                          <w:p w14:paraId="58C21E13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19" w:type="dxa"/>
                          </w:tcPr>
                          <w:p w14:paraId="2A089C0A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773F90" w14:paraId="183464CA" w14:textId="77777777">
                        <w:trPr>
                          <w:trHeight w:val="265"/>
                        </w:trPr>
                        <w:tc>
                          <w:tcPr>
                            <w:tcW w:w="2921" w:type="dxa"/>
                          </w:tcPr>
                          <w:p w14:paraId="4F34F33E" w14:textId="77777777" w:rsidR="00773F90" w:rsidRDefault="001805CE">
                            <w:pPr>
                              <w:pStyle w:val="TableParagraph"/>
                              <w:spacing w:line="246" w:lineRule="exact"/>
                              <w:ind w:left="35"/>
                            </w:pPr>
                            <w:r>
                              <w:t>Surrogates</w:t>
                            </w:r>
                          </w:p>
                        </w:tc>
                        <w:tc>
                          <w:tcPr>
                            <w:tcW w:w="1606" w:type="dxa"/>
                          </w:tcPr>
                          <w:p w14:paraId="3D64703C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19" w:type="dxa"/>
                          </w:tcPr>
                          <w:p w14:paraId="5132780D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773F90" w14:paraId="6572DE5E" w14:textId="77777777">
                        <w:trPr>
                          <w:trHeight w:val="265"/>
                        </w:trPr>
                        <w:tc>
                          <w:tcPr>
                            <w:tcW w:w="2921" w:type="dxa"/>
                          </w:tcPr>
                          <w:p w14:paraId="2D0B5999" w14:textId="77777777" w:rsidR="00773F90" w:rsidRDefault="001805CE">
                            <w:pPr>
                              <w:pStyle w:val="TableParagraph"/>
                              <w:spacing w:line="246" w:lineRule="exact"/>
                              <w:ind w:left="35"/>
                            </w:pPr>
                            <w:r>
                              <w:t>Holding Times</w:t>
                            </w:r>
                          </w:p>
                        </w:tc>
                        <w:tc>
                          <w:tcPr>
                            <w:tcW w:w="1606" w:type="dxa"/>
                          </w:tcPr>
                          <w:p w14:paraId="27790F9C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19" w:type="dxa"/>
                          </w:tcPr>
                          <w:p w14:paraId="6A58A305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773F90" w14:paraId="0AFE4B61" w14:textId="77777777">
                        <w:trPr>
                          <w:trHeight w:val="265"/>
                        </w:trPr>
                        <w:tc>
                          <w:tcPr>
                            <w:tcW w:w="2921" w:type="dxa"/>
                          </w:tcPr>
                          <w:p w14:paraId="02C9970A" w14:textId="77777777" w:rsidR="00773F90" w:rsidRDefault="001805CE">
                            <w:pPr>
                              <w:pStyle w:val="TableParagraph"/>
                              <w:spacing w:line="246" w:lineRule="exact"/>
                              <w:ind w:left="35"/>
                            </w:pPr>
                            <w:r>
                              <w:t>Method Blank</w:t>
                            </w:r>
                          </w:p>
                        </w:tc>
                        <w:tc>
                          <w:tcPr>
                            <w:tcW w:w="1606" w:type="dxa"/>
                          </w:tcPr>
                          <w:p w14:paraId="0AB41AC6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19" w:type="dxa"/>
                          </w:tcPr>
                          <w:p w14:paraId="3A73E3FE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773F90" w14:paraId="08EF905F" w14:textId="77777777">
                        <w:trPr>
                          <w:trHeight w:val="265"/>
                        </w:trPr>
                        <w:tc>
                          <w:tcPr>
                            <w:tcW w:w="2921" w:type="dxa"/>
                          </w:tcPr>
                          <w:p w14:paraId="589E70B3" w14:textId="77777777" w:rsidR="00773F90" w:rsidRDefault="001805CE">
                            <w:pPr>
                              <w:pStyle w:val="TableParagraph"/>
                              <w:spacing w:line="246" w:lineRule="exact"/>
                              <w:ind w:left="35"/>
                            </w:pPr>
                            <w:r>
                              <w:t>Method Detection Limits</w:t>
                            </w:r>
                          </w:p>
                        </w:tc>
                        <w:tc>
                          <w:tcPr>
                            <w:tcW w:w="1606" w:type="dxa"/>
                          </w:tcPr>
                          <w:p w14:paraId="5156602A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19" w:type="dxa"/>
                          </w:tcPr>
                          <w:p w14:paraId="79B3FCA0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698244EE" w14:textId="77777777" w:rsidR="00773F90" w:rsidRDefault="00773F90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805CE">
        <w:rPr>
          <w:rFonts w:ascii="Calibri"/>
        </w:rPr>
        <w:t>Run Data Review and look at the Data Review</w:t>
      </w:r>
      <w:r w:rsidR="001805CE">
        <w:rPr>
          <w:rFonts w:ascii="Calibri"/>
          <w:spacing w:val="-20"/>
        </w:rPr>
        <w:t xml:space="preserve"> </w:t>
      </w:r>
      <w:r w:rsidR="001805CE">
        <w:rPr>
          <w:rFonts w:ascii="Calibri"/>
        </w:rPr>
        <w:t>Reports</w:t>
      </w:r>
    </w:p>
    <w:p w14:paraId="1CFB11CF" w14:textId="77777777" w:rsidR="00773F90" w:rsidRDefault="00773F90" w:rsidP="002C0D6B">
      <w:pPr>
        <w:pStyle w:val="NoSpacing"/>
        <w:rPr>
          <w:rFonts w:ascii="Calibri"/>
        </w:rPr>
      </w:pPr>
    </w:p>
    <w:p w14:paraId="66E6E96B" w14:textId="77777777" w:rsidR="00773F90" w:rsidRDefault="00773F90" w:rsidP="002C0D6B">
      <w:pPr>
        <w:pStyle w:val="NoSpacing"/>
        <w:rPr>
          <w:rFonts w:ascii="Calibri"/>
        </w:rPr>
      </w:pPr>
    </w:p>
    <w:p w14:paraId="4395A90E" w14:textId="77777777" w:rsidR="00773F90" w:rsidRDefault="00773F90" w:rsidP="002C0D6B">
      <w:pPr>
        <w:pStyle w:val="NoSpacing"/>
        <w:rPr>
          <w:rFonts w:ascii="Calibri"/>
        </w:rPr>
      </w:pPr>
    </w:p>
    <w:p w14:paraId="5F83493D" w14:textId="77777777" w:rsidR="00773F90" w:rsidRDefault="00773F90" w:rsidP="002C0D6B">
      <w:pPr>
        <w:pStyle w:val="NoSpacing"/>
        <w:rPr>
          <w:rFonts w:ascii="Calibri"/>
        </w:rPr>
      </w:pPr>
    </w:p>
    <w:p w14:paraId="4A9D8A1E" w14:textId="77777777" w:rsidR="00773F90" w:rsidRDefault="00773F90" w:rsidP="002C0D6B">
      <w:pPr>
        <w:pStyle w:val="NoSpacing"/>
        <w:rPr>
          <w:rFonts w:ascii="Calibri"/>
        </w:rPr>
      </w:pPr>
    </w:p>
    <w:p w14:paraId="18C87C63" w14:textId="77777777" w:rsidR="00773F90" w:rsidRDefault="00773F90" w:rsidP="002C0D6B">
      <w:pPr>
        <w:pStyle w:val="NoSpacing"/>
        <w:rPr>
          <w:rFonts w:ascii="Calibri"/>
        </w:rPr>
      </w:pPr>
    </w:p>
    <w:p w14:paraId="5E58B37C" w14:textId="77777777" w:rsidR="00773F90" w:rsidRDefault="00773F90" w:rsidP="002C0D6B">
      <w:pPr>
        <w:pStyle w:val="NoSpacing"/>
        <w:rPr>
          <w:rFonts w:ascii="Calibri"/>
        </w:rPr>
      </w:pPr>
    </w:p>
    <w:p w14:paraId="0BEA8DDE" w14:textId="77777777" w:rsidR="00773F90" w:rsidRDefault="00773F90" w:rsidP="002C0D6B">
      <w:pPr>
        <w:pStyle w:val="NoSpacing"/>
        <w:rPr>
          <w:rFonts w:ascii="Calibri"/>
        </w:rPr>
      </w:pPr>
    </w:p>
    <w:p w14:paraId="40512DC1" w14:textId="77777777" w:rsidR="00773F90" w:rsidRDefault="00C5592D" w:rsidP="002C0D6B">
      <w:pPr>
        <w:pStyle w:val="NoSpacing"/>
        <w:rPr>
          <w:rFonts w:asci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8CA6D05" wp14:editId="78C52FA8">
                <wp:simplePos x="0" y="0"/>
                <wp:positionH relativeFrom="page">
                  <wp:posOffset>3779520</wp:posOffset>
                </wp:positionH>
                <wp:positionV relativeFrom="paragraph">
                  <wp:posOffset>452755</wp:posOffset>
                </wp:positionV>
                <wp:extent cx="3208020" cy="556260"/>
                <wp:effectExtent l="0" t="0" r="381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8020" cy="55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606"/>
                              <w:gridCol w:w="1524"/>
                              <w:gridCol w:w="1894"/>
                            </w:tblGrid>
                            <w:tr w:rsidR="00773F90" w14:paraId="1700DDC1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1606" w:type="dxa"/>
                                </w:tcPr>
                                <w:p w14:paraId="7340E04D" w14:textId="77777777" w:rsidR="00773F90" w:rsidRDefault="001805CE">
                                  <w:pPr>
                                    <w:pStyle w:val="TableParagraph"/>
                                    <w:spacing w:line="246" w:lineRule="exact"/>
                                    <w:ind w:left="622" w:right="589"/>
                                    <w:jc w:val="center"/>
                                  </w:pPr>
                                  <w:r>
                                    <w:t>Y/N</w:t>
                                  </w:r>
                                </w:p>
                              </w:tc>
                              <w:tc>
                                <w:tcPr>
                                  <w:tcW w:w="3418" w:type="dxa"/>
                                  <w:gridSpan w:val="2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14:paraId="1AE9D0ED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73F90" w14:paraId="661C67EE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1606" w:type="dxa"/>
                                </w:tcPr>
                                <w:p w14:paraId="1747FDCC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4" w:type="dxa"/>
                                </w:tcPr>
                                <w:p w14:paraId="3FE035EE" w14:textId="77777777" w:rsidR="00773F90" w:rsidRDefault="001805CE">
                                  <w:pPr>
                                    <w:pStyle w:val="TableParagraph"/>
                                    <w:spacing w:line="246" w:lineRule="exact"/>
                                    <w:ind w:left="283"/>
                                  </w:pPr>
                                  <w:r>
                                    <w:t>Error Code</w:t>
                                  </w:r>
                                </w:p>
                              </w:tc>
                              <w:tc>
                                <w:tcPr>
                                  <w:tcW w:w="1894" w:type="dxa"/>
                                </w:tcPr>
                                <w:p w14:paraId="1781B57E" w14:textId="77777777" w:rsidR="00773F90" w:rsidRDefault="001805CE">
                                  <w:pPr>
                                    <w:pStyle w:val="TableParagraph"/>
                                    <w:spacing w:line="246" w:lineRule="exact"/>
                                    <w:ind w:left="171"/>
                                  </w:pPr>
                                  <w:r>
                                    <w:t>Number of Errors</w:t>
                                  </w:r>
                                </w:p>
                              </w:tc>
                            </w:tr>
                            <w:tr w:rsidR="00773F90" w14:paraId="6873E3E6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1606" w:type="dxa"/>
                                </w:tcPr>
                                <w:p w14:paraId="6ACC0866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4" w:type="dxa"/>
                                </w:tcPr>
                                <w:p w14:paraId="306B2352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4" w:type="dxa"/>
                                </w:tcPr>
                                <w:p w14:paraId="1936DAC8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0FAE611" w14:textId="77777777" w:rsidR="00773F90" w:rsidRDefault="00773F90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CA6D05" id="Text Box 3" o:spid="_x0000_s1028" type="#_x0000_t202" style="position:absolute;margin-left:297.6pt;margin-top:35.65pt;width:252.6pt;height:43.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" filled="f" stroked="f">
                <v:textbox inset="0,0,0,0">
                  <w:txbxContent>
                    <w:tbl>
                      <w:tblPr>
                        <w:tblW w:w="0" w:type="auto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606"/>
                        <w:gridCol w:w="1524"/>
                        <w:gridCol w:w="1894"/>
                      </w:tblGrid>
                      <w:tr w:rsidR="00773F90" w14:paraId="1700DDC1" w14:textId="77777777">
                        <w:trPr>
                          <w:trHeight w:val="265"/>
                        </w:trPr>
                        <w:tc>
                          <w:tcPr>
                            <w:tcW w:w="1606" w:type="dxa"/>
                          </w:tcPr>
                          <w:p w14:paraId="7340E04D" w14:textId="77777777" w:rsidR="00773F90" w:rsidRDefault="001805CE">
                            <w:pPr>
                              <w:pStyle w:val="TableParagraph"/>
                              <w:spacing w:line="246" w:lineRule="exact"/>
                              <w:ind w:left="622" w:right="589"/>
                              <w:jc w:val="center"/>
                            </w:pPr>
                            <w:r>
                              <w:t>Y/N</w:t>
                            </w:r>
                          </w:p>
                        </w:tc>
                        <w:tc>
                          <w:tcPr>
                            <w:tcW w:w="3418" w:type="dxa"/>
                            <w:gridSpan w:val="2"/>
                            <w:tcBorders>
                              <w:top w:val="nil"/>
                              <w:right w:val="nil"/>
                            </w:tcBorders>
                          </w:tcPr>
                          <w:p w14:paraId="1AE9D0ED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773F90" w14:paraId="661C67EE" w14:textId="77777777">
                        <w:trPr>
                          <w:trHeight w:val="265"/>
                        </w:trPr>
                        <w:tc>
                          <w:tcPr>
                            <w:tcW w:w="1606" w:type="dxa"/>
                          </w:tcPr>
                          <w:p w14:paraId="1747FDCC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24" w:type="dxa"/>
                          </w:tcPr>
                          <w:p w14:paraId="3FE035EE" w14:textId="77777777" w:rsidR="00773F90" w:rsidRDefault="001805CE">
                            <w:pPr>
                              <w:pStyle w:val="TableParagraph"/>
                              <w:spacing w:line="246" w:lineRule="exact"/>
                              <w:ind w:left="283"/>
                            </w:pPr>
                            <w:r>
                              <w:t>Error Code</w:t>
                            </w:r>
                          </w:p>
                        </w:tc>
                        <w:tc>
                          <w:tcPr>
                            <w:tcW w:w="1894" w:type="dxa"/>
                          </w:tcPr>
                          <w:p w14:paraId="1781B57E" w14:textId="77777777" w:rsidR="00773F90" w:rsidRDefault="001805CE">
                            <w:pPr>
                              <w:pStyle w:val="TableParagraph"/>
                              <w:spacing w:line="246" w:lineRule="exact"/>
                              <w:ind w:left="171"/>
                            </w:pPr>
                            <w:r>
                              <w:t>Number of Errors</w:t>
                            </w:r>
                          </w:p>
                        </w:tc>
                      </w:tr>
                      <w:tr w:rsidR="00773F90" w14:paraId="6873E3E6" w14:textId="77777777">
                        <w:trPr>
                          <w:trHeight w:val="265"/>
                        </w:trPr>
                        <w:tc>
                          <w:tcPr>
                            <w:tcW w:w="1606" w:type="dxa"/>
                          </w:tcPr>
                          <w:p w14:paraId="6ACC0866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24" w:type="dxa"/>
                          </w:tcPr>
                          <w:p w14:paraId="306B2352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94" w:type="dxa"/>
                          </w:tcPr>
                          <w:p w14:paraId="1936DAC8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40FAE611" w14:textId="77777777" w:rsidR="00773F90" w:rsidRDefault="00773F90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805CE">
        <w:rPr>
          <w:rFonts w:ascii="Calibri"/>
        </w:rPr>
        <w:t>While</w:t>
      </w:r>
      <w:r w:rsidR="001805CE">
        <w:rPr>
          <w:rFonts w:ascii="Calibri"/>
          <w:spacing w:val="-4"/>
        </w:rPr>
        <w:t xml:space="preserve"> </w:t>
      </w:r>
      <w:r w:rsidR="001805CE">
        <w:rPr>
          <w:rFonts w:ascii="Calibri"/>
        </w:rPr>
        <w:t>still</w:t>
      </w:r>
      <w:r w:rsidR="001805CE">
        <w:rPr>
          <w:rFonts w:ascii="Calibri"/>
          <w:spacing w:val="-4"/>
        </w:rPr>
        <w:t xml:space="preserve"> </w:t>
      </w:r>
      <w:r w:rsidR="001805CE">
        <w:rPr>
          <w:rFonts w:ascii="Calibri"/>
        </w:rPr>
        <w:t>in</w:t>
      </w:r>
      <w:r w:rsidR="001805CE">
        <w:rPr>
          <w:rFonts w:ascii="Calibri"/>
          <w:spacing w:val="-5"/>
        </w:rPr>
        <w:t xml:space="preserve"> </w:t>
      </w:r>
      <w:r w:rsidR="001805CE">
        <w:rPr>
          <w:rFonts w:ascii="Calibri"/>
        </w:rPr>
        <w:t>Data</w:t>
      </w:r>
      <w:r w:rsidR="001805CE">
        <w:rPr>
          <w:rFonts w:ascii="Calibri"/>
          <w:spacing w:val="-5"/>
        </w:rPr>
        <w:t xml:space="preserve"> </w:t>
      </w:r>
      <w:r w:rsidR="001805CE">
        <w:rPr>
          <w:rFonts w:ascii="Calibri"/>
        </w:rPr>
        <w:t>Review</w:t>
      </w:r>
      <w:r w:rsidR="001805CE">
        <w:rPr>
          <w:rFonts w:ascii="Calibri"/>
          <w:spacing w:val="-6"/>
        </w:rPr>
        <w:t xml:space="preserve"> </w:t>
      </w:r>
      <w:r w:rsidR="001805CE">
        <w:rPr>
          <w:rFonts w:ascii="Calibri"/>
        </w:rPr>
        <w:t>Reports</w:t>
      </w:r>
      <w:r w:rsidR="001805CE">
        <w:rPr>
          <w:rFonts w:ascii="Calibri"/>
          <w:spacing w:val="-4"/>
        </w:rPr>
        <w:t xml:space="preserve"> </w:t>
      </w:r>
      <w:r w:rsidR="001805CE">
        <w:rPr>
          <w:rFonts w:ascii="Calibri"/>
        </w:rPr>
        <w:t>look</w:t>
      </w:r>
      <w:r w:rsidR="001805CE">
        <w:rPr>
          <w:rFonts w:ascii="Calibri"/>
          <w:spacing w:val="-5"/>
        </w:rPr>
        <w:t xml:space="preserve"> </w:t>
      </w:r>
      <w:r w:rsidR="001805CE">
        <w:rPr>
          <w:rFonts w:ascii="Calibri"/>
        </w:rPr>
        <w:t>at</w:t>
      </w:r>
      <w:r w:rsidR="001805CE">
        <w:rPr>
          <w:rFonts w:ascii="Calibri"/>
          <w:spacing w:val="-4"/>
        </w:rPr>
        <w:t xml:space="preserve"> </w:t>
      </w:r>
      <w:r w:rsidR="001805CE">
        <w:rPr>
          <w:rFonts w:ascii="Calibri"/>
        </w:rPr>
        <w:t>Sample</w:t>
      </w:r>
      <w:r w:rsidR="001805CE">
        <w:rPr>
          <w:rFonts w:ascii="Calibri"/>
          <w:spacing w:val="-4"/>
        </w:rPr>
        <w:t xml:space="preserve"> </w:t>
      </w:r>
      <w:r w:rsidR="001805CE">
        <w:rPr>
          <w:rFonts w:ascii="Calibri"/>
        </w:rPr>
        <w:t>Qualification</w:t>
      </w:r>
      <w:r w:rsidR="001805CE">
        <w:rPr>
          <w:rFonts w:ascii="Calibri"/>
          <w:spacing w:val="-5"/>
        </w:rPr>
        <w:t xml:space="preserve"> </w:t>
      </w:r>
      <w:r w:rsidR="001805CE">
        <w:rPr>
          <w:rFonts w:ascii="Calibri"/>
        </w:rPr>
        <w:t>Report</w:t>
      </w:r>
      <w:r w:rsidR="001805CE">
        <w:rPr>
          <w:rFonts w:ascii="Calibri"/>
          <w:spacing w:val="-4"/>
        </w:rPr>
        <w:t xml:space="preserve"> </w:t>
      </w:r>
      <w:r w:rsidR="001805CE">
        <w:rPr>
          <w:rFonts w:ascii="Calibri"/>
        </w:rPr>
        <w:t>with</w:t>
      </w:r>
      <w:r w:rsidR="001805CE">
        <w:rPr>
          <w:rFonts w:ascii="Calibri"/>
          <w:spacing w:val="-5"/>
        </w:rPr>
        <w:t xml:space="preserve"> </w:t>
      </w:r>
      <w:r w:rsidR="001805CE">
        <w:rPr>
          <w:rFonts w:ascii="Calibri"/>
        </w:rPr>
        <w:t>Reason</w:t>
      </w:r>
      <w:r w:rsidR="001805CE">
        <w:rPr>
          <w:rFonts w:ascii="Calibri"/>
          <w:spacing w:val="-5"/>
        </w:rPr>
        <w:t xml:space="preserve"> </w:t>
      </w:r>
      <w:r w:rsidR="001805CE">
        <w:rPr>
          <w:rFonts w:ascii="Calibri"/>
        </w:rPr>
        <w:t>Codes</w:t>
      </w:r>
      <w:r w:rsidR="001805CE">
        <w:rPr>
          <w:rFonts w:ascii="Calibri"/>
          <w:spacing w:val="-4"/>
        </w:rPr>
        <w:t xml:space="preserve"> </w:t>
      </w:r>
      <w:r w:rsidR="001805CE">
        <w:rPr>
          <w:rFonts w:ascii="Calibri"/>
        </w:rPr>
        <w:t>for</w:t>
      </w:r>
      <w:r w:rsidR="001805CE">
        <w:rPr>
          <w:rFonts w:ascii="Calibri"/>
          <w:spacing w:val="-5"/>
        </w:rPr>
        <w:t xml:space="preserve"> </w:t>
      </w:r>
      <w:r w:rsidR="001805CE">
        <w:rPr>
          <w:rFonts w:ascii="Calibri"/>
        </w:rPr>
        <w:t>all</w:t>
      </w:r>
      <w:r w:rsidR="001805CE">
        <w:rPr>
          <w:rFonts w:ascii="Calibri"/>
          <w:spacing w:val="-4"/>
        </w:rPr>
        <w:t xml:space="preserve"> </w:t>
      </w:r>
      <w:r w:rsidR="001805CE">
        <w:rPr>
          <w:rFonts w:ascii="Calibri"/>
        </w:rPr>
        <w:t>Qualified</w:t>
      </w:r>
      <w:r w:rsidR="001805CE">
        <w:rPr>
          <w:rFonts w:ascii="Calibri"/>
          <w:spacing w:val="-5"/>
        </w:rPr>
        <w:t xml:space="preserve"> </w:t>
      </w:r>
      <w:r w:rsidR="001805CE">
        <w:rPr>
          <w:rFonts w:ascii="Calibri"/>
        </w:rPr>
        <w:t>Sample Did Lab miss properly qualifying any</w:t>
      </w:r>
      <w:r w:rsidR="001805CE">
        <w:rPr>
          <w:rFonts w:ascii="Calibri"/>
          <w:spacing w:val="-13"/>
        </w:rPr>
        <w:t xml:space="preserve"> </w:t>
      </w:r>
      <w:r w:rsidR="001805CE">
        <w:rPr>
          <w:rFonts w:ascii="Calibri"/>
        </w:rPr>
        <w:t>samples?</w:t>
      </w:r>
    </w:p>
    <w:p w14:paraId="0555101F" w14:textId="77777777" w:rsidR="00773F90" w:rsidRDefault="001805CE" w:rsidP="002C0D6B">
      <w:pPr>
        <w:pStyle w:val="NoSpacing"/>
        <w:rPr>
          <w:rFonts w:ascii="Calibri"/>
        </w:rPr>
      </w:pPr>
      <w:r>
        <w:rPr>
          <w:rFonts w:ascii="Calibri"/>
        </w:rPr>
        <w:t>Import Solid Waste (field) EDD. Any import</w:t>
      </w:r>
      <w:r>
        <w:rPr>
          <w:rFonts w:ascii="Calibri"/>
          <w:spacing w:val="-12"/>
        </w:rPr>
        <w:t xml:space="preserve"> </w:t>
      </w:r>
      <w:r>
        <w:rPr>
          <w:rFonts w:ascii="Calibri"/>
        </w:rPr>
        <w:t>errors?</w:t>
      </w:r>
    </w:p>
    <w:p w14:paraId="2B5821EC" w14:textId="77777777" w:rsidR="00773F90" w:rsidRDefault="001805CE" w:rsidP="002C0D6B">
      <w:pPr>
        <w:pStyle w:val="NoSpacing"/>
        <w:rPr>
          <w:rFonts w:ascii="Calibri"/>
        </w:rPr>
      </w:pPr>
      <w:r>
        <w:rPr>
          <w:rFonts w:ascii="Calibri"/>
        </w:rPr>
        <w:t>View Solid Waste EDD error</w:t>
      </w:r>
      <w:r>
        <w:rPr>
          <w:rFonts w:ascii="Calibri"/>
          <w:spacing w:val="-11"/>
        </w:rPr>
        <w:t xml:space="preserve"> </w:t>
      </w:r>
      <w:r>
        <w:rPr>
          <w:rFonts w:ascii="Calibri"/>
        </w:rPr>
        <w:t>log</w:t>
      </w:r>
    </w:p>
    <w:p w14:paraId="6F1A1819" w14:textId="77777777" w:rsidR="00773F90" w:rsidRDefault="001805CE" w:rsidP="002C0D6B">
      <w:pPr>
        <w:pStyle w:val="NoSpacing"/>
        <w:rPr>
          <w:rFonts w:ascii="Calibri"/>
        </w:rPr>
      </w:pPr>
      <w:r>
        <w:rPr>
          <w:rFonts w:ascii="Calibri"/>
        </w:rPr>
        <w:t>View Solid Waste (field) EDD # of</w:t>
      </w:r>
      <w:r>
        <w:rPr>
          <w:rFonts w:ascii="Calibri"/>
          <w:spacing w:val="-28"/>
        </w:rPr>
        <w:t xml:space="preserve"> </w:t>
      </w:r>
      <w:r>
        <w:rPr>
          <w:rFonts w:ascii="Calibri"/>
        </w:rPr>
        <w:t>records</w:t>
      </w:r>
      <w:r>
        <w:rPr>
          <w:rFonts w:ascii="Calibri"/>
          <w:spacing w:val="-1"/>
        </w:rPr>
        <w:t xml:space="preserve"> </w:t>
      </w:r>
      <w:r>
        <w:rPr>
          <w:rFonts w:ascii="Calibri"/>
          <w:w w:val="99"/>
          <w:u w:val="single"/>
        </w:rPr>
        <w:t xml:space="preserve"> </w:t>
      </w:r>
      <w:r>
        <w:rPr>
          <w:rFonts w:ascii="Calibri"/>
          <w:u w:val="single"/>
        </w:rPr>
        <w:tab/>
      </w:r>
    </w:p>
    <w:p w14:paraId="571B6E38" w14:textId="77777777" w:rsidR="00773F90" w:rsidRDefault="00773F90" w:rsidP="002C0D6B">
      <w:pPr>
        <w:pStyle w:val="NoSpacing"/>
        <w:rPr>
          <w:rFonts w:ascii="Calibri"/>
          <w:sz w:val="20"/>
        </w:rPr>
      </w:pPr>
    </w:p>
    <w:p w14:paraId="52602CFD" w14:textId="2558F9D0" w:rsidR="00773F90" w:rsidRDefault="001805CE" w:rsidP="002C0D6B">
      <w:pPr>
        <w:pStyle w:val="NoSpacing"/>
        <w:rPr>
          <w:rFonts w:ascii="Calibri"/>
        </w:rPr>
      </w:pPr>
      <w:r>
        <w:rPr>
          <w:rFonts w:ascii="Calibri"/>
        </w:rPr>
        <w:t xml:space="preserve">Check Field EDD for </w:t>
      </w:r>
      <w:proofErr w:type="spellStart"/>
      <w:r w:rsidR="00B45846">
        <w:rPr>
          <w:rFonts w:ascii="Calibri"/>
        </w:rPr>
        <w:t>missassigned</w:t>
      </w:r>
      <w:proofErr w:type="spellEnd"/>
      <w:r w:rsidR="00B45846">
        <w:rPr>
          <w:rFonts w:ascii="Calibri"/>
        </w:rPr>
        <w:t xml:space="preserve"> Testsite IDs, </w:t>
      </w:r>
      <w:r>
        <w:rPr>
          <w:rFonts w:ascii="Calibri"/>
        </w:rPr>
        <w:t xml:space="preserve">Duplicate Testsite IDs (not including; Field Duplicates, Confirmation samples or re-sampled Testsites. In ADaPT's green screen Press F11 and double </w:t>
      </w:r>
      <w:proofErr w:type="spellStart"/>
      <w:r>
        <w:rPr>
          <w:rFonts w:ascii="Calibri"/>
        </w:rPr>
        <w:t>clikc</w:t>
      </w:r>
      <w:proofErr w:type="spellEnd"/>
      <w:r>
        <w:rPr>
          <w:rFonts w:ascii="Calibri"/>
        </w:rPr>
        <w:t xml:space="preserve"> the "</w:t>
      </w:r>
      <w:r w:rsidR="00AA5820" w:rsidRPr="00AA5820">
        <w:rPr>
          <w:rFonts w:ascii="Calibri"/>
        </w:rPr>
        <w:t>*__</w:t>
      </w:r>
      <w:proofErr w:type="spellStart"/>
      <w:r w:rsidR="00AA5820" w:rsidRPr="00AA5820">
        <w:rPr>
          <w:rFonts w:ascii="Calibri"/>
        </w:rPr>
        <w:t>WACS_Compare_Testsite_Names</w:t>
      </w:r>
      <w:proofErr w:type="spellEnd"/>
      <w:r>
        <w:rPr>
          <w:rFonts w:ascii="Calibri"/>
        </w:rPr>
        <w:t>"</w:t>
      </w:r>
      <w:r>
        <w:rPr>
          <w:rFonts w:ascii="Calibri"/>
          <w:spacing w:val="-21"/>
        </w:rPr>
        <w:t xml:space="preserve"> </w:t>
      </w:r>
      <w:r>
        <w:rPr>
          <w:rFonts w:ascii="Calibri"/>
        </w:rPr>
        <w:t>query.</w:t>
      </w:r>
      <w:r w:rsidR="002E2CB6">
        <w:rPr>
          <w:rFonts w:ascii="Calibri"/>
        </w:rPr>
        <w:t xml:space="preserve">  </w:t>
      </w:r>
    </w:p>
    <w:p w14:paraId="4EAACD29" w14:textId="77777777" w:rsidR="00773F90" w:rsidRDefault="00C5592D" w:rsidP="002C0D6B">
      <w:pPr>
        <w:pStyle w:val="NoSpacing"/>
        <w:rPr>
          <w:rFonts w:asci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C22DE0" wp14:editId="1766CF4E">
                <wp:simplePos x="0" y="0"/>
                <wp:positionH relativeFrom="page">
                  <wp:posOffset>1924685</wp:posOffset>
                </wp:positionH>
                <wp:positionV relativeFrom="paragraph">
                  <wp:posOffset>173990</wp:posOffset>
                </wp:positionV>
                <wp:extent cx="5062855" cy="919480"/>
                <wp:effectExtent l="635" t="1270" r="3810" b="31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2855" cy="919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925"/>
                              <w:gridCol w:w="1601"/>
                              <w:gridCol w:w="1524"/>
                              <w:gridCol w:w="1894"/>
                            </w:tblGrid>
                            <w:tr w:rsidR="00773F90" w14:paraId="76CD8F59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925" w:type="dxa"/>
                                  <w:vMerge w:val="restart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14:paraId="11F541E1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1" w:type="dxa"/>
                                </w:tcPr>
                                <w:p w14:paraId="08ED1DF2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8" w:type="dxa"/>
                                  <w:gridSpan w:val="2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14:paraId="0BA29227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73F90" w14:paraId="33C55706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925" w:type="dxa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14:paraId="4701377A" w14:textId="77777777" w:rsidR="00773F90" w:rsidRDefault="00773F9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1" w:type="dxa"/>
                                </w:tcPr>
                                <w:p w14:paraId="14BA1DC3" w14:textId="77777777" w:rsidR="00773F90" w:rsidRDefault="001805CE">
                                  <w:pPr>
                                    <w:pStyle w:val="TableParagraph"/>
                                    <w:spacing w:line="246" w:lineRule="exact"/>
                                    <w:ind w:left="618" w:right="588"/>
                                    <w:jc w:val="center"/>
                                  </w:pPr>
                                  <w:r>
                                    <w:t>Y/N</w:t>
                                  </w:r>
                                </w:p>
                              </w:tc>
                              <w:tc>
                                <w:tcPr>
                                  <w:tcW w:w="1524" w:type="dxa"/>
                                </w:tcPr>
                                <w:p w14:paraId="43147E88" w14:textId="77777777" w:rsidR="00773F90" w:rsidRDefault="001805CE">
                                  <w:pPr>
                                    <w:pStyle w:val="TableParagraph"/>
                                    <w:spacing w:line="246" w:lineRule="exact"/>
                                    <w:ind w:left="284"/>
                                  </w:pPr>
                                  <w:r>
                                    <w:t>Error Code</w:t>
                                  </w:r>
                                </w:p>
                              </w:tc>
                              <w:tc>
                                <w:tcPr>
                                  <w:tcW w:w="1894" w:type="dxa"/>
                                </w:tcPr>
                                <w:p w14:paraId="04470632" w14:textId="77777777" w:rsidR="00773F90" w:rsidRDefault="001805CE">
                                  <w:pPr>
                                    <w:pStyle w:val="TableParagraph"/>
                                    <w:spacing w:line="246" w:lineRule="exact"/>
                                    <w:ind w:left="172"/>
                                  </w:pPr>
                                  <w:r>
                                    <w:t>Number of Errors</w:t>
                                  </w:r>
                                </w:p>
                              </w:tc>
                            </w:tr>
                            <w:tr w:rsidR="00773F90" w14:paraId="5CD9E197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925" w:type="dxa"/>
                                </w:tcPr>
                                <w:p w14:paraId="34A85720" w14:textId="77777777" w:rsidR="00773F90" w:rsidRDefault="001805CE">
                                  <w:pPr>
                                    <w:pStyle w:val="TableParagraph"/>
                                    <w:spacing w:line="246" w:lineRule="exact"/>
                                    <w:ind w:left="35"/>
                                  </w:pPr>
                                  <w:r>
                                    <w:t>Critical Export Errors (1-5)</w:t>
                                  </w:r>
                                </w:p>
                              </w:tc>
                              <w:tc>
                                <w:tcPr>
                                  <w:tcW w:w="1601" w:type="dxa"/>
                                </w:tcPr>
                                <w:p w14:paraId="39232737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4" w:type="dxa"/>
                                </w:tcPr>
                                <w:p w14:paraId="14A4327D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4" w:type="dxa"/>
                                </w:tcPr>
                                <w:p w14:paraId="7A31A027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73F90" w14:paraId="62500CC3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925" w:type="dxa"/>
                                </w:tcPr>
                                <w:p w14:paraId="2DB04D93" w14:textId="77777777" w:rsidR="00773F90" w:rsidRDefault="001805CE">
                                  <w:pPr>
                                    <w:pStyle w:val="TableParagraph"/>
                                    <w:spacing w:line="246" w:lineRule="exact"/>
                                    <w:ind w:left="35"/>
                                  </w:pPr>
                                  <w:r>
                                    <w:t>Non-Critical Export Errors</w:t>
                                  </w:r>
                                </w:p>
                              </w:tc>
                              <w:tc>
                                <w:tcPr>
                                  <w:tcW w:w="1601" w:type="dxa"/>
                                </w:tcPr>
                                <w:p w14:paraId="5F9CD392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4" w:type="dxa"/>
                                </w:tcPr>
                                <w:p w14:paraId="1E6D79B5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4" w:type="dxa"/>
                                </w:tcPr>
                                <w:p w14:paraId="68E2DD48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73F90" w14:paraId="0DB41857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4526" w:type="dxa"/>
                                  <w:gridSpan w:val="2"/>
                                  <w:tcBorders>
                                    <w:left w:val="nil"/>
                                    <w:bottom w:val="nil"/>
                                  </w:tcBorders>
                                </w:tcPr>
                                <w:p w14:paraId="34068D7A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4" w:type="dxa"/>
                                </w:tcPr>
                                <w:p w14:paraId="7A6E45BA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4" w:type="dxa"/>
                                </w:tcPr>
                                <w:p w14:paraId="7375EA8D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116717C" w14:textId="77777777" w:rsidR="00773F90" w:rsidRDefault="00773F90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C22DE0" id="Text Box 2" o:spid="_x0000_s1029" type="#_x0000_t202" style="position:absolute;margin-left:151.55pt;margin-top:13.7pt;width:398.65pt;height:72.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" filled="f" stroked="f">
                <v:textbox inset="0,0,0,0">
                  <w:txbxContent>
                    <w:tbl>
                      <w:tblPr>
                        <w:tblW w:w="0" w:type="auto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925"/>
                        <w:gridCol w:w="1601"/>
                        <w:gridCol w:w="1524"/>
                        <w:gridCol w:w="1894"/>
                      </w:tblGrid>
                      <w:tr w:rsidR="00773F90" w14:paraId="76CD8F59" w14:textId="77777777">
                        <w:trPr>
                          <w:trHeight w:val="265"/>
                        </w:trPr>
                        <w:tc>
                          <w:tcPr>
                            <w:tcW w:w="2925" w:type="dxa"/>
                            <w:vMerge w:val="restart"/>
                            <w:tcBorders>
                              <w:top w:val="nil"/>
                              <w:left w:val="nil"/>
                            </w:tcBorders>
                          </w:tcPr>
                          <w:p w14:paraId="11F541E1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601" w:type="dxa"/>
                          </w:tcPr>
                          <w:p w14:paraId="08ED1DF2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18" w:type="dxa"/>
                            <w:gridSpan w:val="2"/>
                            <w:tcBorders>
                              <w:top w:val="nil"/>
                              <w:right w:val="nil"/>
                            </w:tcBorders>
                          </w:tcPr>
                          <w:p w14:paraId="0BA29227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773F90" w14:paraId="33C55706" w14:textId="77777777">
                        <w:trPr>
                          <w:trHeight w:val="265"/>
                        </w:trPr>
                        <w:tc>
                          <w:tcPr>
                            <w:tcW w:w="2925" w:type="dxa"/>
                            <w:vMerge/>
                            <w:tcBorders>
                              <w:top w:val="nil"/>
                              <w:left w:val="nil"/>
                            </w:tcBorders>
                          </w:tcPr>
                          <w:p w14:paraId="4701377A" w14:textId="77777777" w:rsidR="00773F90" w:rsidRDefault="00773F9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01" w:type="dxa"/>
                          </w:tcPr>
                          <w:p w14:paraId="14BA1DC3" w14:textId="77777777" w:rsidR="00773F90" w:rsidRDefault="001805CE">
                            <w:pPr>
                              <w:pStyle w:val="TableParagraph"/>
                              <w:spacing w:line="246" w:lineRule="exact"/>
                              <w:ind w:left="618" w:right="588"/>
                              <w:jc w:val="center"/>
                            </w:pPr>
                            <w:r>
                              <w:t>Y/N</w:t>
                            </w:r>
                          </w:p>
                        </w:tc>
                        <w:tc>
                          <w:tcPr>
                            <w:tcW w:w="1524" w:type="dxa"/>
                          </w:tcPr>
                          <w:p w14:paraId="43147E88" w14:textId="77777777" w:rsidR="00773F90" w:rsidRDefault="001805CE">
                            <w:pPr>
                              <w:pStyle w:val="TableParagraph"/>
                              <w:spacing w:line="246" w:lineRule="exact"/>
                              <w:ind w:left="284"/>
                            </w:pPr>
                            <w:r>
                              <w:t>Error Code</w:t>
                            </w:r>
                          </w:p>
                        </w:tc>
                        <w:tc>
                          <w:tcPr>
                            <w:tcW w:w="1894" w:type="dxa"/>
                          </w:tcPr>
                          <w:p w14:paraId="04470632" w14:textId="77777777" w:rsidR="00773F90" w:rsidRDefault="001805CE">
                            <w:pPr>
                              <w:pStyle w:val="TableParagraph"/>
                              <w:spacing w:line="246" w:lineRule="exact"/>
                              <w:ind w:left="172"/>
                            </w:pPr>
                            <w:r>
                              <w:t>Number of Errors</w:t>
                            </w:r>
                          </w:p>
                        </w:tc>
                      </w:tr>
                      <w:tr w:rsidR="00773F90" w14:paraId="5CD9E197" w14:textId="77777777">
                        <w:trPr>
                          <w:trHeight w:val="265"/>
                        </w:trPr>
                        <w:tc>
                          <w:tcPr>
                            <w:tcW w:w="2925" w:type="dxa"/>
                          </w:tcPr>
                          <w:p w14:paraId="34A85720" w14:textId="77777777" w:rsidR="00773F90" w:rsidRDefault="001805CE">
                            <w:pPr>
                              <w:pStyle w:val="TableParagraph"/>
                              <w:spacing w:line="246" w:lineRule="exact"/>
                              <w:ind w:left="35"/>
                            </w:pPr>
                            <w:r>
                              <w:t>Critical Export Errors (1-5)</w:t>
                            </w:r>
                          </w:p>
                        </w:tc>
                        <w:tc>
                          <w:tcPr>
                            <w:tcW w:w="1601" w:type="dxa"/>
                          </w:tcPr>
                          <w:p w14:paraId="39232737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24" w:type="dxa"/>
                          </w:tcPr>
                          <w:p w14:paraId="14A4327D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94" w:type="dxa"/>
                          </w:tcPr>
                          <w:p w14:paraId="7A31A027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773F90" w14:paraId="62500CC3" w14:textId="77777777">
                        <w:trPr>
                          <w:trHeight w:val="265"/>
                        </w:trPr>
                        <w:tc>
                          <w:tcPr>
                            <w:tcW w:w="2925" w:type="dxa"/>
                          </w:tcPr>
                          <w:p w14:paraId="2DB04D93" w14:textId="77777777" w:rsidR="00773F90" w:rsidRDefault="001805CE">
                            <w:pPr>
                              <w:pStyle w:val="TableParagraph"/>
                              <w:spacing w:line="246" w:lineRule="exact"/>
                              <w:ind w:left="35"/>
                            </w:pPr>
                            <w:r>
                              <w:t>Non-Critical Export Errors</w:t>
                            </w:r>
                          </w:p>
                        </w:tc>
                        <w:tc>
                          <w:tcPr>
                            <w:tcW w:w="1601" w:type="dxa"/>
                          </w:tcPr>
                          <w:p w14:paraId="5F9CD392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24" w:type="dxa"/>
                          </w:tcPr>
                          <w:p w14:paraId="1E6D79B5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94" w:type="dxa"/>
                          </w:tcPr>
                          <w:p w14:paraId="68E2DD48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773F90" w14:paraId="0DB41857" w14:textId="77777777">
                        <w:trPr>
                          <w:trHeight w:val="265"/>
                        </w:trPr>
                        <w:tc>
                          <w:tcPr>
                            <w:tcW w:w="4526" w:type="dxa"/>
                            <w:gridSpan w:val="2"/>
                            <w:tcBorders>
                              <w:left w:val="nil"/>
                              <w:bottom w:val="nil"/>
                            </w:tcBorders>
                          </w:tcPr>
                          <w:p w14:paraId="34068D7A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24" w:type="dxa"/>
                          </w:tcPr>
                          <w:p w14:paraId="7A6E45BA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94" w:type="dxa"/>
                          </w:tcPr>
                          <w:p w14:paraId="7375EA8D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5116717C" w14:textId="77777777" w:rsidR="00773F90" w:rsidRDefault="00773F90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805CE">
        <w:rPr>
          <w:rFonts w:ascii="Calibri"/>
        </w:rPr>
        <w:t>Send back or correct any miss-entered Testsite IDs.</w:t>
      </w:r>
    </w:p>
    <w:p w14:paraId="098D8347" w14:textId="77777777" w:rsidR="00773F90" w:rsidRDefault="001805CE" w:rsidP="002C0D6B">
      <w:pPr>
        <w:pStyle w:val="NoSpacing"/>
        <w:rPr>
          <w:rFonts w:ascii="Calibri"/>
        </w:rPr>
      </w:pPr>
      <w:r>
        <w:rPr>
          <w:rFonts w:ascii="Calibri"/>
        </w:rPr>
        <w:t>Did Regulatory Comparison Report run</w:t>
      </w:r>
      <w:r>
        <w:rPr>
          <w:rFonts w:ascii="Calibri"/>
          <w:spacing w:val="-10"/>
        </w:rPr>
        <w:t xml:space="preserve"> </w:t>
      </w:r>
      <w:r>
        <w:rPr>
          <w:rFonts w:ascii="Calibri"/>
        </w:rPr>
        <w:t>properly?</w:t>
      </w:r>
    </w:p>
    <w:p w14:paraId="14F1E50E" w14:textId="77777777" w:rsidR="00773F90" w:rsidRDefault="001805CE" w:rsidP="002C0D6B">
      <w:pPr>
        <w:pStyle w:val="NoSpacing"/>
        <w:rPr>
          <w:rFonts w:ascii="Calibri"/>
        </w:rPr>
      </w:pPr>
      <w:r>
        <w:rPr>
          <w:rFonts w:ascii="Calibri"/>
        </w:rPr>
        <w:t>Export to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WACS*</w:t>
      </w:r>
    </w:p>
    <w:p w14:paraId="1EED0EA6" w14:textId="77777777" w:rsidR="00773F90" w:rsidRDefault="001805CE" w:rsidP="002C0D6B">
      <w:pPr>
        <w:pStyle w:val="NoSpacing"/>
        <w:rPr>
          <w:rFonts w:ascii="Calibri"/>
        </w:rPr>
      </w:pPr>
      <w:r>
        <w:rPr>
          <w:rFonts w:ascii="Calibri"/>
        </w:rPr>
        <w:t>Error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check</w:t>
      </w:r>
    </w:p>
    <w:p w14:paraId="0757B180" w14:textId="77777777" w:rsidR="00773F90" w:rsidRDefault="00773F90" w:rsidP="002C0D6B">
      <w:pPr>
        <w:pStyle w:val="NoSpacing"/>
        <w:rPr>
          <w:rFonts w:ascii="Calibri"/>
        </w:rPr>
      </w:pPr>
    </w:p>
    <w:p w14:paraId="4A414202" w14:textId="77777777" w:rsidR="00773F90" w:rsidRDefault="00773F90" w:rsidP="002C0D6B">
      <w:pPr>
        <w:pStyle w:val="NoSpacing"/>
        <w:rPr>
          <w:rFonts w:ascii="Calibri"/>
        </w:rPr>
      </w:pPr>
    </w:p>
    <w:p w14:paraId="448E1DA5" w14:textId="77777777" w:rsidR="00773F90" w:rsidRDefault="00773F90" w:rsidP="002C0D6B">
      <w:pPr>
        <w:pStyle w:val="NoSpacing"/>
        <w:rPr>
          <w:rFonts w:ascii="Calibri"/>
          <w:sz w:val="28"/>
        </w:rPr>
      </w:pPr>
    </w:p>
    <w:p w14:paraId="1B141165" w14:textId="1DF7F8B8" w:rsidR="00773F90" w:rsidRDefault="001805CE" w:rsidP="002C0D6B">
      <w:pPr>
        <w:pStyle w:val="NoSpacing"/>
        <w:rPr>
          <w:rFonts w:ascii="Calibri"/>
        </w:rPr>
      </w:pPr>
      <w:r>
        <w:rPr>
          <w:rFonts w:ascii="Calibri"/>
        </w:rPr>
        <w:t>*for non</w:t>
      </w:r>
      <w:r w:rsidR="00AA5820">
        <w:rPr>
          <w:rFonts w:ascii="Calibri"/>
        </w:rPr>
        <w:t>-</w:t>
      </w:r>
      <w:r>
        <w:rPr>
          <w:rFonts w:ascii="Calibri"/>
        </w:rPr>
        <w:t xml:space="preserve">critical errors look at </w:t>
      </w:r>
      <w:r w:rsidR="00AA5820">
        <w:rPr>
          <w:rFonts w:ascii="Calibri"/>
        </w:rPr>
        <w:t xml:space="preserve">the </w:t>
      </w:r>
      <w:hyperlink r:id="rId10" w:history="1">
        <w:r w:rsidR="00AA5820" w:rsidRPr="00FD6724">
          <w:rPr>
            <w:rStyle w:val="Hyperlink"/>
            <w:rFonts w:ascii="Calibri"/>
          </w:rPr>
          <w:t>ADaPT-ErrorCheckGuidance.pdf</w:t>
        </w:r>
      </w:hyperlink>
      <w:r w:rsidR="00AA5820">
        <w:rPr>
          <w:rFonts w:ascii="Calibri"/>
        </w:rPr>
        <w:t xml:space="preserve"> document</w:t>
      </w:r>
      <w:r>
        <w:rPr>
          <w:rFonts w:ascii="Calibri"/>
        </w:rPr>
        <w:t>, and follow the action</w:t>
      </w:r>
      <w:r w:rsidR="00AA5820">
        <w:rPr>
          <w:rFonts w:ascii="Calibri"/>
        </w:rPr>
        <w:t xml:space="preserve">(s) for each specific ErrorType in the Lab EDD Error Log. </w:t>
      </w:r>
    </w:p>
    <w:p w14:paraId="6BEC09FC" w14:textId="2EBA506C" w:rsidR="00773F90" w:rsidRDefault="001805CE" w:rsidP="002C0D6B">
      <w:pPr>
        <w:pStyle w:val="NoSpacing"/>
        <w:rPr>
          <w:rFonts w:ascii="Calibri"/>
        </w:rPr>
      </w:pPr>
      <w:r>
        <w:rPr>
          <w:rFonts w:ascii="Calibri"/>
        </w:rPr>
        <w:t>Once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all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export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errors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are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corrected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(or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accounted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for),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export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to</w:t>
      </w:r>
      <w:r>
        <w:rPr>
          <w:rFonts w:ascii="Calibri"/>
          <w:spacing w:val="-6"/>
        </w:rPr>
        <w:t xml:space="preserve"> </w:t>
      </w:r>
      <w:r w:rsidR="00E37F7E">
        <w:rPr>
          <w:rFonts w:ascii="Calibri"/>
          <w:spacing w:val="-6"/>
        </w:rPr>
        <w:t>WACS/</w:t>
      </w:r>
      <w:r w:rsidR="00E37F7E">
        <w:rPr>
          <w:rFonts w:ascii="Calibri"/>
        </w:rPr>
        <w:t xml:space="preserve">REDD </w:t>
      </w:r>
      <w:r>
        <w:rPr>
          <w:rFonts w:ascii="Calibri"/>
        </w:rPr>
        <w:t>via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ftp. The password for file transfer is</w:t>
      </w:r>
      <w:r>
        <w:rPr>
          <w:rFonts w:ascii="Calibri"/>
          <w:spacing w:val="-11"/>
        </w:rPr>
        <w:t xml:space="preserve"> </w:t>
      </w:r>
      <w:r>
        <w:rPr>
          <w:rFonts w:ascii="Calibri"/>
        </w:rPr>
        <w:t>ADaPT.</w:t>
      </w:r>
    </w:p>
    <w:p w14:paraId="462E09AA" w14:textId="1C75EDCF" w:rsidR="00975B58" w:rsidRDefault="001805CE" w:rsidP="002C0D6B">
      <w:pPr>
        <w:pStyle w:val="NoSpacing"/>
        <w:rPr>
          <w:rFonts w:ascii="Calibri"/>
        </w:rPr>
        <w:sectPr w:rsidR="00975B58">
          <w:type w:val="continuous"/>
          <w:pgSz w:w="13030" w:h="16860"/>
          <w:pgMar w:top="1360" w:right="280" w:bottom="280" w:left="320" w:header="720" w:footer="720" w:gutter="0"/>
          <w:cols w:space="720"/>
        </w:sectPr>
      </w:pPr>
      <w:r>
        <w:rPr>
          <w:rFonts w:ascii="Calibri"/>
        </w:rPr>
        <w:t>**After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successful</w:t>
      </w:r>
      <w:r>
        <w:rPr>
          <w:rFonts w:ascii="Calibri"/>
          <w:spacing w:val="-4"/>
        </w:rPr>
        <w:t xml:space="preserve"> </w:t>
      </w:r>
      <w:r w:rsidR="00E37F7E">
        <w:rPr>
          <w:rFonts w:ascii="Calibri"/>
        </w:rPr>
        <w:t xml:space="preserve">REDD </w:t>
      </w:r>
      <w:r>
        <w:rPr>
          <w:rFonts w:ascii="Calibri"/>
        </w:rPr>
        <w:t>upload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(notified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via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email)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check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next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day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to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ensure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the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correct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number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of</w:t>
      </w:r>
      <w:r>
        <w:rPr>
          <w:rFonts w:ascii="Calibri"/>
        </w:rPr>
        <w:tab/>
        <w:t xml:space="preserve">records uploaded (in notification email). Enter </w:t>
      </w:r>
      <w:r w:rsidR="00E37F7E">
        <w:rPr>
          <w:rFonts w:ascii="Calibri"/>
        </w:rPr>
        <w:t xml:space="preserve">work-flow steps </w:t>
      </w:r>
      <w:r>
        <w:rPr>
          <w:rFonts w:ascii="Calibri"/>
        </w:rPr>
        <w:t>information into Doc</w:t>
      </w:r>
      <w:r>
        <w:rPr>
          <w:rFonts w:ascii="Calibri"/>
          <w:spacing w:val="-21"/>
        </w:rPr>
        <w:t xml:space="preserve"> </w:t>
      </w:r>
      <w:r>
        <w:rPr>
          <w:rFonts w:ascii="Calibri"/>
        </w:rPr>
        <w:t>Log</w:t>
      </w:r>
      <w:r w:rsidR="00E37F7E">
        <w:rPr>
          <w:rFonts w:ascii="Calibri"/>
        </w:rPr>
        <w:t xml:space="preserve"> (HW &amp; SW)</w:t>
      </w:r>
      <w:r>
        <w:rPr>
          <w:rFonts w:ascii="Calibri"/>
        </w:rPr>
        <w:t>.</w:t>
      </w:r>
      <w:r w:rsidR="00AA5820">
        <w:rPr>
          <w:rFonts w:ascii="Calibri"/>
        </w:rPr>
        <w:t xml:space="preserve"> For PRP the workflow steps will be automatically completed after a successful upload to REDD. </w:t>
      </w:r>
    </w:p>
    <w:p w14:paraId="5947EE86" w14:textId="575A81AF" w:rsidR="00E37F7E" w:rsidRDefault="00E37F7E" w:rsidP="002C0D6B">
      <w:pPr>
        <w:pStyle w:val="NoSpacing"/>
        <w:rPr>
          <w:rFonts w:ascii="Calibri"/>
        </w:rPr>
      </w:pPr>
    </w:p>
    <w:p w14:paraId="6BFA69D6" w14:textId="6EA45F94" w:rsidR="00E37F7E" w:rsidRDefault="00E37F7E" w:rsidP="00E37F7E">
      <w:pPr>
        <w:pStyle w:val="PlainText"/>
      </w:pPr>
      <w:r>
        <w:t>Every ADaPT export to FDEP Database/upload to red process will generate an automated email respons</w:t>
      </w:r>
      <w:r w:rsidR="002E2CB6">
        <w:t>e</w:t>
      </w:r>
      <w:r>
        <w:t xml:space="preserve"> that is sent to either the </w:t>
      </w:r>
      <w:proofErr w:type="spellStart"/>
      <w:r>
        <w:t>PRP_ADaPT</w:t>
      </w:r>
      <w:proofErr w:type="spellEnd"/>
      <w:r>
        <w:t xml:space="preserve"> or </w:t>
      </w:r>
      <w:proofErr w:type="spellStart"/>
      <w:r>
        <w:t>ADaPT_EDD</w:t>
      </w:r>
      <w:proofErr w:type="spellEnd"/>
      <w:r>
        <w:t xml:space="preserve"> shared mailboxes and in the case of a</w:t>
      </w:r>
      <w:r w:rsidR="002E2CB6">
        <w:t>n upload</w:t>
      </w:r>
      <w:r>
        <w:t xml:space="preserve"> Failure, email is sent to both shared mailboxes. </w:t>
      </w:r>
    </w:p>
    <w:p w14:paraId="00BB23EB" w14:textId="77777777" w:rsidR="00E37F7E" w:rsidRDefault="00E37F7E" w:rsidP="00E37F7E">
      <w:pPr>
        <w:pStyle w:val="NoSpacing"/>
      </w:pPr>
    </w:p>
    <w:p w14:paraId="265D9483" w14:textId="77777777" w:rsidR="00E37F7E" w:rsidRDefault="00E37F7E" w:rsidP="00E37F7E">
      <w:pPr>
        <w:pStyle w:val="NoSpacing"/>
      </w:pPr>
    </w:p>
    <w:p w14:paraId="6F172A86" w14:textId="77777777" w:rsidR="00E37F7E" w:rsidRDefault="00E37F7E" w:rsidP="00E37F7E">
      <w:pPr>
        <w:pStyle w:val="NoSpacing"/>
      </w:pPr>
      <w:r>
        <w:t>Subject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REDD_Export_File_Status_Code</w:t>
      </w:r>
      <w:proofErr w:type="spellEnd"/>
      <w:r>
        <w:tab/>
      </w:r>
      <w:r>
        <w:tab/>
      </w:r>
      <w:r>
        <w:tab/>
        <w:t>DWM ADaPT Staff response</w:t>
      </w:r>
    </w:p>
    <w:p w14:paraId="66C74037" w14:textId="77777777" w:rsidR="00E37F7E" w:rsidRDefault="00E37F7E" w:rsidP="00E37F7E">
      <w:pPr>
        <w:pStyle w:val="NoSpacing"/>
      </w:pPr>
      <w:r>
        <w:t>------------------------------------------------------------------------------------------------------------------------------------------------------------------------______________________-----</w:t>
      </w:r>
    </w:p>
    <w:p w14:paraId="04F76503" w14:textId="77777777" w:rsidR="00E37F7E" w:rsidRDefault="00E37F7E" w:rsidP="00E37F7E">
      <w:pPr>
        <w:pStyle w:val="NoSpacing"/>
      </w:pPr>
      <w:r>
        <w:t>Exported: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E</w:t>
      </w:r>
      <w:r>
        <w:tab/>
      </w:r>
      <w:r>
        <w:tab/>
      </w:r>
      <w:r>
        <w:tab/>
      </w:r>
      <w:r>
        <w:tab/>
      </w:r>
      <w:r>
        <w:tab/>
        <w:t>Completed, manually drop off eDocument Log (SW, HW)</w:t>
      </w:r>
    </w:p>
    <w:p w14:paraId="21EACE34" w14:textId="77777777" w:rsidR="00E37F7E" w:rsidRDefault="00E37F7E" w:rsidP="00E37F7E">
      <w:pPr>
        <w:pStyle w:val="NoSpacing"/>
      </w:pPr>
      <w:r>
        <w:t xml:space="preserve">Failed Validation: </w:t>
      </w:r>
      <w:r>
        <w:tab/>
      </w:r>
      <w:r>
        <w:tab/>
      </w:r>
      <w:r>
        <w:tab/>
      </w:r>
      <w:r>
        <w:tab/>
      </w:r>
      <w:r>
        <w:tab/>
      </w:r>
      <w:r>
        <w:tab/>
        <w:t>F</w:t>
      </w:r>
      <w:r>
        <w:tab/>
      </w:r>
      <w:r>
        <w:tab/>
      </w:r>
      <w:r>
        <w:tab/>
      </w:r>
      <w:r>
        <w:tab/>
      </w:r>
      <w:r>
        <w:tab/>
        <w:t xml:space="preserve">Review “edd-upload.log”  and  “edd_validation.xlsx” </w:t>
      </w:r>
    </w:p>
    <w:p w14:paraId="47F55783" w14:textId="77777777" w:rsidR="00E37F7E" w:rsidRDefault="00E37F7E" w:rsidP="00E37F7E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files, make corrections to EDDs &amp; reupload. (PRP, SW, HW)</w:t>
      </w:r>
    </w:p>
    <w:p w14:paraId="2A2B2664" w14:textId="77777777" w:rsidR="00E37F7E" w:rsidRDefault="00E37F7E" w:rsidP="00E37F7E">
      <w:pPr>
        <w:pStyle w:val="NoSpacing"/>
      </w:pPr>
      <w:r>
        <w:t xml:space="preserve">Partial Export due to Duplicate Data: </w:t>
      </w:r>
      <w:r>
        <w:tab/>
      </w:r>
      <w:r>
        <w:tab/>
      </w:r>
      <w:r>
        <w:tab/>
      </w:r>
      <w:r>
        <w:tab/>
        <w:t>PED</w:t>
      </w:r>
      <w:r>
        <w:tab/>
      </w:r>
      <w:r>
        <w:tab/>
      </w:r>
      <w:r>
        <w:tab/>
      </w:r>
      <w:r>
        <w:tab/>
      </w:r>
      <w:r>
        <w:tab/>
        <w:t>Completed, drop off eDocument Log (SW, HW)</w:t>
      </w:r>
    </w:p>
    <w:p w14:paraId="546C9016" w14:textId="77777777" w:rsidR="00E37F7E" w:rsidRDefault="00E37F7E" w:rsidP="00E37F7E">
      <w:pPr>
        <w:pStyle w:val="NoSpacing"/>
      </w:pPr>
      <w:r>
        <w:t xml:space="preserve">Partial Export: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PE</w:t>
      </w:r>
      <w:r>
        <w:tab/>
      </w:r>
      <w:r>
        <w:tab/>
      </w:r>
      <w:r>
        <w:tab/>
      </w:r>
      <w:r>
        <w:tab/>
      </w:r>
      <w:r>
        <w:tab/>
        <w:t xml:space="preserve">Review “edd-upload.log”  and  “edd_validation.xlsx” </w:t>
      </w:r>
    </w:p>
    <w:p w14:paraId="63E079F3" w14:textId="77777777" w:rsidR="00E37F7E" w:rsidRDefault="00E37F7E" w:rsidP="00E37F7E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files, make corrections to EDDs and reupload. (SW,  HW)</w:t>
      </w:r>
    </w:p>
    <w:p w14:paraId="35B356F0" w14:textId="77777777" w:rsidR="00E37F7E" w:rsidRDefault="00E37F7E" w:rsidP="00E37F7E">
      <w:pPr>
        <w:pStyle w:val="NoSpacing"/>
      </w:pPr>
      <w:r>
        <w:t xml:space="preserve">Partial Validation due to Duplicate Data: </w:t>
      </w:r>
      <w:r>
        <w:tab/>
      </w:r>
      <w:r>
        <w:tab/>
      </w:r>
      <w:r>
        <w:tab/>
        <w:t>PVD</w:t>
      </w:r>
      <w:r>
        <w:tab/>
      </w:r>
      <w:r>
        <w:tab/>
      </w:r>
      <w:r>
        <w:tab/>
      </w:r>
      <w:r>
        <w:tab/>
      </w:r>
      <w:r>
        <w:tab/>
        <w:t xml:space="preserve">Completed, automatically dropped off Doc Log, automated </w:t>
      </w:r>
    </w:p>
    <w:p w14:paraId="3C1B1219" w14:textId="77777777" w:rsidR="00E37F7E" w:rsidRDefault="00E37F7E" w:rsidP="00E37F7E">
      <w:pPr>
        <w:pStyle w:val="NoSpacing"/>
        <w:ind w:left="8640" w:firstLine="720"/>
      </w:pPr>
      <w:r>
        <w:t>OCULUS re-Index  (PRP)</w:t>
      </w:r>
    </w:p>
    <w:p w14:paraId="75922BE9" w14:textId="77777777" w:rsidR="00E37F7E" w:rsidRDefault="00E37F7E" w:rsidP="00E37F7E">
      <w:pPr>
        <w:pStyle w:val="NoSpacing"/>
      </w:pPr>
      <w:r>
        <w:t xml:space="preserve">Partial Validation: </w:t>
      </w:r>
      <w:r>
        <w:tab/>
      </w:r>
      <w:r>
        <w:tab/>
      </w:r>
      <w:r>
        <w:tab/>
      </w:r>
      <w:r>
        <w:tab/>
      </w:r>
      <w:r>
        <w:tab/>
      </w:r>
      <w:r>
        <w:tab/>
        <w:t>PV</w:t>
      </w:r>
      <w:r>
        <w:tab/>
      </w:r>
      <w:r>
        <w:tab/>
      </w:r>
      <w:r>
        <w:tab/>
      </w:r>
      <w:r>
        <w:tab/>
      </w:r>
      <w:r>
        <w:tab/>
        <w:t xml:space="preserve">Review “edd-upload.log”  and  “edd_validation.xlsx” </w:t>
      </w:r>
    </w:p>
    <w:p w14:paraId="03AB79E4" w14:textId="77777777" w:rsidR="00E37F7E" w:rsidRDefault="00E37F7E" w:rsidP="00E37F7E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files, make corrections to EDDs and reupload. (PRP)</w:t>
      </w:r>
    </w:p>
    <w:p w14:paraId="646FD733" w14:textId="77777777" w:rsidR="00E37F7E" w:rsidRDefault="00E37F7E" w:rsidP="00E37F7E">
      <w:pPr>
        <w:pStyle w:val="NoSpacing"/>
      </w:pPr>
      <w:r>
        <w:t xml:space="preserve">Received Duplicate Data: </w:t>
      </w:r>
      <w:r>
        <w:tab/>
      </w:r>
      <w:r>
        <w:tab/>
      </w:r>
      <w:r>
        <w:tab/>
      </w:r>
      <w:r>
        <w:tab/>
      </w:r>
      <w:r>
        <w:tab/>
        <w:t>FD</w:t>
      </w:r>
      <w:r>
        <w:tab/>
      </w:r>
      <w:r>
        <w:tab/>
      </w:r>
      <w:r>
        <w:tab/>
      </w:r>
      <w:r>
        <w:tab/>
      </w:r>
      <w:r>
        <w:tab/>
        <w:t xml:space="preserve">Ignore, nothing to be done. </w:t>
      </w:r>
    </w:p>
    <w:p w14:paraId="319FA249" w14:textId="77777777" w:rsidR="00E37F7E" w:rsidRDefault="00E37F7E" w:rsidP="00E37F7E">
      <w:pPr>
        <w:pStyle w:val="NoSpacing"/>
      </w:pPr>
      <w:r>
        <w:t xml:space="preserve">Validated: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</w:t>
      </w:r>
      <w:r>
        <w:tab/>
      </w:r>
      <w:r>
        <w:tab/>
      </w:r>
      <w:r>
        <w:tab/>
      </w:r>
      <w:r>
        <w:tab/>
      </w:r>
      <w:r>
        <w:tab/>
        <w:t xml:space="preserve">Completed, automatically dropped off Doc Log, automated </w:t>
      </w:r>
    </w:p>
    <w:p w14:paraId="54218D6E" w14:textId="77777777" w:rsidR="00E37F7E" w:rsidRDefault="00E37F7E" w:rsidP="00E37F7E">
      <w:pPr>
        <w:pStyle w:val="NoSpacing"/>
        <w:ind w:left="8640" w:firstLine="720"/>
      </w:pPr>
      <w:r>
        <w:t>OCULUS re-Index  (PRP)</w:t>
      </w:r>
    </w:p>
    <w:p w14:paraId="263B96AB" w14:textId="77777777" w:rsidR="00E37F7E" w:rsidRDefault="00E37F7E" w:rsidP="00E37F7E">
      <w:pPr>
        <w:pStyle w:val="NoSpacing"/>
      </w:pPr>
      <w:r>
        <w:t xml:space="preserve">FAILURE: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R </w:t>
      </w:r>
      <w:r>
        <w:tab/>
      </w:r>
      <w:r>
        <w:tab/>
      </w:r>
      <w:r>
        <w:tab/>
      </w:r>
      <w:r>
        <w:tab/>
      </w:r>
      <w:r>
        <w:tab/>
        <w:t>Review “edd_Upload_bad.txt”  and  “EDD_upload.log “</w:t>
      </w:r>
    </w:p>
    <w:p w14:paraId="570FF290" w14:textId="77777777" w:rsidR="00E37F7E" w:rsidRDefault="00E37F7E" w:rsidP="00E37F7E">
      <w:pPr>
        <w:pStyle w:val="NoSpacing"/>
        <w:ind w:left="8640" w:firstLine="720"/>
      </w:pPr>
      <w:r>
        <w:t xml:space="preserve">Files, make corrections to EDDs reupload, (PRP, SW, HW) </w:t>
      </w:r>
    </w:p>
    <w:p w14:paraId="19D9735A" w14:textId="77777777" w:rsidR="00E37F7E" w:rsidRDefault="00E37F7E" w:rsidP="00E37F7E">
      <w:pPr>
        <w:pStyle w:val="NoSpacing"/>
      </w:pPr>
      <w:r w:rsidRPr="004D538E">
        <w:t xml:space="preserve">FAILURE: Invalid file name for EDD Production Repository </w:t>
      </w:r>
      <w:r>
        <w:tab/>
        <w:t>No Code</w:t>
      </w:r>
      <w:r>
        <w:tab/>
      </w:r>
      <w:r>
        <w:tab/>
      </w:r>
      <w:r>
        <w:tab/>
      </w:r>
      <w:r>
        <w:tab/>
        <w:t xml:space="preserve">The </w:t>
      </w:r>
      <w:r w:rsidRPr="00AD6489">
        <w:t>program area is not identified</w:t>
      </w:r>
      <w:r>
        <w:t xml:space="preserve"> </w:t>
      </w:r>
      <w:r w:rsidRPr="00AD6489">
        <w:t>in the ADaPT</w:t>
      </w:r>
      <w:r>
        <w:t xml:space="preserve"> </w:t>
      </w:r>
      <w:r w:rsidRPr="00AD6489">
        <w:t>export</w:t>
      </w:r>
    </w:p>
    <w:p w14:paraId="462B12E5" w14:textId="77777777" w:rsidR="00E37F7E" w:rsidRDefault="00E37F7E" w:rsidP="00E37F7E">
      <w:pPr>
        <w:pStyle w:val="NoSpacing"/>
      </w:pPr>
      <w:r w:rsidRPr="004D538E">
        <w:t>Upload of File ADAPTYYYYMMDDHHMMSS.csv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D6489">
        <w:t>filename.</w:t>
      </w:r>
      <w:r>
        <w:t xml:space="preserve">  </w:t>
      </w:r>
      <w:r w:rsidRPr="00AD6489">
        <w:t>An email is sent to</w:t>
      </w:r>
      <w:r>
        <w:t xml:space="preserve"> </w:t>
      </w:r>
      <w:r w:rsidRPr="00AD6489">
        <w:t>the "</w:t>
      </w:r>
      <w:proofErr w:type="spellStart"/>
      <w:r w:rsidRPr="00AD6489">
        <w:t>ADaPT</w:t>
      </w:r>
      <w:r>
        <w:t>_</w:t>
      </w:r>
      <w:r w:rsidRPr="00AD6489">
        <w:t>EDD</w:t>
      </w:r>
      <w:proofErr w:type="spellEnd"/>
      <w:r w:rsidRPr="00AD6489">
        <w:t>" and</w:t>
      </w:r>
      <w:r>
        <w:t xml:space="preserve"> </w:t>
      </w:r>
    </w:p>
    <w:p w14:paraId="7D80B4CD" w14:textId="77777777" w:rsidR="00E37F7E" w:rsidRDefault="00E37F7E" w:rsidP="00E37F7E">
      <w:pPr>
        <w:pStyle w:val="NoSpacing"/>
        <w:ind w:left="8640" w:firstLine="720"/>
      </w:pPr>
      <w:r w:rsidRPr="00AD6489">
        <w:t xml:space="preserve">"PRP ADaPT" shared mailboxes that include the </w:t>
      </w:r>
      <w:r>
        <w:t>o</w:t>
      </w:r>
      <w:r w:rsidRPr="00AD6489">
        <w:t>ffending</w:t>
      </w:r>
    </w:p>
    <w:p w14:paraId="4DA525F7" w14:textId="77777777" w:rsidR="00E37F7E" w:rsidRDefault="00E37F7E" w:rsidP="00E37F7E">
      <w:pPr>
        <w:pStyle w:val="NoSpacing"/>
        <w:ind w:left="8640" w:firstLine="720"/>
      </w:pPr>
      <w:r w:rsidRPr="00AD6489">
        <w:t xml:space="preserve">ADaPT Lab and </w:t>
      </w:r>
      <w:proofErr w:type="spellStart"/>
      <w:r w:rsidRPr="00AD6489">
        <w:t>FIeld</w:t>
      </w:r>
      <w:proofErr w:type="spellEnd"/>
      <w:r w:rsidRPr="00AD6489">
        <w:t xml:space="preserve"> EDDs and the email address </w:t>
      </w:r>
      <w:r>
        <w:t xml:space="preserve">of the person </w:t>
      </w:r>
    </w:p>
    <w:p w14:paraId="53AE5A8F" w14:textId="77777777" w:rsidR="00E37F7E" w:rsidRDefault="00E37F7E" w:rsidP="00E37F7E">
      <w:pPr>
        <w:pStyle w:val="NoSpacing"/>
        <w:ind w:left="8640" w:firstLine="720"/>
      </w:pPr>
      <w:r w:rsidRPr="00AD6489">
        <w:t xml:space="preserve">who exported the </w:t>
      </w:r>
      <w:proofErr w:type="gramStart"/>
      <w:r w:rsidRPr="00AD6489">
        <w:t>EDDs.</w:t>
      </w:r>
      <w:proofErr w:type="gramEnd"/>
    </w:p>
    <w:p w14:paraId="62D4F404" w14:textId="77777777" w:rsidR="00E37F7E" w:rsidRDefault="00E37F7E" w:rsidP="00E37F7E">
      <w:pPr>
        <w:pStyle w:val="NoSpacing"/>
      </w:pPr>
      <w:r>
        <w:t xml:space="preserve">Duplicate attempt for EDD Production </w:t>
      </w:r>
      <w:r>
        <w:tab/>
      </w:r>
      <w:r>
        <w:tab/>
      </w:r>
      <w:r>
        <w:tab/>
      </w:r>
      <w:r>
        <w:tab/>
        <w:t>No Code?</w:t>
      </w:r>
      <w:r>
        <w:tab/>
      </w:r>
      <w:r>
        <w:tab/>
      </w:r>
      <w:r>
        <w:tab/>
      </w:r>
      <w:r>
        <w:tab/>
        <w:t>Occurs when the same</w:t>
      </w:r>
      <w:r w:rsidRPr="007C1586">
        <w:t xml:space="preserve"> </w:t>
      </w:r>
      <w:r>
        <w:t xml:space="preserve">ADaPT EDDs are exported consecutively </w:t>
      </w:r>
    </w:p>
    <w:p w14:paraId="555D2658" w14:textId="559F6DAA" w:rsidR="00773F90" w:rsidRDefault="00773F90" w:rsidP="002C0D6B">
      <w:pPr>
        <w:pStyle w:val="NoSpacing"/>
        <w:rPr>
          <w:rFonts w:ascii="Calibri"/>
        </w:rPr>
      </w:pPr>
    </w:p>
    <w:p w14:paraId="603EFF41" w14:textId="6BD33B0D" w:rsidR="002E2CB6" w:rsidRDefault="002E2CB6" w:rsidP="002C0D6B">
      <w:pPr>
        <w:pStyle w:val="NoSpacing"/>
        <w:rPr>
          <w:rFonts w:ascii="Calibri"/>
        </w:rPr>
      </w:pPr>
    </w:p>
    <w:p w14:paraId="218D44C8" w14:textId="4394653A" w:rsidR="002E2CB6" w:rsidRDefault="002E2CB6" w:rsidP="002C0D6B">
      <w:pPr>
        <w:pStyle w:val="NoSpacing"/>
        <w:rPr>
          <w:rFonts w:ascii="Calibri"/>
        </w:rPr>
      </w:pPr>
    </w:p>
    <w:p w14:paraId="2EFC413B" w14:textId="1E5F4223" w:rsidR="002E2CB6" w:rsidRDefault="002E2CB6" w:rsidP="002C0D6B">
      <w:pPr>
        <w:pStyle w:val="NoSpacing"/>
        <w:rPr>
          <w:rFonts w:ascii="Calibri"/>
        </w:rPr>
      </w:pPr>
    </w:p>
    <w:p w14:paraId="4778FA0D" w14:textId="071DAD8D" w:rsidR="002E2CB6" w:rsidRDefault="002E2CB6" w:rsidP="002C0D6B">
      <w:pPr>
        <w:pStyle w:val="NoSpacing"/>
        <w:rPr>
          <w:rFonts w:ascii="Calibri"/>
        </w:rPr>
      </w:pPr>
    </w:p>
    <w:p w14:paraId="1897B21F" w14:textId="0E991613" w:rsidR="002E2CB6" w:rsidRDefault="002E2CB6" w:rsidP="002C0D6B">
      <w:pPr>
        <w:pStyle w:val="NoSpacing"/>
        <w:rPr>
          <w:rFonts w:ascii="Calibri"/>
        </w:rPr>
      </w:pPr>
    </w:p>
    <w:p w14:paraId="21F07CF8" w14:textId="21F6F410" w:rsidR="002E2CB6" w:rsidRDefault="002E2CB6" w:rsidP="002C0D6B">
      <w:pPr>
        <w:pStyle w:val="NoSpacing"/>
        <w:rPr>
          <w:rFonts w:ascii="Calibri"/>
        </w:rPr>
      </w:pPr>
    </w:p>
    <w:p w14:paraId="19FDC59C" w14:textId="3792A333" w:rsidR="002E2CB6" w:rsidRDefault="002E2CB6" w:rsidP="002C0D6B">
      <w:pPr>
        <w:pStyle w:val="NoSpacing"/>
        <w:rPr>
          <w:rFonts w:ascii="Calibri"/>
        </w:rPr>
      </w:pPr>
    </w:p>
    <w:p w14:paraId="0F8BB7D8" w14:textId="7E18848D" w:rsidR="002E2CB6" w:rsidRDefault="002E2CB6" w:rsidP="002C0D6B">
      <w:pPr>
        <w:pStyle w:val="NoSpacing"/>
        <w:rPr>
          <w:rFonts w:ascii="Calibri"/>
        </w:rPr>
      </w:pPr>
    </w:p>
    <w:tbl>
      <w:tblPr>
        <w:tblW w:w="9640" w:type="dxa"/>
        <w:tblLook w:val="04A0" w:firstRow="1" w:lastRow="0" w:firstColumn="1" w:lastColumn="0" w:noHBand="0" w:noVBand="1"/>
      </w:tblPr>
      <w:tblGrid>
        <w:gridCol w:w="4200"/>
        <w:gridCol w:w="5440"/>
      </w:tblGrid>
      <w:tr w:rsidR="002E2CB6" w:rsidRPr="002E2CB6" w14:paraId="7CE5A310" w14:textId="77777777" w:rsidTr="002E2CB6">
        <w:trPr>
          <w:trHeight w:val="300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6658D6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Arial"/>
                <w:color w:val="000000"/>
              </w:rPr>
              <w:lastRenderedPageBreak/>
              <w:t>Repository Upload of File ADAPTSW.csv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6AF27F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E2CB6" w:rsidRPr="002E2CB6" w14:paraId="1C5078C6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AD8E1B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316DDC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E2CB6" w:rsidRPr="002E2CB6" w14:paraId="1F2C131C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636147A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EDD File Name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BC7046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ADAPTSW20200212083834.csv</w:t>
            </w:r>
          </w:p>
        </w:tc>
      </w:tr>
      <w:tr w:rsidR="002E2CB6" w:rsidRPr="002E2CB6" w14:paraId="08F631E1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8E5DF60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REDD File Status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B76DA6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E</w:t>
            </w:r>
          </w:p>
        </w:tc>
      </w:tr>
      <w:tr w:rsidR="002E2CB6" w:rsidRPr="002E2CB6" w14:paraId="7F15A94A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7E43D88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Valid Record?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3A197E79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Y</w:t>
            </w:r>
          </w:p>
        </w:tc>
      </w:tr>
      <w:tr w:rsidR="002E2CB6" w:rsidRPr="002E2CB6" w14:paraId="65ADD239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D0C8B11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Security Passed?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65400FDF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Y</w:t>
            </w:r>
          </w:p>
        </w:tc>
      </w:tr>
      <w:tr w:rsidR="002E2CB6" w:rsidRPr="002E2CB6" w14:paraId="53D06A3B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866CA58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New Data?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7A6D728C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Y</w:t>
            </w:r>
          </w:p>
        </w:tc>
      </w:tr>
      <w:tr w:rsidR="002E2CB6" w:rsidRPr="002E2CB6" w14:paraId="37F5530E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D883F8F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Facility ID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FB40E4" w14:textId="77777777" w:rsidR="002E2CB6" w:rsidRPr="002E2CB6" w:rsidRDefault="002E2CB6" w:rsidP="002E2CB6">
            <w:pPr>
              <w:widowControl/>
              <w:autoSpaceDE/>
              <w:autoSpaceDN/>
              <w:jc w:val="right"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89544</w:t>
            </w:r>
          </w:p>
        </w:tc>
      </w:tr>
      <w:tr w:rsidR="002E2CB6" w:rsidRPr="002E2CB6" w14:paraId="1010BBC4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9800D09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Testsite ID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810104" w14:textId="77777777" w:rsidR="002E2CB6" w:rsidRPr="002E2CB6" w:rsidRDefault="002E2CB6" w:rsidP="002E2CB6">
            <w:pPr>
              <w:widowControl/>
              <w:autoSpaceDE/>
              <w:autoSpaceDN/>
              <w:jc w:val="right"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19900</w:t>
            </w:r>
          </w:p>
        </w:tc>
      </w:tr>
      <w:tr w:rsidR="002E2CB6" w:rsidRPr="002E2CB6" w14:paraId="735F0D94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D00025A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Facility/Testsite Valid?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346720B8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Y</w:t>
            </w:r>
          </w:p>
        </w:tc>
      </w:tr>
      <w:tr w:rsidR="002E2CB6" w:rsidRPr="002E2CB6" w14:paraId="28C7B532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098E5B2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Facility Name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B0AC1E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J.E.D LANDFILL (F/K/A OAK HAMMOCK DISPOSAL)</w:t>
            </w:r>
          </w:p>
        </w:tc>
      </w:tr>
      <w:tr w:rsidR="002E2CB6" w:rsidRPr="002E2CB6" w14:paraId="078F25EE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07EFEC8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Testsite Name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0FA4C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19324-MW-1A</w:t>
            </w:r>
          </w:p>
        </w:tc>
      </w:tr>
      <w:tr w:rsidR="002E2CB6" w:rsidRPr="002E2CB6" w14:paraId="2B87C792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9AED9BB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Well Purged?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E38C3C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Y</w:t>
            </w:r>
          </w:p>
        </w:tc>
      </w:tr>
      <w:tr w:rsidR="002E2CB6" w:rsidRPr="002E2CB6" w14:paraId="54CF6BB8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2FFE37D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Sample ID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C6F5C4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J1915320001</w:t>
            </w:r>
          </w:p>
        </w:tc>
      </w:tr>
      <w:tr w:rsidR="002E2CB6" w:rsidRPr="002E2CB6" w14:paraId="25D38008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4645413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Sample Date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FA3BC4" w14:textId="77777777" w:rsidR="002E2CB6" w:rsidRPr="002E2CB6" w:rsidRDefault="002E2CB6" w:rsidP="002E2CB6">
            <w:pPr>
              <w:widowControl/>
              <w:autoSpaceDE/>
              <w:autoSpaceDN/>
              <w:jc w:val="right"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11/20/2019 8:58</w:t>
            </w:r>
          </w:p>
        </w:tc>
      </w:tr>
      <w:tr w:rsidR="002E2CB6" w:rsidRPr="002E2CB6" w14:paraId="1279CF8A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DE384BA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Sample Method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67BAE5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PP</w:t>
            </w:r>
          </w:p>
        </w:tc>
      </w:tr>
      <w:tr w:rsidR="002E2CB6" w:rsidRPr="002E2CB6" w14:paraId="2A758ED7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61BADA2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Sample Type Valid?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4EE10B26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Y</w:t>
            </w:r>
          </w:p>
        </w:tc>
      </w:tr>
      <w:tr w:rsidR="002E2CB6" w:rsidRPr="002E2CB6" w14:paraId="397A6441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AF5A65E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Sample Filtered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FC634D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N</w:t>
            </w:r>
          </w:p>
        </w:tc>
      </w:tr>
      <w:tr w:rsidR="002E2CB6" w:rsidRPr="002E2CB6" w14:paraId="4582FB36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764DEF1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Matrix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C98868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W</w:t>
            </w:r>
          </w:p>
        </w:tc>
      </w:tr>
      <w:tr w:rsidR="002E2CB6" w:rsidRPr="002E2CB6" w14:paraId="34D57A05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CEC2301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Storet Code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07B5C8" w14:textId="77777777" w:rsidR="002E2CB6" w:rsidRPr="002E2CB6" w:rsidRDefault="002E2CB6" w:rsidP="002E2CB6">
            <w:pPr>
              <w:widowControl/>
              <w:autoSpaceDE/>
              <w:autoSpaceDN/>
              <w:jc w:val="right"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77128</w:t>
            </w:r>
          </w:p>
        </w:tc>
      </w:tr>
      <w:tr w:rsidR="002E2CB6" w:rsidRPr="002E2CB6" w14:paraId="5DE6D037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CB6ECC7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Storet Valid?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10A67BC4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Y</w:t>
            </w:r>
          </w:p>
        </w:tc>
      </w:tr>
      <w:tr w:rsidR="002E2CB6" w:rsidRPr="002E2CB6" w14:paraId="3D3DBB69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ACEA8CA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Parameter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2E5347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Styrene</w:t>
            </w:r>
          </w:p>
        </w:tc>
      </w:tr>
      <w:tr w:rsidR="002E2CB6" w:rsidRPr="002E2CB6" w14:paraId="65254067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44B8536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Lab Certification #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4228D4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E82574</w:t>
            </w:r>
          </w:p>
        </w:tc>
      </w:tr>
      <w:tr w:rsidR="002E2CB6" w:rsidRPr="002E2CB6" w14:paraId="0569EB06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124A521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Prep Date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DFCA8A" w14:textId="77777777" w:rsidR="002E2CB6" w:rsidRPr="002E2CB6" w:rsidRDefault="002E2CB6" w:rsidP="002E2CB6">
            <w:pPr>
              <w:widowControl/>
              <w:autoSpaceDE/>
              <w:autoSpaceDN/>
              <w:jc w:val="right"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11/27/2019 19:02</w:t>
            </w:r>
          </w:p>
        </w:tc>
      </w:tr>
      <w:tr w:rsidR="002E2CB6" w:rsidRPr="002E2CB6" w14:paraId="6270B84D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B6A0551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Prep Method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5AE0D9" w14:textId="77777777" w:rsidR="002E2CB6" w:rsidRPr="002E2CB6" w:rsidRDefault="002E2CB6" w:rsidP="002E2CB6">
            <w:pPr>
              <w:widowControl/>
              <w:autoSpaceDE/>
              <w:autoSpaceDN/>
              <w:jc w:val="right"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5030</w:t>
            </w:r>
          </w:p>
        </w:tc>
      </w:tr>
      <w:tr w:rsidR="002E2CB6" w:rsidRPr="002E2CB6" w14:paraId="76C4B3B9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95B4927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Preserve Intact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121536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Y</w:t>
            </w:r>
          </w:p>
        </w:tc>
      </w:tr>
      <w:tr w:rsidR="002E2CB6" w:rsidRPr="002E2CB6" w14:paraId="253F59BB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32FAAC1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Analysis Date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B69358" w14:textId="77777777" w:rsidR="002E2CB6" w:rsidRPr="002E2CB6" w:rsidRDefault="002E2CB6" w:rsidP="002E2CB6">
            <w:pPr>
              <w:widowControl/>
              <w:autoSpaceDE/>
              <w:autoSpaceDN/>
              <w:jc w:val="right"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11/28/2019 9:28</w:t>
            </w:r>
          </w:p>
        </w:tc>
      </w:tr>
      <w:tr w:rsidR="002E2CB6" w:rsidRPr="002E2CB6" w14:paraId="5758A931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A622EB5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Analysis Method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A68C13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EPA 8260</w:t>
            </w:r>
          </w:p>
        </w:tc>
      </w:tr>
      <w:tr w:rsidR="002E2CB6" w:rsidRPr="002E2CB6" w14:paraId="55410D09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F5F930A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Result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98E976" w14:textId="77777777" w:rsidR="002E2CB6" w:rsidRPr="002E2CB6" w:rsidRDefault="002E2CB6" w:rsidP="002E2CB6">
            <w:pPr>
              <w:widowControl/>
              <w:autoSpaceDE/>
              <w:autoSpaceDN/>
              <w:jc w:val="right"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0.23</w:t>
            </w:r>
          </w:p>
        </w:tc>
      </w:tr>
      <w:tr w:rsidR="002E2CB6" w:rsidRPr="002E2CB6" w14:paraId="765EEFBA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B9E02D0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Units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DEB8A9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ug/L</w:t>
            </w:r>
          </w:p>
        </w:tc>
      </w:tr>
      <w:tr w:rsidR="002E2CB6" w:rsidRPr="002E2CB6" w14:paraId="50082B73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31FA596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Qualifier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203E70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U</w:t>
            </w:r>
          </w:p>
        </w:tc>
      </w:tr>
      <w:tr w:rsidR="002E2CB6" w:rsidRPr="002E2CB6" w14:paraId="01E4B626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477AFAB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Qualifier Valid?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5E9B2B9B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Y</w:t>
            </w:r>
          </w:p>
        </w:tc>
      </w:tr>
      <w:tr w:rsidR="002E2CB6" w:rsidRPr="002E2CB6" w14:paraId="7FD90A74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E2C854E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Detection Limit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02CF57" w14:textId="77777777" w:rsidR="002E2CB6" w:rsidRPr="002E2CB6" w:rsidRDefault="002E2CB6" w:rsidP="002E2CB6">
            <w:pPr>
              <w:widowControl/>
              <w:autoSpaceDE/>
              <w:autoSpaceDN/>
              <w:jc w:val="right"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0.23</w:t>
            </w:r>
          </w:p>
        </w:tc>
      </w:tr>
      <w:tr w:rsidR="002E2CB6" w:rsidRPr="002E2CB6" w14:paraId="373D5B20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472F9C7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Comments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E52807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 </w:t>
            </w:r>
          </w:p>
        </w:tc>
      </w:tr>
      <w:tr w:rsidR="002E2CB6" w:rsidRPr="002E2CB6" w14:paraId="2BC66F68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7DDB883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Report Type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FC43EC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SEMGW</w:t>
            </w:r>
          </w:p>
        </w:tc>
      </w:tr>
      <w:tr w:rsidR="002E2CB6" w:rsidRPr="002E2CB6" w14:paraId="5B978832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6ACA4DF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Report Type Valid?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583DF2C6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Y</w:t>
            </w:r>
          </w:p>
        </w:tc>
      </w:tr>
      <w:tr w:rsidR="002E2CB6" w:rsidRPr="002E2CB6" w14:paraId="7E01748C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F50C014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Encrypt Key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E597E8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98QTR$KNN_R</w:t>
            </w:r>
          </w:p>
        </w:tc>
      </w:tr>
      <w:tr w:rsidR="002E2CB6" w:rsidRPr="002E2CB6" w14:paraId="723594B4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8E113D3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 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C24DF6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 </w:t>
            </w:r>
          </w:p>
        </w:tc>
      </w:tr>
      <w:tr w:rsidR="002E2CB6" w:rsidRPr="002E2CB6" w14:paraId="002DFA18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C96C264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Testsite Type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AC39B1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MW</w:t>
            </w:r>
          </w:p>
        </w:tc>
      </w:tr>
      <w:tr w:rsidR="002E2CB6" w:rsidRPr="002E2CB6" w14:paraId="4DA6BA7E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EE0266F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EDD Export User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2F679C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proofErr w:type="spellStart"/>
            <w:r w:rsidRPr="002E2CB6">
              <w:rPr>
                <w:rFonts w:ascii="Arial" w:hAnsi="Arial" w:cs="Calibri"/>
                <w:color w:val="000000"/>
              </w:rPr>
              <w:t>olayiw_t</w:t>
            </w:r>
            <w:proofErr w:type="spellEnd"/>
          </w:p>
        </w:tc>
      </w:tr>
      <w:tr w:rsidR="002E2CB6" w:rsidRPr="002E2CB6" w14:paraId="2473F1D3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04D4021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 xml:space="preserve">EDD Export </w:t>
            </w:r>
            <w:proofErr w:type="spellStart"/>
            <w:r w:rsidRPr="002E2CB6">
              <w:rPr>
                <w:rFonts w:ascii="Arial" w:hAnsi="Arial" w:cs="Calibri"/>
                <w:color w:val="000000"/>
              </w:rPr>
              <w:t>DateTime</w:t>
            </w:r>
            <w:proofErr w:type="spellEnd"/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A1E8FB" w14:textId="77777777" w:rsidR="002E2CB6" w:rsidRPr="002E2CB6" w:rsidRDefault="002E2CB6" w:rsidP="002E2CB6">
            <w:pPr>
              <w:widowControl/>
              <w:autoSpaceDE/>
              <w:autoSpaceDN/>
              <w:jc w:val="right"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12/2/2020</w:t>
            </w:r>
          </w:p>
        </w:tc>
      </w:tr>
      <w:tr w:rsidR="002E2CB6" w:rsidRPr="002E2CB6" w14:paraId="5E017A15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F11033F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Uploaded From REDD By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B64854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WACS</w:t>
            </w:r>
          </w:p>
        </w:tc>
      </w:tr>
      <w:tr w:rsidR="002E2CB6" w:rsidRPr="002E2CB6" w14:paraId="0DCEBB8A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9B560FA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 xml:space="preserve">Uploaded From REDD </w:t>
            </w:r>
            <w:proofErr w:type="spellStart"/>
            <w:r w:rsidRPr="002E2CB6">
              <w:rPr>
                <w:rFonts w:ascii="Arial" w:hAnsi="Arial" w:cs="Calibri"/>
                <w:color w:val="000000"/>
              </w:rPr>
              <w:t>DateTime</w:t>
            </w:r>
            <w:proofErr w:type="spellEnd"/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563F7F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13/02/2020</w:t>
            </w:r>
          </w:p>
        </w:tc>
      </w:tr>
      <w:tr w:rsidR="002E2CB6" w:rsidRPr="002E2CB6" w14:paraId="1798EAF0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EFD4CC9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Program Area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77A8F0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SW</w:t>
            </w:r>
          </w:p>
        </w:tc>
      </w:tr>
      <w:tr w:rsidR="002E2CB6" w:rsidRPr="002E2CB6" w14:paraId="7EBAD132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079B44E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Client Analyte ID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06FA3D" w14:textId="77777777" w:rsidR="002E2CB6" w:rsidRPr="002E2CB6" w:rsidRDefault="002E2CB6" w:rsidP="002E2CB6">
            <w:pPr>
              <w:widowControl/>
              <w:autoSpaceDE/>
              <w:autoSpaceDN/>
              <w:jc w:val="right"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100425</w:t>
            </w:r>
          </w:p>
        </w:tc>
      </w:tr>
      <w:tr w:rsidR="002E2CB6" w:rsidRPr="002E2CB6" w14:paraId="671E0E95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FF85F9A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Error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787B46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 </w:t>
            </w:r>
          </w:p>
        </w:tc>
      </w:tr>
      <w:tr w:rsidR="002E2CB6" w:rsidRPr="002E2CB6" w14:paraId="239F0975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7226863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Dilution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0B53EA" w14:textId="77777777" w:rsidR="002E2CB6" w:rsidRPr="002E2CB6" w:rsidRDefault="002E2CB6" w:rsidP="002E2CB6">
            <w:pPr>
              <w:widowControl/>
              <w:autoSpaceDE/>
              <w:autoSpaceDN/>
              <w:jc w:val="right"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1</w:t>
            </w:r>
          </w:p>
        </w:tc>
      </w:tr>
      <w:tr w:rsidR="002E2CB6" w:rsidRPr="002E2CB6" w14:paraId="3EB20621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73A91FD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Percent Moisture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FF7180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 </w:t>
            </w:r>
          </w:p>
        </w:tc>
      </w:tr>
      <w:tr w:rsidR="002E2CB6" w:rsidRPr="002E2CB6" w14:paraId="3D850523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EA1F688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Reporting Limit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7B9161" w14:textId="77777777" w:rsidR="002E2CB6" w:rsidRPr="002E2CB6" w:rsidRDefault="002E2CB6" w:rsidP="002E2CB6">
            <w:pPr>
              <w:widowControl/>
              <w:autoSpaceDE/>
              <w:autoSpaceDN/>
              <w:jc w:val="right"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1</w:t>
            </w:r>
          </w:p>
        </w:tc>
      </w:tr>
    </w:tbl>
    <w:p w14:paraId="0DA20013" w14:textId="77777777" w:rsidR="002E2CB6" w:rsidRDefault="002E2CB6" w:rsidP="002C0D6B">
      <w:pPr>
        <w:pStyle w:val="NoSpacing"/>
        <w:rPr>
          <w:rFonts w:ascii="Calibri"/>
        </w:rPr>
      </w:pPr>
    </w:p>
    <w:sectPr w:rsidR="002E2CB6" w:rsidSect="002E2CB6">
      <w:pgSz w:w="13030" w:h="16860"/>
      <w:pgMar w:top="360" w:right="720" w:bottom="36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E66C1"/>
    <w:multiLevelType w:val="hybridMultilevel"/>
    <w:tmpl w:val="73E47C84"/>
    <w:lvl w:ilvl="0" w:tplc="3916936C">
      <w:start w:val="1"/>
      <w:numFmt w:val="decimal"/>
      <w:lvlText w:val="%1."/>
      <w:lvlJc w:val="left"/>
      <w:pPr>
        <w:ind w:left="840" w:hanging="360"/>
        <w:jc w:val="left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FFA87134">
      <w:start w:val="1"/>
      <w:numFmt w:val="lowerLetter"/>
      <w:lvlText w:val="%2."/>
      <w:lvlJc w:val="left"/>
      <w:pPr>
        <w:ind w:left="1200" w:hanging="360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2" w:tplc="3594C7E8">
      <w:start w:val="1"/>
      <w:numFmt w:val="lowerRoman"/>
      <w:lvlText w:val="%3."/>
      <w:lvlJc w:val="left"/>
      <w:pPr>
        <w:ind w:left="2640" w:hanging="72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 w:tplc="A1EC62B2">
      <w:numFmt w:val="bullet"/>
      <w:lvlText w:val="•"/>
      <w:lvlJc w:val="left"/>
      <w:pPr>
        <w:ind w:left="2640" w:hanging="720"/>
      </w:pPr>
      <w:rPr>
        <w:rFonts w:hint="default"/>
      </w:rPr>
    </w:lvl>
    <w:lvl w:ilvl="4" w:tplc="D1AC3DE2">
      <w:numFmt w:val="bullet"/>
      <w:lvlText w:val="•"/>
      <w:lvlJc w:val="left"/>
      <w:pPr>
        <w:ind w:left="3628" w:hanging="720"/>
      </w:pPr>
      <w:rPr>
        <w:rFonts w:hint="default"/>
      </w:rPr>
    </w:lvl>
    <w:lvl w:ilvl="5" w:tplc="918AF8E2">
      <w:numFmt w:val="bullet"/>
      <w:lvlText w:val="•"/>
      <w:lvlJc w:val="left"/>
      <w:pPr>
        <w:ind w:left="4617" w:hanging="720"/>
      </w:pPr>
      <w:rPr>
        <w:rFonts w:hint="default"/>
      </w:rPr>
    </w:lvl>
    <w:lvl w:ilvl="6" w:tplc="9880FE28">
      <w:numFmt w:val="bullet"/>
      <w:lvlText w:val="•"/>
      <w:lvlJc w:val="left"/>
      <w:pPr>
        <w:ind w:left="5605" w:hanging="720"/>
      </w:pPr>
      <w:rPr>
        <w:rFonts w:hint="default"/>
      </w:rPr>
    </w:lvl>
    <w:lvl w:ilvl="7" w:tplc="FADA37A0">
      <w:numFmt w:val="bullet"/>
      <w:lvlText w:val="•"/>
      <w:lvlJc w:val="left"/>
      <w:pPr>
        <w:ind w:left="6594" w:hanging="720"/>
      </w:pPr>
      <w:rPr>
        <w:rFonts w:hint="default"/>
      </w:rPr>
    </w:lvl>
    <w:lvl w:ilvl="8" w:tplc="62F6D00A">
      <w:numFmt w:val="bullet"/>
      <w:lvlText w:val="•"/>
      <w:lvlJc w:val="left"/>
      <w:pPr>
        <w:ind w:left="7582" w:hanging="720"/>
      </w:pPr>
      <w:rPr>
        <w:rFonts w:hint="default"/>
      </w:rPr>
    </w:lvl>
  </w:abstractNum>
  <w:abstractNum w:abstractNumId="1" w15:restartNumberingAfterBreak="0">
    <w:nsid w:val="2B49525E"/>
    <w:multiLevelType w:val="hybridMultilevel"/>
    <w:tmpl w:val="39CC92CC"/>
    <w:lvl w:ilvl="0" w:tplc="091CECC6">
      <w:numFmt w:val="bullet"/>
      <w:lvlText w:val=""/>
      <w:lvlJc w:val="left"/>
      <w:pPr>
        <w:ind w:left="120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F3943E6C">
      <w:numFmt w:val="bullet"/>
      <w:lvlText w:val="•"/>
      <w:lvlJc w:val="left"/>
      <w:pPr>
        <w:ind w:left="2036" w:hanging="360"/>
      </w:pPr>
      <w:rPr>
        <w:rFonts w:hint="default"/>
      </w:rPr>
    </w:lvl>
    <w:lvl w:ilvl="2" w:tplc="3000EE96">
      <w:numFmt w:val="bullet"/>
      <w:lvlText w:val="•"/>
      <w:lvlJc w:val="left"/>
      <w:pPr>
        <w:ind w:left="2872" w:hanging="360"/>
      </w:pPr>
      <w:rPr>
        <w:rFonts w:hint="default"/>
      </w:rPr>
    </w:lvl>
    <w:lvl w:ilvl="3" w:tplc="968C09DC">
      <w:numFmt w:val="bullet"/>
      <w:lvlText w:val="•"/>
      <w:lvlJc w:val="left"/>
      <w:pPr>
        <w:ind w:left="3708" w:hanging="360"/>
      </w:pPr>
      <w:rPr>
        <w:rFonts w:hint="default"/>
      </w:rPr>
    </w:lvl>
    <w:lvl w:ilvl="4" w:tplc="77463FFA">
      <w:numFmt w:val="bullet"/>
      <w:lvlText w:val="•"/>
      <w:lvlJc w:val="left"/>
      <w:pPr>
        <w:ind w:left="4544" w:hanging="360"/>
      </w:pPr>
      <w:rPr>
        <w:rFonts w:hint="default"/>
      </w:rPr>
    </w:lvl>
    <w:lvl w:ilvl="5" w:tplc="D9E26B74">
      <w:numFmt w:val="bullet"/>
      <w:lvlText w:val="•"/>
      <w:lvlJc w:val="left"/>
      <w:pPr>
        <w:ind w:left="5380" w:hanging="360"/>
      </w:pPr>
      <w:rPr>
        <w:rFonts w:hint="default"/>
      </w:rPr>
    </w:lvl>
    <w:lvl w:ilvl="6" w:tplc="A2366920">
      <w:numFmt w:val="bullet"/>
      <w:lvlText w:val="•"/>
      <w:lvlJc w:val="left"/>
      <w:pPr>
        <w:ind w:left="6216" w:hanging="360"/>
      </w:pPr>
      <w:rPr>
        <w:rFonts w:hint="default"/>
      </w:rPr>
    </w:lvl>
    <w:lvl w:ilvl="7" w:tplc="59EAC692">
      <w:numFmt w:val="bullet"/>
      <w:lvlText w:val="•"/>
      <w:lvlJc w:val="left"/>
      <w:pPr>
        <w:ind w:left="7052" w:hanging="360"/>
      </w:pPr>
      <w:rPr>
        <w:rFonts w:hint="default"/>
      </w:rPr>
    </w:lvl>
    <w:lvl w:ilvl="8" w:tplc="6026FA3A">
      <w:numFmt w:val="bullet"/>
      <w:lvlText w:val="•"/>
      <w:lvlJc w:val="left"/>
      <w:pPr>
        <w:ind w:left="7888" w:hanging="360"/>
      </w:pPr>
      <w:rPr>
        <w:rFonts w:hint="default"/>
      </w:rPr>
    </w:lvl>
  </w:abstractNum>
  <w:abstractNum w:abstractNumId="2" w15:restartNumberingAfterBreak="0">
    <w:nsid w:val="53F65CD7"/>
    <w:multiLevelType w:val="hybridMultilevel"/>
    <w:tmpl w:val="D94CB40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4B58E8"/>
    <w:multiLevelType w:val="hybridMultilevel"/>
    <w:tmpl w:val="0C382688"/>
    <w:lvl w:ilvl="0" w:tplc="9E0E258A">
      <w:start w:val="1"/>
      <w:numFmt w:val="decimal"/>
      <w:lvlText w:val="%1."/>
      <w:lvlJc w:val="left"/>
      <w:pPr>
        <w:ind w:left="461" w:hanging="266"/>
        <w:jc w:val="left"/>
      </w:pPr>
      <w:rPr>
        <w:rFonts w:ascii="Calibri" w:eastAsia="Calibri" w:hAnsi="Calibri" w:cs="Calibri" w:hint="default"/>
        <w:spacing w:val="0"/>
        <w:w w:val="99"/>
        <w:sz w:val="22"/>
        <w:szCs w:val="22"/>
      </w:rPr>
    </w:lvl>
    <w:lvl w:ilvl="1" w:tplc="A82E9C44">
      <w:start w:val="1"/>
      <w:numFmt w:val="lowerLetter"/>
      <w:lvlText w:val="%2."/>
      <w:lvlJc w:val="left"/>
      <w:pPr>
        <w:ind w:left="719" w:hanging="259"/>
        <w:jc w:val="left"/>
      </w:pPr>
      <w:rPr>
        <w:rFonts w:ascii="Calibri" w:eastAsia="Calibri" w:hAnsi="Calibri" w:cs="Calibri" w:hint="default"/>
        <w:spacing w:val="-1"/>
        <w:w w:val="99"/>
        <w:sz w:val="22"/>
        <w:szCs w:val="22"/>
      </w:rPr>
    </w:lvl>
    <w:lvl w:ilvl="2" w:tplc="84FC2E8E">
      <w:numFmt w:val="bullet"/>
      <w:lvlText w:val="•"/>
      <w:lvlJc w:val="left"/>
      <w:pPr>
        <w:ind w:left="1156" w:hanging="259"/>
      </w:pPr>
      <w:rPr>
        <w:rFonts w:hint="default"/>
      </w:rPr>
    </w:lvl>
    <w:lvl w:ilvl="3" w:tplc="7EF4EAC2">
      <w:numFmt w:val="bullet"/>
      <w:lvlText w:val="•"/>
      <w:lvlJc w:val="left"/>
      <w:pPr>
        <w:ind w:left="1593" w:hanging="259"/>
      </w:pPr>
      <w:rPr>
        <w:rFonts w:hint="default"/>
      </w:rPr>
    </w:lvl>
    <w:lvl w:ilvl="4" w:tplc="AB28C1EA">
      <w:numFmt w:val="bullet"/>
      <w:lvlText w:val="•"/>
      <w:lvlJc w:val="left"/>
      <w:pPr>
        <w:ind w:left="2029" w:hanging="259"/>
      </w:pPr>
      <w:rPr>
        <w:rFonts w:hint="default"/>
      </w:rPr>
    </w:lvl>
    <w:lvl w:ilvl="5" w:tplc="BAA82FE6">
      <w:numFmt w:val="bullet"/>
      <w:lvlText w:val="•"/>
      <w:lvlJc w:val="left"/>
      <w:pPr>
        <w:ind w:left="2466" w:hanging="259"/>
      </w:pPr>
      <w:rPr>
        <w:rFonts w:hint="default"/>
      </w:rPr>
    </w:lvl>
    <w:lvl w:ilvl="6" w:tplc="EDE4F926">
      <w:numFmt w:val="bullet"/>
      <w:lvlText w:val="•"/>
      <w:lvlJc w:val="left"/>
      <w:pPr>
        <w:ind w:left="2903" w:hanging="259"/>
      </w:pPr>
      <w:rPr>
        <w:rFonts w:hint="default"/>
      </w:rPr>
    </w:lvl>
    <w:lvl w:ilvl="7" w:tplc="EBD4A9EC">
      <w:numFmt w:val="bullet"/>
      <w:lvlText w:val="•"/>
      <w:lvlJc w:val="left"/>
      <w:pPr>
        <w:ind w:left="3339" w:hanging="259"/>
      </w:pPr>
      <w:rPr>
        <w:rFonts w:hint="default"/>
      </w:rPr>
    </w:lvl>
    <w:lvl w:ilvl="8" w:tplc="2F44CDEC">
      <w:numFmt w:val="bullet"/>
      <w:lvlText w:val="•"/>
      <w:lvlJc w:val="left"/>
      <w:pPr>
        <w:ind w:left="3776" w:hanging="259"/>
      </w:pPr>
      <w:rPr>
        <w:rFonts w:hint="default"/>
      </w:rPr>
    </w:lvl>
  </w:abstractNum>
  <w:abstractNum w:abstractNumId="4" w15:restartNumberingAfterBreak="0">
    <w:nsid w:val="78762355"/>
    <w:multiLevelType w:val="hybridMultilevel"/>
    <w:tmpl w:val="D6FE54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F90"/>
    <w:rsid w:val="000175D2"/>
    <w:rsid w:val="000C2048"/>
    <w:rsid w:val="001805CE"/>
    <w:rsid w:val="00185E7A"/>
    <w:rsid w:val="001B4992"/>
    <w:rsid w:val="001F1937"/>
    <w:rsid w:val="00267743"/>
    <w:rsid w:val="002C0D6B"/>
    <w:rsid w:val="002E2CB6"/>
    <w:rsid w:val="00356842"/>
    <w:rsid w:val="003A1606"/>
    <w:rsid w:val="003C1000"/>
    <w:rsid w:val="0044387F"/>
    <w:rsid w:val="00486794"/>
    <w:rsid w:val="004B17B2"/>
    <w:rsid w:val="005068C5"/>
    <w:rsid w:val="005556AB"/>
    <w:rsid w:val="00557D57"/>
    <w:rsid w:val="005E2684"/>
    <w:rsid w:val="00624E09"/>
    <w:rsid w:val="00633193"/>
    <w:rsid w:val="00644EBB"/>
    <w:rsid w:val="0069730A"/>
    <w:rsid w:val="006D3755"/>
    <w:rsid w:val="00773D54"/>
    <w:rsid w:val="00773F90"/>
    <w:rsid w:val="00811647"/>
    <w:rsid w:val="008C4EC8"/>
    <w:rsid w:val="009567E3"/>
    <w:rsid w:val="00975B58"/>
    <w:rsid w:val="009A076F"/>
    <w:rsid w:val="009C5D24"/>
    <w:rsid w:val="00A65E82"/>
    <w:rsid w:val="00AA5820"/>
    <w:rsid w:val="00AC6ABB"/>
    <w:rsid w:val="00B05487"/>
    <w:rsid w:val="00B26381"/>
    <w:rsid w:val="00B45846"/>
    <w:rsid w:val="00B51F4E"/>
    <w:rsid w:val="00BA7FE5"/>
    <w:rsid w:val="00BC1491"/>
    <w:rsid w:val="00C5592D"/>
    <w:rsid w:val="00CB4342"/>
    <w:rsid w:val="00D44200"/>
    <w:rsid w:val="00DB3F15"/>
    <w:rsid w:val="00E05CDE"/>
    <w:rsid w:val="00E369A8"/>
    <w:rsid w:val="00E37F7E"/>
    <w:rsid w:val="00E835F5"/>
    <w:rsid w:val="00E86F93"/>
    <w:rsid w:val="00EE354D"/>
    <w:rsid w:val="00F02BA4"/>
    <w:rsid w:val="00F21A3A"/>
    <w:rsid w:val="00F35A84"/>
    <w:rsid w:val="00F65B19"/>
    <w:rsid w:val="00FD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CF621"/>
  <w15:docId w15:val="{71E62B6A-B548-4B78-8557-3E4066735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200" w:hanging="360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E835F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592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5592D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2C0D6B"/>
    <w:rPr>
      <w:rFonts w:ascii="Times New Roman" w:eastAsia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37F7E"/>
    <w:pPr>
      <w:widowControl/>
      <w:autoSpaceDE/>
      <w:autoSpaceDN/>
    </w:pPr>
    <w:rPr>
      <w:rFonts w:ascii="Calibri" w:eastAsiaTheme="minorHAns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37F7E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licfiles.dep.state.fl.us/DWM/ADaPT/ADaPT-ErrorCheckGuidance.pdf" TargetMode="External"/><Relationship Id="rId3" Type="http://schemas.openxmlformats.org/officeDocument/2006/relationships/styles" Target="styles.xml"/><Relationship Id="rId7" Type="http://schemas.openxmlformats.org/officeDocument/2006/relationships/hyperlink" Target="http://prodenv.dep.state.fl.us/DepDocLog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tp://ftp.dep.state.fl.us/pub/incoming/OCULUS/WC_ADaPT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publicfiles.dep.state.fl.us/DWM/ADaPT/ADaPT-ErrorCheckGuidance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ldeploc.dep.state.fl.us/rcra_epa/WACSReports/EDD_Lab_List.asp?sort=lab_na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EA38CE-FD99-4255-A086-135EE0C22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6</Pages>
  <Words>2079</Words>
  <Characters>11853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ADaPT EDD processing for Solid Waste.docx</vt:lpstr>
    </vt:vector>
  </TitlesOfParts>
  <Company/>
  <LinksUpToDate>false</LinksUpToDate>
  <CharactersWithSpaces>13905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ADaPT EDD processing for Solid Waste.docx</dc:title>
  <dc:creator>Moore_cb</dc:creator>
  <cp:lastModifiedBy>Moore, Clark B.</cp:lastModifiedBy>
  <cp:revision>14</cp:revision>
  <dcterms:created xsi:type="dcterms:W3CDTF">2020-02-19T20:29:00Z</dcterms:created>
  <dcterms:modified xsi:type="dcterms:W3CDTF">2022-06-27T18:05:00Z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2012-08-02T00:00:00Z</vt:filetime>
  </property>
  <property fmtid="{D5CDD505-2E9C-101B-9397-08002B2CF9AE}" pid="3" name="Creator">
    <vt:lpwstr>Adobe Acrobat Pro 9.0.0</vt:lpwstr>
  </property>
  <property fmtid="{D5CDD505-2E9C-101B-9397-08002B2CF9AE}" pid="4" name="LastSaved">
    <vt:filetime>2019-03-07T00:00:00Z</vt:filetime>
  </property>
</Properties>
</file>