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ACA07C" w14:textId="6D2A680D" w:rsidR="0027372A" w:rsidRPr="009461FB" w:rsidRDefault="00630A97" w:rsidP="00FE146F">
      <w:pPr>
        <w:tabs>
          <w:tab w:val="center" w:pos="5040"/>
        </w:tabs>
        <w:suppressAutoHyphens/>
        <w:ind w:firstLine="450"/>
        <w:jc w:val="center"/>
        <w:rPr>
          <w:b/>
          <w:caps/>
          <w:spacing w:val="-3"/>
          <w:sz w:val="40"/>
          <w:u w:val="single"/>
        </w:rPr>
      </w:pPr>
      <w:bookmarkStart w:id="0" w:name="_GoBack"/>
      <w:bookmarkEnd w:id="0"/>
      <w:r>
        <w:rPr>
          <w:b/>
          <w:noProof/>
          <w:spacing w:val="-3"/>
          <w:szCs w:val="22"/>
        </w:rPr>
        <w:object w:dxaOrig="1440" w:dyaOrig="1440" w14:anchorId="18013F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Roman Numeral One (Decorative) " style="position:absolute;left:0;text-align:left;margin-left:110.7pt;margin-top:-66.9pt;width:317.95pt;height:651.1pt;z-index:-251658752;visibility:visible;mso-wrap-edited:f;mso-position-horizontal-relative:text;mso-position-vertical-relative:text" o:allowincell="f" fillcolor="window">
            <v:imagedata r:id="rId12" o:title="" gain="19661f" blacklevel="22938f"/>
          </v:shape>
          <o:OLEObject Type="Embed" ProgID="Word.Picture.8" ShapeID="_x0000_s1026" DrawAspect="Content" ObjectID="_1652113671" r:id="rId13"/>
        </w:object>
      </w:r>
    </w:p>
    <w:p w14:paraId="7595848B" w14:textId="7205CF44" w:rsidR="007D6F32" w:rsidRPr="009461FB" w:rsidRDefault="00600229" w:rsidP="00FE146F">
      <w:pPr>
        <w:tabs>
          <w:tab w:val="center" w:pos="5040"/>
        </w:tabs>
        <w:suppressAutoHyphens/>
        <w:ind w:firstLine="450"/>
        <w:jc w:val="center"/>
        <w:rPr>
          <w:b/>
          <w:caps/>
          <w:spacing w:val="-3"/>
          <w:sz w:val="40"/>
        </w:rPr>
      </w:pPr>
      <w:r w:rsidRPr="009461FB">
        <w:rPr>
          <w:b/>
          <w:caps/>
          <w:spacing w:val="-3"/>
          <w:sz w:val="40"/>
        </w:rPr>
        <w:t>E</w:t>
      </w:r>
      <w:r w:rsidR="007D6F32" w:rsidRPr="009461FB">
        <w:rPr>
          <w:b/>
          <w:caps/>
          <w:spacing w:val="-3"/>
          <w:sz w:val="40"/>
        </w:rPr>
        <w:t>nvironmental Resource Permit</w:t>
      </w:r>
    </w:p>
    <w:p w14:paraId="040ABDFD" w14:textId="77777777" w:rsidR="007D6F32" w:rsidRPr="009461FB" w:rsidRDefault="007D6F32">
      <w:pPr>
        <w:tabs>
          <w:tab w:val="center" w:pos="5040"/>
        </w:tabs>
        <w:suppressAutoHyphens/>
        <w:jc w:val="center"/>
        <w:rPr>
          <w:b/>
          <w:caps/>
          <w:spacing w:val="-3"/>
          <w:sz w:val="40"/>
        </w:rPr>
      </w:pPr>
      <w:r w:rsidRPr="009461FB">
        <w:rPr>
          <w:b/>
          <w:caps/>
          <w:spacing w:val="-3"/>
          <w:sz w:val="40"/>
        </w:rPr>
        <w:t>Applicant’s Handbook</w:t>
      </w:r>
    </w:p>
    <w:p w14:paraId="2B273F32" w14:textId="77777777" w:rsidR="007D6F32" w:rsidRPr="009461FB" w:rsidRDefault="007D6F32">
      <w:pPr>
        <w:tabs>
          <w:tab w:val="center" w:pos="5040"/>
        </w:tabs>
        <w:suppressAutoHyphens/>
        <w:jc w:val="center"/>
        <w:rPr>
          <w:b/>
          <w:caps/>
          <w:spacing w:val="-3"/>
          <w:sz w:val="40"/>
        </w:rPr>
      </w:pPr>
      <w:r w:rsidRPr="009461FB">
        <w:rPr>
          <w:b/>
          <w:caps/>
          <w:spacing w:val="-3"/>
          <w:sz w:val="40"/>
        </w:rPr>
        <w:t>Volume I</w:t>
      </w:r>
    </w:p>
    <w:p w14:paraId="1BB0220E" w14:textId="77777777" w:rsidR="007D6F32" w:rsidRPr="009461FB" w:rsidRDefault="007D6F32">
      <w:pPr>
        <w:tabs>
          <w:tab w:val="center" w:pos="5040"/>
        </w:tabs>
        <w:suppressAutoHyphens/>
        <w:jc w:val="center"/>
        <w:rPr>
          <w:b/>
          <w:caps/>
          <w:spacing w:val="-3"/>
          <w:sz w:val="40"/>
        </w:rPr>
      </w:pPr>
      <w:r w:rsidRPr="009461FB">
        <w:rPr>
          <w:b/>
          <w:caps/>
          <w:spacing w:val="-3"/>
          <w:sz w:val="40"/>
        </w:rPr>
        <w:t>(General</w:t>
      </w:r>
      <w:r w:rsidR="0017302E" w:rsidRPr="009461FB">
        <w:rPr>
          <w:b/>
          <w:caps/>
          <w:spacing w:val="-3"/>
          <w:sz w:val="40"/>
        </w:rPr>
        <w:t xml:space="preserve"> </w:t>
      </w:r>
      <w:r w:rsidR="007111F0" w:rsidRPr="009461FB">
        <w:rPr>
          <w:b/>
          <w:caps/>
          <w:spacing w:val="-3"/>
          <w:sz w:val="40"/>
        </w:rPr>
        <w:t>and</w:t>
      </w:r>
      <w:r w:rsidR="0017302E" w:rsidRPr="009461FB">
        <w:rPr>
          <w:b/>
          <w:caps/>
          <w:spacing w:val="-3"/>
          <w:sz w:val="40"/>
        </w:rPr>
        <w:t xml:space="preserve"> Environmental</w:t>
      </w:r>
      <w:r w:rsidRPr="009461FB">
        <w:rPr>
          <w:b/>
          <w:caps/>
          <w:spacing w:val="-3"/>
          <w:sz w:val="40"/>
        </w:rPr>
        <w:t>)</w:t>
      </w:r>
    </w:p>
    <w:p w14:paraId="4F17321A" w14:textId="77777777" w:rsidR="007D6F32" w:rsidRPr="009461FB" w:rsidRDefault="007D6F32">
      <w:pPr>
        <w:tabs>
          <w:tab w:val="center" w:pos="5040"/>
        </w:tabs>
        <w:suppressAutoHyphens/>
        <w:jc w:val="center"/>
        <w:rPr>
          <w:b/>
          <w:spacing w:val="-3"/>
          <w:szCs w:val="22"/>
        </w:rPr>
      </w:pPr>
    </w:p>
    <w:p w14:paraId="47E9E011" w14:textId="77777777" w:rsidR="007D6F32" w:rsidRPr="009461FB" w:rsidRDefault="007D6F32" w:rsidP="00C64682">
      <w:pPr>
        <w:tabs>
          <w:tab w:val="center" w:pos="5040"/>
          <w:tab w:val="left" w:pos="6987"/>
        </w:tabs>
        <w:suppressAutoHyphens/>
        <w:rPr>
          <w:b/>
          <w:spacing w:val="-3"/>
          <w:szCs w:val="22"/>
        </w:rPr>
      </w:pPr>
    </w:p>
    <w:p w14:paraId="7245D719" w14:textId="72AA5F89" w:rsidR="00DB199A" w:rsidRPr="009461FB" w:rsidRDefault="001569CA" w:rsidP="008F684F">
      <w:pPr>
        <w:tabs>
          <w:tab w:val="center" w:pos="5040"/>
        </w:tabs>
        <w:suppressAutoHyphens/>
        <w:jc w:val="center"/>
        <w:rPr>
          <w:b/>
          <w:strike/>
          <w:color w:val="000000"/>
          <w:sz w:val="28"/>
          <w:szCs w:val="28"/>
        </w:rPr>
      </w:pPr>
      <w:r w:rsidRPr="009461FB">
        <w:rPr>
          <w:b/>
          <w:color w:val="000000"/>
          <w:sz w:val="28"/>
          <w:szCs w:val="28"/>
        </w:rPr>
        <w:t xml:space="preserve">This </w:t>
      </w:r>
      <w:r w:rsidR="00060A1C" w:rsidRPr="009461FB">
        <w:rPr>
          <w:b/>
          <w:color w:val="000000"/>
          <w:sz w:val="28"/>
          <w:szCs w:val="28"/>
        </w:rPr>
        <w:t>Volume</w:t>
      </w:r>
      <w:r w:rsidRPr="009461FB">
        <w:rPr>
          <w:b/>
          <w:color w:val="000000"/>
          <w:sz w:val="28"/>
          <w:szCs w:val="28"/>
        </w:rPr>
        <w:t xml:space="preserve">, </w:t>
      </w:r>
      <w:r w:rsidR="00B430C5" w:rsidRPr="009461FB">
        <w:rPr>
          <w:b/>
          <w:color w:val="000000"/>
          <w:sz w:val="28"/>
          <w:szCs w:val="28"/>
        </w:rPr>
        <w:t>in</w:t>
      </w:r>
      <w:r w:rsidR="00060A1C" w:rsidRPr="009461FB">
        <w:rPr>
          <w:b/>
          <w:color w:val="000000"/>
          <w:sz w:val="28"/>
          <w:szCs w:val="28"/>
        </w:rPr>
        <w:t>cluding</w:t>
      </w:r>
      <w:r w:rsidR="00DB199A" w:rsidRPr="009461FB">
        <w:rPr>
          <w:b/>
          <w:color w:val="000000"/>
          <w:sz w:val="28"/>
          <w:szCs w:val="28"/>
        </w:rPr>
        <w:t xml:space="preserve"> Appendices</w:t>
      </w:r>
      <w:r w:rsidR="00B430C5" w:rsidRPr="009461FB">
        <w:rPr>
          <w:b/>
          <w:color w:val="000000"/>
          <w:sz w:val="28"/>
          <w:szCs w:val="28"/>
        </w:rPr>
        <w:t xml:space="preserve"> G</w:t>
      </w:r>
      <w:r w:rsidR="00313AB7" w:rsidRPr="009461FB">
        <w:rPr>
          <w:b/>
          <w:color w:val="000000"/>
          <w:sz w:val="28"/>
          <w:szCs w:val="28"/>
        </w:rPr>
        <w:t>, H,</w:t>
      </w:r>
      <w:r w:rsidR="00B430C5" w:rsidRPr="009461FB">
        <w:rPr>
          <w:b/>
          <w:color w:val="000000"/>
          <w:sz w:val="28"/>
          <w:szCs w:val="28"/>
        </w:rPr>
        <w:t xml:space="preserve"> and </w:t>
      </w:r>
      <w:r w:rsidR="00C47012" w:rsidRPr="009461FB">
        <w:rPr>
          <w:b/>
          <w:color w:val="000000"/>
          <w:sz w:val="28"/>
          <w:szCs w:val="28"/>
        </w:rPr>
        <w:t>I</w:t>
      </w:r>
      <w:r w:rsidR="00B430C5" w:rsidRPr="009461FB">
        <w:rPr>
          <w:b/>
          <w:color w:val="000000"/>
          <w:sz w:val="28"/>
          <w:szCs w:val="28"/>
        </w:rPr>
        <w:t xml:space="preserve"> only</w:t>
      </w:r>
      <w:r w:rsidR="00DB199A" w:rsidRPr="009461FB">
        <w:rPr>
          <w:b/>
          <w:color w:val="000000"/>
          <w:sz w:val="28"/>
          <w:szCs w:val="28"/>
        </w:rPr>
        <w:t xml:space="preserve"> </w:t>
      </w:r>
      <w:r w:rsidR="00D96E0E" w:rsidRPr="009461FB">
        <w:rPr>
          <w:b/>
          <w:color w:val="000000"/>
          <w:sz w:val="28"/>
          <w:szCs w:val="28"/>
        </w:rPr>
        <w:t>is</w:t>
      </w:r>
      <w:r w:rsidR="00DB199A" w:rsidRPr="009461FB">
        <w:rPr>
          <w:b/>
          <w:strike/>
          <w:color w:val="000000"/>
          <w:sz w:val="28"/>
          <w:szCs w:val="28"/>
        </w:rPr>
        <w:t xml:space="preserve"> </w:t>
      </w:r>
    </w:p>
    <w:p w14:paraId="1980493D" w14:textId="73A55CD3" w:rsidR="004035BB" w:rsidRPr="009461FB" w:rsidRDefault="003D14FC" w:rsidP="00476244">
      <w:pPr>
        <w:tabs>
          <w:tab w:val="center" w:pos="5040"/>
        </w:tabs>
        <w:suppressAutoHyphens/>
        <w:jc w:val="center"/>
        <w:rPr>
          <w:b/>
          <w:spacing w:val="-3"/>
          <w:sz w:val="28"/>
          <w:szCs w:val="28"/>
        </w:rPr>
      </w:pPr>
      <w:r w:rsidRPr="009461FB">
        <w:rPr>
          <w:b/>
          <w:color w:val="000000"/>
          <w:sz w:val="28"/>
          <w:szCs w:val="28"/>
        </w:rPr>
        <w:t>i</w:t>
      </w:r>
      <w:r w:rsidR="00AF4E7B" w:rsidRPr="009461FB">
        <w:rPr>
          <w:b/>
          <w:color w:val="000000"/>
          <w:sz w:val="28"/>
          <w:szCs w:val="28"/>
        </w:rPr>
        <w:t xml:space="preserve">ncorporated by </w:t>
      </w:r>
      <w:r w:rsidRPr="009461FB">
        <w:rPr>
          <w:b/>
          <w:color w:val="000000"/>
          <w:sz w:val="28"/>
          <w:szCs w:val="28"/>
        </w:rPr>
        <w:t>r</w:t>
      </w:r>
      <w:r w:rsidR="00AF4E7B" w:rsidRPr="009461FB">
        <w:rPr>
          <w:b/>
          <w:color w:val="000000"/>
          <w:sz w:val="28"/>
          <w:szCs w:val="28"/>
        </w:rPr>
        <w:t xml:space="preserve">eference in </w:t>
      </w:r>
      <w:r w:rsidR="00CE3558" w:rsidRPr="009461FB">
        <w:rPr>
          <w:b/>
          <w:color w:val="000000"/>
          <w:sz w:val="28"/>
          <w:szCs w:val="28"/>
        </w:rPr>
        <w:t xml:space="preserve">subsection </w:t>
      </w:r>
      <w:r w:rsidR="00AF4E7B" w:rsidRPr="009461FB">
        <w:rPr>
          <w:b/>
          <w:spacing w:val="-3"/>
          <w:sz w:val="28"/>
          <w:szCs w:val="28"/>
        </w:rPr>
        <w:t>62-330.010</w:t>
      </w:r>
      <w:r w:rsidR="00CE3558" w:rsidRPr="009461FB">
        <w:rPr>
          <w:b/>
          <w:spacing w:val="-3"/>
          <w:sz w:val="28"/>
          <w:szCs w:val="28"/>
        </w:rPr>
        <w:t>(4)</w:t>
      </w:r>
      <w:r w:rsidR="00AF4E7B" w:rsidRPr="009461FB">
        <w:rPr>
          <w:b/>
          <w:spacing w:val="-3"/>
          <w:sz w:val="28"/>
          <w:szCs w:val="28"/>
        </w:rPr>
        <w:t>, F.A.C.</w:t>
      </w:r>
    </w:p>
    <w:p w14:paraId="29E70B4E" w14:textId="77777777" w:rsidR="00476244" w:rsidRPr="009461FB" w:rsidRDefault="00476244" w:rsidP="00476244">
      <w:pPr>
        <w:tabs>
          <w:tab w:val="center" w:pos="5040"/>
        </w:tabs>
        <w:suppressAutoHyphens/>
        <w:jc w:val="center"/>
        <w:rPr>
          <w:b/>
          <w:color w:val="000000"/>
          <w:sz w:val="28"/>
          <w:szCs w:val="28"/>
        </w:rPr>
      </w:pPr>
    </w:p>
    <w:p w14:paraId="698667B9" w14:textId="7D50CBF7" w:rsidR="004035BB" w:rsidRPr="009461FB" w:rsidRDefault="004035BB" w:rsidP="008F684F">
      <w:pPr>
        <w:tabs>
          <w:tab w:val="center" w:pos="5040"/>
        </w:tabs>
        <w:suppressAutoHyphens/>
        <w:jc w:val="center"/>
        <w:rPr>
          <w:b/>
          <w:color w:val="000000"/>
          <w:sz w:val="28"/>
          <w:szCs w:val="28"/>
        </w:rPr>
      </w:pPr>
      <w:r w:rsidRPr="009461FB">
        <w:rPr>
          <w:b/>
          <w:color w:val="000000"/>
          <w:sz w:val="28"/>
          <w:szCs w:val="28"/>
        </w:rPr>
        <w:t>E</w:t>
      </w:r>
      <w:r w:rsidR="00AF4E7B" w:rsidRPr="009461FB">
        <w:rPr>
          <w:b/>
          <w:color w:val="000000"/>
          <w:sz w:val="28"/>
          <w:szCs w:val="28"/>
        </w:rPr>
        <w:t>ffective</w:t>
      </w:r>
      <w:r w:rsidR="00AA5BDD" w:rsidRPr="009461FB">
        <w:rPr>
          <w:b/>
          <w:color w:val="000000"/>
          <w:sz w:val="28"/>
          <w:szCs w:val="28"/>
        </w:rPr>
        <w:t xml:space="preserve"> </w:t>
      </w:r>
      <w:proofErr w:type="spellStart"/>
      <w:r w:rsidR="00670BEA" w:rsidRPr="009461FB">
        <w:rPr>
          <w:b/>
          <w:color w:val="000000"/>
          <w:sz w:val="28"/>
          <w:szCs w:val="28"/>
          <w:u w:val="single"/>
        </w:rPr>
        <w:t>Effective</w:t>
      </w:r>
      <w:proofErr w:type="spellEnd"/>
      <w:r w:rsidR="00670BEA" w:rsidRPr="009461FB">
        <w:rPr>
          <w:b/>
          <w:color w:val="000000"/>
          <w:sz w:val="28"/>
          <w:szCs w:val="28"/>
          <w:u w:val="single"/>
        </w:rPr>
        <w:t xml:space="preserve"> date</w:t>
      </w:r>
      <w:r w:rsidR="00EB68DE" w:rsidRPr="009461FB">
        <w:rPr>
          <w:b/>
          <w:color w:val="000000"/>
          <w:sz w:val="28"/>
          <w:szCs w:val="28"/>
        </w:rPr>
        <w:t xml:space="preserve"> </w:t>
      </w:r>
    </w:p>
    <w:p w14:paraId="644617BF" w14:textId="77777777" w:rsidR="003436D0" w:rsidRPr="009461FB" w:rsidRDefault="003436D0" w:rsidP="008F684F">
      <w:pPr>
        <w:tabs>
          <w:tab w:val="center" w:pos="5040"/>
        </w:tabs>
        <w:suppressAutoHyphens/>
        <w:jc w:val="center"/>
        <w:rPr>
          <w:b/>
          <w:spacing w:val="-3"/>
          <w:sz w:val="32"/>
          <w:szCs w:val="32"/>
        </w:rPr>
      </w:pPr>
    </w:p>
    <w:p w14:paraId="7009D7AB" w14:textId="77777777" w:rsidR="008F684F" w:rsidRPr="009461FB" w:rsidRDefault="008F684F" w:rsidP="008F684F">
      <w:pPr>
        <w:tabs>
          <w:tab w:val="center" w:pos="5040"/>
        </w:tabs>
        <w:suppressAutoHyphens/>
        <w:jc w:val="center"/>
        <w:rPr>
          <w:b/>
          <w:spacing w:val="-3"/>
          <w:sz w:val="32"/>
          <w:szCs w:val="32"/>
        </w:rPr>
      </w:pPr>
      <w:r w:rsidRPr="009461FB">
        <w:rPr>
          <w:b/>
          <w:spacing w:val="-3"/>
          <w:sz w:val="32"/>
          <w:szCs w:val="32"/>
        </w:rPr>
        <w:t>FOR:</w:t>
      </w:r>
    </w:p>
    <w:p w14:paraId="44A3C0CB" w14:textId="49EE5501" w:rsidR="008F684F" w:rsidRPr="009461FB" w:rsidRDefault="008F684F" w:rsidP="008F684F">
      <w:pPr>
        <w:tabs>
          <w:tab w:val="center" w:pos="5040"/>
        </w:tabs>
        <w:suppressAutoHyphens/>
        <w:jc w:val="both"/>
        <w:rPr>
          <w:b/>
          <w:spacing w:val="-3"/>
          <w:sz w:val="24"/>
          <w:szCs w:val="24"/>
        </w:rPr>
      </w:pPr>
      <w:r w:rsidRPr="009461FB">
        <w:rPr>
          <w:b/>
          <w:spacing w:val="-3"/>
          <w:sz w:val="24"/>
          <w:szCs w:val="24"/>
        </w:rPr>
        <w:t>FLORIDA DEPARTMENT OF ENVIRONMENTAL PROTECTION</w:t>
      </w:r>
      <w:r w:rsidR="00476244" w:rsidRPr="009461FB">
        <w:rPr>
          <w:b/>
          <w:spacing w:val="-3"/>
          <w:sz w:val="24"/>
          <w:szCs w:val="24"/>
        </w:rPr>
        <w:tab/>
      </w:r>
      <w:r w:rsidR="00476244" w:rsidRPr="009461FB">
        <w:rPr>
          <w:b/>
          <w:spacing w:val="-3"/>
          <w:sz w:val="24"/>
          <w:szCs w:val="24"/>
        </w:rPr>
        <w:tab/>
      </w:r>
      <w:r w:rsidR="00D96E0E" w:rsidRPr="009461FB">
        <w:rPr>
          <w:b/>
          <w:noProof/>
          <w:spacing w:val="-3"/>
          <w:sz w:val="24"/>
        </w:rPr>
        <w:drawing>
          <wp:inline distT="0" distB="0" distL="0" distR="0" wp14:anchorId="11E67521" wp14:editId="32DC3931">
            <wp:extent cx="685800" cy="685800"/>
            <wp:effectExtent l="0" t="0" r="0" b="0"/>
            <wp:docPr id="16" name="Picture 16" descr="Logo of the Florida Department of Environmental Protection" title="DEP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EP-Logo-Print-Quality-Colo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5803" cy="685803"/>
                    </a:xfrm>
                    <a:prstGeom prst="rect">
                      <a:avLst/>
                    </a:prstGeom>
                  </pic:spPr>
                </pic:pic>
              </a:graphicData>
            </a:graphic>
          </wp:inline>
        </w:drawing>
      </w:r>
    </w:p>
    <w:p w14:paraId="1FA34068" w14:textId="77777777" w:rsidR="00BD38E3" w:rsidRPr="009461FB" w:rsidRDefault="00BD38E3" w:rsidP="008F684F">
      <w:pPr>
        <w:tabs>
          <w:tab w:val="center" w:pos="5040"/>
        </w:tabs>
        <w:suppressAutoHyphens/>
        <w:jc w:val="both"/>
        <w:rPr>
          <w:b/>
          <w:spacing w:val="-3"/>
          <w:sz w:val="24"/>
        </w:rPr>
      </w:pPr>
    </w:p>
    <w:p w14:paraId="59280762" w14:textId="60BCD4FC" w:rsidR="007D6F32" w:rsidRPr="009461FB" w:rsidRDefault="007D6F32" w:rsidP="00AF4E7B">
      <w:pPr>
        <w:tabs>
          <w:tab w:val="center" w:pos="5040"/>
        </w:tabs>
        <w:suppressAutoHyphens/>
        <w:rPr>
          <w:b/>
          <w:spacing w:val="-3"/>
          <w:sz w:val="24"/>
          <w:szCs w:val="24"/>
        </w:rPr>
      </w:pPr>
      <w:r w:rsidRPr="009461FB">
        <w:rPr>
          <w:b/>
          <w:spacing w:val="-3"/>
          <w:sz w:val="24"/>
          <w:szCs w:val="24"/>
        </w:rPr>
        <w:t>NORTHWEST FLORIDA WATER MANAGEMENT DISTRICT</w:t>
      </w:r>
      <w:r w:rsidR="00476244" w:rsidRPr="009461FB">
        <w:rPr>
          <w:b/>
          <w:spacing w:val="-3"/>
          <w:sz w:val="24"/>
          <w:szCs w:val="24"/>
        </w:rPr>
        <w:tab/>
      </w:r>
      <w:r w:rsidR="00476244" w:rsidRPr="009461FB">
        <w:rPr>
          <w:b/>
          <w:spacing w:val="-3"/>
          <w:sz w:val="24"/>
          <w:szCs w:val="24"/>
        </w:rPr>
        <w:tab/>
      </w:r>
      <w:r w:rsidR="00BA550C" w:rsidRPr="009461FB">
        <w:rPr>
          <w:noProof/>
        </w:rPr>
        <w:drawing>
          <wp:inline distT="0" distB="0" distL="0" distR="0" wp14:anchorId="39CEF715" wp14:editId="29A88FCF">
            <wp:extent cx="673227" cy="660280"/>
            <wp:effectExtent l="0" t="0" r="0" b="6985"/>
            <wp:docPr id="31" name="Picture 31" descr="Icon of Northwest Florida Water Management District encircled in blue with light yellow and blue Florida map in the 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7242" cy="664218"/>
                    </a:xfrm>
                    <a:prstGeom prst="rect">
                      <a:avLst/>
                    </a:prstGeom>
                    <a:noFill/>
                    <a:ln>
                      <a:noFill/>
                    </a:ln>
                  </pic:spPr>
                </pic:pic>
              </a:graphicData>
            </a:graphic>
          </wp:inline>
        </w:drawing>
      </w:r>
    </w:p>
    <w:p w14:paraId="6FB01A0F" w14:textId="77777777" w:rsidR="007D6F32" w:rsidRPr="009461FB" w:rsidRDefault="007D6F32" w:rsidP="003F71F4">
      <w:pPr>
        <w:tabs>
          <w:tab w:val="center" w:pos="5040"/>
        </w:tabs>
        <w:suppressAutoHyphens/>
        <w:rPr>
          <w:b/>
          <w:spacing w:val="-3"/>
          <w:sz w:val="24"/>
        </w:rPr>
      </w:pPr>
    </w:p>
    <w:p w14:paraId="51E49B06" w14:textId="54307410" w:rsidR="00432993" w:rsidRPr="009461FB" w:rsidRDefault="00AF4E7B" w:rsidP="00AF4E7B">
      <w:pPr>
        <w:tabs>
          <w:tab w:val="center" w:pos="5040"/>
        </w:tabs>
        <w:suppressAutoHyphens/>
        <w:rPr>
          <w:b/>
          <w:spacing w:val="-3"/>
          <w:sz w:val="24"/>
          <w:szCs w:val="24"/>
        </w:rPr>
      </w:pPr>
      <w:r w:rsidRPr="009461FB">
        <w:rPr>
          <w:b/>
          <w:spacing w:val="-3"/>
          <w:sz w:val="24"/>
          <w:szCs w:val="24"/>
        </w:rPr>
        <w:t>SUWANNEE RIVER WATER MANAGEMENT DISTRICT</w:t>
      </w:r>
      <w:r w:rsidR="00476244" w:rsidRPr="009461FB">
        <w:rPr>
          <w:b/>
          <w:spacing w:val="-3"/>
          <w:sz w:val="24"/>
          <w:szCs w:val="24"/>
        </w:rPr>
        <w:tab/>
      </w:r>
      <w:r w:rsidR="00476244" w:rsidRPr="009461FB">
        <w:rPr>
          <w:b/>
          <w:spacing w:val="-3"/>
          <w:sz w:val="24"/>
          <w:szCs w:val="24"/>
        </w:rPr>
        <w:tab/>
      </w:r>
      <w:r w:rsidR="00476244" w:rsidRPr="009461FB">
        <w:rPr>
          <w:b/>
          <w:spacing w:val="-3"/>
          <w:sz w:val="24"/>
          <w:szCs w:val="24"/>
        </w:rPr>
        <w:tab/>
      </w:r>
      <w:r w:rsidR="00E22363" w:rsidRPr="009461FB">
        <w:rPr>
          <w:b/>
          <w:noProof/>
          <w:spacing w:val="-3"/>
          <w:sz w:val="24"/>
          <w:szCs w:val="24"/>
        </w:rPr>
        <w:drawing>
          <wp:inline distT="0" distB="0" distL="0" distR="0" wp14:anchorId="53F43233" wp14:editId="7A7A92D2">
            <wp:extent cx="600075" cy="619125"/>
            <wp:effectExtent l="0" t="0" r="9525" b="9525"/>
            <wp:docPr id="3" name="Picture 1" descr="Suwanee River WMD logo" title="Suwanee River 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wanee River WMD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0075" cy="619125"/>
                    </a:xfrm>
                    <a:prstGeom prst="rect">
                      <a:avLst/>
                    </a:prstGeom>
                    <a:noFill/>
                    <a:ln>
                      <a:noFill/>
                    </a:ln>
                  </pic:spPr>
                </pic:pic>
              </a:graphicData>
            </a:graphic>
          </wp:inline>
        </w:drawing>
      </w:r>
    </w:p>
    <w:p w14:paraId="4A1C0C79" w14:textId="77777777" w:rsidR="00AF4E7B" w:rsidRPr="009461FB" w:rsidRDefault="00AF4E7B" w:rsidP="00AF4E7B">
      <w:pPr>
        <w:tabs>
          <w:tab w:val="center" w:pos="5040"/>
        </w:tabs>
        <w:suppressAutoHyphens/>
        <w:rPr>
          <w:b/>
          <w:spacing w:val="-3"/>
          <w:sz w:val="24"/>
          <w:szCs w:val="24"/>
        </w:rPr>
      </w:pPr>
    </w:p>
    <w:p w14:paraId="311748E3" w14:textId="65AAB6E9" w:rsidR="007D6F32" w:rsidRPr="009461FB" w:rsidRDefault="00824D62" w:rsidP="0058431A">
      <w:pPr>
        <w:tabs>
          <w:tab w:val="left" w:pos="6990"/>
        </w:tabs>
        <w:suppressAutoHyphens/>
        <w:rPr>
          <w:b/>
          <w:spacing w:val="-3"/>
          <w:sz w:val="24"/>
          <w:szCs w:val="24"/>
        </w:rPr>
      </w:pPr>
      <w:r w:rsidRPr="009461FB">
        <w:rPr>
          <w:b/>
          <w:spacing w:val="-3"/>
          <w:sz w:val="24"/>
          <w:szCs w:val="24"/>
        </w:rPr>
        <w:t>ST. JOHN</w:t>
      </w:r>
      <w:r w:rsidR="00AF4E7B" w:rsidRPr="009461FB">
        <w:rPr>
          <w:b/>
          <w:spacing w:val="-3"/>
          <w:sz w:val="24"/>
          <w:szCs w:val="24"/>
        </w:rPr>
        <w:t>S RIVER WATER MANAGEMENT DISTRICT</w:t>
      </w:r>
      <w:r w:rsidR="00476244" w:rsidRPr="009461FB">
        <w:rPr>
          <w:b/>
          <w:spacing w:val="-3"/>
          <w:sz w:val="24"/>
          <w:szCs w:val="24"/>
        </w:rPr>
        <w:tab/>
      </w:r>
      <w:r w:rsidR="00476244" w:rsidRPr="009461FB">
        <w:rPr>
          <w:b/>
          <w:spacing w:val="-3"/>
          <w:sz w:val="24"/>
          <w:szCs w:val="24"/>
        </w:rPr>
        <w:tab/>
      </w:r>
      <w:r w:rsidR="00476244" w:rsidRPr="009461FB">
        <w:rPr>
          <w:b/>
          <w:spacing w:val="-3"/>
          <w:sz w:val="24"/>
          <w:szCs w:val="24"/>
        </w:rPr>
        <w:tab/>
      </w:r>
      <w:r w:rsidR="00E22363" w:rsidRPr="009461FB">
        <w:rPr>
          <w:noProof/>
          <w:sz w:val="24"/>
        </w:rPr>
        <w:drawing>
          <wp:inline distT="0" distB="0" distL="0" distR="0" wp14:anchorId="7D0E5984" wp14:editId="4B5F705C">
            <wp:extent cx="600075" cy="600075"/>
            <wp:effectExtent l="0" t="0" r="9525" b="9525"/>
            <wp:docPr id="4" name="Picture 1" descr="SJRWMD logo"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JRWMD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p w14:paraId="6553F884" w14:textId="77777777" w:rsidR="00AF4E7B" w:rsidRPr="009461FB" w:rsidRDefault="00AF4E7B" w:rsidP="0058431A">
      <w:pPr>
        <w:tabs>
          <w:tab w:val="left" w:pos="6990"/>
        </w:tabs>
        <w:suppressAutoHyphens/>
        <w:rPr>
          <w:b/>
          <w:spacing w:val="-3"/>
          <w:sz w:val="24"/>
          <w:szCs w:val="24"/>
        </w:rPr>
      </w:pPr>
    </w:p>
    <w:p w14:paraId="6171C7CD" w14:textId="4CA8FD92" w:rsidR="00AF4E7B" w:rsidRPr="009461FB" w:rsidRDefault="00AF4E7B" w:rsidP="0058431A">
      <w:pPr>
        <w:tabs>
          <w:tab w:val="left" w:pos="6990"/>
        </w:tabs>
        <w:suppressAutoHyphens/>
        <w:rPr>
          <w:b/>
          <w:spacing w:val="-3"/>
          <w:sz w:val="24"/>
          <w:szCs w:val="24"/>
        </w:rPr>
      </w:pPr>
      <w:r w:rsidRPr="009461FB">
        <w:rPr>
          <w:b/>
          <w:spacing w:val="-3"/>
          <w:sz w:val="24"/>
          <w:szCs w:val="24"/>
        </w:rPr>
        <w:t>SOUTHWEST FLORIDA WATER MANAGEMENT DISTRICT</w:t>
      </w:r>
      <w:r w:rsidR="00476244" w:rsidRPr="009461FB">
        <w:rPr>
          <w:b/>
          <w:spacing w:val="-3"/>
          <w:sz w:val="24"/>
          <w:szCs w:val="24"/>
        </w:rPr>
        <w:tab/>
      </w:r>
      <w:r w:rsidR="00476244" w:rsidRPr="009461FB">
        <w:rPr>
          <w:b/>
          <w:spacing w:val="-3"/>
          <w:sz w:val="24"/>
          <w:szCs w:val="24"/>
        </w:rPr>
        <w:tab/>
      </w:r>
      <w:r w:rsidR="00476244" w:rsidRPr="009461FB">
        <w:rPr>
          <w:b/>
          <w:spacing w:val="-3"/>
          <w:sz w:val="24"/>
          <w:szCs w:val="24"/>
        </w:rPr>
        <w:tab/>
      </w:r>
      <w:r w:rsidR="00E22363" w:rsidRPr="009461FB">
        <w:rPr>
          <w:b/>
          <w:noProof/>
          <w:spacing w:val="-3"/>
          <w:sz w:val="24"/>
          <w:szCs w:val="24"/>
        </w:rPr>
        <w:drawing>
          <wp:inline distT="0" distB="0" distL="0" distR="0" wp14:anchorId="02E67662" wp14:editId="09CE379F">
            <wp:extent cx="647700" cy="647700"/>
            <wp:effectExtent l="0" t="0" r="0" b="0"/>
            <wp:docPr id="5" name="Picture 3" descr="SWFWMD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WFWMD 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14:paraId="650AFA3B" w14:textId="77777777" w:rsidR="00AF4E7B" w:rsidRPr="009461FB" w:rsidRDefault="00AF4E7B" w:rsidP="0058431A">
      <w:pPr>
        <w:tabs>
          <w:tab w:val="left" w:pos="6990"/>
        </w:tabs>
        <w:suppressAutoHyphens/>
        <w:rPr>
          <w:b/>
          <w:spacing w:val="-3"/>
          <w:sz w:val="24"/>
          <w:szCs w:val="24"/>
        </w:rPr>
      </w:pPr>
    </w:p>
    <w:p w14:paraId="6E4AFC81" w14:textId="4761701B" w:rsidR="004035BB" w:rsidRPr="009461FB" w:rsidRDefault="00AF4E7B" w:rsidP="00B80F79">
      <w:pPr>
        <w:tabs>
          <w:tab w:val="left" w:pos="6990"/>
        </w:tabs>
        <w:suppressAutoHyphens/>
        <w:rPr>
          <w:b/>
          <w:spacing w:val="-3"/>
          <w:sz w:val="24"/>
          <w:szCs w:val="24"/>
        </w:rPr>
        <w:sectPr w:rsidR="004035BB" w:rsidRPr="009461FB" w:rsidSect="00F17530">
          <w:headerReference w:type="first" r:id="rId19"/>
          <w:footerReference w:type="first" r:id="rId20"/>
          <w:endnotePr>
            <w:numFmt w:val="decimal"/>
          </w:endnotePr>
          <w:pgSz w:w="12240" w:h="15840" w:code="1"/>
          <w:pgMar w:top="1296" w:right="1440" w:bottom="1296" w:left="1440" w:header="720" w:footer="720" w:gutter="0"/>
          <w:pgNumType w:fmt="lowerRoman" w:start="1" w:chapStyle="1"/>
          <w:cols w:space="720"/>
          <w:noEndnote/>
          <w:docGrid w:linePitch="299"/>
        </w:sectPr>
      </w:pPr>
      <w:r w:rsidRPr="009461FB">
        <w:rPr>
          <w:b/>
          <w:spacing w:val="-3"/>
          <w:sz w:val="24"/>
          <w:szCs w:val="24"/>
        </w:rPr>
        <w:t>SOUTH FLORIDA WATER MANAGEMENT DISTRICT</w:t>
      </w:r>
      <w:r w:rsidR="00476244" w:rsidRPr="009461FB">
        <w:rPr>
          <w:b/>
          <w:spacing w:val="-3"/>
          <w:sz w:val="24"/>
          <w:szCs w:val="24"/>
        </w:rPr>
        <w:tab/>
      </w:r>
      <w:r w:rsidR="00476244" w:rsidRPr="009461FB">
        <w:rPr>
          <w:b/>
          <w:spacing w:val="-3"/>
          <w:sz w:val="24"/>
          <w:szCs w:val="24"/>
        </w:rPr>
        <w:tab/>
      </w:r>
      <w:r w:rsidR="00476244" w:rsidRPr="009461FB">
        <w:rPr>
          <w:b/>
          <w:spacing w:val="-3"/>
          <w:sz w:val="24"/>
          <w:szCs w:val="24"/>
        </w:rPr>
        <w:tab/>
      </w:r>
      <w:r w:rsidR="00E22363" w:rsidRPr="009461FB">
        <w:rPr>
          <w:b/>
          <w:noProof/>
          <w:spacing w:val="-3"/>
          <w:sz w:val="24"/>
          <w:szCs w:val="24"/>
        </w:rPr>
        <w:drawing>
          <wp:inline distT="0" distB="0" distL="0" distR="0" wp14:anchorId="7A1615D3" wp14:editId="1A9DCE23">
            <wp:extent cx="647700" cy="666750"/>
            <wp:effectExtent l="0" t="0" r="0" b="0"/>
            <wp:docPr id="6" name="Picture 4" descr="SFWMD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FWMD log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7700" cy="666750"/>
                    </a:xfrm>
                    <a:prstGeom prst="rect">
                      <a:avLst/>
                    </a:prstGeom>
                    <a:noFill/>
                    <a:ln>
                      <a:noFill/>
                    </a:ln>
                  </pic:spPr>
                </pic:pic>
              </a:graphicData>
            </a:graphic>
          </wp:inline>
        </w:drawing>
      </w:r>
    </w:p>
    <w:p w14:paraId="5C0DAE76" w14:textId="77777777" w:rsidR="001544A7" w:rsidRPr="009461FB" w:rsidRDefault="001544A7" w:rsidP="001544A7">
      <w:pPr>
        <w:tabs>
          <w:tab w:val="left" w:pos="720"/>
          <w:tab w:val="left" w:pos="1440"/>
          <w:tab w:val="left" w:pos="2160"/>
          <w:tab w:val="left" w:pos="2880"/>
        </w:tabs>
        <w:jc w:val="both"/>
        <w:rPr>
          <w:szCs w:val="22"/>
        </w:rPr>
      </w:pPr>
    </w:p>
    <w:p w14:paraId="3E66E37B" w14:textId="77777777" w:rsidR="001544A7" w:rsidRPr="009461FB" w:rsidRDefault="001544A7" w:rsidP="001544A7">
      <w:pPr>
        <w:tabs>
          <w:tab w:val="left" w:pos="720"/>
          <w:tab w:val="left" w:pos="2160"/>
          <w:tab w:val="right" w:pos="8496"/>
        </w:tabs>
        <w:jc w:val="both"/>
        <w:rPr>
          <w:szCs w:val="22"/>
        </w:rPr>
      </w:pPr>
    </w:p>
    <w:p w14:paraId="0C31B32A" w14:textId="77777777" w:rsidR="001544A7" w:rsidRPr="009461FB" w:rsidRDefault="001544A7" w:rsidP="001544A7">
      <w:pPr>
        <w:tabs>
          <w:tab w:val="left" w:pos="720"/>
          <w:tab w:val="left" w:pos="1440"/>
          <w:tab w:val="right" w:pos="8496"/>
        </w:tabs>
        <w:ind w:left="1440" w:hanging="1440"/>
        <w:jc w:val="both"/>
        <w:rPr>
          <w:b/>
          <w:szCs w:val="22"/>
        </w:rPr>
      </w:pPr>
      <w:r w:rsidRPr="009461FB">
        <w:rPr>
          <w:b/>
          <w:szCs w:val="22"/>
        </w:rPr>
        <w:t>7.2.2</w:t>
      </w:r>
      <w:r w:rsidRPr="009461FB">
        <w:rPr>
          <w:b/>
          <w:szCs w:val="22"/>
        </w:rPr>
        <w:tab/>
        <w:t>Processing the Petition</w:t>
      </w:r>
    </w:p>
    <w:p w14:paraId="69B2FEB0" w14:textId="77777777" w:rsidR="001544A7" w:rsidRPr="009461FB" w:rsidRDefault="001544A7" w:rsidP="001544A7">
      <w:pPr>
        <w:tabs>
          <w:tab w:val="left" w:pos="720"/>
          <w:tab w:val="left" w:pos="2160"/>
          <w:tab w:val="right" w:pos="8496"/>
        </w:tabs>
        <w:ind w:left="1440" w:hanging="720"/>
        <w:jc w:val="both"/>
        <w:rPr>
          <w:szCs w:val="22"/>
        </w:rPr>
      </w:pPr>
    </w:p>
    <w:p w14:paraId="37DFF81E" w14:textId="77777777" w:rsidR="00313D1B" w:rsidRDefault="00313D1B" w:rsidP="00313D1B">
      <w:pPr>
        <w:tabs>
          <w:tab w:val="left" w:pos="720"/>
          <w:tab w:val="left" w:pos="2160"/>
          <w:tab w:val="right" w:pos="8496"/>
        </w:tabs>
        <w:ind w:left="1440" w:hanging="720"/>
        <w:jc w:val="both"/>
        <w:rPr>
          <w:szCs w:val="22"/>
        </w:rPr>
      </w:pPr>
      <w:r>
        <w:rPr>
          <w:szCs w:val="22"/>
        </w:rPr>
        <w:t>(a)</w:t>
      </w:r>
      <w:r>
        <w:rPr>
          <w:szCs w:val="22"/>
        </w:rPr>
        <w:tab/>
        <w:t>Within 30 days of receipt of a petition for a formal determination of the landward extent of wetlands and other surface waters, and within 30 days of receipt of any additional information submitted by the petitioner in accordance with this subsection, the Agency shall notify the petitioner of any additional information which may be necessary to complete the review of the petition. The applicant may voluntarily submit a written waiver of the above 30-day time clock requirement to allow the Agency additional time to determine if additional information is required. The Agency is not obligated to accept the waiver or to delay sending the request for additional information.</w:t>
      </w:r>
    </w:p>
    <w:p w14:paraId="263E59F4" w14:textId="77777777" w:rsidR="00313D1B" w:rsidRDefault="00313D1B" w:rsidP="00313D1B">
      <w:pPr>
        <w:tabs>
          <w:tab w:val="left" w:pos="720"/>
          <w:tab w:val="left" w:pos="2160"/>
          <w:tab w:val="right" w:pos="8496"/>
        </w:tabs>
        <w:ind w:left="1440" w:hanging="720"/>
        <w:jc w:val="both"/>
        <w:rPr>
          <w:szCs w:val="22"/>
        </w:rPr>
      </w:pPr>
    </w:p>
    <w:p w14:paraId="410D9FA3" w14:textId="77777777" w:rsidR="00313D1B" w:rsidRDefault="00313D1B" w:rsidP="00313D1B">
      <w:pPr>
        <w:tabs>
          <w:tab w:val="left" w:pos="720"/>
          <w:tab w:val="left" w:pos="2160"/>
          <w:tab w:val="right" w:pos="8496"/>
        </w:tabs>
        <w:ind w:left="1440" w:hanging="720"/>
        <w:jc w:val="both"/>
        <w:rPr>
          <w:szCs w:val="22"/>
        </w:rPr>
      </w:pPr>
      <w:r>
        <w:rPr>
          <w:szCs w:val="22"/>
        </w:rPr>
        <w:tab/>
        <w:t xml:space="preserve">The petitioner shall have 90 days from the date the Agency mails a timely request for additional information to submit that information to the Agency. If a petitioner requires more than 90 days in which to respond to a request for additional information, the petitioner may notify the Agency in writing of the circumstances, at which time the petition shall be held in active status for one additional period of up to 90 days, if approved by the Agency. Additional extensions shall be granted by the reviewing Agency for good cause shown by the petitioner. A showing that the petitioner is making a diligent effort to obtain the requested additional information shall constitute good cause. Failure of a petitioner to provide the timely requested information by the applicable deadline shall result in administrative denial of the petition without prejudice to re-apply. </w:t>
      </w:r>
    </w:p>
    <w:p w14:paraId="42B1FA52" w14:textId="77777777" w:rsidR="00313D1B" w:rsidRDefault="00313D1B" w:rsidP="00313D1B">
      <w:pPr>
        <w:tabs>
          <w:tab w:val="left" w:pos="720"/>
          <w:tab w:val="left" w:pos="2160"/>
          <w:tab w:val="right" w:pos="8496"/>
        </w:tabs>
        <w:ind w:left="2160" w:hanging="720"/>
        <w:jc w:val="both"/>
        <w:rPr>
          <w:szCs w:val="22"/>
        </w:rPr>
      </w:pPr>
    </w:p>
    <w:p w14:paraId="40DCE7EB" w14:textId="77777777" w:rsidR="00313D1B" w:rsidRDefault="00313D1B" w:rsidP="00313D1B">
      <w:pPr>
        <w:tabs>
          <w:tab w:val="left" w:pos="720"/>
          <w:tab w:val="left" w:pos="2160"/>
          <w:tab w:val="left" w:pos="2880"/>
          <w:tab w:val="right" w:pos="8496"/>
        </w:tabs>
        <w:ind w:left="2160" w:hanging="720"/>
        <w:jc w:val="both"/>
        <w:rPr>
          <w:szCs w:val="22"/>
        </w:rPr>
      </w:pPr>
      <w:r>
        <w:rPr>
          <w:szCs w:val="22"/>
        </w:rPr>
        <w:t>1.</w:t>
      </w:r>
      <w:r>
        <w:rPr>
          <w:szCs w:val="22"/>
        </w:rPr>
        <w:tab/>
        <w:t>For petitions processed by DEP, it will complete the determination and issue a notice of intended agency action within 60 days after the petition is deemed complete. The petitioner shall publish, at its own expense, the notice of proposed agency action in a newspaper of general circulation in the affected area. The petitioner shall provide a copy of the proof of publication of the notice of intended agency action to DEP using the format prescribed in subsection 62-110.106(5), F.A.C. The Agency shall send the property owner a copy of the Agency determination if the owner is not the petitioner.</w:t>
      </w:r>
    </w:p>
    <w:p w14:paraId="75B9EAD3" w14:textId="77777777" w:rsidR="00313D1B" w:rsidRDefault="00313D1B" w:rsidP="00313D1B">
      <w:pPr>
        <w:tabs>
          <w:tab w:val="left" w:pos="720"/>
          <w:tab w:val="left" w:pos="2160"/>
          <w:tab w:val="left" w:pos="2880"/>
          <w:tab w:val="right" w:pos="8496"/>
        </w:tabs>
        <w:ind w:left="2160" w:hanging="720"/>
        <w:jc w:val="both"/>
        <w:rPr>
          <w:szCs w:val="22"/>
        </w:rPr>
      </w:pPr>
    </w:p>
    <w:p w14:paraId="7872934A" w14:textId="77777777" w:rsidR="00313D1B" w:rsidRDefault="00313D1B" w:rsidP="00313D1B">
      <w:pPr>
        <w:tabs>
          <w:tab w:val="left" w:pos="720"/>
          <w:tab w:val="left" w:pos="2160"/>
          <w:tab w:val="left" w:pos="2880"/>
          <w:tab w:val="right" w:pos="8496"/>
        </w:tabs>
        <w:ind w:left="2160" w:hanging="720"/>
        <w:jc w:val="both"/>
        <w:rPr>
          <w:szCs w:val="22"/>
        </w:rPr>
      </w:pPr>
      <w:r>
        <w:rPr>
          <w:szCs w:val="22"/>
        </w:rPr>
        <w:t>2.</w:t>
      </w:r>
      <w:r>
        <w:rPr>
          <w:szCs w:val="22"/>
        </w:rPr>
        <w:tab/>
        <w:t>For petitions processed by a District, the District shall complete the determination and shall issue a notice of intended agency action within 60 days after the petition is deemed complete. The petitioner may publish, at its own expense, the notice of proposed agency action in a newspaper of general circulation in the affected area. If published, the petitioner shall provide a copy of the proof of publication of the notice of intended agency action to the District. The District shall send the property owner a copy of the Agency determination if the owner is not the petitioner.</w:t>
      </w:r>
    </w:p>
    <w:p w14:paraId="5E897AC9" w14:textId="77777777" w:rsidR="00313D1B" w:rsidRDefault="00313D1B" w:rsidP="00313D1B">
      <w:pPr>
        <w:tabs>
          <w:tab w:val="left" w:pos="720"/>
          <w:tab w:val="left" w:pos="2160"/>
          <w:tab w:val="left" w:pos="2880"/>
          <w:tab w:val="right" w:pos="8496"/>
        </w:tabs>
        <w:ind w:left="2880" w:hanging="720"/>
        <w:jc w:val="both"/>
        <w:rPr>
          <w:szCs w:val="22"/>
        </w:rPr>
      </w:pPr>
    </w:p>
    <w:p w14:paraId="5B38696E" w14:textId="77777777" w:rsidR="00313D1B" w:rsidRDefault="00313D1B" w:rsidP="00313D1B">
      <w:pPr>
        <w:tabs>
          <w:tab w:val="left" w:pos="720"/>
          <w:tab w:val="left" w:pos="2160"/>
          <w:tab w:val="left" w:pos="2880"/>
          <w:tab w:val="right" w:pos="8496"/>
        </w:tabs>
        <w:ind w:left="1440" w:hanging="720"/>
        <w:jc w:val="both"/>
        <w:rPr>
          <w:szCs w:val="22"/>
        </w:rPr>
      </w:pPr>
      <w:r>
        <w:rPr>
          <w:szCs w:val="22"/>
        </w:rPr>
        <w:t>(b)</w:t>
      </w:r>
      <w:r>
        <w:rPr>
          <w:szCs w:val="22"/>
        </w:rPr>
        <w:tab/>
        <w:t>The petition shall be denied if the Agency determines that the materials submitted to the reviewing agency do not contain all the applicable information required in this subsection, including if the petitioner does not correctly delineate the landward extent of wetlands and other surface waters in accordance with Chapter 62-340, F.A.C. The Agency shall complete the determination and shall issue a notice of intended agency action within 60 days after the petition is deemed complete unless the petitioner provides the reviewing agency with a written waiver of this time limit. A person requesting a formal determination may withdraw the petition without prejudice at any point before final agency action.</w:t>
      </w:r>
    </w:p>
    <w:p w14:paraId="1E3176D5" w14:textId="77777777" w:rsidR="00313D1B" w:rsidRDefault="00313D1B" w:rsidP="00313D1B">
      <w:pPr>
        <w:tabs>
          <w:tab w:val="left" w:pos="720"/>
          <w:tab w:val="left" w:pos="2160"/>
          <w:tab w:val="left" w:pos="2880"/>
          <w:tab w:val="right" w:pos="8496"/>
        </w:tabs>
        <w:ind w:left="1440" w:hanging="720"/>
        <w:jc w:val="both"/>
        <w:rPr>
          <w:szCs w:val="22"/>
        </w:rPr>
      </w:pPr>
    </w:p>
    <w:p w14:paraId="40E7D98C" w14:textId="23CF6424" w:rsidR="001544A7" w:rsidRPr="009461FB" w:rsidRDefault="00313D1B" w:rsidP="0065570D">
      <w:pPr>
        <w:tabs>
          <w:tab w:val="left" w:pos="720"/>
          <w:tab w:val="left" w:pos="2160"/>
          <w:tab w:val="left" w:pos="2880"/>
          <w:tab w:val="right" w:pos="8496"/>
        </w:tabs>
        <w:ind w:left="1440" w:hanging="720"/>
        <w:jc w:val="both"/>
        <w:rPr>
          <w:szCs w:val="22"/>
        </w:rPr>
      </w:pPr>
      <w:r>
        <w:rPr>
          <w:szCs w:val="22"/>
        </w:rPr>
        <w:lastRenderedPageBreak/>
        <w:t>(c)</w:t>
      </w:r>
      <w:r>
        <w:rPr>
          <w:szCs w:val="22"/>
        </w:rPr>
        <w:tab/>
        <w:t>Sections 120.569 or 120.57, F.S., apply to formal determination decisions made by the Agency.</w:t>
      </w:r>
      <w:r w:rsidR="001544A7" w:rsidRPr="009461FB">
        <w:rPr>
          <w:szCs w:val="22"/>
        </w:rPr>
        <w:tab/>
      </w:r>
    </w:p>
    <w:p w14:paraId="19919C84" w14:textId="77777777" w:rsidR="001544A7" w:rsidRPr="009461FB" w:rsidRDefault="001544A7" w:rsidP="001544A7">
      <w:pPr>
        <w:tabs>
          <w:tab w:val="left" w:pos="720"/>
          <w:tab w:val="left" w:pos="2160"/>
          <w:tab w:val="left" w:pos="2880"/>
          <w:tab w:val="right" w:pos="8496"/>
        </w:tabs>
        <w:ind w:left="1440" w:hanging="720"/>
        <w:jc w:val="both"/>
        <w:rPr>
          <w:szCs w:val="22"/>
        </w:rPr>
      </w:pPr>
    </w:p>
    <w:p w14:paraId="022E3778" w14:textId="6AD45760" w:rsidR="001544A7" w:rsidRPr="009461FB" w:rsidRDefault="001544A7" w:rsidP="001544A7">
      <w:pPr>
        <w:tabs>
          <w:tab w:val="left" w:pos="720"/>
          <w:tab w:val="left" w:pos="2160"/>
          <w:tab w:val="left" w:pos="2880"/>
          <w:tab w:val="right" w:pos="8496"/>
        </w:tabs>
        <w:ind w:left="1440" w:hanging="720"/>
        <w:jc w:val="both"/>
        <w:rPr>
          <w:szCs w:val="22"/>
          <w:u w:val="single"/>
        </w:rPr>
      </w:pPr>
      <w:r w:rsidRPr="009461FB">
        <w:rPr>
          <w:szCs w:val="22"/>
        </w:rPr>
        <w:t>(d)</w:t>
      </w:r>
      <w:r w:rsidRPr="009461FB">
        <w:rPr>
          <w:szCs w:val="22"/>
        </w:rPr>
        <w:tab/>
        <w:t xml:space="preserve">Prior to the Agency’s inspection of real property, the petitioner </w:t>
      </w:r>
      <w:r w:rsidRPr="009461FB">
        <w:t xml:space="preserve">or its agent shall initially delineate the boundaries of wetlands and other surface waters on the site by flagging the field locations of wetland and other surface water boundaries (for a certified survey or a </w:t>
      </w:r>
      <w:r w:rsidRPr="009461FB">
        <w:rPr>
          <w:szCs w:val="22"/>
        </w:rPr>
        <w:t>global positioning system [</w:t>
      </w:r>
      <w:r w:rsidRPr="009461FB">
        <w:t>GPS] approximate delineation), or by depicting the extent of wetlands and other surface waters on the most recent aerials (for an approximate delineation).</w:t>
      </w:r>
      <w:r w:rsidRPr="009461FB">
        <w:rPr>
          <w:szCs w:val="22"/>
        </w:rPr>
        <w:t xml:space="preserve"> </w:t>
      </w:r>
      <w:r w:rsidRPr="0065570D">
        <w:rPr>
          <w:strike/>
          <w:szCs w:val="22"/>
        </w:rPr>
        <w:t>Inspection boundaries or the</w:t>
      </w:r>
      <w:r w:rsidRPr="0065570D">
        <w:rPr>
          <w:szCs w:val="22"/>
        </w:rPr>
        <w:t xml:space="preserve"> </w:t>
      </w:r>
      <w:proofErr w:type="spellStart"/>
      <w:r w:rsidR="00313D1B">
        <w:rPr>
          <w:szCs w:val="22"/>
        </w:rPr>
        <w:t>L</w:t>
      </w:r>
      <w:r w:rsidRPr="0065570D">
        <w:rPr>
          <w:strike/>
          <w:szCs w:val="22"/>
        </w:rPr>
        <w:t>l</w:t>
      </w:r>
      <w:r w:rsidRPr="0065570D">
        <w:rPr>
          <w:szCs w:val="22"/>
        </w:rPr>
        <w:t>imits</w:t>
      </w:r>
      <w:proofErr w:type="spellEnd"/>
      <w:r w:rsidRPr="0065570D">
        <w:rPr>
          <w:szCs w:val="22"/>
        </w:rPr>
        <w:t xml:space="preserve"> of the area to be delineated</w:t>
      </w:r>
      <w:r w:rsidR="00313D1B" w:rsidRPr="0065570D">
        <w:rPr>
          <w:szCs w:val="22"/>
          <w:u w:val="single"/>
        </w:rPr>
        <w:t>, whether contained within a single property or consisting of multiple properties,</w:t>
      </w:r>
      <w:r w:rsidRPr="009461FB">
        <w:rPr>
          <w:szCs w:val="22"/>
          <w:u w:val="single"/>
        </w:rPr>
        <w:t xml:space="preserve"> shall be clearly marked and easily discernible in the field.</w:t>
      </w:r>
      <w:r w:rsidRPr="009461FB">
        <w:rPr>
          <w:szCs w:val="22"/>
        </w:rPr>
        <w:t xml:space="preserve"> </w:t>
      </w:r>
      <w:r w:rsidRPr="00313D1B">
        <w:rPr>
          <w:szCs w:val="22"/>
          <w:u w:val="single"/>
        </w:rPr>
        <w:t xml:space="preserve">This inspection boundary shall be depicted on all aerials and maps clearly identifying the limits of the inspection for the formal determination. </w:t>
      </w:r>
      <w:r w:rsidRPr="009461FB">
        <w:rPr>
          <w:szCs w:val="22"/>
        </w:rPr>
        <w:t xml:space="preserve">An Agency representative will then verify the location of the wetland and other surface water boundaries </w:t>
      </w:r>
      <w:r w:rsidRPr="00313D1B">
        <w:rPr>
          <w:szCs w:val="22"/>
          <w:u w:val="single"/>
        </w:rPr>
        <w:t>within the inspection boundary</w:t>
      </w:r>
      <w:r w:rsidRPr="001544A7">
        <w:rPr>
          <w:szCs w:val="22"/>
        </w:rPr>
        <w:t xml:space="preserve"> </w:t>
      </w:r>
      <w:r w:rsidRPr="009461FB">
        <w:rPr>
          <w:szCs w:val="22"/>
        </w:rPr>
        <w:t xml:space="preserve">and indicate any necessary adjustments of the petitioner's initial determination to reflect an accurate delineation. When the real property is less than 10 acres, the petitioner may elect to not pre-flag for verification, in which case the reviewing Agency will flag the wetland and other surface water boundaries during its inspection of the site. </w:t>
      </w:r>
      <w:r w:rsidRPr="00313D1B">
        <w:rPr>
          <w:szCs w:val="22"/>
        </w:rPr>
        <w:t>Verification and documentation of the wetland and other surface water boundaries by the Agency representative shall be conducted in accordance with Chapter 62-340, F.A.C., and section 7.1.1(a), above.</w:t>
      </w:r>
    </w:p>
    <w:p w14:paraId="42129CF5" w14:textId="77777777" w:rsidR="001544A7" w:rsidRPr="009461FB" w:rsidRDefault="001544A7" w:rsidP="001544A7">
      <w:pPr>
        <w:tabs>
          <w:tab w:val="left" w:pos="720"/>
          <w:tab w:val="left" w:pos="2160"/>
          <w:tab w:val="left" w:pos="2880"/>
          <w:tab w:val="right" w:pos="8496"/>
        </w:tabs>
        <w:ind w:left="1440" w:hanging="720"/>
        <w:jc w:val="both"/>
        <w:rPr>
          <w:szCs w:val="22"/>
        </w:rPr>
      </w:pPr>
    </w:p>
    <w:p w14:paraId="5F1C3CD8" w14:textId="2E1A9EB0" w:rsidR="001544A7" w:rsidRPr="009461FB" w:rsidRDefault="001544A7" w:rsidP="001544A7">
      <w:pPr>
        <w:tabs>
          <w:tab w:val="left" w:pos="720"/>
          <w:tab w:val="left" w:pos="2160"/>
          <w:tab w:val="left" w:pos="2880"/>
          <w:tab w:val="right" w:pos="8496"/>
        </w:tabs>
        <w:ind w:left="1440" w:hanging="720"/>
        <w:jc w:val="both"/>
        <w:rPr>
          <w:szCs w:val="22"/>
        </w:rPr>
      </w:pPr>
      <w:r w:rsidRPr="009461FB">
        <w:rPr>
          <w:szCs w:val="22"/>
        </w:rPr>
        <w:t>(e)</w:t>
      </w:r>
      <w:r w:rsidRPr="009461FB">
        <w:rPr>
          <w:szCs w:val="22"/>
        </w:rPr>
        <w:tab/>
        <w:t>A petitioner may request a formal determination in the form of a certified survey, an approximate delineation, or combinations thereof, as described below.</w:t>
      </w:r>
    </w:p>
    <w:p w14:paraId="59571324" w14:textId="26123693" w:rsidR="001544A7" w:rsidRPr="009461FB" w:rsidRDefault="001544A7" w:rsidP="0065570D">
      <w:pPr>
        <w:tabs>
          <w:tab w:val="left" w:pos="720"/>
          <w:tab w:val="left" w:pos="2160"/>
          <w:tab w:val="left" w:pos="2880"/>
          <w:tab w:val="right" w:pos="8496"/>
        </w:tabs>
        <w:ind w:left="1440" w:hanging="720"/>
        <w:jc w:val="both"/>
        <w:rPr>
          <w:szCs w:val="22"/>
        </w:rPr>
      </w:pPr>
    </w:p>
    <w:p w14:paraId="7C8642C3" w14:textId="45CB6986" w:rsidR="001544A7" w:rsidRPr="009461FB" w:rsidRDefault="001544A7" w:rsidP="0065570D">
      <w:pPr>
        <w:tabs>
          <w:tab w:val="left" w:pos="720"/>
          <w:tab w:val="left" w:pos="2160"/>
          <w:tab w:val="left" w:pos="2880"/>
          <w:tab w:val="right" w:pos="8496"/>
        </w:tabs>
        <w:ind w:left="2160" w:hanging="720"/>
        <w:jc w:val="both"/>
        <w:rPr>
          <w:szCs w:val="22"/>
        </w:rPr>
      </w:pPr>
      <w:r w:rsidRPr="009461FB">
        <w:rPr>
          <w:szCs w:val="22"/>
        </w:rPr>
        <w:t>1.</w:t>
      </w:r>
      <w:r w:rsidRPr="009461FB">
        <w:rPr>
          <w:szCs w:val="22"/>
        </w:rPr>
        <w:tab/>
        <w:t xml:space="preserve">When a certified surveyed delineation of the extent of wetlands and other surface waters is used, the survey shall be prepared and certified by a Professional Surveyor and Mapper registered in the State of Florida. The surveyor or the surveyor's representative shall accompany the Agency representative on the delineation verification described in section </w:t>
      </w:r>
      <w:r w:rsidRPr="009461FB">
        <w:rPr>
          <w:b/>
          <w:szCs w:val="22"/>
        </w:rPr>
        <w:t>7.2.2(f)</w:t>
      </w:r>
      <w:r w:rsidRPr="009461FB">
        <w:rPr>
          <w:szCs w:val="22"/>
        </w:rPr>
        <w:t xml:space="preserve">, below, and shall have the surveyor survey the verified boundaries of wetlands and other surface waters. The certified survey shall include a legal description of, and acreage contained within, and depict the boundaries of the property for which the determination is sought. The boundaries of wetlands and other surface waters must be witnessed to the property </w:t>
      </w:r>
      <w:proofErr w:type="gramStart"/>
      <w:r w:rsidRPr="009461FB">
        <w:rPr>
          <w:szCs w:val="22"/>
        </w:rPr>
        <w:t>boundaries, and</w:t>
      </w:r>
      <w:proofErr w:type="gramEnd"/>
      <w:r w:rsidRPr="009461FB">
        <w:rPr>
          <w:szCs w:val="22"/>
        </w:rPr>
        <w:t xml:space="preserve"> shall be capable of being mathematically reproduced from the survey. The petitioner must submit to the Agency one electronic copy or three paper copies of the certified survey, along with one copy of the survey depicted on aerial photographs to complete the petition.</w:t>
      </w:r>
    </w:p>
    <w:p w14:paraId="45BC2841" w14:textId="279C104D" w:rsidR="001544A7" w:rsidRPr="009461FB" w:rsidRDefault="001544A7" w:rsidP="0065570D">
      <w:pPr>
        <w:tabs>
          <w:tab w:val="left" w:pos="720"/>
          <w:tab w:val="left" w:pos="2160"/>
          <w:tab w:val="left" w:pos="2880"/>
          <w:tab w:val="right" w:pos="8496"/>
        </w:tabs>
        <w:ind w:left="2160" w:hanging="720"/>
        <w:jc w:val="both"/>
        <w:rPr>
          <w:szCs w:val="22"/>
        </w:rPr>
      </w:pPr>
    </w:p>
    <w:p w14:paraId="5E61115D" w14:textId="26E600AB" w:rsidR="001544A7" w:rsidRPr="009461FB" w:rsidRDefault="001544A7" w:rsidP="0065570D">
      <w:pPr>
        <w:tabs>
          <w:tab w:val="left" w:pos="720"/>
          <w:tab w:val="left" w:pos="2160"/>
          <w:tab w:val="left" w:pos="2880"/>
          <w:tab w:val="right" w:pos="8496"/>
        </w:tabs>
        <w:ind w:left="2160" w:hanging="720"/>
        <w:jc w:val="both"/>
        <w:rPr>
          <w:szCs w:val="22"/>
        </w:rPr>
      </w:pPr>
      <w:r w:rsidRPr="009461FB">
        <w:rPr>
          <w:szCs w:val="22"/>
        </w:rPr>
        <w:t>2.</w:t>
      </w:r>
      <w:r w:rsidRPr="009461FB">
        <w:rPr>
          <w:szCs w:val="22"/>
        </w:rPr>
        <w:tab/>
        <w:t>When an approximate delineation is used, it shall consist of a depiction of the approximate boundary of wetlands and other surface waters produced by using a GPS, or the boundary of wetlands and other surface waters drawn on rectified aerial photographs, or a combination thereof. The approximate delineation shall be subject to the following:</w:t>
      </w:r>
    </w:p>
    <w:p w14:paraId="4CE40F20" w14:textId="60B479CF" w:rsidR="001544A7" w:rsidRPr="009461FB" w:rsidRDefault="001544A7" w:rsidP="0065570D">
      <w:pPr>
        <w:tabs>
          <w:tab w:val="left" w:pos="720"/>
          <w:tab w:val="left" w:pos="2160"/>
          <w:tab w:val="left" w:pos="2880"/>
          <w:tab w:val="right" w:pos="8496"/>
        </w:tabs>
        <w:ind w:left="1440" w:hanging="720"/>
        <w:jc w:val="both"/>
        <w:rPr>
          <w:szCs w:val="22"/>
        </w:rPr>
      </w:pPr>
    </w:p>
    <w:p w14:paraId="64251F81" w14:textId="5BA36C1E" w:rsidR="001544A7" w:rsidRPr="009461FB" w:rsidRDefault="001544A7" w:rsidP="0065570D">
      <w:pPr>
        <w:tabs>
          <w:tab w:val="left" w:pos="720"/>
          <w:tab w:val="left" w:pos="2160"/>
          <w:tab w:val="left" w:pos="2880"/>
          <w:tab w:val="right" w:pos="8496"/>
        </w:tabs>
        <w:ind w:left="2160" w:hanging="720"/>
        <w:jc w:val="both"/>
        <w:rPr>
          <w:szCs w:val="22"/>
        </w:rPr>
      </w:pPr>
      <w:r w:rsidRPr="009461FB">
        <w:rPr>
          <w:szCs w:val="22"/>
        </w:rPr>
        <w:t>a.</w:t>
      </w:r>
      <w:r w:rsidRPr="009461FB">
        <w:rPr>
          <w:szCs w:val="22"/>
        </w:rPr>
        <w:tab/>
        <w:t xml:space="preserve">A range of variability shall be determined for all depictions of approximate wetland and other surface water boundaries by comparing a number of </w:t>
      </w:r>
      <w:proofErr w:type="gramStart"/>
      <w:r w:rsidRPr="009461FB">
        <w:rPr>
          <w:szCs w:val="22"/>
        </w:rPr>
        <w:t>field</w:t>
      </w:r>
      <w:proofErr w:type="gramEnd"/>
      <w:r w:rsidRPr="009461FB">
        <w:rPr>
          <w:szCs w:val="22"/>
        </w:rPr>
        <w:t xml:space="preserve"> located flagged points of the delineated wetland and other surface water points field delineated by GPS, to field located and surveyed boundary points. The Agency shall determine the number and location of comparison points using the total linear feet of approximately delineated wetland and other surface water boundaries such that the total number of comparison points reflects at least one </w:t>
      </w:r>
      <w:r w:rsidRPr="009461FB">
        <w:rPr>
          <w:szCs w:val="22"/>
        </w:rPr>
        <w:lastRenderedPageBreak/>
        <w:t>specific surveyed comparison point for every 1,000 feet of approximately depicted wetland and other surface water boundary. No fewer than three comparison points shall be performed for each approximate delineation. The applicant may request that artificial waterbodies that were constructed entirely in uplands be excluded from the linear feet calculation when determining the number of required comparison points. This exclusion is limited to artificial waterbodies for which the Agency has confirmed a delineation in accordance with 62-340.600(2)(d), F.A.C., and that meet the definition in paragraph 2.0(a)10 of this Volume, except when the exclusion would result in an approximate delineation with less than three comparison points. For GPS approximate delineations, the petitioner shall provide a survey prepared and certified by a Professional Surveyor and Mapper registered in the State of Florida, to show the relationship of surveyed comparison points to the GPS depicted wetland and other surface water boundaries. The range of variability shall be the greatest deviation measured at the surveyed comparison points. An approximate GPS depiction of wetland and other surface water boundaries cannot be used if the range of variability is equal to or greater than 25 feet.</w:t>
      </w:r>
    </w:p>
    <w:p w14:paraId="7F3692BE" w14:textId="2777A4A0" w:rsidR="001544A7" w:rsidRPr="009461FB" w:rsidRDefault="001544A7" w:rsidP="0065570D">
      <w:pPr>
        <w:tabs>
          <w:tab w:val="left" w:pos="720"/>
          <w:tab w:val="left" w:pos="2160"/>
          <w:tab w:val="left" w:pos="2880"/>
          <w:tab w:val="right" w:pos="8496"/>
        </w:tabs>
        <w:ind w:left="2160" w:hanging="720"/>
        <w:jc w:val="both"/>
        <w:rPr>
          <w:szCs w:val="22"/>
        </w:rPr>
      </w:pPr>
    </w:p>
    <w:p w14:paraId="6BA87F07" w14:textId="3A17436C" w:rsidR="001544A7" w:rsidRPr="009461FB" w:rsidRDefault="001544A7" w:rsidP="0065570D">
      <w:pPr>
        <w:tabs>
          <w:tab w:val="left" w:pos="720"/>
          <w:tab w:val="left" w:pos="2160"/>
          <w:tab w:val="left" w:pos="2880"/>
          <w:tab w:val="right" w:pos="8496"/>
        </w:tabs>
        <w:ind w:left="2160" w:hanging="720"/>
        <w:jc w:val="both"/>
        <w:rPr>
          <w:szCs w:val="22"/>
        </w:rPr>
      </w:pPr>
      <w:r w:rsidRPr="009461FB">
        <w:rPr>
          <w:szCs w:val="22"/>
        </w:rPr>
        <w:t>b.</w:t>
      </w:r>
      <w:r w:rsidRPr="009461FB">
        <w:rPr>
          <w:szCs w:val="22"/>
        </w:rPr>
        <w:tab/>
        <w:t>A range of variability shall be determined for all approximate wetland and other surface water boundaries hand drawn on aerial photographs by comparing a number of specific wetland and other surface water boundary points indicated on the rectified aerial photograph, to field located and surveyed boundary points. The Agency shall determine the number and location of comparison points using the total linear feet of approximately delineated wetland and other surface water boundary such that the total number of comparison points reflects at least one specific surveyed comparison point for every 1,000 feet of approximately delineated wetland and other surface water boundary. No fewer than three comparison points shall be performed for each approximate delineation. The applicant may request that artificial waterbodies that were constructed entirely in uplands be excluded from the linear feet calculation when determining the number of required comparison points. This exclusion is limited to artificial waterbodies for which the Agency has confirmed a delineation in accordance with 62-340.600(2)(d), F.A.C., and that meet the definition in paragraph 2.0(a)10 of this Volume, except when the exclusion would result in an approximate delineation with less than three comparison points. For approximate wetland and other surface water boundaries hand drawn on an aerial photograph, the petitioner shall provide a specific purpose survey prepared and certified by a Professional Surveyor and Mapper registered in the State of Florida, to show the relationship of surveyed comparison wetland and other surface water boundary points to the aerial photo-interpreted wetland and other surface water boundary points. The range of variability shall be the greatest deviation measured at the surveyed comparison points. An approximate hand-drawn aerial photograph delineation method cannot be used if the range of variability is equal to or greater than 25 feet.</w:t>
      </w:r>
    </w:p>
    <w:p w14:paraId="3A1E210F" w14:textId="29826A7D" w:rsidR="001544A7" w:rsidRPr="009461FB" w:rsidRDefault="001544A7" w:rsidP="0065570D">
      <w:pPr>
        <w:tabs>
          <w:tab w:val="left" w:pos="720"/>
          <w:tab w:val="left" w:pos="2160"/>
          <w:tab w:val="left" w:pos="2880"/>
          <w:tab w:val="right" w:pos="8496"/>
        </w:tabs>
        <w:ind w:left="2160" w:hanging="720"/>
        <w:jc w:val="both"/>
        <w:rPr>
          <w:szCs w:val="22"/>
        </w:rPr>
      </w:pPr>
    </w:p>
    <w:p w14:paraId="30E71D7C" w14:textId="29DDA604" w:rsidR="001544A7" w:rsidRPr="009461FB" w:rsidRDefault="001544A7" w:rsidP="0065570D">
      <w:pPr>
        <w:tabs>
          <w:tab w:val="left" w:pos="720"/>
          <w:tab w:val="left" w:pos="2160"/>
          <w:tab w:val="left" w:pos="2880"/>
          <w:tab w:val="right" w:pos="8496"/>
        </w:tabs>
        <w:ind w:left="2160" w:hanging="720"/>
        <w:jc w:val="both"/>
        <w:rPr>
          <w:szCs w:val="22"/>
        </w:rPr>
      </w:pPr>
      <w:r w:rsidRPr="009461FB">
        <w:rPr>
          <w:szCs w:val="22"/>
        </w:rPr>
        <w:t>c.</w:t>
      </w:r>
      <w:r w:rsidRPr="009461FB">
        <w:rPr>
          <w:szCs w:val="22"/>
        </w:rPr>
        <w:tab/>
        <w:t xml:space="preserve">A rectified aerial photograph shall serve as the basis for an approximate delineation hand-drawn on aerial photographs only when the boundaries of wetlands and other surface waters are accurately depicted on the aerial photograph by the clear expression of vegetative or physical signatures of the vegetative communities as verified by ground-truthing. If a submitted rectified aerial photograph does not provide a clear expression of vegetative or physical signatures of the vegetative communities or other surface water features on the property, or cannot be </w:t>
      </w:r>
      <w:r w:rsidRPr="009461FB">
        <w:rPr>
          <w:szCs w:val="22"/>
        </w:rPr>
        <w:lastRenderedPageBreak/>
        <w:t>accurately depicted, then the landward extent of wetlands and other surface waters shall be delineated by flagging the boundary, and the formal determination shall be produced using the procedure for a certified survey described above in section 7.2.2(e)1; or by depiction of the approximate wetland and other surface water boundaries field delineated by GPS as described above in section 7.2.2(e)2.a., or a combination thereof.</w:t>
      </w:r>
    </w:p>
    <w:p w14:paraId="2D62DA24" w14:textId="3736A7D1" w:rsidR="001544A7" w:rsidRPr="009461FB" w:rsidRDefault="001544A7" w:rsidP="0065570D">
      <w:pPr>
        <w:tabs>
          <w:tab w:val="left" w:pos="720"/>
          <w:tab w:val="left" w:pos="2160"/>
          <w:tab w:val="left" w:pos="2880"/>
          <w:tab w:val="right" w:pos="8496"/>
        </w:tabs>
        <w:ind w:left="2160" w:hanging="720"/>
        <w:jc w:val="both"/>
        <w:rPr>
          <w:szCs w:val="22"/>
        </w:rPr>
      </w:pPr>
    </w:p>
    <w:p w14:paraId="4457647B" w14:textId="28B5A77C" w:rsidR="001544A7" w:rsidRPr="009461FB" w:rsidRDefault="001544A7" w:rsidP="0065570D">
      <w:pPr>
        <w:tabs>
          <w:tab w:val="left" w:pos="720"/>
          <w:tab w:val="left" w:pos="2160"/>
          <w:tab w:val="left" w:pos="2880"/>
          <w:tab w:val="right" w:pos="8496"/>
        </w:tabs>
        <w:ind w:left="2160" w:hanging="720"/>
        <w:jc w:val="both"/>
        <w:rPr>
          <w:szCs w:val="22"/>
        </w:rPr>
      </w:pPr>
      <w:r w:rsidRPr="009461FB">
        <w:rPr>
          <w:szCs w:val="22"/>
        </w:rPr>
        <w:t>d.</w:t>
      </w:r>
      <w:r w:rsidRPr="009461FB">
        <w:rPr>
          <w:szCs w:val="22"/>
        </w:rPr>
        <w:tab/>
        <w:t xml:space="preserve">After any verification and adjustment as required in section </w:t>
      </w:r>
      <w:r w:rsidRPr="009461FB">
        <w:rPr>
          <w:b/>
          <w:szCs w:val="22"/>
        </w:rPr>
        <w:t>7.2.2(f)</w:t>
      </w:r>
      <w:r w:rsidRPr="009461FB">
        <w:rPr>
          <w:szCs w:val="22"/>
        </w:rPr>
        <w:t>, below, the petitioner shall submit one copy of the following to complete the petition: the hand-drawn wetland and other surface water boundaries on a rectified aerial photograph; or a depiction of the approximate wetlands and other surface waters field-delineated by GPS on a rectified aerial photograph, along with one electronic copy or three paper copies of a survey prepared and certified by a Professional Surveyor and Mapper registered in the State of Florida, to show the relationship of field located surveyed comparison points to the approximate field GPS boundary points or the wetlands and other surface waters boundary drawn on a rectified aerial photograph</w:t>
      </w:r>
      <w:r w:rsidRPr="009461FB">
        <w:t xml:space="preserve">. </w:t>
      </w:r>
    </w:p>
    <w:p w14:paraId="67B68E82" w14:textId="5BE71B9C" w:rsidR="001544A7" w:rsidRPr="009461FB" w:rsidRDefault="001544A7" w:rsidP="0065570D">
      <w:pPr>
        <w:tabs>
          <w:tab w:val="left" w:pos="720"/>
          <w:tab w:val="left" w:pos="2160"/>
          <w:tab w:val="left" w:pos="2880"/>
          <w:tab w:val="right" w:pos="8496"/>
        </w:tabs>
        <w:ind w:left="2160" w:hanging="720"/>
        <w:jc w:val="both"/>
        <w:rPr>
          <w:szCs w:val="22"/>
        </w:rPr>
      </w:pPr>
    </w:p>
    <w:p w14:paraId="61860A89" w14:textId="108AA4A5" w:rsidR="001544A7" w:rsidRPr="009461FB" w:rsidRDefault="001544A7" w:rsidP="0065570D">
      <w:pPr>
        <w:tabs>
          <w:tab w:val="left" w:pos="720"/>
          <w:tab w:val="left" w:pos="2160"/>
          <w:tab w:val="left" w:pos="2880"/>
          <w:tab w:val="right" w:pos="8496"/>
        </w:tabs>
        <w:ind w:left="2160" w:hanging="720"/>
        <w:jc w:val="both"/>
        <w:rPr>
          <w:strike/>
          <w:szCs w:val="22"/>
        </w:rPr>
      </w:pPr>
      <w:r w:rsidRPr="009461FB">
        <w:rPr>
          <w:szCs w:val="22"/>
        </w:rPr>
        <w:t>e.</w:t>
      </w:r>
      <w:r w:rsidRPr="009461FB">
        <w:rPr>
          <w:szCs w:val="22"/>
        </w:rPr>
        <w:tab/>
      </w:r>
      <w:r w:rsidRPr="009461FB">
        <w:t>As a condition of an approximate formal determination, when a subsequent permit application includes regulated activities within 200 feet of the landward extent of the approximate delineation, the applicant shall field-establish and flag or stake</w:t>
      </w:r>
      <w:r w:rsidRPr="009461FB">
        <w:rPr>
          <w:szCs w:val="22"/>
        </w:rPr>
        <w:t xml:space="preserve"> </w:t>
      </w:r>
      <w:r w:rsidRPr="009461FB">
        <w:t>the exact wetlands and other surface waters boundaries pursuant to Chapter 62-340, F.A.C., at that location for verification by the reviewing Agency. The purpose of the flagging or staking is to identify the line to minimize the potential for unintentional disturbance of the wetlands or other surface waters. If the regulated activities are in such proximity to the field-established line that it is necessary for the Agency to require the field-established line to be documented as part of the permit application or formal determination, or if required as part of accepting a site-protection instrument proposed by the applicant, the line as field-verified by the reviewing Agency shall be located by a surveyor or mapper registered in the State of Florida. The field-established line does not need to be documented when any of the following exist:</w:t>
      </w:r>
    </w:p>
    <w:p w14:paraId="6E4F0687" w14:textId="31DB04B7" w:rsidR="001544A7" w:rsidRPr="009461FB" w:rsidRDefault="001544A7" w:rsidP="00313D1B">
      <w:pPr>
        <w:tabs>
          <w:tab w:val="left" w:pos="720"/>
          <w:tab w:val="left" w:pos="2160"/>
          <w:tab w:val="left" w:pos="2880"/>
          <w:tab w:val="right" w:pos="8496"/>
        </w:tabs>
        <w:ind w:left="2880" w:hanging="720"/>
        <w:jc w:val="both"/>
        <w:rPr>
          <w:strike/>
          <w:szCs w:val="22"/>
        </w:rPr>
      </w:pPr>
    </w:p>
    <w:p w14:paraId="68BA644C" w14:textId="4B018A20" w:rsidR="001544A7" w:rsidRPr="009461FB" w:rsidRDefault="0065570D" w:rsidP="0065570D">
      <w:pPr>
        <w:tabs>
          <w:tab w:val="left" w:pos="720"/>
          <w:tab w:val="left" w:pos="2160"/>
          <w:tab w:val="left" w:pos="2880"/>
          <w:tab w:val="right" w:pos="8496"/>
        </w:tabs>
        <w:ind w:left="2880" w:hanging="720"/>
        <w:jc w:val="both"/>
      </w:pPr>
      <w:r>
        <w:t>(1)</w:t>
      </w:r>
      <w:r>
        <w:tab/>
      </w:r>
      <w:r w:rsidR="001544A7" w:rsidRPr="009461FB">
        <w:t>The project will involve dredging or filling of an entire wetland or other surface water encompassed by the approximate delineation, and the impact meets the requirements of section 10.2.1 of Volume I. If only a portion of the wetlands or other surface waters at that location is proposed for dredging or filling, the need to stake or flag the field-established line or the proposed limits of dredging or filling will be determined by the Agency during processing of the permit application based on factors such as those in (2) through (3) below.</w:t>
      </w:r>
    </w:p>
    <w:p w14:paraId="51A6B02B" w14:textId="3445ACCC" w:rsidR="001544A7" w:rsidRPr="009461FB" w:rsidRDefault="001544A7" w:rsidP="0065570D">
      <w:pPr>
        <w:tabs>
          <w:tab w:val="left" w:pos="720"/>
          <w:tab w:val="left" w:pos="2160"/>
          <w:tab w:val="left" w:pos="2880"/>
          <w:tab w:val="right" w:pos="8496"/>
        </w:tabs>
        <w:ind w:left="2880" w:hanging="720"/>
        <w:jc w:val="both"/>
      </w:pPr>
    </w:p>
    <w:p w14:paraId="02C1456E" w14:textId="66717CEE" w:rsidR="001544A7" w:rsidRPr="009461FB" w:rsidRDefault="001544A7" w:rsidP="0065570D">
      <w:pPr>
        <w:tabs>
          <w:tab w:val="left" w:pos="720"/>
          <w:tab w:val="left" w:pos="2160"/>
          <w:tab w:val="left" w:pos="2880"/>
          <w:tab w:val="right" w:pos="8496"/>
        </w:tabs>
        <w:ind w:left="2880" w:hanging="720"/>
        <w:jc w:val="both"/>
      </w:pPr>
      <w:r w:rsidRPr="009461FB">
        <w:t>(2)</w:t>
      </w:r>
      <w:r w:rsidRPr="009461FB">
        <w:tab/>
        <w:t>The precise location of the wetland or other surface water boundary is not needed to demonstrate compliance with section 10.2.7 of Volume I.</w:t>
      </w:r>
    </w:p>
    <w:p w14:paraId="4B913E57" w14:textId="2AD2A8CE" w:rsidR="001544A7" w:rsidRPr="009461FB" w:rsidRDefault="001544A7" w:rsidP="0065570D">
      <w:pPr>
        <w:tabs>
          <w:tab w:val="left" w:pos="720"/>
          <w:tab w:val="left" w:pos="2160"/>
          <w:tab w:val="left" w:pos="2880"/>
          <w:tab w:val="right" w:pos="8496"/>
        </w:tabs>
        <w:ind w:left="2880" w:hanging="720"/>
        <w:jc w:val="both"/>
      </w:pPr>
    </w:p>
    <w:p w14:paraId="1E115DFC" w14:textId="6EF7A768" w:rsidR="001544A7" w:rsidRPr="009461FB" w:rsidRDefault="001544A7" w:rsidP="0065570D">
      <w:pPr>
        <w:tabs>
          <w:tab w:val="left" w:pos="720"/>
          <w:tab w:val="left" w:pos="2160"/>
          <w:tab w:val="left" w:pos="2880"/>
          <w:tab w:val="right" w:pos="8496"/>
        </w:tabs>
        <w:ind w:left="2880" w:hanging="720"/>
        <w:jc w:val="both"/>
      </w:pPr>
      <w:r w:rsidRPr="009461FB">
        <w:t>(3)</w:t>
      </w:r>
      <w:r w:rsidRPr="009461FB">
        <w:tab/>
        <w:t>Flagging or staking of the field-established line will not materially affect whether the project impacts can be determined by relying on the approximate delineation.</w:t>
      </w:r>
    </w:p>
    <w:p w14:paraId="1B4F56E1" w14:textId="77777777" w:rsidR="001544A7" w:rsidRPr="009461FB" w:rsidRDefault="001544A7" w:rsidP="001544A7">
      <w:pPr>
        <w:tabs>
          <w:tab w:val="left" w:pos="720"/>
          <w:tab w:val="left" w:pos="2160"/>
          <w:tab w:val="left" w:pos="2880"/>
          <w:tab w:val="right" w:pos="8496"/>
        </w:tabs>
        <w:ind w:left="1440" w:hanging="720"/>
        <w:jc w:val="both"/>
        <w:rPr>
          <w:szCs w:val="22"/>
        </w:rPr>
      </w:pPr>
    </w:p>
    <w:p w14:paraId="4DC4B068" w14:textId="77777777" w:rsidR="001544A7" w:rsidRPr="009461FB" w:rsidRDefault="001544A7" w:rsidP="001544A7">
      <w:pPr>
        <w:tabs>
          <w:tab w:val="left" w:pos="720"/>
          <w:tab w:val="left" w:pos="2160"/>
          <w:tab w:val="left" w:pos="2880"/>
          <w:tab w:val="right" w:pos="8496"/>
        </w:tabs>
        <w:ind w:left="1440" w:hanging="720"/>
        <w:jc w:val="both"/>
        <w:rPr>
          <w:strike/>
          <w:szCs w:val="22"/>
        </w:rPr>
      </w:pPr>
      <w:r w:rsidRPr="009461FB">
        <w:rPr>
          <w:szCs w:val="22"/>
        </w:rPr>
        <w:t>(f)</w:t>
      </w:r>
      <w:r w:rsidRPr="009461FB">
        <w:rPr>
          <w:szCs w:val="22"/>
        </w:rPr>
        <w:tab/>
        <w:t xml:space="preserve">Prior to the Agency’s inspection of the site the petitioner or their agent shall submit to the reviewing agency a depiction of the delineation of wetlands and other surface waters that </w:t>
      </w:r>
      <w:r w:rsidRPr="009461FB">
        <w:rPr>
          <w:szCs w:val="22"/>
        </w:rPr>
        <w:lastRenderedPageBreak/>
        <w:t>have been flagged (</w:t>
      </w:r>
      <w:r w:rsidRPr="009461FB">
        <w:t xml:space="preserve">for a certified survey or a </w:t>
      </w:r>
      <w:r w:rsidRPr="009461FB">
        <w:rPr>
          <w:szCs w:val="22"/>
        </w:rPr>
        <w:t>global positioning system [</w:t>
      </w:r>
      <w:r w:rsidRPr="009461FB">
        <w:t xml:space="preserve">GPS] approximate delineation) or </w:t>
      </w:r>
      <w:proofErr w:type="spellStart"/>
      <w:r w:rsidRPr="009461FB">
        <w:t>photointerpreted</w:t>
      </w:r>
      <w:proofErr w:type="spellEnd"/>
      <w:r w:rsidRPr="009461FB">
        <w:t xml:space="preserve"> (for an aerial approximate delineation) </w:t>
      </w:r>
      <w:r w:rsidRPr="009461FB">
        <w:rPr>
          <w:szCs w:val="22"/>
        </w:rPr>
        <w:t xml:space="preserve">on the most recent aerial photographs that depict the property. </w:t>
      </w:r>
      <w:r w:rsidRPr="0065570D">
        <w:rPr>
          <w:strike/>
          <w:szCs w:val="22"/>
        </w:rPr>
        <w:t>This aerial depiction is not required for a GPS approximate when the real property is less than 10 acres in size and the petitioner has elected to have the reviewing Agency flag the wetland and other surface water boundaries during its inspection of the site.</w:t>
      </w:r>
      <w:r w:rsidRPr="001544A7">
        <w:rPr>
          <w:szCs w:val="22"/>
        </w:rPr>
        <w:t xml:space="preserve"> </w:t>
      </w:r>
      <w:r w:rsidRPr="0065570D">
        <w:rPr>
          <w:szCs w:val="22"/>
        </w:rPr>
        <w:t>Verification and documentation of the wetland and other surface water boundaries by the Agency representative shall be conducted in accordance with Chapter 62-340, F.A.C., and section 7.1.1(a), above.</w:t>
      </w:r>
    </w:p>
    <w:p w14:paraId="0DB0683E" w14:textId="77777777" w:rsidR="001544A7" w:rsidRPr="009461FB" w:rsidRDefault="001544A7" w:rsidP="001544A7">
      <w:pPr>
        <w:tabs>
          <w:tab w:val="left" w:pos="720"/>
          <w:tab w:val="left" w:pos="2160"/>
          <w:tab w:val="left" w:pos="2880"/>
          <w:tab w:val="right" w:pos="8496"/>
        </w:tabs>
        <w:ind w:left="1440" w:hanging="720"/>
        <w:jc w:val="both"/>
        <w:rPr>
          <w:strike/>
          <w:szCs w:val="22"/>
        </w:rPr>
      </w:pPr>
    </w:p>
    <w:p w14:paraId="439BB990" w14:textId="56F38274" w:rsidR="001544A7" w:rsidRPr="009461FB" w:rsidRDefault="001544A7" w:rsidP="001544A7">
      <w:pPr>
        <w:tabs>
          <w:tab w:val="left" w:pos="720"/>
          <w:tab w:val="left" w:pos="2160"/>
          <w:tab w:val="left" w:pos="2880"/>
          <w:tab w:val="right" w:pos="8496"/>
        </w:tabs>
        <w:ind w:left="1440" w:hanging="720"/>
        <w:jc w:val="both"/>
        <w:rPr>
          <w:szCs w:val="22"/>
        </w:rPr>
      </w:pPr>
      <w:r w:rsidRPr="009461FB">
        <w:rPr>
          <w:szCs w:val="22"/>
        </w:rPr>
        <w:t>(g)</w:t>
      </w:r>
      <w:r w:rsidRPr="009461FB">
        <w:rPr>
          <w:szCs w:val="22"/>
        </w:rPr>
        <w:tab/>
        <w:t>Pursuant to Section 373.421, F.S., an issued formal determination of the landward extent of wetlands and other surface waters is binding only for the limits of wetlands and other surface waters as defined and delineated under Chapter 62-340, F.A.C.</w:t>
      </w:r>
    </w:p>
    <w:p w14:paraId="482A9524" w14:textId="77777777" w:rsidR="001544A7" w:rsidRPr="009461FB" w:rsidRDefault="001544A7" w:rsidP="001544A7">
      <w:pPr>
        <w:tabs>
          <w:tab w:val="left" w:pos="720"/>
          <w:tab w:val="left" w:pos="2160"/>
          <w:tab w:val="left" w:pos="2880"/>
          <w:tab w:val="right" w:pos="8496"/>
        </w:tabs>
        <w:ind w:left="1440" w:hanging="720"/>
        <w:jc w:val="both"/>
        <w:rPr>
          <w:strike/>
          <w:szCs w:val="22"/>
        </w:rPr>
      </w:pPr>
    </w:p>
    <w:p w14:paraId="24A85907" w14:textId="77777777" w:rsidR="001544A7" w:rsidRPr="009461FB" w:rsidRDefault="001544A7" w:rsidP="001544A7">
      <w:pPr>
        <w:tabs>
          <w:tab w:val="left" w:pos="720"/>
          <w:tab w:val="left" w:pos="2160"/>
          <w:tab w:val="left" w:pos="2880"/>
          <w:tab w:val="right" w:pos="8496"/>
        </w:tabs>
        <w:jc w:val="both"/>
        <w:rPr>
          <w:szCs w:val="22"/>
        </w:rPr>
      </w:pPr>
    </w:p>
    <w:p w14:paraId="696C17F0" w14:textId="2078CF72" w:rsidR="001544A7" w:rsidRPr="009461FB" w:rsidRDefault="001544A7" w:rsidP="001544A7">
      <w:pPr>
        <w:tabs>
          <w:tab w:val="left" w:pos="720"/>
          <w:tab w:val="left" w:pos="2160"/>
          <w:tab w:val="left" w:pos="2880"/>
          <w:tab w:val="right" w:pos="8496"/>
        </w:tabs>
        <w:ind w:left="720" w:hanging="720"/>
        <w:jc w:val="both"/>
        <w:rPr>
          <w:szCs w:val="22"/>
        </w:rPr>
      </w:pPr>
      <w:r w:rsidRPr="009461FB">
        <w:rPr>
          <w:b/>
          <w:szCs w:val="22"/>
        </w:rPr>
        <w:t>7.2.4</w:t>
      </w:r>
      <w:r w:rsidRPr="009461FB">
        <w:rPr>
          <w:b/>
          <w:szCs w:val="22"/>
        </w:rPr>
        <w:tab/>
        <w:t xml:space="preserve">Renewal of Determination. </w:t>
      </w:r>
      <w:r w:rsidRPr="009461FB">
        <w:rPr>
          <w:szCs w:val="22"/>
        </w:rPr>
        <w:t>A petition for a new formal determination for a property for which a formal determination issued pursuant to this rule already exists shall qualify for a renewal for an additional five years</w:t>
      </w:r>
      <w:r w:rsidRPr="00313D1B">
        <w:rPr>
          <w:szCs w:val="22"/>
          <w:u w:val="single"/>
        </w:rPr>
        <w:t>, pursuant to Section 373.421, F.S.,</w:t>
      </w:r>
      <w:r w:rsidRPr="009461FB">
        <w:rPr>
          <w:szCs w:val="22"/>
        </w:rPr>
        <w:t xml:space="preserve"> at a reduced processing fee under Rule 62-330.071, F.A.C., provided:</w:t>
      </w:r>
    </w:p>
    <w:p w14:paraId="72DF4D71" w14:textId="77777777" w:rsidR="001544A7" w:rsidRPr="009461FB" w:rsidRDefault="001544A7" w:rsidP="001544A7">
      <w:pPr>
        <w:tabs>
          <w:tab w:val="left" w:pos="720"/>
          <w:tab w:val="left" w:pos="1440"/>
          <w:tab w:val="left" w:pos="2160"/>
          <w:tab w:val="left" w:pos="2880"/>
          <w:tab w:val="right" w:pos="8496"/>
        </w:tabs>
        <w:ind w:left="1440" w:hanging="720"/>
        <w:jc w:val="both"/>
        <w:rPr>
          <w:szCs w:val="22"/>
        </w:rPr>
      </w:pPr>
    </w:p>
    <w:p w14:paraId="7BAAE088" w14:textId="6F28ED37" w:rsidR="001544A7" w:rsidRPr="009461FB" w:rsidRDefault="001544A7" w:rsidP="001544A7">
      <w:pPr>
        <w:tabs>
          <w:tab w:val="left" w:pos="720"/>
          <w:tab w:val="left" w:pos="1440"/>
          <w:tab w:val="left" w:pos="2160"/>
          <w:tab w:val="left" w:pos="2880"/>
          <w:tab w:val="right" w:pos="8496"/>
        </w:tabs>
        <w:ind w:left="1440" w:hanging="720"/>
        <w:jc w:val="both"/>
        <w:rPr>
          <w:szCs w:val="22"/>
        </w:rPr>
      </w:pPr>
      <w:r w:rsidRPr="009461FB">
        <w:rPr>
          <w:szCs w:val="22"/>
        </w:rPr>
        <w:t>(a)</w:t>
      </w:r>
      <w:r w:rsidRPr="009461FB">
        <w:rPr>
          <w:szCs w:val="22"/>
        </w:rPr>
        <w:tab/>
        <w:t xml:space="preserve">Physical conditions on the property have not altered the boundaries of wetlands or other surface waters during the period of the existing determination, other than changes that have been authorized by a permit issued under Part IV of Chapter 373, F.S. </w:t>
      </w:r>
      <w:r w:rsidRPr="0065570D">
        <w:rPr>
          <w:szCs w:val="22"/>
        </w:rPr>
        <w:t>Site conditions shall be documented in accordance with section 7.1.1(a), above.</w:t>
      </w:r>
    </w:p>
    <w:p w14:paraId="6574C49B" w14:textId="734060B2" w:rsidR="001544A7" w:rsidRPr="009461FB" w:rsidRDefault="001544A7">
      <w:pPr>
        <w:tabs>
          <w:tab w:val="left" w:pos="720"/>
          <w:tab w:val="left" w:pos="1440"/>
          <w:tab w:val="left" w:pos="2160"/>
          <w:tab w:val="left" w:pos="2880"/>
          <w:tab w:val="right" w:pos="8496"/>
        </w:tabs>
        <w:ind w:left="1440" w:hanging="720"/>
        <w:jc w:val="both"/>
        <w:rPr>
          <w:szCs w:val="22"/>
        </w:rPr>
      </w:pPr>
    </w:p>
    <w:p w14:paraId="4BA74A3F" w14:textId="34738BB4" w:rsidR="001544A7" w:rsidRPr="009461FB" w:rsidRDefault="001544A7">
      <w:pPr>
        <w:tabs>
          <w:tab w:val="left" w:pos="720"/>
          <w:tab w:val="left" w:pos="1440"/>
          <w:tab w:val="left" w:pos="2160"/>
          <w:tab w:val="left" w:pos="2880"/>
          <w:tab w:val="right" w:pos="8496"/>
        </w:tabs>
        <w:ind w:left="1440" w:hanging="720"/>
        <w:jc w:val="both"/>
        <w:rPr>
          <w:szCs w:val="22"/>
        </w:rPr>
      </w:pPr>
      <w:r w:rsidRPr="009461FB">
        <w:rPr>
          <w:szCs w:val="22"/>
        </w:rPr>
        <w:t>(b)</w:t>
      </w:r>
      <w:r w:rsidRPr="009461FB">
        <w:rPr>
          <w:szCs w:val="22"/>
        </w:rPr>
        <w:tab/>
        <w:t>The petition is submitted within 60 days prior to the expiration of the existing determination; and</w:t>
      </w:r>
    </w:p>
    <w:p w14:paraId="6BD827DA" w14:textId="4FC3444B" w:rsidR="001544A7" w:rsidRPr="009461FB" w:rsidRDefault="001544A7">
      <w:pPr>
        <w:tabs>
          <w:tab w:val="left" w:pos="720"/>
          <w:tab w:val="left" w:pos="1440"/>
          <w:tab w:val="left" w:pos="2160"/>
          <w:tab w:val="left" w:pos="2880"/>
          <w:tab w:val="right" w:pos="8496"/>
        </w:tabs>
        <w:ind w:left="1440" w:hanging="720"/>
        <w:jc w:val="both"/>
        <w:rPr>
          <w:szCs w:val="22"/>
        </w:rPr>
      </w:pPr>
    </w:p>
    <w:p w14:paraId="5E7DD5A6" w14:textId="111FCB2A" w:rsidR="001544A7" w:rsidRPr="009461FB" w:rsidRDefault="001544A7">
      <w:pPr>
        <w:tabs>
          <w:tab w:val="left" w:pos="720"/>
          <w:tab w:val="left" w:pos="1440"/>
          <w:tab w:val="left" w:pos="2160"/>
          <w:tab w:val="left" w:pos="2880"/>
          <w:tab w:val="right" w:pos="8496"/>
        </w:tabs>
        <w:ind w:left="1440" w:hanging="720"/>
        <w:jc w:val="both"/>
        <w:rPr>
          <w:szCs w:val="22"/>
        </w:rPr>
      </w:pPr>
      <w:r w:rsidRPr="009461FB">
        <w:rPr>
          <w:szCs w:val="22"/>
        </w:rPr>
        <w:t>(c)</w:t>
      </w:r>
      <w:r w:rsidRPr="009461FB">
        <w:rPr>
          <w:szCs w:val="22"/>
        </w:rPr>
        <w:tab/>
        <w:t>The methodology in Chapter 62-340, F.A.C., has not been amended since the previous formal determination.</w:t>
      </w:r>
    </w:p>
    <w:p w14:paraId="1C7A1A19" w14:textId="77777777" w:rsidR="001544A7" w:rsidRPr="009461FB" w:rsidRDefault="001544A7" w:rsidP="001544A7">
      <w:pPr>
        <w:tabs>
          <w:tab w:val="left" w:pos="720"/>
          <w:tab w:val="left" w:pos="1440"/>
          <w:tab w:val="left" w:pos="2160"/>
          <w:tab w:val="left" w:pos="2880"/>
          <w:tab w:val="right" w:pos="8496"/>
        </w:tabs>
        <w:ind w:left="1440" w:hanging="720"/>
        <w:jc w:val="both"/>
        <w:rPr>
          <w:szCs w:val="22"/>
        </w:rPr>
      </w:pPr>
    </w:p>
    <w:p w14:paraId="1347EDED" w14:textId="77777777" w:rsidR="001544A7" w:rsidRPr="009461FB" w:rsidRDefault="001544A7" w:rsidP="001544A7">
      <w:pPr>
        <w:tabs>
          <w:tab w:val="left" w:pos="720"/>
          <w:tab w:val="left" w:pos="1440"/>
          <w:tab w:val="left" w:pos="2160"/>
          <w:tab w:val="left" w:pos="2880"/>
          <w:tab w:val="right" w:pos="8496"/>
        </w:tabs>
        <w:ind w:left="1440" w:hanging="720"/>
        <w:jc w:val="both"/>
        <w:rPr>
          <w:szCs w:val="22"/>
        </w:rPr>
      </w:pPr>
    </w:p>
    <w:p w14:paraId="632D5F16" w14:textId="77777777" w:rsidR="001544A7" w:rsidRPr="009461FB" w:rsidRDefault="001544A7" w:rsidP="001544A7">
      <w:pPr>
        <w:tabs>
          <w:tab w:val="left" w:pos="720"/>
          <w:tab w:val="left" w:pos="1440"/>
          <w:tab w:val="left" w:pos="2160"/>
          <w:tab w:val="left" w:pos="2880"/>
          <w:tab w:val="right" w:pos="8496"/>
        </w:tabs>
        <w:ind w:left="1440" w:hanging="720"/>
        <w:jc w:val="both"/>
        <w:rPr>
          <w:szCs w:val="22"/>
        </w:rPr>
      </w:pPr>
    </w:p>
    <w:p w14:paraId="5EA5ADED" w14:textId="77777777" w:rsidR="001544A7" w:rsidRPr="009461FB" w:rsidRDefault="001544A7" w:rsidP="001544A7">
      <w:pPr>
        <w:tabs>
          <w:tab w:val="left" w:pos="720"/>
          <w:tab w:val="left" w:pos="1440"/>
          <w:tab w:val="left" w:pos="2160"/>
          <w:tab w:val="left" w:pos="2880"/>
          <w:tab w:val="right" w:pos="8496"/>
        </w:tabs>
        <w:ind w:left="1440" w:hanging="720"/>
        <w:jc w:val="both"/>
        <w:rPr>
          <w:szCs w:val="22"/>
        </w:rPr>
      </w:pPr>
    </w:p>
    <w:p w14:paraId="7CACE054" w14:textId="5DAD7490" w:rsidR="000023AD" w:rsidRDefault="000023AD" w:rsidP="00FF7FBE">
      <w:pPr>
        <w:numPr>
          <w:ilvl w:val="12"/>
          <w:numId w:val="0"/>
        </w:numPr>
        <w:tabs>
          <w:tab w:val="left" w:pos="-720"/>
          <w:tab w:val="left" w:pos="720"/>
          <w:tab w:val="left" w:pos="1440"/>
        </w:tabs>
        <w:suppressAutoHyphens/>
        <w:ind w:left="720" w:hanging="720"/>
        <w:jc w:val="both"/>
      </w:pPr>
    </w:p>
    <w:sectPr w:rsidR="000023AD" w:rsidSect="00D261CA">
      <w:footerReference w:type="defaul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2A55DB" w14:textId="77777777" w:rsidR="00547906" w:rsidRDefault="00547906">
      <w:pPr>
        <w:spacing w:line="20" w:lineRule="exact"/>
      </w:pPr>
    </w:p>
  </w:endnote>
  <w:endnote w:type="continuationSeparator" w:id="0">
    <w:p w14:paraId="26D616FD" w14:textId="77777777" w:rsidR="00547906" w:rsidRDefault="00547906">
      <w:r>
        <w:t xml:space="preserve"> </w:t>
      </w:r>
    </w:p>
  </w:endnote>
  <w:endnote w:type="continuationNotice" w:id="1">
    <w:p w14:paraId="7A69255C" w14:textId="77777777" w:rsidR="00547906" w:rsidRDefault="0054790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179A6" w14:textId="77777777" w:rsidR="000068A0" w:rsidRPr="00E841F4" w:rsidRDefault="000068A0" w:rsidP="00E841F4">
    <w:pPr>
      <w:pStyle w:val="Footer"/>
      <w:jc w:val="center"/>
      <w:rPr>
        <w:sz w:val="18"/>
        <w:szCs w:val="18"/>
      </w:rPr>
    </w:pPr>
    <w:r w:rsidRPr="00E841F4">
      <w:rPr>
        <w:sz w:val="18"/>
        <w:szCs w:val="18"/>
      </w:rPr>
      <w:t>Table of Contents—Page 1 of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01F21" w14:textId="50006C53" w:rsidR="000068A0" w:rsidRPr="000E1AED" w:rsidRDefault="000068A0" w:rsidP="00570B64">
    <w:pPr>
      <w:tabs>
        <w:tab w:val="left" w:pos="4050"/>
        <w:tab w:val="left" w:pos="7200"/>
        <w:tab w:val="right" w:pos="9360"/>
      </w:tabs>
      <w:ind w:left="7200" w:hanging="7200"/>
      <w:rPr>
        <w:b/>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2C7EC4" w14:textId="77777777" w:rsidR="00547906" w:rsidRDefault="00547906">
      <w:r>
        <w:separator/>
      </w:r>
    </w:p>
  </w:footnote>
  <w:footnote w:type="continuationSeparator" w:id="0">
    <w:p w14:paraId="570D5180" w14:textId="77777777" w:rsidR="00547906" w:rsidRDefault="00547906">
      <w:r>
        <w:continuationSeparator/>
      </w:r>
    </w:p>
  </w:footnote>
  <w:footnote w:type="continuationNotice" w:id="1">
    <w:p w14:paraId="5741F8D7" w14:textId="77777777" w:rsidR="00547906" w:rsidRDefault="005479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08DDB" w14:textId="573FE21A" w:rsidR="000068A0" w:rsidRDefault="000068A0">
    <w:pPr>
      <w:pStyle w:val="Header"/>
    </w:pPr>
    <w:r w:rsidRPr="00932DE7">
      <w:rPr>
        <w:noProof/>
        <w:sz w:val="36"/>
      </w:rPr>
      <w:drawing>
        <wp:inline distT="0" distB="0" distL="0" distR="0" wp14:anchorId="2090EF2B" wp14:editId="1B0713E7">
          <wp:extent cx="790575" cy="504825"/>
          <wp:effectExtent l="0" t="0" r="9525" b="9525"/>
          <wp:docPr id="7" name="Picture 19" descr="Large gray Roman numeral I used as a decorative background." title="Roman numeral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504825"/>
                  </a:xfrm>
                  <a:prstGeom prst="rect">
                    <a:avLst/>
                  </a:prstGeom>
                  <a:noFill/>
                  <a:ln>
                    <a:noFill/>
                  </a:ln>
                </pic:spPr>
              </pic:pic>
            </a:graphicData>
          </a:graphic>
        </wp:inline>
      </w:drawing>
    </w:r>
    <w:r w:rsidRPr="00932DE7">
      <w:rPr>
        <w:noProof/>
        <w:sz w:val="36"/>
      </w:rPr>
      <w:drawing>
        <wp:inline distT="0" distB="0" distL="0" distR="0" wp14:anchorId="2D2618B8" wp14:editId="0131635F">
          <wp:extent cx="2495550" cy="485775"/>
          <wp:effectExtent l="0" t="0" r="0" b="9525"/>
          <wp:docPr id="8" name="Picture 20" descr="Roman Numeral One (decorative)" title="Roman Numeral One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95550" cy="485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EA8CB594"/>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rPr>
        <w:u w:val="single"/>
      </w:rPr>
    </w:lvl>
    <w:lvl w:ilvl="3">
      <w:start w:val="1"/>
      <w:numFmt w:val="lowerLetter"/>
      <w:pStyle w:val="Heading4"/>
      <w:lvlText w:val="%4."/>
      <w:legacy w:legacy="1" w:legacySpace="0" w:legacyIndent="0"/>
      <w:lvlJc w:val="left"/>
    </w:lvl>
    <w:lvl w:ilvl="4">
      <w:start w:val="1"/>
      <w:numFmt w:val="decimal"/>
      <w:pStyle w:val="Heading5"/>
      <w:lvlText w:val="(%5)"/>
      <w:legacy w:legacy="1" w:legacySpace="0" w:legacyIndent="0"/>
      <w:lvlJc w:val="left"/>
    </w:lvl>
    <w:lvl w:ilvl="5">
      <w:start w:val="1"/>
      <w:numFmt w:val="lowerLetter"/>
      <w:pStyle w:val="Heading6"/>
      <w:lvlText w:val="(%6)"/>
      <w:legacy w:legacy="1" w:legacySpace="0" w:legacyIndent="0"/>
      <w:lvlJc w:val="left"/>
    </w:lvl>
    <w:lvl w:ilvl="6">
      <w:start w:val="1"/>
      <w:numFmt w:val="lowerRoman"/>
      <w:pStyle w:val="Heading7"/>
      <w:lvlText w:val="%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abstractNum w:abstractNumId="1" w15:restartNumberingAfterBreak="0">
    <w:nsid w:val="05F23FFB"/>
    <w:multiLevelType w:val="hybridMultilevel"/>
    <w:tmpl w:val="BDDC34DE"/>
    <w:lvl w:ilvl="0" w:tplc="879E5BE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64240996"/>
    <w:multiLevelType w:val="hybridMultilevel"/>
    <w:tmpl w:val="DE3A00E4"/>
    <w:lvl w:ilvl="0" w:tplc="1AA69274">
      <w:start w:val="1"/>
      <w:numFmt w:val="decimal"/>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hyphenationZone w:val="1023"/>
  <w:doNotHyphenateCaps/>
  <w:drawingGridHorizontalSpacing w:val="110"/>
  <w:displayHorizontalDrawingGridEvery w:val="0"/>
  <w:displayVerticalDrawingGridEvery w:val="0"/>
  <w:doNotShadeFormData/>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34E"/>
    <w:rsid w:val="00000441"/>
    <w:rsid w:val="00000EA0"/>
    <w:rsid w:val="0000123B"/>
    <w:rsid w:val="000013A1"/>
    <w:rsid w:val="00001A97"/>
    <w:rsid w:val="00001AE3"/>
    <w:rsid w:val="00001D01"/>
    <w:rsid w:val="000021FC"/>
    <w:rsid w:val="000023AD"/>
    <w:rsid w:val="0000353E"/>
    <w:rsid w:val="00004242"/>
    <w:rsid w:val="000042B6"/>
    <w:rsid w:val="00004C88"/>
    <w:rsid w:val="000055BB"/>
    <w:rsid w:val="000055FF"/>
    <w:rsid w:val="00005613"/>
    <w:rsid w:val="00005C96"/>
    <w:rsid w:val="00005D2F"/>
    <w:rsid w:val="0000608F"/>
    <w:rsid w:val="00006408"/>
    <w:rsid w:val="00006461"/>
    <w:rsid w:val="000068A0"/>
    <w:rsid w:val="00006C16"/>
    <w:rsid w:val="00006DE4"/>
    <w:rsid w:val="00007B34"/>
    <w:rsid w:val="00007FFE"/>
    <w:rsid w:val="00010019"/>
    <w:rsid w:val="000101EB"/>
    <w:rsid w:val="00010859"/>
    <w:rsid w:val="00011628"/>
    <w:rsid w:val="00011963"/>
    <w:rsid w:val="00011AE1"/>
    <w:rsid w:val="000120A2"/>
    <w:rsid w:val="00013046"/>
    <w:rsid w:val="00013197"/>
    <w:rsid w:val="00013212"/>
    <w:rsid w:val="00013311"/>
    <w:rsid w:val="000133BF"/>
    <w:rsid w:val="00013BB5"/>
    <w:rsid w:val="00013BFC"/>
    <w:rsid w:val="00013E52"/>
    <w:rsid w:val="00013F1A"/>
    <w:rsid w:val="00015485"/>
    <w:rsid w:val="000156EA"/>
    <w:rsid w:val="00015D02"/>
    <w:rsid w:val="0001626B"/>
    <w:rsid w:val="000163B0"/>
    <w:rsid w:val="00016900"/>
    <w:rsid w:val="00016DE6"/>
    <w:rsid w:val="00016ED7"/>
    <w:rsid w:val="0001765B"/>
    <w:rsid w:val="0001769C"/>
    <w:rsid w:val="00017AF6"/>
    <w:rsid w:val="00017C6E"/>
    <w:rsid w:val="0002003D"/>
    <w:rsid w:val="000202EC"/>
    <w:rsid w:val="000204CF"/>
    <w:rsid w:val="000210CB"/>
    <w:rsid w:val="000212FB"/>
    <w:rsid w:val="0002145C"/>
    <w:rsid w:val="0002156E"/>
    <w:rsid w:val="00021C30"/>
    <w:rsid w:val="00021E6E"/>
    <w:rsid w:val="00022AE7"/>
    <w:rsid w:val="00022D01"/>
    <w:rsid w:val="000237F4"/>
    <w:rsid w:val="00023A4A"/>
    <w:rsid w:val="0002424B"/>
    <w:rsid w:val="00024632"/>
    <w:rsid w:val="0002483A"/>
    <w:rsid w:val="00024ABB"/>
    <w:rsid w:val="00024B57"/>
    <w:rsid w:val="00024F7B"/>
    <w:rsid w:val="0002534C"/>
    <w:rsid w:val="00025A86"/>
    <w:rsid w:val="00025D4F"/>
    <w:rsid w:val="00025E61"/>
    <w:rsid w:val="00026210"/>
    <w:rsid w:val="000267FC"/>
    <w:rsid w:val="0002685D"/>
    <w:rsid w:val="00026B05"/>
    <w:rsid w:val="00026F0E"/>
    <w:rsid w:val="00027AB4"/>
    <w:rsid w:val="00027C80"/>
    <w:rsid w:val="00027E22"/>
    <w:rsid w:val="00030332"/>
    <w:rsid w:val="00030B28"/>
    <w:rsid w:val="000311AD"/>
    <w:rsid w:val="000319B0"/>
    <w:rsid w:val="000321DD"/>
    <w:rsid w:val="00032352"/>
    <w:rsid w:val="00032362"/>
    <w:rsid w:val="00032A6A"/>
    <w:rsid w:val="00033001"/>
    <w:rsid w:val="00033954"/>
    <w:rsid w:val="00033FDC"/>
    <w:rsid w:val="000340E4"/>
    <w:rsid w:val="0003444C"/>
    <w:rsid w:val="0003484D"/>
    <w:rsid w:val="00034899"/>
    <w:rsid w:val="00034AFF"/>
    <w:rsid w:val="000350B5"/>
    <w:rsid w:val="0003597B"/>
    <w:rsid w:val="0003704A"/>
    <w:rsid w:val="000378AB"/>
    <w:rsid w:val="00037A5A"/>
    <w:rsid w:val="00037D20"/>
    <w:rsid w:val="000405A8"/>
    <w:rsid w:val="000409AE"/>
    <w:rsid w:val="00040F2F"/>
    <w:rsid w:val="000411B7"/>
    <w:rsid w:val="000412D7"/>
    <w:rsid w:val="000413FA"/>
    <w:rsid w:val="00041E77"/>
    <w:rsid w:val="000424BF"/>
    <w:rsid w:val="00042EB7"/>
    <w:rsid w:val="000433F0"/>
    <w:rsid w:val="00043CCA"/>
    <w:rsid w:val="000447DF"/>
    <w:rsid w:val="000448C6"/>
    <w:rsid w:val="000449E3"/>
    <w:rsid w:val="000455A3"/>
    <w:rsid w:val="000458D0"/>
    <w:rsid w:val="00045A8C"/>
    <w:rsid w:val="00046133"/>
    <w:rsid w:val="0004631B"/>
    <w:rsid w:val="00046855"/>
    <w:rsid w:val="000475A2"/>
    <w:rsid w:val="000478A8"/>
    <w:rsid w:val="0005008A"/>
    <w:rsid w:val="00050254"/>
    <w:rsid w:val="00050D09"/>
    <w:rsid w:val="00050DD5"/>
    <w:rsid w:val="00050E27"/>
    <w:rsid w:val="00051097"/>
    <w:rsid w:val="0005132C"/>
    <w:rsid w:val="00051C77"/>
    <w:rsid w:val="00051EA8"/>
    <w:rsid w:val="00052079"/>
    <w:rsid w:val="0005221D"/>
    <w:rsid w:val="0005258A"/>
    <w:rsid w:val="00052625"/>
    <w:rsid w:val="000526FE"/>
    <w:rsid w:val="00052835"/>
    <w:rsid w:val="0005286B"/>
    <w:rsid w:val="000531AD"/>
    <w:rsid w:val="0005328C"/>
    <w:rsid w:val="000533C8"/>
    <w:rsid w:val="00053788"/>
    <w:rsid w:val="000537D1"/>
    <w:rsid w:val="00053A78"/>
    <w:rsid w:val="000550D6"/>
    <w:rsid w:val="0005534B"/>
    <w:rsid w:val="000553E0"/>
    <w:rsid w:val="000554C5"/>
    <w:rsid w:val="000560B2"/>
    <w:rsid w:val="00056888"/>
    <w:rsid w:val="00056B57"/>
    <w:rsid w:val="00056FC7"/>
    <w:rsid w:val="00057141"/>
    <w:rsid w:val="0005784F"/>
    <w:rsid w:val="00057F17"/>
    <w:rsid w:val="00060A1C"/>
    <w:rsid w:val="0006115C"/>
    <w:rsid w:val="00061911"/>
    <w:rsid w:val="00061AC2"/>
    <w:rsid w:val="00062472"/>
    <w:rsid w:val="00062D92"/>
    <w:rsid w:val="00063282"/>
    <w:rsid w:val="000633E9"/>
    <w:rsid w:val="000634DB"/>
    <w:rsid w:val="00063D81"/>
    <w:rsid w:val="00063DEE"/>
    <w:rsid w:val="0006468F"/>
    <w:rsid w:val="0006529A"/>
    <w:rsid w:val="0006538B"/>
    <w:rsid w:val="00065845"/>
    <w:rsid w:val="00065E57"/>
    <w:rsid w:val="00065FE9"/>
    <w:rsid w:val="00066349"/>
    <w:rsid w:val="00066A0A"/>
    <w:rsid w:val="00066BF6"/>
    <w:rsid w:val="00066F88"/>
    <w:rsid w:val="00066FB0"/>
    <w:rsid w:val="0006724A"/>
    <w:rsid w:val="000677C8"/>
    <w:rsid w:val="000679D5"/>
    <w:rsid w:val="00067BFE"/>
    <w:rsid w:val="0007016C"/>
    <w:rsid w:val="000711B2"/>
    <w:rsid w:val="00071299"/>
    <w:rsid w:val="000717AE"/>
    <w:rsid w:val="000717D2"/>
    <w:rsid w:val="00072991"/>
    <w:rsid w:val="0007369E"/>
    <w:rsid w:val="000736AE"/>
    <w:rsid w:val="00073B86"/>
    <w:rsid w:val="00073C48"/>
    <w:rsid w:val="000742C4"/>
    <w:rsid w:val="0007464E"/>
    <w:rsid w:val="00074D88"/>
    <w:rsid w:val="000751F5"/>
    <w:rsid w:val="00075254"/>
    <w:rsid w:val="00075585"/>
    <w:rsid w:val="00076784"/>
    <w:rsid w:val="0007727B"/>
    <w:rsid w:val="00077466"/>
    <w:rsid w:val="00077908"/>
    <w:rsid w:val="00077A1D"/>
    <w:rsid w:val="00077B98"/>
    <w:rsid w:val="00077C52"/>
    <w:rsid w:val="00080749"/>
    <w:rsid w:val="000807FB"/>
    <w:rsid w:val="00080831"/>
    <w:rsid w:val="00080C2A"/>
    <w:rsid w:val="00080C3E"/>
    <w:rsid w:val="00081104"/>
    <w:rsid w:val="00082349"/>
    <w:rsid w:val="00082C63"/>
    <w:rsid w:val="00082D23"/>
    <w:rsid w:val="00082D61"/>
    <w:rsid w:val="00082F84"/>
    <w:rsid w:val="00083588"/>
    <w:rsid w:val="00083AA3"/>
    <w:rsid w:val="00083CD1"/>
    <w:rsid w:val="00083F31"/>
    <w:rsid w:val="000840E5"/>
    <w:rsid w:val="0008591A"/>
    <w:rsid w:val="000861CC"/>
    <w:rsid w:val="00086801"/>
    <w:rsid w:val="00086EA6"/>
    <w:rsid w:val="00087288"/>
    <w:rsid w:val="000874A3"/>
    <w:rsid w:val="00087A49"/>
    <w:rsid w:val="00090119"/>
    <w:rsid w:val="0009063E"/>
    <w:rsid w:val="00090EB4"/>
    <w:rsid w:val="00091288"/>
    <w:rsid w:val="0009137E"/>
    <w:rsid w:val="00091BCC"/>
    <w:rsid w:val="00092055"/>
    <w:rsid w:val="00092272"/>
    <w:rsid w:val="000926B6"/>
    <w:rsid w:val="000926BC"/>
    <w:rsid w:val="00093602"/>
    <w:rsid w:val="0009386F"/>
    <w:rsid w:val="00093B08"/>
    <w:rsid w:val="000941A0"/>
    <w:rsid w:val="000946D3"/>
    <w:rsid w:val="0009490D"/>
    <w:rsid w:val="000951D1"/>
    <w:rsid w:val="00095427"/>
    <w:rsid w:val="0009546D"/>
    <w:rsid w:val="0009557C"/>
    <w:rsid w:val="00095B89"/>
    <w:rsid w:val="00095D0B"/>
    <w:rsid w:val="00095DB9"/>
    <w:rsid w:val="000964E1"/>
    <w:rsid w:val="000965A8"/>
    <w:rsid w:val="00096F5C"/>
    <w:rsid w:val="00097292"/>
    <w:rsid w:val="0009755F"/>
    <w:rsid w:val="000978E6"/>
    <w:rsid w:val="00097A93"/>
    <w:rsid w:val="00097E6D"/>
    <w:rsid w:val="000A084B"/>
    <w:rsid w:val="000A0A67"/>
    <w:rsid w:val="000A0AE8"/>
    <w:rsid w:val="000A1212"/>
    <w:rsid w:val="000A15EC"/>
    <w:rsid w:val="000A1773"/>
    <w:rsid w:val="000A1CB4"/>
    <w:rsid w:val="000A1E14"/>
    <w:rsid w:val="000A1FF8"/>
    <w:rsid w:val="000A2873"/>
    <w:rsid w:val="000A31A1"/>
    <w:rsid w:val="000A43AE"/>
    <w:rsid w:val="000A47E6"/>
    <w:rsid w:val="000A4B2F"/>
    <w:rsid w:val="000A4EB2"/>
    <w:rsid w:val="000A5089"/>
    <w:rsid w:val="000A55B8"/>
    <w:rsid w:val="000A62F3"/>
    <w:rsid w:val="000A6CE8"/>
    <w:rsid w:val="000A7684"/>
    <w:rsid w:val="000A77F8"/>
    <w:rsid w:val="000A7C32"/>
    <w:rsid w:val="000A7F6D"/>
    <w:rsid w:val="000B080B"/>
    <w:rsid w:val="000B0909"/>
    <w:rsid w:val="000B0D07"/>
    <w:rsid w:val="000B0E37"/>
    <w:rsid w:val="000B1043"/>
    <w:rsid w:val="000B159E"/>
    <w:rsid w:val="000B1649"/>
    <w:rsid w:val="000B26C5"/>
    <w:rsid w:val="000B2AF3"/>
    <w:rsid w:val="000B33E9"/>
    <w:rsid w:val="000B34F6"/>
    <w:rsid w:val="000B3832"/>
    <w:rsid w:val="000B3E11"/>
    <w:rsid w:val="000B4159"/>
    <w:rsid w:val="000B4FA1"/>
    <w:rsid w:val="000B5404"/>
    <w:rsid w:val="000B6419"/>
    <w:rsid w:val="000B6F56"/>
    <w:rsid w:val="000B6F7F"/>
    <w:rsid w:val="000B7D31"/>
    <w:rsid w:val="000B7F9C"/>
    <w:rsid w:val="000C0781"/>
    <w:rsid w:val="000C0FCC"/>
    <w:rsid w:val="000C1445"/>
    <w:rsid w:val="000C197E"/>
    <w:rsid w:val="000C1A4C"/>
    <w:rsid w:val="000C1B88"/>
    <w:rsid w:val="000C1C12"/>
    <w:rsid w:val="000C22FA"/>
    <w:rsid w:val="000C2AA5"/>
    <w:rsid w:val="000C2E82"/>
    <w:rsid w:val="000C2F75"/>
    <w:rsid w:val="000C3BB0"/>
    <w:rsid w:val="000C3E2C"/>
    <w:rsid w:val="000C4029"/>
    <w:rsid w:val="000C447E"/>
    <w:rsid w:val="000C46B1"/>
    <w:rsid w:val="000C475C"/>
    <w:rsid w:val="000C4B93"/>
    <w:rsid w:val="000C4E41"/>
    <w:rsid w:val="000C4EAE"/>
    <w:rsid w:val="000C5030"/>
    <w:rsid w:val="000C52E5"/>
    <w:rsid w:val="000C5FA2"/>
    <w:rsid w:val="000C6F1B"/>
    <w:rsid w:val="000C7546"/>
    <w:rsid w:val="000C7EE5"/>
    <w:rsid w:val="000C7F69"/>
    <w:rsid w:val="000D02B3"/>
    <w:rsid w:val="000D0AE4"/>
    <w:rsid w:val="000D10CE"/>
    <w:rsid w:val="000D1484"/>
    <w:rsid w:val="000D1F8A"/>
    <w:rsid w:val="000D2463"/>
    <w:rsid w:val="000D3C1A"/>
    <w:rsid w:val="000D3DEE"/>
    <w:rsid w:val="000D3E13"/>
    <w:rsid w:val="000D4076"/>
    <w:rsid w:val="000D4283"/>
    <w:rsid w:val="000D4325"/>
    <w:rsid w:val="000D448B"/>
    <w:rsid w:val="000D46DF"/>
    <w:rsid w:val="000D4823"/>
    <w:rsid w:val="000D4A8B"/>
    <w:rsid w:val="000D4CE4"/>
    <w:rsid w:val="000D4EF6"/>
    <w:rsid w:val="000D5152"/>
    <w:rsid w:val="000D6879"/>
    <w:rsid w:val="000D6E18"/>
    <w:rsid w:val="000D71AB"/>
    <w:rsid w:val="000D7FA2"/>
    <w:rsid w:val="000E0050"/>
    <w:rsid w:val="000E06C6"/>
    <w:rsid w:val="000E071A"/>
    <w:rsid w:val="000E124B"/>
    <w:rsid w:val="000E197A"/>
    <w:rsid w:val="000E1AED"/>
    <w:rsid w:val="000E1C78"/>
    <w:rsid w:val="000E1E23"/>
    <w:rsid w:val="000E22C3"/>
    <w:rsid w:val="000E235C"/>
    <w:rsid w:val="000E2B5A"/>
    <w:rsid w:val="000E2D74"/>
    <w:rsid w:val="000E2EBF"/>
    <w:rsid w:val="000E3502"/>
    <w:rsid w:val="000E453D"/>
    <w:rsid w:val="000E50D7"/>
    <w:rsid w:val="000E5430"/>
    <w:rsid w:val="000E56E5"/>
    <w:rsid w:val="000E594F"/>
    <w:rsid w:val="000E6932"/>
    <w:rsid w:val="000E6ABF"/>
    <w:rsid w:val="000E6F34"/>
    <w:rsid w:val="000E70F0"/>
    <w:rsid w:val="000E7407"/>
    <w:rsid w:val="000E78B2"/>
    <w:rsid w:val="000E78F3"/>
    <w:rsid w:val="000E7A9C"/>
    <w:rsid w:val="000E7FA6"/>
    <w:rsid w:val="000F0004"/>
    <w:rsid w:val="000F0079"/>
    <w:rsid w:val="000F0C96"/>
    <w:rsid w:val="000F0D7C"/>
    <w:rsid w:val="000F1D82"/>
    <w:rsid w:val="000F1DC7"/>
    <w:rsid w:val="000F1FDF"/>
    <w:rsid w:val="000F2467"/>
    <w:rsid w:val="000F3198"/>
    <w:rsid w:val="000F34F2"/>
    <w:rsid w:val="000F37B3"/>
    <w:rsid w:val="000F37EC"/>
    <w:rsid w:val="000F3A5A"/>
    <w:rsid w:val="000F3C11"/>
    <w:rsid w:val="000F3C7C"/>
    <w:rsid w:val="000F3E53"/>
    <w:rsid w:val="000F4644"/>
    <w:rsid w:val="000F47CB"/>
    <w:rsid w:val="000F4BE1"/>
    <w:rsid w:val="000F50B3"/>
    <w:rsid w:val="000F512E"/>
    <w:rsid w:val="000F51EB"/>
    <w:rsid w:val="000F5366"/>
    <w:rsid w:val="000F58D5"/>
    <w:rsid w:val="000F5972"/>
    <w:rsid w:val="000F5A68"/>
    <w:rsid w:val="000F6392"/>
    <w:rsid w:val="000F7109"/>
    <w:rsid w:val="000F74AE"/>
    <w:rsid w:val="000F79C8"/>
    <w:rsid w:val="00100ADB"/>
    <w:rsid w:val="00101274"/>
    <w:rsid w:val="00101613"/>
    <w:rsid w:val="00101633"/>
    <w:rsid w:val="00101C95"/>
    <w:rsid w:val="00101D5B"/>
    <w:rsid w:val="001020E0"/>
    <w:rsid w:val="00102821"/>
    <w:rsid w:val="001028B2"/>
    <w:rsid w:val="0010361C"/>
    <w:rsid w:val="0010412A"/>
    <w:rsid w:val="001041F3"/>
    <w:rsid w:val="00104419"/>
    <w:rsid w:val="00104710"/>
    <w:rsid w:val="00104753"/>
    <w:rsid w:val="00104AD3"/>
    <w:rsid w:val="00104B53"/>
    <w:rsid w:val="00105097"/>
    <w:rsid w:val="0010567A"/>
    <w:rsid w:val="00105818"/>
    <w:rsid w:val="00107189"/>
    <w:rsid w:val="0010794E"/>
    <w:rsid w:val="00107B55"/>
    <w:rsid w:val="00107BF7"/>
    <w:rsid w:val="001100AA"/>
    <w:rsid w:val="00110655"/>
    <w:rsid w:val="00110B35"/>
    <w:rsid w:val="00110B7E"/>
    <w:rsid w:val="00111E65"/>
    <w:rsid w:val="00112228"/>
    <w:rsid w:val="0011284D"/>
    <w:rsid w:val="001129F0"/>
    <w:rsid w:val="00112D54"/>
    <w:rsid w:val="0011359C"/>
    <w:rsid w:val="00113B41"/>
    <w:rsid w:val="00113B59"/>
    <w:rsid w:val="0011404E"/>
    <w:rsid w:val="0011426F"/>
    <w:rsid w:val="00114440"/>
    <w:rsid w:val="001145DB"/>
    <w:rsid w:val="001150CC"/>
    <w:rsid w:val="00115456"/>
    <w:rsid w:val="00115BC9"/>
    <w:rsid w:val="00115E51"/>
    <w:rsid w:val="00115F44"/>
    <w:rsid w:val="0011620C"/>
    <w:rsid w:val="00116333"/>
    <w:rsid w:val="00116344"/>
    <w:rsid w:val="00116532"/>
    <w:rsid w:val="00116588"/>
    <w:rsid w:val="00116BAE"/>
    <w:rsid w:val="00117CED"/>
    <w:rsid w:val="00120A0C"/>
    <w:rsid w:val="00120DA8"/>
    <w:rsid w:val="00121161"/>
    <w:rsid w:val="00121389"/>
    <w:rsid w:val="00121A6E"/>
    <w:rsid w:val="00121F93"/>
    <w:rsid w:val="00122379"/>
    <w:rsid w:val="00122536"/>
    <w:rsid w:val="001225CC"/>
    <w:rsid w:val="00123689"/>
    <w:rsid w:val="00123868"/>
    <w:rsid w:val="00123C4F"/>
    <w:rsid w:val="0012481C"/>
    <w:rsid w:val="00124C8B"/>
    <w:rsid w:val="00124CD6"/>
    <w:rsid w:val="00124D82"/>
    <w:rsid w:val="00124DC8"/>
    <w:rsid w:val="00124DCE"/>
    <w:rsid w:val="00125866"/>
    <w:rsid w:val="001261D3"/>
    <w:rsid w:val="00126BDA"/>
    <w:rsid w:val="00126C4D"/>
    <w:rsid w:val="001275A0"/>
    <w:rsid w:val="00127949"/>
    <w:rsid w:val="0013023E"/>
    <w:rsid w:val="001303D3"/>
    <w:rsid w:val="0013099B"/>
    <w:rsid w:val="00130C62"/>
    <w:rsid w:val="0013162E"/>
    <w:rsid w:val="001319C6"/>
    <w:rsid w:val="00132921"/>
    <w:rsid w:val="001336B5"/>
    <w:rsid w:val="001338F5"/>
    <w:rsid w:val="001339A9"/>
    <w:rsid w:val="00133C40"/>
    <w:rsid w:val="00133E85"/>
    <w:rsid w:val="0013410C"/>
    <w:rsid w:val="001342F7"/>
    <w:rsid w:val="001348CA"/>
    <w:rsid w:val="00134C4D"/>
    <w:rsid w:val="00134DB2"/>
    <w:rsid w:val="0013529A"/>
    <w:rsid w:val="00135426"/>
    <w:rsid w:val="001356BF"/>
    <w:rsid w:val="00136CAA"/>
    <w:rsid w:val="00136DC0"/>
    <w:rsid w:val="0013716D"/>
    <w:rsid w:val="00137604"/>
    <w:rsid w:val="00137A84"/>
    <w:rsid w:val="00137F98"/>
    <w:rsid w:val="00140901"/>
    <w:rsid w:val="00141931"/>
    <w:rsid w:val="00142233"/>
    <w:rsid w:val="001429C2"/>
    <w:rsid w:val="00142BF5"/>
    <w:rsid w:val="00143102"/>
    <w:rsid w:val="001433BD"/>
    <w:rsid w:val="0014365B"/>
    <w:rsid w:val="00143A02"/>
    <w:rsid w:val="00143E12"/>
    <w:rsid w:val="00144B3D"/>
    <w:rsid w:val="0014504C"/>
    <w:rsid w:val="001463D6"/>
    <w:rsid w:val="00146CB7"/>
    <w:rsid w:val="001476EF"/>
    <w:rsid w:val="0014773A"/>
    <w:rsid w:val="0014779A"/>
    <w:rsid w:val="00147E90"/>
    <w:rsid w:val="00147EA1"/>
    <w:rsid w:val="0015047E"/>
    <w:rsid w:val="001504F1"/>
    <w:rsid w:val="00150C07"/>
    <w:rsid w:val="00150E65"/>
    <w:rsid w:val="00150F25"/>
    <w:rsid w:val="0015150D"/>
    <w:rsid w:val="00151F2F"/>
    <w:rsid w:val="0015262E"/>
    <w:rsid w:val="00152ACC"/>
    <w:rsid w:val="00153392"/>
    <w:rsid w:val="001534C3"/>
    <w:rsid w:val="00153E28"/>
    <w:rsid w:val="0015445D"/>
    <w:rsid w:val="001544A7"/>
    <w:rsid w:val="0015486E"/>
    <w:rsid w:val="0015488A"/>
    <w:rsid w:val="00154FE9"/>
    <w:rsid w:val="001555BE"/>
    <w:rsid w:val="00155BF8"/>
    <w:rsid w:val="00155D25"/>
    <w:rsid w:val="00155F16"/>
    <w:rsid w:val="001569CA"/>
    <w:rsid w:val="00156AD5"/>
    <w:rsid w:val="00157133"/>
    <w:rsid w:val="00157583"/>
    <w:rsid w:val="001576E8"/>
    <w:rsid w:val="001579B5"/>
    <w:rsid w:val="00160476"/>
    <w:rsid w:val="001604F8"/>
    <w:rsid w:val="001606AD"/>
    <w:rsid w:val="00160716"/>
    <w:rsid w:val="0016094B"/>
    <w:rsid w:val="0016181F"/>
    <w:rsid w:val="001618E9"/>
    <w:rsid w:val="00162335"/>
    <w:rsid w:val="001624CF"/>
    <w:rsid w:val="0016298B"/>
    <w:rsid w:val="00162AD0"/>
    <w:rsid w:val="00162ADF"/>
    <w:rsid w:val="00162C43"/>
    <w:rsid w:val="00162D1E"/>
    <w:rsid w:val="00162FCB"/>
    <w:rsid w:val="00163399"/>
    <w:rsid w:val="001634AC"/>
    <w:rsid w:val="00163B44"/>
    <w:rsid w:val="00163FB2"/>
    <w:rsid w:val="001656CF"/>
    <w:rsid w:val="001657B3"/>
    <w:rsid w:val="0016581D"/>
    <w:rsid w:val="001659B2"/>
    <w:rsid w:val="00165E08"/>
    <w:rsid w:val="00165FD5"/>
    <w:rsid w:val="0016624A"/>
    <w:rsid w:val="0016703A"/>
    <w:rsid w:val="001702EF"/>
    <w:rsid w:val="00170348"/>
    <w:rsid w:val="00170855"/>
    <w:rsid w:val="00170D54"/>
    <w:rsid w:val="00170F39"/>
    <w:rsid w:val="00171203"/>
    <w:rsid w:val="00171EBF"/>
    <w:rsid w:val="0017302E"/>
    <w:rsid w:val="00173AAD"/>
    <w:rsid w:val="001741D2"/>
    <w:rsid w:val="00174AF9"/>
    <w:rsid w:val="00175053"/>
    <w:rsid w:val="001752B7"/>
    <w:rsid w:val="00176094"/>
    <w:rsid w:val="0017613F"/>
    <w:rsid w:val="00176B0D"/>
    <w:rsid w:val="00177057"/>
    <w:rsid w:val="00177832"/>
    <w:rsid w:val="00177BEF"/>
    <w:rsid w:val="001804CD"/>
    <w:rsid w:val="001806C7"/>
    <w:rsid w:val="00180929"/>
    <w:rsid w:val="0018166C"/>
    <w:rsid w:val="00181DBF"/>
    <w:rsid w:val="00182DF8"/>
    <w:rsid w:val="00182EAA"/>
    <w:rsid w:val="00182F5C"/>
    <w:rsid w:val="00183B86"/>
    <w:rsid w:val="00183E07"/>
    <w:rsid w:val="001849FD"/>
    <w:rsid w:val="00184D1D"/>
    <w:rsid w:val="00184E88"/>
    <w:rsid w:val="00185582"/>
    <w:rsid w:val="00185816"/>
    <w:rsid w:val="0018589D"/>
    <w:rsid w:val="00187700"/>
    <w:rsid w:val="0018790E"/>
    <w:rsid w:val="0019037F"/>
    <w:rsid w:val="00190663"/>
    <w:rsid w:val="00190969"/>
    <w:rsid w:val="00190AB6"/>
    <w:rsid w:val="001919F6"/>
    <w:rsid w:val="00191A87"/>
    <w:rsid w:val="00191B9E"/>
    <w:rsid w:val="00191D82"/>
    <w:rsid w:val="00191FF9"/>
    <w:rsid w:val="00192772"/>
    <w:rsid w:val="00192DD2"/>
    <w:rsid w:val="00192E39"/>
    <w:rsid w:val="00193EEA"/>
    <w:rsid w:val="00193F7D"/>
    <w:rsid w:val="00194A6C"/>
    <w:rsid w:val="00194B15"/>
    <w:rsid w:val="001956CC"/>
    <w:rsid w:val="00195BBE"/>
    <w:rsid w:val="0019614C"/>
    <w:rsid w:val="0019637B"/>
    <w:rsid w:val="001969AF"/>
    <w:rsid w:val="0019706E"/>
    <w:rsid w:val="00197ECF"/>
    <w:rsid w:val="001A0254"/>
    <w:rsid w:val="001A0787"/>
    <w:rsid w:val="001A100C"/>
    <w:rsid w:val="001A101E"/>
    <w:rsid w:val="001A17D3"/>
    <w:rsid w:val="001A1DB1"/>
    <w:rsid w:val="001A2822"/>
    <w:rsid w:val="001A287C"/>
    <w:rsid w:val="001A2A1D"/>
    <w:rsid w:val="001A2C18"/>
    <w:rsid w:val="001A31F2"/>
    <w:rsid w:val="001A41C1"/>
    <w:rsid w:val="001A439A"/>
    <w:rsid w:val="001A4A35"/>
    <w:rsid w:val="001A4D00"/>
    <w:rsid w:val="001A4E7E"/>
    <w:rsid w:val="001A56F3"/>
    <w:rsid w:val="001A5D90"/>
    <w:rsid w:val="001A6102"/>
    <w:rsid w:val="001A6787"/>
    <w:rsid w:val="001A6E99"/>
    <w:rsid w:val="001A73A2"/>
    <w:rsid w:val="001A794D"/>
    <w:rsid w:val="001A7A65"/>
    <w:rsid w:val="001B0278"/>
    <w:rsid w:val="001B0742"/>
    <w:rsid w:val="001B104C"/>
    <w:rsid w:val="001B13A3"/>
    <w:rsid w:val="001B1BB9"/>
    <w:rsid w:val="001B1C45"/>
    <w:rsid w:val="001B2450"/>
    <w:rsid w:val="001B2495"/>
    <w:rsid w:val="001B2976"/>
    <w:rsid w:val="001B3C29"/>
    <w:rsid w:val="001B3E77"/>
    <w:rsid w:val="001B559A"/>
    <w:rsid w:val="001B5F64"/>
    <w:rsid w:val="001B603B"/>
    <w:rsid w:val="001B6244"/>
    <w:rsid w:val="001B65A0"/>
    <w:rsid w:val="001B6EE6"/>
    <w:rsid w:val="001B72C0"/>
    <w:rsid w:val="001B7513"/>
    <w:rsid w:val="001B765B"/>
    <w:rsid w:val="001B771B"/>
    <w:rsid w:val="001C029E"/>
    <w:rsid w:val="001C116D"/>
    <w:rsid w:val="001C142A"/>
    <w:rsid w:val="001C1440"/>
    <w:rsid w:val="001C186C"/>
    <w:rsid w:val="001C1BA8"/>
    <w:rsid w:val="001C1CFF"/>
    <w:rsid w:val="001C24D2"/>
    <w:rsid w:val="001C2683"/>
    <w:rsid w:val="001C2F4A"/>
    <w:rsid w:val="001C3225"/>
    <w:rsid w:val="001C322C"/>
    <w:rsid w:val="001C3526"/>
    <w:rsid w:val="001C3E8A"/>
    <w:rsid w:val="001C3F02"/>
    <w:rsid w:val="001C41B6"/>
    <w:rsid w:val="001C43A0"/>
    <w:rsid w:val="001C50AE"/>
    <w:rsid w:val="001C51B7"/>
    <w:rsid w:val="001C5825"/>
    <w:rsid w:val="001C58A0"/>
    <w:rsid w:val="001C62C7"/>
    <w:rsid w:val="001C648B"/>
    <w:rsid w:val="001C665D"/>
    <w:rsid w:val="001C693A"/>
    <w:rsid w:val="001C6B05"/>
    <w:rsid w:val="001C6D2D"/>
    <w:rsid w:val="001C75C6"/>
    <w:rsid w:val="001C785A"/>
    <w:rsid w:val="001C7A53"/>
    <w:rsid w:val="001C7CFD"/>
    <w:rsid w:val="001C7E2F"/>
    <w:rsid w:val="001C7F75"/>
    <w:rsid w:val="001D0379"/>
    <w:rsid w:val="001D06E7"/>
    <w:rsid w:val="001D11F4"/>
    <w:rsid w:val="001D1335"/>
    <w:rsid w:val="001D1406"/>
    <w:rsid w:val="001D168B"/>
    <w:rsid w:val="001D1CA9"/>
    <w:rsid w:val="001D1CC2"/>
    <w:rsid w:val="001D1DC2"/>
    <w:rsid w:val="001D2EF9"/>
    <w:rsid w:val="001D33E3"/>
    <w:rsid w:val="001D3511"/>
    <w:rsid w:val="001D3DC5"/>
    <w:rsid w:val="001D3F0C"/>
    <w:rsid w:val="001D4B59"/>
    <w:rsid w:val="001D4DF7"/>
    <w:rsid w:val="001D59EA"/>
    <w:rsid w:val="001D62D8"/>
    <w:rsid w:val="001D675E"/>
    <w:rsid w:val="001D719D"/>
    <w:rsid w:val="001D724B"/>
    <w:rsid w:val="001D7508"/>
    <w:rsid w:val="001D7FC6"/>
    <w:rsid w:val="001E0C32"/>
    <w:rsid w:val="001E10ED"/>
    <w:rsid w:val="001E138A"/>
    <w:rsid w:val="001E24DD"/>
    <w:rsid w:val="001E2A6B"/>
    <w:rsid w:val="001E2F33"/>
    <w:rsid w:val="001E3062"/>
    <w:rsid w:val="001E3D1B"/>
    <w:rsid w:val="001E4407"/>
    <w:rsid w:val="001E4D20"/>
    <w:rsid w:val="001E4D87"/>
    <w:rsid w:val="001E50A8"/>
    <w:rsid w:val="001E563E"/>
    <w:rsid w:val="001E570B"/>
    <w:rsid w:val="001E5C2F"/>
    <w:rsid w:val="001E5FCD"/>
    <w:rsid w:val="001E60E2"/>
    <w:rsid w:val="001E632E"/>
    <w:rsid w:val="001E68D3"/>
    <w:rsid w:val="001E6A81"/>
    <w:rsid w:val="001E6D3E"/>
    <w:rsid w:val="001E7320"/>
    <w:rsid w:val="001E761B"/>
    <w:rsid w:val="001E7B75"/>
    <w:rsid w:val="001E7BE5"/>
    <w:rsid w:val="001E7F38"/>
    <w:rsid w:val="001F0CCF"/>
    <w:rsid w:val="001F1231"/>
    <w:rsid w:val="001F1421"/>
    <w:rsid w:val="001F1BB9"/>
    <w:rsid w:val="001F1D3D"/>
    <w:rsid w:val="001F2520"/>
    <w:rsid w:val="001F2551"/>
    <w:rsid w:val="001F3429"/>
    <w:rsid w:val="001F3442"/>
    <w:rsid w:val="001F3904"/>
    <w:rsid w:val="001F4225"/>
    <w:rsid w:val="001F4344"/>
    <w:rsid w:val="001F4585"/>
    <w:rsid w:val="001F466C"/>
    <w:rsid w:val="001F4C54"/>
    <w:rsid w:val="001F52B6"/>
    <w:rsid w:val="001F5C21"/>
    <w:rsid w:val="001F6840"/>
    <w:rsid w:val="001F68E6"/>
    <w:rsid w:val="001F69BF"/>
    <w:rsid w:val="001F6EF1"/>
    <w:rsid w:val="001F7B2C"/>
    <w:rsid w:val="0020003D"/>
    <w:rsid w:val="00200047"/>
    <w:rsid w:val="002007FD"/>
    <w:rsid w:val="00200D60"/>
    <w:rsid w:val="00201102"/>
    <w:rsid w:val="00201465"/>
    <w:rsid w:val="002018F4"/>
    <w:rsid w:val="00201921"/>
    <w:rsid w:val="00201AB4"/>
    <w:rsid w:val="002029AC"/>
    <w:rsid w:val="0020308E"/>
    <w:rsid w:val="002032F6"/>
    <w:rsid w:val="002032FD"/>
    <w:rsid w:val="0020370F"/>
    <w:rsid w:val="00203B97"/>
    <w:rsid w:val="00205033"/>
    <w:rsid w:val="00205231"/>
    <w:rsid w:val="00205B1C"/>
    <w:rsid w:val="00206496"/>
    <w:rsid w:val="00206746"/>
    <w:rsid w:val="00206961"/>
    <w:rsid w:val="00206B61"/>
    <w:rsid w:val="00207121"/>
    <w:rsid w:val="00207451"/>
    <w:rsid w:val="002075EA"/>
    <w:rsid w:val="00207682"/>
    <w:rsid w:val="00207B0B"/>
    <w:rsid w:val="00207CF2"/>
    <w:rsid w:val="00210043"/>
    <w:rsid w:val="0021088E"/>
    <w:rsid w:val="00211180"/>
    <w:rsid w:val="00211200"/>
    <w:rsid w:val="00211258"/>
    <w:rsid w:val="00211289"/>
    <w:rsid w:val="00211797"/>
    <w:rsid w:val="0021297A"/>
    <w:rsid w:val="002131EA"/>
    <w:rsid w:val="002139B7"/>
    <w:rsid w:val="00213EFF"/>
    <w:rsid w:val="0021436F"/>
    <w:rsid w:val="00214934"/>
    <w:rsid w:val="00214A23"/>
    <w:rsid w:val="00214FE4"/>
    <w:rsid w:val="00215252"/>
    <w:rsid w:val="002159AC"/>
    <w:rsid w:val="00215A16"/>
    <w:rsid w:val="00215C8B"/>
    <w:rsid w:val="00215E98"/>
    <w:rsid w:val="00216799"/>
    <w:rsid w:val="00216AE5"/>
    <w:rsid w:val="00216B66"/>
    <w:rsid w:val="00216C58"/>
    <w:rsid w:val="00216D9D"/>
    <w:rsid w:val="00217117"/>
    <w:rsid w:val="0021711C"/>
    <w:rsid w:val="00217E0D"/>
    <w:rsid w:val="00217E86"/>
    <w:rsid w:val="00220119"/>
    <w:rsid w:val="002208A9"/>
    <w:rsid w:val="00220BDB"/>
    <w:rsid w:val="00220BFF"/>
    <w:rsid w:val="00221927"/>
    <w:rsid w:val="0022198A"/>
    <w:rsid w:val="00221ACF"/>
    <w:rsid w:val="002229D7"/>
    <w:rsid w:val="00222A89"/>
    <w:rsid w:val="00223025"/>
    <w:rsid w:val="002234CB"/>
    <w:rsid w:val="00223F83"/>
    <w:rsid w:val="0022406E"/>
    <w:rsid w:val="0022421C"/>
    <w:rsid w:val="00224B2C"/>
    <w:rsid w:val="00224C9C"/>
    <w:rsid w:val="00225759"/>
    <w:rsid w:val="0022588F"/>
    <w:rsid w:val="0022593A"/>
    <w:rsid w:val="00225FF1"/>
    <w:rsid w:val="002271FF"/>
    <w:rsid w:val="00227790"/>
    <w:rsid w:val="00230075"/>
    <w:rsid w:val="00230C70"/>
    <w:rsid w:val="0023121F"/>
    <w:rsid w:val="00232D3E"/>
    <w:rsid w:val="00232DCB"/>
    <w:rsid w:val="00232F2A"/>
    <w:rsid w:val="00233270"/>
    <w:rsid w:val="00233814"/>
    <w:rsid w:val="0023449A"/>
    <w:rsid w:val="002349F9"/>
    <w:rsid w:val="00234C7E"/>
    <w:rsid w:val="00235103"/>
    <w:rsid w:val="00235438"/>
    <w:rsid w:val="002356BB"/>
    <w:rsid w:val="00235937"/>
    <w:rsid w:val="00235B84"/>
    <w:rsid w:val="00235E0F"/>
    <w:rsid w:val="00235FCA"/>
    <w:rsid w:val="00236313"/>
    <w:rsid w:val="00236AA5"/>
    <w:rsid w:val="00236C6F"/>
    <w:rsid w:val="00236E96"/>
    <w:rsid w:val="002372CA"/>
    <w:rsid w:val="00237951"/>
    <w:rsid w:val="00237BE9"/>
    <w:rsid w:val="002403AD"/>
    <w:rsid w:val="0024076A"/>
    <w:rsid w:val="00241285"/>
    <w:rsid w:val="00241A6E"/>
    <w:rsid w:val="00241B7F"/>
    <w:rsid w:val="00241E0E"/>
    <w:rsid w:val="002422DA"/>
    <w:rsid w:val="002422FC"/>
    <w:rsid w:val="00242486"/>
    <w:rsid w:val="002429BC"/>
    <w:rsid w:val="00242CBB"/>
    <w:rsid w:val="00243413"/>
    <w:rsid w:val="00243428"/>
    <w:rsid w:val="0024599F"/>
    <w:rsid w:val="00245C7B"/>
    <w:rsid w:val="00245D06"/>
    <w:rsid w:val="002462AA"/>
    <w:rsid w:val="002464D5"/>
    <w:rsid w:val="00246D57"/>
    <w:rsid w:val="00246FB0"/>
    <w:rsid w:val="0024759A"/>
    <w:rsid w:val="002475DF"/>
    <w:rsid w:val="00247C76"/>
    <w:rsid w:val="00247E6B"/>
    <w:rsid w:val="00247F6A"/>
    <w:rsid w:val="00250D2D"/>
    <w:rsid w:val="00252A6E"/>
    <w:rsid w:val="00253C8D"/>
    <w:rsid w:val="00253CD4"/>
    <w:rsid w:val="00253DC6"/>
    <w:rsid w:val="002540C8"/>
    <w:rsid w:val="00254803"/>
    <w:rsid w:val="00254F16"/>
    <w:rsid w:val="002557F6"/>
    <w:rsid w:val="00255AB3"/>
    <w:rsid w:val="0025601F"/>
    <w:rsid w:val="0025634A"/>
    <w:rsid w:val="00256849"/>
    <w:rsid w:val="00256F6F"/>
    <w:rsid w:val="0025731E"/>
    <w:rsid w:val="00257B97"/>
    <w:rsid w:val="00260501"/>
    <w:rsid w:val="0026118C"/>
    <w:rsid w:val="00261F21"/>
    <w:rsid w:val="00261FB6"/>
    <w:rsid w:val="00264182"/>
    <w:rsid w:val="002646C8"/>
    <w:rsid w:val="00264D5F"/>
    <w:rsid w:val="00264F5E"/>
    <w:rsid w:val="002655E6"/>
    <w:rsid w:val="00265F2C"/>
    <w:rsid w:val="002669EB"/>
    <w:rsid w:val="002670EE"/>
    <w:rsid w:val="0026728F"/>
    <w:rsid w:val="002672E4"/>
    <w:rsid w:val="002678B2"/>
    <w:rsid w:val="00267E25"/>
    <w:rsid w:val="00267FA3"/>
    <w:rsid w:val="00270197"/>
    <w:rsid w:val="00270741"/>
    <w:rsid w:val="00270D04"/>
    <w:rsid w:val="00271165"/>
    <w:rsid w:val="0027160C"/>
    <w:rsid w:val="00271C3D"/>
    <w:rsid w:val="00271FFD"/>
    <w:rsid w:val="00272102"/>
    <w:rsid w:val="002724B9"/>
    <w:rsid w:val="00272C23"/>
    <w:rsid w:val="002732FE"/>
    <w:rsid w:val="0027372A"/>
    <w:rsid w:val="00273CAD"/>
    <w:rsid w:val="00274FEB"/>
    <w:rsid w:val="00275C7F"/>
    <w:rsid w:val="00275CE8"/>
    <w:rsid w:val="002763C9"/>
    <w:rsid w:val="0027646C"/>
    <w:rsid w:val="00277868"/>
    <w:rsid w:val="0027786D"/>
    <w:rsid w:val="002809D6"/>
    <w:rsid w:val="00280E41"/>
    <w:rsid w:val="00280E5C"/>
    <w:rsid w:val="002813B9"/>
    <w:rsid w:val="002817DC"/>
    <w:rsid w:val="00282319"/>
    <w:rsid w:val="002825FC"/>
    <w:rsid w:val="002826C3"/>
    <w:rsid w:val="0028325E"/>
    <w:rsid w:val="00283BDD"/>
    <w:rsid w:val="002840E9"/>
    <w:rsid w:val="002840F9"/>
    <w:rsid w:val="002844D2"/>
    <w:rsid w:val="00284768"/>
    <w:rsid w:val="0028496D"/>
    <w:rsid w:val="002854D1"/>
    <w:rsid w:val="00285BD5"/>
    <w:rsid w:val="002860B8"/>
    <w:rsid w:val="00286170"/>
    <w:rsid w:val="00286429"/>
    <w:rsid w:val="00286B65"/>
    <w:rsid w:val="00287299"/>
    <w:rsid w:val="002873C9"/>
    <w:rsid w:val="00287863"/>
    <w:rsid w:val="0029012F"/>
    <w:rsid w:val="00290532"/>
    <w:rsid w:val="00290778"/>
    <w:rsid w:val="002907BF"/>
    <w:rsid w:val="00290964"/>
    <w:rsid w:val="00291A8D"/>
    <w:rsid w:val="00292848"/>
    <w:rsid w:val="00292CC4"/>
    <w:rsid w:val="00292F11"/>
    <w:rsid w:val="00293216"/>
    <w:rsid w:val="00293348"/>
    <w:rsid w:val="00293CC1"/>
    <w:rsid w:val="00294BFD"/>
    <w:rsid w:val="00294C94"/>
    <w:rsid w:val="00294F55"/>
    <w:rsid w:val="00295671"/>
    <w:rsid w:val="002958EB"/>
    <w:rsid w:val="00295A00"/>
    <w:rsid w:val="00295CB4"/>
    <w:rsid w:val="00296D64"/>
    <w:rsid w:val="0029706B"/>
    <w:rsid w:val="00297137"/>
    <w:rsid w:val="002973CB"/>
    <w:rsid w:val="00297493"/>
    <w:rsid w:val="00297658"/>
    <w:rsid w:val="00297940"/>
    <w:rsid w:val="00297B4C"/>
    <w:rsid w:val="00297C44"/>
    <w:rsid w:val="002A0B52"/>
    <w:rsid w:val="002A0C07"/>
    <w:rsid w:val="002A0CB7"/>
    <w:rsid w:val="002A1384"/>
    <w:rsid w:val="002A1AA7"/>
    <w:rsid w:val="002A1F4D"/>
    <w:rsid w:val="002A248B"/>
    <w:rsid w:val="002A27DB"/>
    <w:rsid w:val="002A2980"/>
    <w:rsid w:val="002A30CE"/>
    <w:rsid w:val="002A393C"/>
    <w:rsid w:val="002A40F2"/>
    <w:rsid w:val="002A4498"/>
    <w:rsid w:val="002A462A"/>
    <w:rsid w:val="002A53E2"/>
    <w:rsid w:val="002A568B"/>
    <w:rsid w:val="002A5DA8"/>
    <w:rsid w:val="002A6361"/>
    <w:rsid w:val="002A6C3E"/>
    <w:rsid w:val="002A7929"/>
    <w:rsid w:val="002A7ABE"/>
    <w:rsid w:val="002A7C70"/>
    <w:rsid w:val="002B03CB"/>
    <w:rsid w:val="002B04F7"/>
    <w:rsid w:val="002B0C2C"/>
    <w:rsid w:val="002B111A"/>
    <w:rsid w:val="002B1144"/>
    <w:rsid w:val="002B150C"/>
    <w:rsid w:val="002B1820"/>
    <w:rsid w:val="002B1A15"/>
    <w:rsid w:val="002B1C14"/>
    <w:rsid w:val="002B23D9"/>
    <w:rsid w:val="002B3277"/>
    <w:rsid w:val="002B39D6"/>
    <w:rsid w:val="002B41D5"/>
    <w:rsid w:val="002B436A"/>
    <w:rsid w:val="002B5061"/>
    <w:rsid w:val="002B51BD"/>
    <w:rsid w:val="002B5848"/>
    <w:rsid w:val="002B62A8"/>
    <w:rsid w:val="002B633C"/>
    <w:rsid w:val="002B6648"/>
    <w:rsid w:val="002B6732"/>
    <w:rsid w:val="002B6D1B"/>
    <w:rsid w:val="002B737C"/>
    <w:rsid w:val="002B776D"/>
    <w:rsid w:val="002C04B2"/>
    <w:rsid w:val="002C09D9"/>
    <w:rsid w:val="002C112C"/>
    <w:rsid w:val="002C167A"/>
    <w:rsid w:val="002C18D1"/>
    <w:rsid w:val="002C1B45"/>
    <w:rsid w:val="002C2AB7"/>
    <w:rsid w:val="002C2B8C"/>
    <w:rsid w:val="002C2DAA"/>
    <w:rsid w:val="002C44B4"/>
    <w:rsid w:val="002C51BD"/>
    <w:rsid w:val="002C52A0"/>
    <w:rsid w:val="002C5367"/>
    <w:rsid w:val="002C5716"/>
    <w:rsid w:val="002C5FF7"/>
    <w:rsid w:val="002C6255"/>
    <w:rsid w:val="002C6530"/>
    <w:rsid w:val="002C6AEA"/>
    <w:rsid w:val="002C7039"/>
    <w:rsid w:val="002C722B"/>
    <w:rsid w:val="002C79A8"/>
    <w:rsid w:val="002C7A56"/>
    <w:rsid w:val="002D022A"/>
    <w:rsid w:val="002D035E"/>
    <w:rsid w:val="002D04F5"/>
    <w:rsid w:val="002D0860"/>
    <w:rsid w:val="002D0A52"/>
    <w:rsid w:val="002D0F60"/>
    <w:rsid w:val="002D1634"/>
    <w:rsid w:val="002D192E"/>
    <w:rsid w:val="002D2105"/>
    <w:rsid w:val="002D21CE"/>
    <w:rsid w:val="002D287F"/>
    <w:rsid w:val="002D2946"/>
    <w:rsid w:val="002D2EE5"/>
    <w:rsid w:val="002D3240"/>
    <w:rsid w:val="002D523A"/>
    <w:rsid w:val="002D52F7"/>
    <w:rsid w:val="002D546B"/>
    <w:rsid w:val="002D5F54"/>
    <w:rsid w:val="002D6307"/>
    <w:rsid w:val="002D700D"/>
    <w:rsid w:val="002D7481"/>
    <w:rsid w:val="002D74BF"/>
    <w:rsid w:val="002D7AFD"/>
    <w:rsid w:val="002D7E19"/>
    <w:rsid w:val="002E01BC"/>
    <w:rsid w:val="002E0AFA"/>
    <w:rsid w:val="002E19B5"/>
    <w:rsid w:val="002E1F47"/>
    <w:rsid w:val="002E308E"/>
    <w:rsid w:val="002E3542"/>
    <w:rsid w:val="002E3604"/>
    <w:rsid w:val="002E40F3"/>
    <w:rsid w:val="002E43BD"/>
    <w:rsid w:val="002E4C76"/>
    <w:rsid w:val="002E528C"/>
    <w:rsid w:val="002E5441"/>
    <w:rsid w:val="002E5D4B"/>
    <w:rsid w:val="002E5FE7"/>
    <w:rsid w:val="002E6356"/>
    <w:rsid w:val="002E64D3"/>
    <w:rsid w:val="002E6FA0"/>
    <w:rsid w:val="002E7022"/>
    <w:rsid w:val="002E78F1"/>
    <w:rsid w:val="002E7EC7"/>
    <w:rsid w:val="002F0204"/>
    <w:rsid w:val="002F05F3"/>
    <w:rsid w:val="002F0D26"/>
    <w:rsid w:val="002F0E1B"/>
    <w:rsid w:val="002F0E3E"/>
    <w:rsid w:val="002F0EC3"/>
    <w:rsid w:val="002F27AE"/>
    <w:rsid w:val="002F27F2"/>
    <w:rsid w:val="002F2CAC"/>
    <w:rsid w:val="002F2E5B"/>
    <w:rsid w:val="002F2F3E"/>
    <w:rsid w:val="002F39E9"/>
    <w:rsid w:val="002F3A0C"/>
    <w:rsid w:val="002F3E89"/>
    <w:rsid w:val="002F3F5A"/>
    <w:rsid w:val="002F42A5"/>
    <w:rsid w:val="002F4DD0"/>
    <w:rsid w:val="002F58C5"/>
    <w:rsid w:val="002F5BA0"/>
    <w:rsid w:val="002F62E1"/>
    <w:rsid w:val="002F6400"/>
    <w:rsid w:val="002F675F"/>
    <w:rsid w:val="002F6859"/>
    <w:rsid w:val="002F6966"/>
    <w:rsid w:val="002F6C7D"/>
    <w:rsid w:val="002F74F7"/>
    <w:rsid w:val="002F772F"/>
    <w:rsid w:val="00300792"/>
    <w:rsid w:val="003007BE"/>
    <w:rsid w:val="0030088D"/>
    <w:rsid w:val="003011C9"/>
    <w:rsid w:val="003011DF"/>
    <w:rsid w:val="003013EA"/>
    <w:rsid w:val="0030159E"/>
    <w:rsid w:val="0030168F"/>
    <w:rsid w:val="00301ABB"/>
    <w:rsid w:val="00302367"/>
    <w:rsid w:val="003029FB"/>
    <w:rsid w:val="00302DBE"/>
    <w:rsid w:val="00302DC5"/>
    <w:rsid w:val="00303044"/>
    <w:rsid w:val="00303C8D"/>
    <w:rsid w:val="003053A5"/>
    <w:rsid w:val="00305C4E"/>
    <w:rsid w:val="00305D29"/>
    <w:rsid w:val="00305F8D"/>
    <w:rsid w:val="003060AD"/>
    <w:rsid w:val="003060B2"/>
    <w:rsid w:val="00307123"/>
    <w:rsid w:val="00307A82"/>
    <w:rsid w:val="00307B36"/>
    <w:rsid w:val="00307CDD"/>
    <w:rsid w:val="00307D0A"/>
    <w:rsid w:val="003102A1"/>
    <w:rsid w:val="003107E8"/>
    <w:rsid w:val="003115DF"/>
    <w:rsid w:val="003115EC"/>
    <w:rsid w:val="00311936"/>
    <w:rsid w:val="00311B5E"/>
    <w:rsid w:val="00311C76"/>
    <w:rsid w:val="0031229F"/>
    <w:rsid w:val="0031286B"/>
    <w:rsid w:val="00313249"/>
    <w:rsid w:val="0031333C"/>
    <w:rsid w:val="00313AB7"/>
    <w:rsid w:val="00313C43"/>
    <w:rsid w:val="00313C7C"/>
    <w:rsid w:val="00313D1B"/>
    <w:rsid w:val="003146DD"/>
    <w:rsid w:val="00314766"/>
    <w:rsid w:val="003147BF"/>
    <w:rsid w:val="0031487E"/>
    <w:rsid w:val="00314FE2"/>
    <w:rsid w:val="00315B55"/>
    <w:rsid w:val="00315DA7"/>
    <w:rsid w:val="00316602"/>
    <w:rsid w:val="00316841"/>
    <w:rsid w:val="0031705B"/>
    <w:rsid w:val="00317921"/>
    <w:rsid w:val="003207EF"/>
    <w:rsid w:val="003212D0"/>
    <w:rsid w:val="003213B6"/>
    <w:rsid w:val="003214E7"/>
    <w:rsid w:val="00321A99"/>
    <w:rsid w:val="00321C43"/>
    <w:rsid w:val="00322C4A"/>
    <w:rsid w:val="00322F7C"/>
    <w:rsid w:val="0032336C"/>
    <w:rsid w:val="00324A2E"/>
    <w:rsid w:val="00325227"/>
    <w:rsid w:val="00325999"/>
    <w:rsid w:val="00325F54"/>
    <w:rsid w:val="00325F5E"/>
    <w:rsid w:val="003263A9"/>
    <w:rsid w:val="0032648E"/>
    <w:rsid w:val="00327079"/>
    <w:rsid w:val="003271F1"/>
    <w:rsid w:val="003279A3"/>
    <w:rsid w:val="00327EF0"/>
    <w:rsid w:val="00330D0C"/>
    <w:rsid w:val="00330EE6"/>
    <w:rsid w:val="00331C08"/>
    <w:rsid w:val="003321A4"/>
    <w:rsid w:val="00333002"/>
    <w:rsid w:val="003331A1"/>
    <w:rsid w:val="00333816"/>
    <w:rsid w:val="00333FB5"/>
    <w:rsid w:val="003341D9"/>
    <w:rsid w:val="003348BA"/>
    <w:rsid w:val="00334A15"/>
    <w:rsid w:val="00334C1C"/>
    <w:rsid w:val="00335023"/>
    <w:rsid w:val="003354E9"/>
    <w:rsid w:val="003354FC"/>
    <w:rsid w:val="003355D9"/>
    <w:rsid w:val="00335B1F"/>
    <w:rsid w:val="00335D75"/>
    <w:rsid w:val="00336559"/>
    <w:rsid w:val="00336952"/>
    <w:rsid w:val="00336A8E"/>
    <w:rsid w:val="00337074"/>
    <w:rsid w:val="00337F2C"/>
    <w:rsid w:val="003404EA"/>
    <w:rsid w:val="00340634"/>
    <w:rsid w:val="00340A49"/>
    <w:rsid w:val="003410F7"/>
    <w:rsid w:val="00341982"/>
    <w:rsid w:val="003420FD"/>
    <w:rsid w:val="0034249C"/>
    <w:rsid w:val="0034278B"/>
    <w:rsid w:val="00342DCE"/>
    <w:rsid w:val="003436D0"/>
    <w:rsid w:val="003437AE"/>
    <w:rsid w:val="00343991"/>
    <w:rsid w:val="00343C97"/>
    <w:rsid w:val="00343D34"/>
    <w:rsid w:val="00344084"/>
    <w:rsid w:val="003441FB"/>
    <w:rsid w:val="003445E8"/>
    <w:rsid w:val="003452A6"/>
    <w:rsid w:val="00345585"/>
    <w:rsid w:val="003457F5"/>
    <w:rsid w:val="00345992"/>
    <w:rsid w:val="00345C74"/>
    <w:rsid w:val="00346197"/>
    <w:rsid w:val="00346B52"/>
    <w:rsid w:val="00347256"/>
    <w:rsid w:val="003475E5"/>
    <w:rsid w:val="00350032"/>
    <w:rsid w:val="00350B8B"/>
    <w:rsid w:val="0035188F"/>
    <w:rsid w:val="00351E39"/>
    <w:rsid w:val="00351F04"/>
    <w:rsid w:val="00352933"/>
    <w:rsid w:val="00352B2F"/>
    <w:rsid w:val="00352D5E"/>
    <w:rsid w:val="00352F2F"/>
    <w:rsid w:val="003547CA"/>
    <w:rsid w:val="0035550A"/>
    <w:rsid w:val="003556F7"/>
    <w:rsid w:val="00355A81"/>
    <w:rsid w:val="00355ABA"/>
    <w:rsid w:val="003565CE"/>
    <w:rsid w:val="0035733E"/>
    <w:rsid w:val="00357549"/>
    <w:rsid w:val="00357ADA"/>
    <w:rsid w:val="00360494"/>
    <w:rsid w:val="00361443"/>
    <w:rsid w:val="0036179D"/>
    <w:rsid w:val="00361A15"/>
    <w:rsid w:val="00361B1A"/>
    <w:rsid w:val="0036232B"/>
    <w:rsid w:val="0036420A"/>
    <w:rsid w:val="00364C73"/>
    <w:rsid w:val="00365C92"/>
    <w:rsid w:val="00365CF9"/>
    <w:rsid w:val="00365D74"/>
    <w:rsid w:val="00365E10"/>
    <w:rsid w:val="0036662E"/>
    <w:rsid w:val="003666BF"/>
    <w:rsid w:val="00366916"/>
    <w:rsid w:val="0036739E"/>
    <w:rsid w:val="00367E57"/>
    <w:rsid w:val="00367F77"/>
    <w:rsid w:val="00370030"/>
    <w:rsid w:val="003708D9"/>
    <w:rsid w:val="00370926"/>
    <w:rsid w:val="00371031"/>
    <w:rsid w:val="003712FA"/>
    <w:rsid w:val="00371402"/>
    <w:rsid w:val="0037249B"/>
    <w:rsid w:val="003729AF"/>
    <w:rsid w:val="003736F5"/>
    <w:rsid w:val="003739CC"/>
    <w:rsid w:val="00373E24"/>
    <w:rsid w:val="00374429"/>
    <w:rsid w:val="0037489A"/>
    <w:rsid w:val="00375829"/>
    <w:rsid w:val="003760BE"/>
    <w:rsid w:val="00376197"/>
    <w:rsid w:val="003761F7"/>
    <w:rsid w:val="00376312"/>
    <w:rsid w:val="003763EE"/>
    <w:rsid w:val="00376761"/>
    <w:rsid w:val="00376C94"/>
    <w:rsid w:val="00376E53"/>
    <w:rsid w:val="003773C9"/>
    <w:rsid w:val="00377461"/>
    <w:rsid w:val="00377982"/>
    <w:rsid w:val="00377B85"/>
    <w:rsid w:val="003804D0"/>
    <w:rsid w:val="0038094D"/>
    <w:rsid w:val="00380C75"/>
    <w:rsid w:val="00380ECE"/>
    <w:rsid w:val="003817B8"/>
    <w:rsid w:val="00381B29"/>
    <w:rsid w:val="00381B6C"/>
    <w:rsid w:val="00381C5A"/>
    <w:rsid w:val="00381D83"/>
    <w:rsid w:val="00382DF8"/>
    <w:rsid w:val="00383DA9"/>
    <w:rsid w:val="00383E69"/>
    <w:rsid w:val="00383EE3"/>
    <w:rsid w:val="003840BB"/>
    <w:rsid w:val="003842E8"/>
    <w:rsid w:val="00384B34"/>
    <w:rsid w:val="003856B4"/>
    <w:rsid w:val="003856C4"/>
    <w:rsid w:val="00385E48"/>
    <w:rsid w:val="00386415"/>
    <w:rsid w:val="00386613"/>
    <w:rsid w:val="00386AE4"/>
    <w:rsid w:val="00386E3C"/>
    <w:rsid w:val="00386F43"/>
    <w:rsid w:val="003879E3"/>
    <w:rsid w:val="00390262"/>
    <w:rsid w:val="00390292"/>
    <w:rsid w:val="00390312"/>
    <w:rsid w:val="003904E2"/>
    <w:rsid w:val="0039057F"/>
    <w:rsid w:val="0039082E"/>
    <w:rsid w:val="00390CDC"/>
    <w:rsid w:val="00391344"/>
    <w:rsid w:val="003913D8"/>
    <w:rsid w:val="003918CA"/>
    <w:rsid w:val="00391A9C"/>
    <w:rsid w:val="00392A84"/>
    <w:rsid w:val="00392CFB"/>
    <w:rsid w:val="00393262"/>
    <w:rsid w:val="00393F60"/>
    <w:rsid w:val="003945C0"/>
    <w:rsid w:val="00394694"/>
    <w:rsid w:val="003947A7"/>
    <w:rsid w:val="00394DAA"/>
    <w:rsid w:val="00395398"/>
    <w:rsid w:val="003954B3"/>
    <w:rsid w:val="00395D14"/>
    <w:rsid w:val="00395EC2"/>
    <w:rsid w:val="00395EEB"/>
    <w:rsid w:val="003960F2"/>
    <w:rsid w:val="00396717"/>
    <w:rsid w:val="003975C0"/>
    <w:rsid w:val="003A0783"/>
    <w:rsid w:val="003A0B1B"/>
    <w:rsid w:val="003A13CC"/>
    <w:rsid w:val="003A16E9"/>
    <w:rsid w:val="003A18BF"/>
    <w:rsid w:val="003A1F00"/>
    <w:rsid w:val="003A2739"/>
    <w:rsid w:val="003A28B3"/>
    <w:rsid w:val="003A2B21"/>
    <w:rsid w:val="003A2CDF"/>
    <w:rsid w:val="003A33FC"/>
    <w:rsid w:val="003A3CF6"/>
    <w:rsid w:val="003A3DDC"/>
    <w:rsid w:val="003A3EB5"/>
    <w:rsid w:val="003A41C5"/>
    <w:rsid w:val="003A4B22"/>
    <w:rsid w:val="003A5028"/>
    <w:rsid w:val="003A5031"/>
    <w:rsid w:val="003A52FB"/>
    <w:rsid w:val="003A54F7"/>
    <w:rsid w:val="003A59D7"/>
    <w:rsid w:val="003A5D40"/>
    <w:rsid w:val="003A66A7"/>
    <w:rsid w:val="003A6D01"/>
    <w:rsid w:val="003A6ED5"/>
    <w:rsid w:val="003A71FC"/>
    <w:rsid w:val="003A737B"/>
    <w:rsid w:val="003A76A5"/>
    <w:rsid w:val="003A7929"/>
    <w:rsid w:val="003A7ADE"/>
    <w:rsid w:val="003A7D6E"/>
    <w:rsid w:val="003B0491"/>
    <w:rsid w:val="003B07A4"/>
    <w:rsid w:val="003B0E27"/>
    <w:rsid w:val="003B1683"/>
    <w:rsid w:val="003B2FBB"/>
    <w:rsid w:val="003B325E"/>
    <w:rsid w:val="003B3536"/>
    <w:rsid w:val="003B448D"/>
    <w:rsid w:val="003B48C8"/>
    <w:rsid w:val="003B5098"/>
    <w:rsid w:val="003B5C2C"/>
    <w:rsid w:val="003B5FAF"/>
    <w:rsid w:val="003B67B7"/>
    <w:rsid w:val="003B7053"/>
    <w:rsid w:val="003B70B3"/>
    <w:rsid w:val="003B7380"/>
    <w:rsid w:val="003B74A9"/>
    <w:rsid w:val="003B7818"/>
    <w:rsid w:val="003B7EC9"/>
    <w:rsid w:val="003C08EF"/>
    <w:rsid w:val="003C0DA9"/>
    <w:rsid w:val="003C1C96"/>
    <w:rsid w:val="003C1E40"/>
    <w:rsid w:val="003C2BC8"/>
    <w:rsid w:val="003C337F"/>
    <w:rsid w:val="003C3700"/>
    <w:rsid w:val="003C3B55"/>
    <w:rsid w:val="003C4104"/>
    <w:rsid w:val="003C4162"/>
    <w:rsid w:val="003C4BB8"/>
    <w:rsid w:val="003C4D4A"/>
    <w:rsid w:val="003C4D52"/>
    <w:rsid w:val="003C54A2"/>
    <w:rsid w:val="003C5879"/>
    <w:rsid w:val="003C63A2"/>
    <w:rsid w:val="003C68B5"/>
    <w:rsid w:val="003C6A7A"/>
    <w:rsid w:val="003C79AD"/>
    <w:rsid w:val="003C7A3B"/>
    <w:rsid w:val="003D03DB"/>
    <w:rsid w:val="003D08A3"/>
    <w:rsid w:val="003D08F6"/>
    <w:rsid w:val="003D14FC"/>
    <w:rsid w:val="003D2E62"/>
    <w:rsid w:val="003D2FCC"/>
    <w:rsid w:val="003D33B0"/>
    <w:rsid w:val="003D36E1"/>
    <w:rsid w:val="003D3BE9"/>
    <w:rsid w:val="003D44D1"/>
    <w:rsid w:val="003D4901"/>
    <w:rsid w:val="003D52C9"/>
    <w:rsid w:val="003D5D59"/>
    <w:rsid w:val="003D7EF6"/>
    <w:rsid w:val="003E00C2"/>
    <w:rsid w:val="003E1107"/>
    <w:rsid w:val="003E1212"/>
    <w:rsid w:val="003E1492"/>
    <w:rsid w:val="003E1555"/>
    <w:rsid w:val="003E19D4"/>
    <w:rsid w:val="003E1EC9"/>
    <w:rsid w:val="003E206B"/>
    <w:rsid w:val="003E284F"/>
    <w:rsid w:val="003E3BC1"/>
    <w:rsid w:val="003E3BE7"/>
    <w:rsid w:val="003E4216"/>
    <w:rsid w:val="003E4544"/>
    <w:rsid w:val="003E51D2"/>
    <w:rsid w:val="003E5496"/>
    <w:rsid w:val="003E54FB"/>
    <w:rsid w:val="003E553B"/>
    <w:rsid w:val="003E57BB"/>
    <w:rsid w:val="003E589F"/>
    <w:rsid w:val="003E5E95"/>
    <w:rsid w:val="003E5F0A"/>
    <w:rsid w:val="003E6830"/>
    <w:rsid w:val="003E68AA"/>
    <w:rsid w:val="003E6B92"/>
    <w:rsid w:val="003E6DF7"/>
    <w:rsid w:val="003E7A20"/>
    <w:rsid w:val="003E7CA7"/>
    <w:rsid w:val="003F0200"/>
    <w:rsid w:val="003F0BBD"/>
    <w:rsid w:val="003F1F52"/>
    <w:rsid w:val="003F2F52"/>
    <w:rsid w:val="003F315B"/>
    <w:rsid w:val="003F4243"/>
    <w:rsid w:val="003F4FFA"/>
    <w:rsid w:val="003F54C4"/>
    <w:rsid w:val="003F5E41"/>
    <w:rsid w:val="003F5F5C"/>
    <w:rsid w:val="003F6A21"/>
    <w:rsid w:val="003F6C52"/>
    <w:rsid w:val="003F71F4"/>
    <w:rsid w:val="003F7937"/>
    <w:rsid w:val="003F7A8D"/>
    <w:rsid w:val="003F7F52"/>
    <w:rsid w:val="00400A37"/>
    <w:rsid w:val="00400EB9"/>
    <w:rsid w:val="0040100E"/>
    <w:rsid w:val="00401C81"/>
    <w:rsid w:val="00401EBE"/>
    <w:rsid w:val="00401F5B"/>
    <w:rsid w:val="004023C0"/>
    <w:rsid w:val="0040253B"/>
    <w:rsid w:val="004035BB"/>
    <w:rsid w:val="00403898"/>
    <w:rsid w:val="00403D63"/>
    <w:rsid w:val="00404939"/>
    <w:rsid w:val="00405649"/>
    <w:rsid w:val="00405A22"/>
    <w:rsid w:val="00405A53"/>
    <w:rsid w:val="00405CE7"/>
    <w:rsid w:val="00405F32"/>
    <w:rsid w:val="004062FF"/>
    <w:rsid w:val="00406498"/>
    <w:rsid w:val="004065CE"/>
    <w:rsid w:val="00406D1D"/>
    <w:rsid w:val="00406E56"/>
    <w:rsid w:val="00407439"/>
    <w:rsid w:val="00407478"/>
    <w:rsid w:val="00410020"/>
    <w:rsid w:val="00410160"/>
    <w:rsid w:val="0041026F"/>
    <w:rsid w:val="0041067D"/>
    <w:rsid w:val="004109F7"/>
    <w:rsid w:val="00411198"/>
    <w:rsid w:val="004118A8"/>
    <w:rsid w:val="00411C33"/>
    <w:rsid w:val="00412E53"/>
    <w:rsid w:val="00412EEA"/>
    <w:rsid w:val="00413503"/>
    <w:rsid w:val="00413668"/>
    <w:rsid w:val="00413CAF"/>
    <w:rsid w:val="00413E5A"/>
    <w:rsid w:val="004142D0"/>
    <w:rsid w:val="00414327"/>
    <w:rsid w:val="0041526A"/>
    <w:rsid w:val="004165D3"/>
    <w:rsid w:val="0041698A"/>
    <w:rsid w:val="00416F3D"/>
    <w:rsid w:val="004170D6"/>
    <w:rsid w:val="00417228"/>
    <w:rsid w:val="00417644"/>
    <w:rsid w:val="00420248"/>
    <w:rsid w:val="004213D9"/>
    <w:rsid w:val="004213DE"/>
    <w:rsid w:val="00421529"/>
    <w:rsid w:val="004222FC"/>
    <w:rsid w:val="004225C0"/>
    <w:rsid w:val="004239F5"/>
    <w:rsid w:val="00423E12"/>
    <w:rsid w:val="0042463C"/>
    <w:rsid w:val="0042496C"/>
    <w:rsid w:val="00424EF0"/>
    <w:rsid w:val="00424FD5"/>
    <w:rsid w:val="00425F51"/>
    <w:rsid w:val="004270DD"/>
    <w:rsid w:val="004273D0"/>
    <w:rsid w:val="00427699"/>
    <w:rsid w:val="00427AE5"/>
    <w:rsid w:val="00427EE6"/>
    <w:rsid w:val="004302A6"/>
    <w:rsid w:val="00430FAB"/>
    <w:rsid w:val="00431EB5"/>
    <w:rsid w:val="00432183"/>
    <w:rsid w:val="004322AE"/>
    <w:rsid w:val="00432993"/>
    <w:rsid w:val="00432A46"/>
    <w:rsid w:val="00432AA7"/>
    <w:rsid w:val="00432D92"/>
    <w:rsid w:val="00433112"/>
    <w:rsid w:val="004331EB"/>
    <w:rsid w:val="00433549"/>
    <w:rsid w:val="0043356E"/>
    <w:rsid w:val="004335C1"/>
    <w:rsid w:val="004336E3"/>
    <w:rsid w:val="00433E8A"/>
    <w:rsid w:val="00434C2E"/>
    <w:rsid w:val="0043505C"/>
    <w:rsid w:val="0043588C"/>
    <w:rsid w:val="00435A50"/>
    <w:rsid w:val="00436494"/>
    <w:rsid w:val="00436605"/>
    <w:rsid w:val="004366E4"/>
    <w:rsid w:val="00436840"/>
    <w:rsid w:val="00436D3F"/>
    <w:rsid w:val="00436EEF"/>
    <w:rsid w:val="0043719E"/>
    <w:rsid w:val="00437295"/>
    <w:rsid w:val="004374D3"/>
    <w:rsid w:val="00437BC6"/>
    <w:rsid w:val="00440130"/>
    <w:rsid w:val="004403CE"/>
    <w:rsid w:val="00440543"/>
    <w:rsid w:val="00440AC1"/>
    <w:rsid w:val="00441048"/>
    <w:rsid w:val="00441A6C"/>
    <w:rsid w:val="00442BD9"/>
    <w:rsid w:val="00442CC6"/>
    <w:rsid w:val="00443A8D"/>
    <w:rsid w:val="00443FF1"/>
    <w:rsid w:val="004440CF"/>
    <w:rsid w:val="00445101"/>
    <w:rsid w:val="004458C3"/>
    <w:rsid w:val="004462A5"/>
    <w:rsid w:val="004463F2"/>
    <w:rsid w:val="00446571"/>
    <w:rsid w:val="00446A51"/>
    <w:rsid w:val="00446C2B"/>
    <w:rsid w:val="00447970"/>
    <w:rsid w:val="00447A28"/>
    <w:rsid w:val="00447BF2"/>
    <w:rsid w:val="0045010F"/>
    <w:rsid w:val="00450178"/>
    <w:rsid w:val="004505AA"/>
    <w:rsid w:val="00450A40"/>
    <w:rsid w:val="00450B21"/>
    <w:rsid w:val="00450F50"/>
    <w:rsid w:val="004517D1"/>
    <w:rsid w:val="00451FBE"/>
    <w:rsid w:val="004527E6"/>
    <w:rsid w:val="0045289F"/>
    <w:rsid w:val="004529FB"/>
    <w:rsid w:val="00452A7C"/>
    <w:rsid w:val="00452AA7"/>
    <w:rsid w:val="00453202"/>
    <w:rsid w:val="00453B23"/>
    <w:rsid w:val="00453DC7"/>
    <w:rsid w:val="0045400B"/>
    <w:rsid w:val="00454E46"/>
    <w:rsid w:val="0045503C"/>
    <w:rsid w:val="004558CE"/>
    <w:rsid w:val="00456711"/>
    <w:rsid w:val="00456F33"/>
    <w:rsid w:val="004575FB"/>
    <w:rsid w:val="00460440"/>
    <w:rsid w:val="004606BB"/>
    <w:rsid w:val="004612A9"/>
    <w:rsid w:val="0046137B"/>
    <w:rsid w:val="00461398"/>
    <w:rsid w:val="00461A82"/>
    <w:rsid w:val="00461EF3"/>
    <w:rsid w:val="00462BD3"/>
    <w:rsid w:val="00462FB2"/>
    <w:rsid w:val="004630C5"/>
    <w:rsid w:val="00463841"/>
    <w:rsid w:val="00463B28"/>
    <w:rsid w:val="00464129"/>
    <w:rsid w:val="0046441C"/>
    <w:rsid w:val="00464764"/>
    <w:rsid w:val="00464B3D"/>
    <w:rsid w:val="00465FC4"/>
    <w:rsid w:val="00466C71"/>
    <w:rsid w:val="004673A6"/>
    <w:rsid w:val="00467611"/>
    <w:rsid w:val="004702D7"/>
    <w:rsid w:val="004706E6"/>
    <w:rsid w:val="00470A65"/>
    <w:rsid w:val="00470AB2"/>
    <w:rsid w:val="00471285"/>
    <w:rsid w:val="00471A94"/>
    <w:rsid w:val="00471CF8"/>
    <w:rsid w:val="00472732"/>
    <w:rsid w:val="004734DA"/>
    <w:rsid w:val="004737A4"/>
    <w:rsid w:val="004738A6"/>
    <w:rsid w:val="004746E1"/>
    <w:rsid w:val="00474B9F"/>
    <w:rsid w:val="00474C57"/>
    <w:rsid w:val="00475279"/>
    <w:rsid w:val="00475632"/>
    <w:rsid w:val="0047589A"/>
    <w:rsid w:val="00475ADF"/>
    <w:rsid w:val="00476244"/>
    <w:rsid w:val="004766AC"/>
    <w:rsid w:val="004774D3"/>
    <w:rsid w:val="00477790"/>
    <w:rsid w:val="00477A1F"/>
    <w:rsid w:val="004802BA"/>
    <w:rsid w:val="00480474"/>
    <w:rsid w:val="00480839"/>
    <w:rsid w:val="00480B67"/>
    <w:rsid w:val="00480F25"/>
    <w:rsid w:val="004813B3"/>
    <w:rsid w:val="00481854"/>
    <w:rsid w:val="004818D9"/>
    <w:rsid w:val="00481906"/>
    <w:rsid w:val="004819B0"/>
    <w:rsid w:val="00481E6D"/>
    <w:rsid w:val="00482104"/>
    <w:rsid w:val="00482908"/>
    <w:rsid w:val="00482E14"/>
    <w:rsid w:val="00483EA8"/>
    <w:rsid w:val="00484F88"/>
    <w:rsid w:val="00485F56"/>
    <w:rsid w:val="00486027"/>
    <w:rsid w:val="00486254"/>
    <w:rsid w:val="00486677"/>
    <w:rsid w:val="00486B13"/>
    <w:rsid w:val="00486C67"/>
    <w:rsid w:val="00486D3D"/>
    <w:rsid w:val="00487AB2"/>
    <w:rsid w:val="00487C29"/>
    <w:rsid w:val="0049062F"/>
    <w:rsid w:val="004915AC"/>
    <w:rsid w:val="00491740"/>
    <w:rsid w:val="004917E4"/>
    <w:rsid w:val="004918F8"/>
    <w:rsid w:val="00491AA8"/>
    <w:rsid w:val="00491C2A"/>
    <w:rsid w:val="00492072"/>
    <w:rsid w:val="00492D8A"/>
    <w:rsid w:val="00493628"/>
    <w:rsid w:val="00493944"/>
    <w:rsid w:val="004939F7"/>
    <w:rsid w:val="00493BE0"/>
    <w:rsid w:val="00493E51"/>
    <w:rsid w:val="00494E0E"/>
    <w:rsid w:val="00495C25"/>
    <w:rsid w:val="00495E4B"/>
    <w:rsid w:val="00495EAE"/>
    <w:rsid w:val="00496471"/>
    <w:rsid w:val="00496734"/>
    <w:rsid w:val="00496766"/>
    <w:rsid w:val="0049689C"/>
    <w:rsid w:val="0049764A"/>
    <w:rsid w:val="00497C01"/>
    <w:rsid w:val="00497F31"/>
    <w:rsid w:val="00497F65"/>
    <w:rsid w:val="004A0184"/>
    <w:rsid w:val="004A039A"/>
    <w:rsid w:val="004A0813"/>
    <w:rsid w:val="004A121D"/>
    <w:rsid w:val="004A1A91"/>
    <w:rsid w:val="004A1BDE"/>
    <w:rsid w:val="004A1DC4"/>
    <w:rsid w:val="004A1EF4"/>
    <w:rsid w:val="004A1FDC"/>
    <w:rsid w:val="004A2323"/>
    <w:rsid w:val="004A2A93"/>
    <w:rsid w:val="004A2F64"/>
    <w:rsid w:val="004A3425"/>
    <w:rsid w:val="004A3A4D"/>
    <w:rsid w:val="004A3E4D"/>
    <w:rsid w:val="004A40C6"/>
    <w:rsid w:val="004A45EF"/>
    <w:rsid w:val="004A4729"/>
    <w:rsid w:val="004A4BCE"/>
    <w:rsid w:val="004A53DA"/>
    <w:rsid w:val="004A5BA9"/>
    <w:rsid w:val="004A6983"/>
    <w:rsid w:val="004A6C1C"/>
    <w:rsid w:val="004B0007"/>
    <w:rsid w:val="004B06D0"/>
    <w:rsid w:val="004B1050"/>
    <w:rsid w:val="004B14CE"/>
    <w:rsid w:val="004B1528"/>
    <w:rsid w:val="004B1866"/>
    <w:rsid w:val="004B1A20"/>
    <w:rsid w:val="004B202E"/>
    <w:rsid w:val="004B26F1"/>
    <w:rsid w:val="004B2C54"/>
    <w:rsid w:val="004B3076"/>
    <w:rsid w:val="004B3121"/>
    <w:rsid w:val="004B4DB1"/>
    <w:rsid w:val="004B54EF"/>
    <w:rsid w:val="004B577E"/>
    <w:rsid w:val="004B57FB"/>
    <w:rsid w:val="004B5C7B"/>
    <w:rsid w:val="004B5F40"/>
    <w:rsid w:val="004B65EF"/>
    <w:rsid w:val="004B69B0"/>
    <w:rsid w:val="004B6A99"/>
    <w:rsid w:val="004B6B39"/>
    <w:rsid w:val="004B70A2"/>
    <w:rsid w:val="004B75C4"/>
    <w:rsid w:val="004B7685"/>
    <w:rsid w:val="004B7735"/>
    <w:rsid w:val="004B7837"/>
    <w:rsid w:val="004B7C91"/>
    <w:rsid w:val="004C0C4E"/>
    <w:rsid w:val="004C1787"/>
    <w:rsid w:val="004C1997"/>
    <w:rsid w:val="004C1A32"/>
    <w:rsid w:val="004C2159"/>
    <w:rsid w:val="004C3B3F"/>
    <w:rsid w:val="004C3B50"/>
    <w:rsid w:val="004C3FF9"/>
    <w:rsid w:val="004C442F"/>
    <w:rsid w:val="004C45E0"/>
    <w:rsid w:val="004C4906"/>
    <w:rsid w:val="004C49A4"/>
    <w:rsid w:val="004C4C62"/>
    <w:rsid w:val="004C4F32"/>
    <w:rsid w:val="004C52A6"/>
    <w:rsid w:val="004C52CF"/>
    <w:rsid w:val="004C54CF"/>
    <w:rsid w:val="004C66EA"/>
    <w:rsid w:val="004C6802"/>
    <w:rsid w:val="004C6BCB"/>
    <w:rsid w:val="004C6F5D"/>
    <w:rsid w:val="004C7912"/>
    <w:rsid w:val="004C7F0F"/>
    <w:rsid w:val="004D0017"/>
    <w:rsid w:val="004D06FF"/>
    <w:rsid w:val="004D0CE0"/>
    <w:rsid w:val="004D0E9F"/>
    <w:rsid w:val="004D0ECA"/>
    <w:rsid w:val="004D1056"/>
    <w:rsid w:val="004D10D1"/>
    <w:rsid w:val="004D147F"/>
    <w:rsid w:val="004D153F"/>
    <w:rsid w:val="004D22FF"/>
    <w:rsid w:val="004D29B6"/>
    <w:rsid w:val="004D29EE"/>
    <w:rsid w:val="004D2CF9"/>
    <w:rsid w:val="004D2D84"/>
    <w:rsid w:val="004D2F2E"/>
    <w:rsid w:val="004D31BB"/>
    <w:rsid w:val="004D32AA"/>
    <w:rsid w:val="004D34FD"/>
    <w:rsid w:val="004D3708"/>
    <w:rsid w:val="004D3B1E"/>
    <w:rsid w:val="004D4380"/>
    <w:rsid w:val="004D4EAD"/>
    <w:rsid w:val="004D4EB5"/>
    <w:rsid w:val="004D5074"/>
    <w:rsid w:val="004D5091"/>
    <w:rsid w:val="004D5106"/>
    <w:rsid w:val="004D549E"/>
    <w:rsid w:val="004D5888"/>
    <w:rsid w:val="004D5973"/>
    <w:rsid w:val="004D6FCB"/>
    <w:rsid w:val="004D73FD"/>
    <w:rsid w:val="004D7651"/>
    <w:rsid w:val="004D7BC4"/>
    <w:rsid w:val="004E08AE"/>
    <w:rsid w:val="004E0CC7"/>
    <w:rsid w:val="004E0D4B"/>
    <w:rsid w:val="004E0DAD"/>
    <w:rsid w:val="004E11EA"/>
    <w:rsid w:val="004E1294"/>
    <w:rsid w:val="004E20B4"/>
    <w:rsid w:val="004E2DDB"/>
    <w:rsid w:val="004E31A7"/>
    <w:rsid w:val="004E329E"/>
    <w:rsid w:val="004E38E1"/>
    <w:rsid w:val="004E3A1F"/>
    <w:rsid w:val="004E3EED"/>
    <w:rsid w:val="004E450A"/>
    <w:rsid w:val="004E450B"/>
    <w:rsid w:val="004E4D80"/>
    <w:rsid w:val="004E4F81"/>
    <w:rsid w:val="004E507F"/>
    <w:rsid w:val="004E5C90"/>
    <w:rsid w:val="004E6C6C"/>
    <w:rsid w:val="004E7B48"/>
    <w:rsid w:val="004E7C2F"/>
    <w:rsid w:val="004F0119"/>
    <w:rsid w:val="004F024B"/>
    <w:rsid w:val="004F0909"/>
    <w:rsid w:val="004F09CC"/>
    <w:rsid w:val="004F0E78"/>
    <w:rsid w:val="004F148C"/>
    <w:rsid w:val="004F1D25"/>
    <w:rsid w:val="004F1E81"/>
    <w:rsid w:val="004F2094"/>
    <w:rsid w:val="004F25CA"/>
    <w:rsid w:val="004F3162"/>
    <w:rsid w:val="004F37F7"/>
    <w:rsid w:val="004F3D84"/>
    <w:rsid w:val="004F40B7"/>
    <w:rsid w:val="004F436A"/>
    <w:rsid w:val="004F55BA"/>
    <w:rsid w:val="004F585E"/>
    <w:rsid w:val="004F64DB"/>
    <w:rsid w:val="004F67FF"/>
    <w:rsid w:val="004F6BE4"/>
    <w:rsid w:val="004F7048"/>
    <w:rsid w:val="004F71B1"/>
    <w:rsid w:val="004F738F"/>
    <w:rsid w:val="004F7A1C"/>
    <w:rsid w:val="00500A3C"/>
    <w:rsid w:val="005014AC"/>
    <w:rsid w:val="005018F2"/>
    <w:rsid w:val="00501A9C"/>
    <w:rsid w:val="00502422"/>
    <w:rsid w:val="0050278A"/>
    <w:rsid w:val="00502E18"/>
    <w:rsid w:val="0050313C"/>
    <w:rsid w:val="00503C24"/>
    <w:rsid w:val="00503F47"/>
    <w:rsid w:val="00504968"/>
    <w:rsid w:val="00504979"/>
    <w:rsid w:val="00504C82"/>
    <w:rsid w:val="0050510E"/>
    <w:rsid w:val="005055DF"/>
    <w:rsid w:val="0050689B"/>
    <w:rsid w:val="005068DB"/>
    <w:rsid w:val="0050727F"/>
    <w:rsid w:val="00507352"/>
    <w:rsid w:val="005073CB"/>
    <w:rsid w:val="00507D96"/>
    <w:rsid w:val="00507EB9"/>
    <w:rsid w:val="005101F1"/>
    <w:rsid w:val="00510364"/>
    <w:rsid w:val="005103F5"/>
    <w:rsid w:val="005105EE"/>
    <w:rsid w:val="00510B7A"/>
    <w:rsid w:val="00510C02"/>
    <w:rsid w:val="0051131A"/>
    <w:rsid w:val="00511890"/>
    <w:rsid w:val="00512200"/>
    <w:rsid w:val="00512C30"/>
    <w:rsid w:val="005132C0"/>
    <w:rsid w:val="00514343"/>
    <w:rsid w:val="00515333"/>
    <w:rsid w:val="00515363"/>
    <w:rsid w:val="00515383"/>
    <w:rsid w:val="005158ED"/>
    <w:rsid w:val="00516079"/>
    <w:rsid w:val="005160EB"/>
    <w:rsid w:val="005172EA"/>
    <w:rsid w:val="0051741A"/>
    <w:rsid w:val="0051782B"/>
    <w:rsid w:val="00517B88"/>
    <w:rsid w:val="00517DE1"/>
    <w:rsid w:val="00517EA2"/>
    <w:rsid w:val="00520049"/>
    <w:rsid w:val="005201DF"/>
    <w:rsid w:val="00520438"/>
    <w:rsid w:val="005209BF"/>
    <w:rsid w:val="005214B9"/>
    <w:rsid w:val="00521579"/>
    <w:rsid w:val="00521DDE"/>
    <w:rsid w:val="00521EB9"/>
    <w:rsid w:val="005223AB"/>
    <w:rsid w:val="0052247D"/>
    <w:rsid w:val="005225AB"/>
    <w:rsid w:val="005237DB"/>
    <w:rsid w:val="00523D30"/>
    <w:rsid w:val="005240C6"/>
    <w:rsid w:val="00524328"/>
    <w:rsid w:val="0052441A"/>
    <w:rsid w:val="00524577"/>
    <w:rsid w:val="005249F9"/>
    <w:rsid w:val="0052511C"/>
    <w:rsid w:val="005259CC"/>
    <w:rsid w:val="005266BC"/>
    <w:rsid w:val="005267B9"/>
    <w:rsid w:val="00526C93"/>
    <w:rsid w:val="0052718F"/>
    <w:rsid w:val="005271E8"/>
    <w:rsid w:val="005274D2"/>
    <w:rsid w:val="00527AE5"/>
    <w:rsid w:val="00527BEF"/>
    <w:rsid w:val="00527E5C"/>
    <w:rsid w:val="00530199"/>
    <w:rsid w:val="005303E6"/>
    <w:rsid w:val="0053064D"/>
    <w:rsid w:val="005318B1"/>
    <w:rsid w:val="00531FE9"/>
    <w:rsid w:val="005323A9"/>
    <w:rsid w:val="00532C83"/>
    <w:rsid w:val="005334CE"/>
    <w:rsid w:val="005335B7"/>
    <w:rsid w:val="005338CC"/>
    <w:rsid w:val="005339E4"/>
    <w:rsid w:val="00533AE3"/>
    <w:rsid w:val="0053499B"/>
    <w:rsid w:val="00535209"/>
    <w:rsid w:val="005356DE"/>
    <w:rsid w:val="00535A3B"/>
    <w:rsid w:val="00535ACA"/>
    <w:rsid w:val="005367CE"/>
    <w:rsid w:val="0053691E"/>
    <w:rsid w:val="00536B5F"/>
    <w:rsid w:val="00537AE6"/>
    <w:rsid w:val="00540123"/>
    <w:rsid w:val="00540216"/>
    <w:rsid w:val="005406EA"/>
    <w:rsid w:val="00541041"/>
    <w:rsid w:val="0054110D"/>
    <w:rsid w:val="00541523"/>
    <w:rsid w:val="00541D13"/>
    <w:rsid w:val="00541E09"/>
    <w:rsid w:val="005420E5"/>
    <w:rsid w:val="005429DA"/>
    <w:rsid w:val="00542BFB"/>
    <w:rsid w:val="00543110"/>
    <w:rsid w:val="00543496"/>
    <w:rsid w:val="00543CAF"/>
    <w:rsid w:val="00543E23"/>
    <w:rsid w:val="00543ED6"/>
    <w:rsid w:val="00544106"/>
    <w:rsid w:val="005447B8"/>
    <w:rsid w:val="005450DA"/>
    <w:rsid w:val="005455B3"/>
    <w:rsid w:val="005456C4"/>
    <w:rsid w:val="00545B3A"/>
    <w:rsid w:val="00545BAD"/>
    <w:rsid w:val="00545F93"/>
    <w:rsid w:val="0054617E"/>
    <w:rsid w:val="00546292"/>
    <w:rsid w:val="0054650B"/>
    <w:rsid w:val="0054667F"/>
    <w:rsid w:val="005466E4"/>
    <w:rsid w:val="00546A16"/>
    <w:rsid w:val="00546CBB"/>
    <w:rsid w:val="00546E9E"/>
    <w:rsid w:val="00546FA2"/>
    <w:rsid w:val="00547885"/>
    <w:rsid w:val="00547906"/>
    <w:rsid w:val="005479FA"/>
    <w:rsid w:val="00547BE1"/>
    <w:rsid w:val="005500E6"/>
    <w:rsid w:val="00550D75"/>
    <w:rsid w:val="005521BB"/>
    <w:rsid w:val="00552954"/>
    <w:rsid w:val="00552AE7"/>
    <w:rsid w:val="00552FD6"/>
    <w:rsid w:val="00553026"/>
    <w:rsid w:val="00553A47"/>
    <w:rsid w:val="00553B0F"/>
    <w:rsid w:val="0055460F"/>
    <w:rsid w:val="00554A06"/>
    <w:rsid w:val="00554A36"/>
    <w:rsid w:val="00555528"/>
    <w:rsid w:val="00555AE0"/>
    <w:rsid w:val="00555AF5"/>
    <w:rsid w:val="00555D64"/>
    <w:rsid w:val="00556551"/>
    <w:rsid w:val="00556A9F"/>
    <w:rsid w:val="00557627"/>
    <w:rsid w:val="00557A3A"/>
    <w:rsid w:val="00557B32"/>
    <w:rsid w:val="005600E3"/>
    <w:rsid w:val="0056044D"/>
    <w:rsid w:val="00560583"/>
    <w:rsid w:val="005605A8"/>
    <w:rsid w:val="00561604"/>
    <w:rsid w:val="00561697"/>
    <w:rsid w:val="00562782"/>
    <w:rsid w:val="00562987"/>
    <w:rsid w:val="00562BD0"/>
    <w:rsid w:val="0056325C"/>
    <w:rsid w:val="00563B34"/>
    <w:rsid w:val="00563B72"/>
    <w:rsid w:val="00563E90"/>
    <w:rsid w:val="00564878"/>
    <w:rsid w:val="005648A9"/>
    <w:rsid w:val="00564D2D"/>
    <w:rsid w:val="00564D43"/>
    <w:rsid w:val="00564D4A"/>
    <w:rsid w:val="0056518C"/>
    <w:rsid w:val="00565515"/>
    <w:rsid w:val="00566D09"/>
    <w:rsid w:val="00570B64"/>
    <w:rsid w:val="00570D6D"/>
    <w:rsid w:val="00570DC9"/>
    <w:rsid w:val="00570FC2"/>
    <w:rsid w:val="005713CE"/>
    <w:rsid w:val="00571E58"/>
    <w:rsid w:val="00572C95"/>
    <w:rsid w:val="00572D90"/>
    <w:rsid w:val="0057335B"/>
    <w:rsid w:val="00573409"/>
    <w:rsid w:val="005740B8"/>
    <w:rsid w:val="00574A81"/>
    <w:rsid w:val="0057507A"/>
    <w:rsid w:val="00575118"/>
    <w:rsid w:val="00575356"/>
    <w:rsid w:val="00575557"/>
    <w:rsid w:val="005756E5"/>
    <w:rsid w:val="00575CA7"/>
    <w:rsid w:val="00575D1A"/>
    <w:rsid w:val="005760A3"/>
    <w:rsid w:val="00576FB3"/>
    <w:rsid w:val="00577388"/>
    <w:rsid w:val="00577452"/>
    <w:rsid w:val="005776DB"/>
    <w:rsid w:val="0057778A"/>
    <w:rsid w:val="00577F66"/>
    <w:rsid w:val="005803C1"/>
    <w:rsid w:val="0058148C"/>
    <w:rsid w:val="00581682"/>
    <w:rsid w:val="00581810"/>
    <w:rsid w:val="00581FF6"/>
    <w:rsid w:val="0058299C"/>
    <w:rsid w:val="005834C1"/>
    <w:rsid w:val="005834C5"/>
    <w:rsid w:val="00583591"/>
    <w:rsid w:val="00583871"/>
    <w:rsid w:val="00583883"/>
    <w:rsid w:val="0058390E"/>
    <w:rsid w:val="00583BDB"/>
    <w:rsid w:val="005841C1"/>
    <w:rsid w:val="0058431A"/>
    <w:rsid w:val="0058436A"/>
    <w:rsid w:val="00584D1E"/>
    <w:rsid w:val="0058507A"/>
    <w:rsid w:val="005855F3"/>
    <w:rsid w:val="00585A99"/>
    <w:rsid w:val="00585C8C"/>
    <w:rsid w:val="005866B3"/>
    <w:rsid w:val="005867C1"/>
    <w:rsid w:val="00587B7F"/>
    <w:rsid w:val="00587E0F"/>
    <w:rsid w:val="0059068E"/>
    <w:rsid w:val="005906E6"/>
    <w:rsid w:val="005908B5"/>
    <w:rsid w:val="00591421"/>
    <w:rsid w:val="00591743"/>
    <w:rsid w:val="0059178A"/>
    <w:rsid w:val="00591815"/>
    <w:rsid w:val="00591C52"/>
    <w:rsid w:val="0059209C"/>
    <w:rsid w:val="00592599"/>
    <w:rsid w:val="0059297D"/>
    <w:rsid w:val="00593EDC"/>
    <w:rsid w:val="005945E0"/>
    <w:rsid w:val="005947DA"/>
    <w:rsid w:val="0059496A"/>
    <w:rsid w:val="00594A1E"/>
    <w:rsid w:val="00594E89"/>
    <w:rsid w:val="0059542B"/>
    <w:rsid w:val="00595539"/>
    <w:rsid w:val="005957D7"/>
    <w:rsid w:val="005967D4"/>
    <w:rsid w:val="00596AE4"/>
    <w:rsid w:val="00596BC5"/>
    <w:rsid w:val="00597066"/>
    <w:rsid w:val="005970BF"/>
    <w:rsid w:val="00597851"/>
    <w:rsid w:val="00597866"/>
    <w:rsid w:val="00597CBD"/>
    <w:rsid w:val="00597D23"/>
    <w:rsid w:val="00597FB4"/>
    <w:rsid w:val="005A06D5"/>
    <w:rsid w:val="005A076A"/>
    <w:rsid w:val="005A08D6"/>
    <w:rsid w:val="005A0C7C"/>
    <w:rsid w:val="005A119B"/>
    <w:rsid w:val="005A134E"/>
    <w:rsid w:val="005A1AFB"/>
    <w:rsid w:val="005A29AF"/>
    <w:rsid w:val="005A368D"/>
    <w:rsid w:val="005A4264"/>
    <w:rsid w:val="005A46B2"/>
    <w:rsid w:val="005A5CA0"/>
    <w:rsid w:val="005A5F5C"/>
    <w:rsid w:val="005A6159"/>
    <w:rsid w:val="005A62F8"/>
    <w:rsid w:val="005A66CA"/>
    <w:rsid w:val="005A6EFD"/>
    <w:rsid w:val="005A6FAD"/>
    <w:rsid w:val="005A72A2"/>
    <w:rsid w:val="005A76D2"/>
    <w:rsid w:val="005B0CF6"/>
    <w:rsid w:val="005B1887"/>
    <w:rsid w:val="005B2195"/>
    <w:rsid w:val="005B21A5"/>
    <w:rsid w:val="005B21F7"/>
    <w:rsid w:val="005B3046"/>
    <w:rsid w:val="005B3232"/>
    <w:rsid w:val="005B3546"/>
    <w:rsid w:val="005B41D1"/>
    <w:rsid w:val="005B4E97"/>
    <w:rsid w:val="005B59CE"/>
    <w:rsid w:val="005B5BBD"/>
    <w:rsid w:val="005B5CEA"/>
    <w:rsid w:val="005B5D69"/>
    <w:rsid w:val="005B65ED"/>
    <w:rsid w:val="005B6F8C"/>
    <w:rsid w:val="005B734A"/>
    <w:rsid w:val="005B7D7F"/>
    <w:rsid w:val="005B7D94"/>
    <w:rsid w:val="005C0062"/>
    <w:rsid w:val="005C04EA"/>
    <w:rsid w:val="005C05CC"/>
    <w:rsid w:val="005C08EB"/>
    <w:rsid w:val="005C0B5B"/>
    <w:rsid w:val="005C1357"/>
    <w:rsid w:val="005C1A02"/>
    <w:rsid w:val="005C2124"/>
    <w:rsid w:val="005C21C8"/>
    <w:rsid w:val="005C22F8"/>
    <w:rsid w:val="005C23E3"/>
    <w:rsid w:val="005C2AA3"/>
    <w:rsid w:val="005C3225"/>
    <w:rsid w:val="005C3377"/>
    <w:rsid w:val="005C3BB1"/>
    <w:rsid w:val="005C3CA5"/>
    <w:rsid w:val="005C4184"/>
    <w:rsid w:val="005C435D"/>
    <w:rsid w:val="005C51BD"/>
    <w:rsid w:val="005C5936"/>
    <w:rsid w:val="005C62EF"/>
    <w:rsid w:val="005C690F"/>
    <w:rsid w:val="005C6DCA"/>
    <w:rsid w:val="005C6DFE"/>
    <w:rsid w:val="005C6FDA"/>
    <w:rsid w:val="005C7A4D"/>
    <w:rsid w:val="005C7A52"/>
    <w:rsid w:val="005C7FB4"/>
    <w:rsid w:val="005D0460"/>
    <w:rsid w:val="005D088A"/>
    <w:rsid w:val="005D09D4"/>
    <w:rsid w:val="005D0A1A"/>
    <w:rsid w:val="005D0D0B"/>
    <w:rsid w:val="005D162A"/>
    <w:rsid w:val="005D1899"/>
    <w:rsid w:val="005D1B77"/>
    <w:rsid w:val="005D1DC8"/>
    <w:rsid w:val="005D1FF6"/>
    <w:rsid w:val="005D244F"/>
    <w:rsid w:val="005D2C3D"/>
    <w:rsid w:val="005D2FA7"/>
    <w:rsid w:val="005D3143"/>
    <w:rsid w:val="005D3CC6"/>
    <w:rsid w:val="005D429E"/>
    <w:rsid w:val="005D464D"/>
    <w:rsid w:val="005D4CAC"/>
    <w:rsid w:val="005D4D84"/>
    <w:rsid w:val="005D59D3"/>
    <w:rsid w:val="005D5EF4"/>
    <w:rsid w:val="005D5FF5"/>
    <w:rsid w:val="005D6041"/>
    <w:rsid w:val="005D63F3"/>
    <w:rsid w:val="005D65C8"/>
    <w:rsid w:val="005D6CBA"/>
    <w:rsid w:val="005D71E2"/>
    <w:rsid w:val="005D7DCB"/>
    <w:rsid w:val="005E09D0"/>
    <w:rsid w:val="005E0CCA"/>
    <w:rsid w:val="005E0E85"/>
    <w:rsid w:val="005E12EB"/>
    <w:rsid w:val="005E1414"/>
    <w:rsid w:val="005E1668"/>
    <w:rsid w:val="005E1B8F"/>
    <w:rsid w:val="005E2592"/>
    <w:rsid w:val="005E2EB2"/>
    <w:rsid w:val="005E30C5"/>
    <w:rsid w:val="005E3A07"/>
    <w:rsid w:val="005E3BB4"/>
    <w:rsid w:val="005E4595"/>
    <w:rsid w:val="005E48AC"/>
    <w:rsid w:val="005E4971"/>
    <w:rsid w:val="005E608E"/>
    <w:rsid w:val="005E636B"/>
    <w:rsid w:val="005E6E41"/>
    <w:rsid w:val="005E7583"/>
    <w:rsid w:val="005E7C70"/>
    <w:rsid w:val="005F07C5"/>
    <w:rsid w:val="005F125A"/>
    <w:rsid w:val="005F1355"/>
    <w:rsid w:val="005F1679"/>
    <w:rsid w:val="005F1B6F"/>
    <w:rsid w:val="005F265B"/>
    <w:rsid w:val="005F2A87"/>
    <w:rsid w:val="005F2E9D"/>
    <w:rsid w:val="005F4454"/>
    <w:rsid w:val="005F55EA"/>
    <w:rsid w:val="005F59E0"/>
    <w:rsid w:val="005F5DA9"/>
    <w:rsid w:val="005F6A81"/>
    <w:rsid w:val="005F6FB4"/>
    <w:rsid w:val="005F700D"/>
    <w:rsid w:val="005F7162"/>
    <w:rsid w:val="005F7274"/>
    <w:rsid w:val="00600229"/>
    <w:rsid w:val="006002A8"/>
    <w:rsid w:val="0060057E"/>
    <w:rsid w:val="006010EE"/>
    <w:rsid w:val="00601174"/>
    <w:rsid w:val="00601989"/>
    <w:rsid w:val="00602647"/>
    <w:rsid w:val="00602FBB"/>
    <w:rsid w:val="00603AF5"/>
    <w:rsid w:val="00603CEC"/>
    <w:rsid w:val="00604058"/>
    <w:rsid w:val="006040AB"/>
    <w:rsid w:val="00604464"/>
    <w:rsid w:val="006046C6"/>
    <w:rsid w:val="00604BE0"/>
    <w:rsid w:val="00605895"/>
    <w:rsid w:val="00605E43"/>
    <w:rsid w:val="00606459"/>
    <w:rsid w:val="006067B6"/>
    <w:rsid w:val="006070C2"/>
    <w:rsid w:val="00607130"/>
    <w:rsid w:val="00607C99"/>
    <w:rsid w:val="00607F02"/>
    <w:rsid w:val="00607F0F"/>
    <w:rsid w:val="006103C2"/>
    <w:rsid w:val="00610B1F"/>
    <w:rsid w:val="00610E1C"/>
    <w:rsid w:val="00610E65"/>
    <w:rsid w:val="00610E7A"/>
    <w:rsid w:val="00611BE6"/>
    <w:rsid w:val="00612041"/>
    <w:rsid w:val="00612B5E"/>
    <w:rsid w:val="00612F87"/>
    <w:rsid w:val="0061303F"/>
    <w:rsid w:val="00613D0B"/>
    <w:rsid w:val="00614234"/>
    <w:rsid w:val="0061487E"/>
    <w:rsid w:val="006152EB"/>
    <w:rsid w:val="00615707"/>
    <w:rsid w:val="00615A01"/>
    <w:rsid w:val="00615E17"/>
    <w:rsid w:val="006164A7"/>
    <w:rsid w:val="00616790"/>
    <w:rsid w:val="00616933"/>
    <w:rsid w:val="00616C09"/>
    <w:rsid w:val="00617182"/>
    <w:rsid w:val="00617CB5"/>
    <w:rsid w:val="00617D23"/>
    <w:rsid w:val="00617DDD"/>
    <w:rsid w:val="00617F37"/>
    <w:rsid w:val="00620110"/>
    <w:rsid w:val="0062028F"/>
    <w:rsid w:val="006209F5"/>
    <w:rsid w:val="00620AD9"/>
    <w:rsid w:val="00620BA9"/>
    <w:rsid w:val="00620D62"/>
    <w:rsid w:val="00621491"/>
    <w:rsid w:val="00621CA3"/>
    <w:rsid w:val="00622A54"/>
    <w:rsid w:val="00622ABD"/>
    <w:rsid w:val="00622DDF"/>
    <w:rsid w:val="006234A3"/>
    <w:rsid w:val="0062351F"/>
    <w:rsid w:val="00623577"/>
    <w:rsid w:val="0062373C"/>
    <w:rsid w:val="0062405C"/>
    <w:rsid w:val="00624730"/>
    <w:rsid w:val="00624ECD"/>
    <w:rsid w:val="00625165"/>
    <w:rsid w:val="00625205"/>
    <w:rsid w:val="00625823"/>
    <w:rsid w:val="006258F6"/>
    <w:rsid w:val="00626038"/>
    <w:rsid w:val="00626111"/>
    <w:rsid w:val="006266FF"/>
    <w:rsid w:val="00626B18"/>
    <w:rsid w:val="00626C67"/>
    <w:rsid w:val="0062751C"/>
    <w:rsid w:val="00627C1B"/>
    <w:rsid w:val="006301B4"/>
    <w:rsid w:val="0063038F"/>
    <w:rsid w:val="00630A8B"/>
    <w:rsid w:val="00630A97"/>
    <w:rsid w:val="00630C01"/>
    <w:rsid w:val="006312F2"/>
    <w:rsid w:val="006315AA"/>
    <w:rsid w:val="006316FA"/>
    <w:rsid w:val="006317FE"/>
    <w:rsid w:val="006322F7"/>
    <w:rsid w:val="006330D7"/>
    <w:rsid w:val="00633374"/>
    <w:rsid w:val="0063381B"/>
    <w:rsid w:val="0063481E"/>
    <w:rsid w:val="006349C9"/>
    <w:rsid w:val="00634AFC"/>
    <w:rsid w:val="00634CA6"/>
    <w:rsid w:val="00634E82"/>
    <w:rsid w:val="0063568A"/>
    <w:rsid w:val="006359F1"/>
    <w:rsid w:val="00635A93"/>
    <w:rsid w:val="00635D98"/>
    <w:rsid w:val="0063740F"/>
    <w:rsid w:val="00637433"/>
    <w:rsid w:val="006376FC"/>
    <w:rsid w:val="00637C48"/>
    <w:rsid w:val="00637CDD"/>
    <w:rsid w:val="006403FE"/>
    <w:rsid w:val="0064147D"/>
    <w:rsid w:val="00641D0F"/>
    <w:rsid w:val="0064358F"/>
    <w:rsid w:val="00643671"/>
    <w:rsid w:val="00643AB0"/>
    <w:rsid w:val="00644299"/>
    <w:rsid w:val="00644B27"/>
    <w:rsid w:val="0064530B"/>
    <w:rsid w:val="00645BE6"/>
    <w:rsid w:val="00645D56"/>
    <w:rsid w:val="0064677C"/>
    <w:rsid w:val="0064686B"/>
    <w:rsid w:val="0064706A"/>
    <w:rsid w:val="00647242"/>
    <w:rsid w:val="00647290"/>
    <w:rsid w:val="006473AB"/>
    <w:rsid w:val="006473AF"/>
    <w:rsid w:val="00647C1B"/>
    <w:rsid w:val="00647FFB"/>
    <w:rsid w:val="00650F0C"/>
    <w:rsid w:val="00651130"/>
    <w:rsid w:val="0065117F"/>
    <w:rsid w:val="00651474"/>
    <w:rsid w:val="00651789"/>
    <w:rsid w:val="00651CE5"/>
    <w:rsid w:val="00652038"/>
    <w:rsid w:val="0065353E"/>
    <w:rsid w:val="0065449B"/>
    <w:rsid w:val="006544B6"/>
    <w:rsid w:val="006546EC"/>
    <w:rsid w:val="006550E7"/>
    <w:rsid w:val="006553B4"/>
    <w:rsid w:val="006555A8"/>
    <w:rsid w:val="0065570D"/>
    <w:rsid w:val="00655772"/>
    <w:rsid w:val="0065650F"/>
    <w:rsid w:val="00657545"/>
    <w:rsid w:val="006576AD"/>
    <w:rsid w:val="006578DB"/>
    <w:rsid w:val="00657E3D"/>
    <w:rsid w:val="006607E4"/>
    <w:rsid w:val="006612C5"/>
    <w:rsid w:val="00661528"/>
    <w:rsid w:val="00661A88"/>
    <w:rsid w:val="00661AB0"/>
    <w:rsid w:val="00661FB2"/>
    <w:rsid w:val="006621E5"/>
    <w:rsid w:val="006624C7"/>
    <w:rsid w:val="006625B2"/>
    <w:rsid w:val="0066355A"/>
    <w:rsid w:val="00663E3B"/>
    <w:rsid w:val="00663E53"/>
    <w:rsid w:val="006640F3"/>
    <w:rsid w:val="00664305"/>
    <w:rsid w:val="00664E0C"/>
    <w:rsid w:val="0066573C"/>
    <w:rsid w:val="00665D04"/>
    <w:rsid w:val="00665D0B"/>
    <w:rsid w:val="00665D36"/>
    <w:rsid w:val="00665F5E"/>
    <w:rsid w:val="00666084"/>
    <w:rsid w:val="006666E6"/>
    <w:rsid w:val="0066744A"/>
    <w:rsid w:val="006678D5"/>
    <w:rsid w:val="00667EEC"/>
    <w:rsid w:val="00670181"/>
    <w:rsid w:val="00670324"/>
    <w:rsid w:val="0067055D"/>
    <w:rsid w:val="00670AD4"/>
    <w:rsid w:val="00670BEA"/>
    <w:rsid w:val="00670C4B"/>
    <w:rsid w:val="00670D17"/>
    <w:rsid w:val="00671142"/>
    <w:rsid w:val="006715AA"/>
    <w:rsid w:val="00671C26"/>
    <w:rsid w:val="00672AAD"/>
    <w:rsid w:val="00673519"/>
    <w:rsid w:val="0067438D"/>
    <w:rsid w:val="00674664"/>
    <w:rsid w:val="00674AC3"/>
    <w:rsid w:val="00674D93"/>
    <w:rsid w:val="0067542F"/>
    <w:rsid w:val="006755C7"/>
    <w:rsid w:val="00675723"/>
    <w:rsid w:val="00675928"/>
    <w:rsid w:val="00676CB9"/>
    <w:rsid w:val="00677168"/>
    <w:rsid w:val="006776C8"/>
    <w:rsid w:val="006777A5"/>
    <w:rsid w:val="00677AED"/>
    <w:rsid w:val="00677E2B"/>
    <w:rsid w:val="00677F25"/>
    <w:rsid w:val="006803B4"/>
    <w:rsid w:val="00680879"/>
    <w:rsid w:val="00680A0C"/>
    <w:rsid w:val="00680A8C"/>
    <w:rsid w:val="00681C98"/>
    <w:rsid w:val="00681CC3"/>
    <w:rsid w:val="006827C1"/>
    <w:rsid w:val="00682EA8"/>
    <w:rsid w:val="00683527"/>
    <w:rsid w:val="00683FBE"/>
    <w:rsid w:val="00684061"/>
    <w:rsid w:val="00684143"/>
    <w:rsid w:val="00684F05"/>
    <w:rsid w:val="006859E6"/>
    <w:rsid w:val="00685AD2"/>
    <w:rsid w:val="00685F67"/>
    <w:rsid w:val="006860F4"/>
    <w:rsid w:val="00686C45"/>
    <w:rsid w:val="00686E34"/>
    <w:rsid w:val="00686E9B"/>
    <w:rsid w:val="00687360"/>
    <w:rsid w:val="00687A18"/>
    <w:rsid w:val="00687D44"/>
    <w:rsid w:val="006904E9"/>
    <w:rsid w:val="006905A1"/>
    <w:rsid w:val="0069060E"/>
    <w:rsid w:val="00690B24"/>
    <w:rsid w:val="00690BE4"/>
    <w:rsid w:val="006910C0"/>
    <w:rsid w:val="006913AB"/>
    <w:rsid w:val="006915FB"/>
    <w:rsid w:val="006924BD"/>
    <w:rsid w:val="00693006"/>
    <w:rsid w:val="006935A4"/>
    <w:rsid w:val="006938C3"/>
    <w:rsid w:val="0069405C"/>
    <w:rsid w:val="0069417A"/>
    <w:rsid w:val="006941C9"/>
    <w:rsid w:val="0069439E"/>
    <w:rsid w:val="00694640"/>
    <w:rsid w:val="00694FB0"/>
    <w:rsid w:val="0069564B"/>
    <w:rsid w:val="00695AF2"/>
    <w:rsid w:val="00695B3A"/>
    <w:rsid w:val="00695B5A"/>
    <w:rsid w:val="00696729"/>
    <w:rsid w:val="00697138"/>
    <w:rsid w:val="006A05C8"/>
    <w:rsid w:val="006A0A7C"/>
    <w:rsid w:val="006A0BE8"/>
    <w:rsid w:val="006A0F17"/>
    <w:rsid w:val="006A111E"/>
    <w:rsid w:val="006A1177"/>
    <w:rsid w:val="006A1706"/>
    <w:rsid w:val="006A1A62"/>
    <w:rsid w:val="006A2370"/>
    <w:rsid w:val="006A24FC"/>
    <w:rsid w:val="006A3239"/>
    <w:rsid w:val="006A3A5E"/>
    <w:rsid w:val="006A3D22"/>
    <w:rsid w:val="006A3E63"/>
    <w:rsid w:val="006A47F7"/>
    <w:rsid w:val="006A4F38"/>
    <w:rsid w:val="006A58E1"/>
    <w:rsid w:val="006A5953"/>
    <w:rsid w:val="006A635A"/>
    <w:rsid w:val="006A67E2"/>
    <w:rsid w:val="006A67E4"/>
    <w:rsid w:val="006A6A44"/>
    <w:rsid w:val="006A6ABB"/>
    <w:rsid w:val="006A725C"/>
    <w:rsid w:val="006A75E0"/>
    <w:rsid w:val="006A77E5"/>
    <w:rsid w:val="006A7A2F"/>
    <w:rsid w:val="006A7EA9"/>
    <w:rsid w:val="006B008B"/>
    <w:rsid w:val="006B01BB"/>
    <w:rsid w:val="006B0286"/>
    <w:rsid w:val="006B0289"/>
    <w:rsid w:val="006B049C"/>
    <w:rsid w:val="006B0BE9"/>
    <w:rsid w:val="006B0CD6"/>
    <w:rsid w:val="006B0DFD"/>
    <w:rsid w:val="006B1952"/>
    <w:rsid w:val="006B1CB6"/>
    <w:rsid w:val="006B1F94"/>
    <w:rsid w:val="006B24F1"/>
    <w:rsid w:val="006B2715"/>
    <w:rsid w:val="006B2F2E"/>
    <w:rsid w:val="006B317B"/>
    <w:rsid w:val="006B3B5C"/>
    <w:rsid w:val="006B3D78"/>
    <w:rsid w:val="006B50D0"/>
    <w:rsid w:val="006B54D4"/>
    <w:rsid w:val="006B5605"/>
    <w:rsid w:val="006B57D4"/>
    <w:rsid w:val="006B656B"/>
    <w:rsid w:val="006B6A1C"/>
    <w:rsid w:val="006B6DD6"/>
    <w:rsid w:val="006B739B"/>
    <w:rsid w:val="006B79F4"/>
    <w:rsid w:val="006B7DCB"/>
    <w:rsid w:val="006B7FAC"/>
    <w:rsid w:val="006C0487"/>
    <w:rsid w:val="006C0518"/>
    <w:rsid w:val="006C0776"/>
    <w:rsid w:val="006C0989"/>
    <w:rsid w:val="006C0A57"/>
    <w:rsid w:val="006C0C15"/>
    <w:rsid w:val="006C0F79"/>
    <w:rsid w:val="006C111A"/>
    <w:rsid w:val="006C14ED"/>
    <w:rsid w:val="006C15B2"/>
    <w:rsid w:val="006C1629"/>
    <w:rsid w:val="006C1DA1"/>
    <w:rsid w:val="006C2654"/>
    <w:rsid w:val="006C2952"/>
    <w:rsid w:val="006C2B14"/>
    <w:rsid w:val="006C2C88"/>
    <w:rsid w:val="006C348E"/>
    <w:rsid w:val="006C3545"/>
    <w:rsid w:val="006C3F5B"/>
    <w:rsid w:val="006C3F66"/>
    <w:rsid w:val="006C41F8"/>
    <w:rsid w:val="006C4779"/>
    <w:rsid w:val="006C4925"/>
    <w:rsid w:val="006C51FB"/>
    <w:rsid w:val="006C5656"/>
    <w:rsid w:val="006C5E8B"/>
    <w:rsid w:val="006C5FB0"/>
    <w:rsid w:val="006C70AD"/>
    <w:rsid w:val="006C7111"/>
    <w:rsid w:val="006C7CD4"/>
    <w:rsid w:val="006C7FB5"/>
    <w:rsid w:val="006D01E4"/>
    <w:rsid w:val="006D0700"/>
    <w:rsid w:val="006D1193"/>
    <w:rsid w:val="006D11D5"/>
    <w:rsid w:val="006D15C9"/>
    <w:rsid w:val="006D1FFD"/>
    <w:rsid w:val="006D23FE"/>
    <w:rsid w:val="006D2EC4"/>
    <w:rsid w:val="006D3242"/>
    <w:rsid w:val="006D363C"/>
    <w:rsid w:val="006D3B99"/>
    <w:rsid w:val="006D4290"/>
    <w:rsid w:val="006D474E"/>
    <w:rsid w:val="006D4FA7"/>
    <w:rsid w:val="006D573D"/>
    <w:rsid w:val="006D5D29"/>
    <w:rsid w:val="006D5FC5"/>
    <w:rsid w:val="006D640F"/>
    <w:rsid w:val="006D6461"/>
    <w:rsid w:val="006D6D02"/>
    <w:rsid w:val="006D6FE4"/>
    <w:rsid w:val="006D7184"/>
    <w:rsid w:val="006D77B4"/>
    <w:rsid w:val="006D7DD8"/>
    <w:rsid w:val="006E067C"/>
    <w:rsid w:val="006E07B1"/>
    <w:rsid w:val="006E0848"/>
    <w:rsid w:val="006E0A94"/>
    <w:rsid w:val="006E0FCC"/>
    <w:rsid w:val="006E10B0"/>
    <w:rsid w:val="006E192B"/>
    <w:rsid w:val="006E2FBF"/>
    <w:rsid w:val="006E3D56"/>
    <w:rsid w:val="006E401F"/>
    <w:rsid w:val="006E429F"/>
    <w:rsid w:val="006E445D"/>
    <w:rsid w:val="006E4605"/>
    <w:rsid w:val="006E5506"/>
    <w:rsid w:val="006E5581"/>
    <w:rsid w:val="006E5794"/>
    <w:rsid w:val="006E5D1A"/>
    <w:rsid w:val="006E63BC"/>
    <w:rsid w:val="006E6497"/>
    <w:rsid w:val="006E656D"/>
    <w:rsid w:val="006E6697"/>
    <w:rsid w:val="006E69AE"/>
    <w:rsid w:val="006E6A5C"/>
    <w:rsid w:val="006E6CE1"/>
    <w:rsid w:val="006E6E48"/>
    <w:rsid w:val="006E776C"/>
    <w:rsid w:val="006F0854"/>
    <w:rsid w:val="006F0C1D"/>
    <w:rsid w:val="006F0D65"/>
    <w:rsid w:val="006F0E95"/>
    <w:rsid w:val="006F0FC0"/>
    <w:rsid w:val="006F1B76"/>
    <w:rsid w:val="006F1CF4"/>
    <w:rsid w:val="006F1D6B"/>
    <w:rsid w:val="006F26A0"/>
    <w:rsid w:val="006F29B1"/>
    <w:rsid w:val="006F2A1E"/>
    <w:rsid w:val="006F2A5F"/>
    <w:rsid w:val="006F318B"/>
    <w:rsid w:val="006F33E8"/>
    <w:rsid w:val="006F3A0B"/>
    <w:rsid w:val="006F3AC7"/>
    <w:rsid w:val="006F41A0"/>
    <w:rsid w:val="006F4642"/>
    <w:rsid w:val="006F4965"/>
    <w:rsid w:val="006F4C4A"/>
    <w:rsid w:val="006F5690"/>
    <w:rsid w:val="006F6290"/>
    <w:rsid w:val="006F6407"/>
    <w:rsid w:val="006F68D4"/>
    <w:rsid w:val="006F693D"/>
    <w:rsid w:val="006F6E93"/>
    <w:rsid w:val="006F7051"/>
    <w:rsid w:val="006F7392"/>
    <w:rsid w:val="006F7421"/>
    <w:rsid w:val="007007A6"/>
    <w:rsid w:val="00700E03"/>
    <w:rsid w:val="00701210"/>
    <w:rsid w:val="0070148A"/>
    <w:rsid w:val="0070163D"/>
    <w:rsid w:val="00701873"/>
    <w:rsid w:val="00701FB4"/>
    <w:rsid w:val="0070200F"/>
    <w:rsid w:val="0070281E"/>
    <w:rsid w:val="0070397D"/>
    <w:rsid w:val="0070421F"/>
    <w:rsid w:val="00704589"/>
    <w:rsid w:val="00704719"/>
    <w:rsid w:val="00704D8D"/>
    <w:rsid w:val="007050DB"/>
    <w:rsid w:val="0070548F"/>
    <w:rsid w:val="007054FE"/>
    <w:rsid w:val="00705D71"/>
    <w:rsid w:val="00706046"/>
    <w:rsid w:val="007065DD"/>
    <w:rsid w:val="0070699E"/>
    <w:rsid w:val="00706D96"/>
    <w:rsid w:val="007070F1"/>
    <w:rsid w:val="0070757E"/>
    <w:rsid w:val="007075B9"/>
    <w:rsid w:val="007106A4"/>
    <w:rsid w:val="007106DB"/>
    <w:rsid w:val="00710CEA"/>
    <w:rsid w:val="007111F0"/>
    <w:rsid w:val="00711435"/>
    <w:rsid w:val="00712216"/>
    <w:rsid w:val="007123E8"/>
    <w:rsid w:val="007123EF"/>
    <w:rsid w:val="0071264E"/>
    <w:rsid w:val="007135A4"/>
    <w:rsid w:val="007137A2"/>
    <w:rsid w:val="00713EB5"/>
    <w:rsid w:val="00714397"/>
    <w:rsid w:val="00714C02"/>
    <w:rsid w:val="00714C8E"/>
    <w:rsid w:val="0071597F"/>
    <w:rsid w:val="00715BDB"/>
    <w:rsid w:val="00715FA3"/>
    <w:rsid w:val="00716819"/>
    <w:rsid w:val="00716BB6"/>
    <w:rsid w:val="00716EB4"/>
    <w:rsid w:val="00716FC7"/>
    <w:rsid w:val="007170DF"/>
    <w:rsid w:val="0071711E"/>
    <w:rsid w:val="007175F0"/>
    <w:rsid w:val="00717700"/>
    <w:rsid w:val="00720233"/>
    <w:rsid w:val="00720598"/>
    <w:rsid w:val="0072141D"/>
    <w:rsid w:val="00721A85"/>
    <w:rsid w:val="00721ACE"/>
    <w:rsid w:val="00721F6A"/>
    <w:rsid w:val="00722178"/>
    <w:rsid w:val="0072239E"/>
    <w:rsid w:val="00722533"/>
    <w:rsid w:val="007228E5"/>
    <w:rsid w:val="00722D05"/>
    <w:rsid w:val="00723531"/>
    <w:rsid w:val="00723A94"/>
    <w:rsid w:val="007242AA"/>
    <w:rsid w:val="00724EDF"/>
    <w:rsid w:val="00724F6D"/>
    <w:rsid w:val="007253EF"/>
    <w:rsid w:val="007256D9"/>
    <w:rsid w:val="0072595C"/>
    <w:rsid w:val="00725CAC"/>
    <w:rsid w:val="007264D9"/>
    <w:rsid w:val="00726904"/>
    <w:rsid w:val="00726CAC"/>
    <w:rsid w:val="00727C29"/>
    <w:rsid w:val="00727D40"/>
    <w:rsid w:val="0073146D"/>
    <w:rsid w:val="007316E5"/>
    <w:rsid w:val="00731998"/>
    <w:rsid w:val="00731C44"/>
    <w:rsid w:val="00731DE6"/>
    <w:rsid w:val="00731FF1"/>
    <w:rsid w:val="007320B1"/>
    <w:rsid w:val="007322A1"/>
    <w:rsid w:val="00733062"/>
    <w:rsid w:val="0073354B"/>
    <w:rsid w:val="00733C1F"/>
    <w:rsid w:val="00733D34"/>
    <w:rsid w:val="00733E9D"/>
    <w:rsid w:val="00733EF4"/>
    <w:rsid w:val="0073486E"/>
    <w:rsid w:val="00734C49"/>
    <w:rsid w:val="0073520A"/>
    <w:rsid w:val="00736936"/>
    <w:rsid w:val="00736ED9"/>
    <w:rsid w:val="00737411"/>
    <w:rsid w:val="007374C6"/>
    <w:rsid w:val="00737740"/>
    <w:rsid w:val="00737868"/>
    <w:rsid w:val="007405A8"/>
    <w:rsid w:val="00740779"/>
    <w:rsid w:val="00741109"/>
    <w:rsid w:val="00741FE1"/>
    <w:rsid w:val="00742278"/>
    <w:rsid w:val="00742698"/>
    <w:rsid w:val="007428EF"/>
    <w:rsid w:val="007447AA"/>
    <w:rsid w:val="00744C7D"/>
    <w:rsid w:val="00744EF3"/>
    <w:rsid w:val="00744F1A"/>
    <w:rsid w:val="00745177"/>
    <w:rsid w:val="007456B6"/>
    <w:rsid w:val="00745829"/>
    <w:rsid w:val="00745E85"/>
    <w:rsid w:val="0074604A"/>
    <w:rsid w:val="007461EF"/>
    <w:rsid w:val="00746380"/>
    <w:rsid w:val="007471B9"/>
    <w:rsid w:val="007475C3"/>
    <w:rsid w:val="007478BB"/>
    <w:rsid w:val="00747AC9"/>
    <w:rsid w:val="00747F23"/>
    <w:rsid w:val="00747F72"/>
    <w:rsid w:val="007500D4"/>
    <w:rsid w:val="00750158"/>
    <w:rsid w:val="0075015D"/>
    <w:rsid w:val="007504F5"/>
    <w:rsid w:val="00750538"/>
    <w:rsid w:val="00750865"/>
    <w:rsid w:val="00750C1D"/>
    <w:rsid w:val="007517B4"/>
    <w:rsid w:val="0075205F"/>
    <w:rsid w:val="00752075"/>
    <w:rsid w:val="007521AF"/>
    <w:rsid w:val="00752494"/>
    <w:rsid w:val="00753A0A"/>
    <w:rsid w:val="007540DF"/>
    <w:rsid w:val="0075451C"/>
    <w:rsid w:val="00754A45"/>
    <w:rsid w:val="00754F5E"/>
    <w:rsid w:val="0075522D"/>
    <w:rsid w:val="007552E5"/>
    <w:rsid w:val="007553CD"/>
    <w:rsid w:val="00755DAD"/>
    <w:rsid w:val="00755F85"/>
    <w:rsid w:val="00756177"/>
    <w:rsid w:val="00756187"/>
    <w:rsid w:val="00756434"/>
    <w:rsid w:val="00756696"/>
    <w:rsid w:val="00756AE8"/>
    <w:rsid w:val="007572A6"/>
    <w:rsid w:val="00760037"/>
    <w:rsid w:val="00760395"/>
    <w:rsid w:val="007604F1"/>
    <w:rsid w:val="00760A6B"/>
    <w:rsid w:val="00760FCB"/>
    <w:rsid w:val="00761079"/>
    <w:rsid w:val="007610CB"/>
    <w:rsid w:val="007610E8"/>
    <w:rsid w:val="00761916"/>
    <w:rsid w:val="00761BAE"/>
    <w:rsid w:val="00761BF0"/>
    <w:rsid w:val="007623CF"/>
    <w:rsid w:val="00763563"/>
    <w:rsid w:val="007635C0"/>
    <w:rsid w:val="00763906"/>
    <w:rsid w:val="00764274"/>
    <w:rsid w:val="007643F2"/>
    <w:rsid w:val="00764CC6"/>
    <w:rsid w:val="00764E42"/>
    <w:rsid w:val="007650E1"/>
    <w:rsid w:val="0076514C"/>
    <w:rsid w:val="00765226"/>
    <w:rsid w:val="007656F9"/>
    <w:rsid w:val="00765955"/>
    <w:rsid w:val="00765BEF"/>
    <w:rsid w:val="00766614"/>
    <w:rsid w:val="00766834"/>
    <w:rsid w:val="00770C5A"/>
    <w:rsid w:val="00770F6C"/>
    <w:rsid w:val="0077130B"/>
    <w:rsid w:val="0077141B"/>
    <w:rsid w:val="007715FD"/>
    <w:rsid w:val="007722E6"/>
    <w:rsid w:val="00772508"/>
    <w:rsid w:val="00772B81"/>
    <w:rsid w:val="00772BF6"/>
    <w:rsid w:val="00772D66"/>
    <w:rsid w:val="00773384"/>
    <w:rsid w:val="0077338F"/>
    <w:rsid w:val="00773582"/>
    <w:rsid w:val="00773E28"/>
    <w:rsid w:val="00774049"/>
    <w:rsid w:val="0077460E"/>
    <w:rsid w:val="00774CDF"/>
    <w:rsid w:val="0077511E"/>
    <w:rsid w:val="0077553F"/>
    <w:rsid w:val="00775AA6"/>
    <w:rsid w:val="00776779"/>
    <w:rsid w:val="00776867"/>
    <w:rsid w:val="00776D54"/>
    <w:rsid w:val="00777419"/>
    <w:rsid w:val="00777437"/>
    <w:rsid w:val="00777536"/>
    <w:rsid w:val="0077784A"/>
    <w:rsid w:val="00777989"/>
    <w:rsid w:val="007803C9"/>
    <w:rsid w:val="00780845"/>
    <w:rsid w:val="00780E4B"/>
    <w:rsid w:val="00780F4F"/>
    <w:rsid w:val="00781DBD"/>
    <w:rsid w:val="00781EC1"/>
    <w:rsid w:val="00782261"/>
    <w:rsid w:val="00782E31"/>
    <w:rsid w:val="00783020"/>
    <w:rsid w:val="00783D55"/>
    <w:rsid w:val="00783EFD"/>
    <w:rsid w:val="00784256"/>
    <w:rsid w:val="0078459F"/>
    <w:rsid w:val="00784675"/>
    <w:rsid w:val="007846A6"/>
    <w:rsid w:val="00784871"/>
    <w:rsid w:val="00785563"/>
    <w:rsid w:val="0078586C"/>
    <w:rsid w:val="00785BC4"/>
    <w:rsid w:val="00785D46"/>
    <w:rsid w:val="00786022"/>
    <w:rsid w:val="007867C9"/>
    <w:rsid w:val="00786949"/>
    <w:rsid w:val="00786F76"/>
    <w:rsid w:val="00787038"/>
    <w:rsid w:val="007874BF"/>
    <w:rsid w:val="00791BA2"/>
    <w:rsid w:val="00791F02"/>
    <w:rsid w:val="00792213"/>
    <w:rsid w:val="00792AC1"/>
    <w:rsid w:val="0079332C"/>
    <w:rsid w:val="0079354B"/>
    <w:rsid w:val="00793A98"/>
    <w:rsid w:val="00793B60"/>
    <w:rsid w:val="007942A7"/>
    <w:rsid w:val="0079486F"/>
    <w:rsid w:val="007952F8"/>
    <w:rsid w:val="007955BB"/>
    <w:rsid w:val="00795F44"/>
    <w:rsid w:val="00796143"/>
    <w:rsid w:val="00796222"/>
    <w:rsid w:val="007969D5"/>
    <w:rsid w:val="00797CD4"/>
    <w:rsid w:val="00797DD4"/>
    <w:rsid w:val="007A0A38"/>
    <w:rsid w:val="007A1017"/>
    <w:rsid w:val="007A1D91"/>
    <w:rsid w:val="007A1FC6"/>
    <w:rsid w:val="007A22BC"/>
    <w:rsid w:val="007A283C"/>
    <w:rsid w:val="007A2E68"/>
    <w:rsid w:val="007A2EC8"/>
    <w:rsid w:val="007A3124"/>
    <w:rsid w:val="007A35B2"/>
    <w:rsid w:val="007A3821"/>
    <w:rsid w:val="007A4B57"/>
    <w:rsid w:val="007A5665"/>
    <w:rsid w:val="007A6501"/>
    <w:rsid w:val="007A6773"/>
    <w:rsid w:val="007A67DD"/>
    <w:rsid w:val="007A70C1"/>
    <w:rsid w:val="007A7B8D"/>
    <w:rsid w:val="007A7D79"/>
    <w:rsid w:val="007B0100"/>
    <w:rsid w:val="007B0B5A"/>
    <w:rsid w:val="007B0D26"/>
    <w:rsid w:val="007B12DD"/>
    <w:rsid w:val="007B197E"/>
    <w:rsid w:val="007B25FB"/>
    <w:rsid w:val="007B28D6"/>
    <w:rsid w:val="007B2B8F"/>
    <w:rsid w:val="007B2BB7"/>
    <w:rsid w:val="007B3171"/>
    <w:rsid w:val="007B3F1B"/>
    <w:rsid w:val="007B47D1"/>
    <w:rsid w:val="007B4B58"/>
    <w:rsid w:val="007B4BD6"/>
    <w:rsid w:val="007B4C2D"/>
    <w:rsid w:val="007B4EAE"/>
    <w:rsid w:val="007B50D7"/>
    <w:rsid w:val="007B5932"/>
    <w:rsid w:val="007B599D"/>
    <w:rsid w:val="007B59FB"/>
    <w:rsid w:val="007B6355"/>
    <w:rsid w:val="007B6E8C"/>
    <w:rsid w:val="007B73BE"/>
    <w:rsid w:val="007B7507"/>
    <w:rsid w:val="007B758C"/>
    <w:rsid w:val="007B77D4"/>
    <w:rsid w:val="007B7F23"/>
    <w:rsid w:val="007C00AF"/>
    <w:rsid w:val="007C013D"/>
    <w:rsid w:val="007C0763"/>
    <w:rsid w:val="007C077D"/>
    <w:rsid w:val="007C0893"/>
    <w:rsid w:val="007C0D1B"/>
    <w:rsid w:val="007C0E26"/>
    <w:rsid w:val="007C12E6"/>
    <w:rsid w:val="007C137C"/>
    <w:rsid w:val="007C1D02"/>
    <w:rsid w:val="007C20F0"/>
    <w:rsid w:val="007C2FBF"/>
    <w:rsid w:val="007C321C"/>
    <w:rsid w:val="007C3522"/>
    <w:rsid w:val="007C4110"/>
    <w:rsid w:val="007C50A9"/>
    <w:rsid w:val="007C50C0"/>
    <w:rsid w:val="007C50DC"/>
    <w:rsid w:val="007C53C6"/>
    <w:rsid w:val="007C556B"/>
    <w:rsid w:val="007C5AE2"/>
    <w:rsid w:val="007C5F62"/>
    <w:rsid w:val="007C6091"/>
    <w:rsid w:val="007C60CD"/>
    <w:rsid w:val="007C61C2"/>
    <w:rsid w:val="007C6914"/>
    <w:rsid w:val="007C6FC1"/>
    <w:rsid w:val="007C6FC8"/>
    <w:rsid w:val="007C716F"/>
    <w:rsid w:val="007C790F"/>
    <w:rsid w:val="007C7F7A"/>
    <w:rsid w:val="007D05D7"/>
    <w:rsid w:val="007D06E1"/>
    <w:rsid w:val="007D075B"/>
    <w:rsid w:val="007D0767"/>
    <w:rsid w:val="007D0DA6"/>
    <w:rsid w:val="007D1F5B"/>
    <w:rsid w:val="007D23C7"/>
    <w:rsid w:val="007D2BE2"/>
    <w:rsid w:val="007D3506"/>
    <w:rsid w:val="007D37B4"/>
    <w:rsid w:val="007D436E"/>
    <w:rsid w:val="007D5400"/>
    <w:rsid w:val="007D58E2"/>
    <w:rsid w:val="007D5D78"/>
    <w:rsid w:val="007D63F3"/>
    <w:rsid w:val="007D6513"/>
    <w:rsid w:val="007D6A11"/>
    <w:rsid w:val="007D6F32"/>
    <w:rsid w:val="007D7239"/>
    <w:rsid w:val="007D728A"/>
    <w:rsid w:val="007D7776"/>
    <w:rsid w:val="007D77CE"/>
    <w:rsid w:val="007D7CBD"/>
    <w:rsid w:val="007D7E99"/>
    <w:rsid w:val="007E01C2"/>
    <w:rsid w:val="007E0D62"/>
    <w:rsid w:val="007E2140"/>
    <w:rsid w:val="007E236B"/>
    <w:rsid w:val="007E23B9"/>
    <w:rsid w:val="007E2412"/>
    <w:rsid w:val="007E2728"/>
    <w:rsid w:val="007E2A3D"/>
    <w:rsid w:val="007E2C0B"/>
    <w:rsid w:val="007E3BD5"/>
    <w:rsid w:val="007E41AF"/>
    <w:rsid w:val="007E439C"/>
    <w:rsid w:val="007E439D"/>
    <w:rsid w:val="007E43B1"/>
    <w:rsid w:val="007E461B"/>
    <w:rsid w:val="007E4719"/>
    <w:rsid w:val="007E49BF"/>
    <w:rsid w:val="007E4EAE"/>
    <w:rsid w:val="007E5951"/>
    <w:rsid w:val="007E59A6"/>
    <w:rsid w:val="007E6816"/>
    <w:rsid w:val="007E7029"/>
    <w:rsid w:val="007E7141"/>
    <w:rsid w:val="007E734E"/>
    <w:rsid w:val="007E7560"/>
    <w:rsid w:val="007E7909"/>
    <w:rsid w:val="007F0085"/>
    <w:rsid w:val="007F031E"/>
    <w:rsid w:val="007F0360"/>
    <w:rsid w:val="007F06ED"/>
    <w:rsid w:val="007F1198"/>
    <w:rsid w:val="007F147B"/>
    <w:rsid w:val="007F2105"/>
    <w:rsid w:val="007F2DBB"/>
    <w:rsid w:val="007F30B0"/>
    <w:rsid w:val="007F3448"/>
    <w:rsid w:val="007F3451"/>
    <w:rsid w:val="007F3816"/>
    <w:rsid w:val="007F3963"/>
    <w:rsid w:val="007F3C89"/>
    <w:rsid w:val="007F408D"/>
    <w:rsid w:val="007F4657"/>
    <w:rsid w:val="007F4C75"/>
    <w:rsid w:val="007F53F5"/>
    <w:rsid w:val="007F593C"/>
    <w:rsid w:val="007F5B6F"/>
    <w:rsid w:val="007F5DFB"/>
    <w:rsid w:val="007F654D"/>
    <w:rsid w:val="007F6D32"/>
    <w:rsid w:val="007F72C9"/>
    <w:rsid w:val="007F7566"/>
    <w:rsid w:val="007F7C5F"/>
    <w:rsid w:val="008000D6"/>
    <w:rsid w:val="00800441"/>
    <w:rsid w:val="0080051C"/>
    <w:rsid w:val="00800CBA"/>
    <w:rsid w:val="00800CEE"/>
    <w:rsid w:val="00801673"/>
    <w:rsid w:val="0080183A"/>
    <w:rsid w:val="008021CF"/>
    <w:rsid w:val="0080241F"/>
    <w:rsid w:val="008024C2"/>
    <w:rsid w:val="00802841"/>
    <w:rsid w:val="00802A1C"/>
    <w:rsid w:val="00803033"/>
    <w:rsid w:val="00803846"/>
    <w:rsid w:val="00803B3E"/>
    <w:rsid w:val="00803C23"/>
    <w:rsid w:val="008046F9"/>
    <w:rsid w:val="008054DD"/>
    <w:rsid w:val="008065F2"/>
    <w:rsid w:val="00806847"/>
    <w:rsid w:val="00806934"/>
    <w:rsid w:val="008069D9"/>
    <w:rsid w:val="00806DB6"/>
    <w:rsid w:val="008071CD"/>
    <w:rsid w:val="00807E11"/>
    <w:rsid w:val="008104C7"/>
    <w:rsid w:val="00811020"/>
    <w:rsid w:val="00811A5E"/>
    <w:rsid w:val="00811EC9"/>
    <w:rsid w:val="00812B0F"/>
    <w:rsid w:val="00812DDB"/>
    <w:rsid w:val="008131E2"/>
    <w:rsid w:val="00813271"/>
    <w:rsid w:val="0081328F"/>
    <w:rsid w:val="0081381F"/>
    <w:rsid w:val="00813A3D"/>
    <w:rsid w:val="00813C25"/>
    <w:rsid w:val="00813C31"/>
    <w:rsid w:val="00813D37"/>
    <w:rsid w:val="008140B2"/>
    <w:rsid w:val="00814161"/>
    <w:rsid w:val="00814533"/>
    <w:rsid w:val="00814697"/>
    <w:rsid w:val="008146DD"/>
    <w:rsid w:val="008147D5"/>
    <w:rsid w:val="00816774"/>
    <w:rsid w:val="00816A05"/>
    <w:rsid w:val="00816D48"/>
    <w:rsid w:val="00816D8F"/>
    <w:rsid w:val="00817781"/>
    <w:rsid w:val="008179CB"/>
    <w:rsid w:val="00817B11"/>
    <w:rsid w:val="00817BD5"/>
    <w:rsid w:val="008221D0"/>
    <w:rsid w:val="00822302"/>
    <w:rsid w:val="008224E0"/>
    <w:rsid w:val="0082271C"/>
    <w:rsid w:val="008229DB"/>
    <w:rsid w:val="00822C04"/>
    <w:rsid w:val="008231E9"/>
    <w:rsid w:val="0082370D"/>
    <w:rsid w:val="0082372C"/>
    <w:rsid w:val="008238DD"/>
    <w:rsid w:val="00824807"/>
    <w:rsid w:val="00824C40"/>
    <w:rsid w:val="00824D62"/>
    <w:rsid w:val="0082523A"/>
    <w:rsid w:val="0082542D"/>
    <w:rsid w:val="00825812"/>
    <w:rsid w:val="008264DC"/>
    <w:rsid w:val="0082682A"/>
    <w:rsid w:val="00826FC7"/>
    <w:rsid w:val="0082756D"/>
    <w:rsid w:val="00827D70"/>
    <w:rsid w:val="0083098A"/>
    <w:rsid w:val="0083108C"/>
    <w:rsid w:val="008318F2"/>
    <w:rsid w:val="00832A8E"/>
    <w:rsid w:val="00832B0F"/>
    <w:rsid w:val="00834042"/>
    <w:rsid w:val="00834245"/>
    <w:rsid w:val="00834631"/>
    <w:rsid w:val="008347D1"/>
    <w:rsid w:val="00834D3D"/>
    <w:rsid w:val="00835950"/>
    <w:rsid w:val="008363BC"/>
    <w:rsid w:val="00836B6D"/>
    <w:rsid w:val="00836C54"/>
    <w:rsid w:val="00837753"/>
    <w:rsid w:val="00837A1A"/>
    <w:rsid w:val="00837FA1"/>
    <w:rsid w:val="008407AB"/>
    <w:rsid w:val="00840A73"/>
    <w:rsid w:val="00840D25"/>
    <w:rsid w:val="008412C4"/>
    <w:rsid w:val="00841348"/>
    <w:rsid w:val="008414B0"/>
    <w:rsid w:val="00841626"/>
    <w:rsid w:val="0084166E"/>
    <w:rsid w:val="008418AF"/>
    <w:rsid w:val="00841948"/>
    <w:rsid w:val="00842E5A"/>
    <w:rsid w:val="008431BC"/>
    <w:rsid w:val="00843651"/>
    <w:rsid w:val="00843852"/>
    <w:rsid w:val="008439A1"/>
    <w:rsid w:val="008440B0"/>
    <w:rsid w:val="00844239"/>
    <w:rsid w:val="00845560"/>
    <w:rsid w:val="00845B7E"/>
    <w:rsid w:val="00845BC4"/>
    <w:rsid w:val="00845DAB"/>
    <w:rsid w:val="00846900"/>
    <w:rsid w:val="00847C9B"/>
    <w:rsid w:val="0085007F"/>
    <w:rsid w:val="008505E5"/>
    <w:rsid w:val="008507A9"/>
    <w:rsid w:val="00850F7C"/>
    <w:rsid w:val="00850F85"/>
    <w:rsid w:val="00851A95"/>
    <w:rsid w:val="00851F3B"/>
    <w:rsid w:val="00851F77"/>
    <w:rsid w:val="008524F7"/>
    <w:rsid w:val="00853199"/>
    <w:rsid w:val="0085353E"/>
    <w:rsid w:val="00853EAC"/>
    <w:rsid w:val="008543D7"/>
    <w:rsid w:val="00854791"/>
    <w:rsid w:val="00854ABB"/>
    <w:rsid w:val="00854AE8"/>
    <w:rsid w:val="00854C78"/>
    <w:rsid w:val="00854E90"/>
    <w:rsid w:val="00855729"/>
    <w:rsid w:val="008558ED"/>
    <w:rsid w:val="00855AB2"/>
    <w:rsid w:val="00855B97"/>
    <w:rsid w:val="008565AD"/>
    <w:rsid w:val="008572F3"/>
    <w:rsid w:val="008578B0"/>
    <w:rsid w:val="00857D4D"/>
    <w:rsid w:val="008600AA"/>
    <w:rsid w:val="00860686"/>
    <w:rsid w:val="00860D32"/>
    <w:rsid w:val="00860DC0"/>
    <w:rsid w:val="00860FC9"/>
    <w:rsid w:val="00861597"/>
    <w:rsid w:val="008616EB"/>
    <w:rsid w:val="0086177E"/>
    <w:rsid w:val="008619E3"/>
    <w:rsid w:val="00861C43"/>
    <w:rsid w:val="00862253"/>
    <w:rsid w:val="00862C5C"/>
    <w:rsid w:val="00862D8A"/>
    <w:rsid w:val="008633DB"/>
    <w:rsid w:val="0086346A"/>
    <w:rsid w:val="0086381B"/>
    <w:rsid w:val="008638DC"/>
    <w:rsid w:val="00863CDF"/>
    <w:rsid w:val="0086484C"/>
    <w:rsid w:val="00865D3E"/>
    <w:rsid w:val="008667CA"/>
    <w:rsid w:val="00867577"/>
    <w:rsid w:val="00867852"/>
    <w:rsid w:val="00867EB5"/>
    <w:rsid w:val="00870068"/>
    <w:rsid w:val="008701D5"/>
    <w:rsid w:val="008706B8"/>
    <w:rsid w:val="008707F9"/>
    <w:rsid w:val="00870A9F"/>
    <w:rsid w:val="008714A5"/>
    <w:rsid w:val="00871523"/>
    <w:rsid w:val="00871BF5"/>
    <w:rsid w:val="00871C72"/>
    <w:rsid w:val="00872548"/>
    <w:rsid w:val="008726D5"/>
    <w:rsid w:val="00872F93"/>
    <w:rsid w:val="008734A3"/>
    <w:rsid w:val="008737B4"/>
    <w:rsid w:val="00873B82"/>
    <w:rsid w:val="00873E80"/>
    <w:rsid w:val="0087414B"/>
    <w:rsid w:val="0087436F"/>
    <w:rsid w:val="00874998"/>
    <w:rsid w:val="00874F56"/>
    <w:rsid w:val="00874F68"/>
    <w:rsid w:val="008756BB"/>
    <w:rsid w:val="00875B96"/>
    <w:rsid w:val="00875C2A"/>
    <w:rsid w:val="00875C71"/>
    <w:rsid w:val="00876064"/>
    <w:rsid w:val="008761CE"/>
    <w:rsid w:val="00876273"/>
    <w:rsid w:val="008770D6"/>
    <w:rsid w:val="00877377"/>
    <w:rsid w:val="00877745"/>
    <w:rsid w:val="00877C41"/>
    <w:rsid w:val="0088028E"/>
    <w:rsid w:val="00880A52"/>
    <w:rsid w:val="0088143C"/>
    <w:rsid w:val="008818E6"/>
    <w:rsid w:val="00881C0F"/>
    <w:rsid w:val="00881C8B"/>
    <w:rsid w:val="00882334"/>
    <w:rsid w:val="00882A1E"/>
    <w:rsid w:val="00882B90"/>
    <w:rsid w:val="00882BB4"/>
    <w:rsid w:val="00882D2B"/>
    <w:rsid w:val="00882D8B"/>
    <w:rsid w:val="00883090"/>
    <w:rsid w:val="0088372D"/>
    <w:rsid w:val="00883D0C"/>
    <w:rsid w:val="0088403A"/>
    <w:rsid w:val="008843D3"/>
    <w:rsid w:val="008845EC"/>
    <w:rsid w:val="008847D9"/>
    <w:rsid w:val="008849DB"/>
    <w:rsid w:val="00884FDF"/>
    <w:rsid w:val="008855E6"/>
    <w:rsid w:val="00885FD5"/>
    <w:rsid w:val="00886183"/>
    <w:rsid w:val="008861B4"/>
    <w:rsid w:val="008863B1"/>
    <w:rsid w:val="00886C60"/>
    <w:rsid w:val="008872CC"/>
    <w:rsid w:val="008878D0"/>
    <w:rsid w:val="00887B84"/>
    <w:rsid w:val="00890043"/>
    <w:rsid w:val="008904FE"/>
    <w:rsid w:val="0089164E"/>
    <w:rsid w:val="0089165B"/>
    <w:rsid w:val="008932C9"/>
    <w:rsid w:val="00893C4E"/>
    <w:rsid w:val="008941D2"/>
    <w:rsid w:val="008941E2"/>
    <w:rsid w:val="0089460F"/>
    <w:rsid w:val="0089469F"/>
    <w:rsid w:val="00894998"/>
    <w:rsid w:val="00894D7B"/>
    <w:rsid w:val="00894EE8"/>
    <w:rsid w:val="00895064"/>
    <w:rsid w:val="0089520A"/>
    <w:rsid w:val="008953E4"/>
    <w:rsid w:val="00895C8E"/>
    <w:rsid w:val="00895E86"/>
    <w:rsid w:val="00896312"/>
    <w:rsid w:val="008967F2"/>
    <w:rsid w:val="00896AF5"/>
    <w:rsid w:val="008972C3"/>
    <w:rsid w:val="008974CF"/>
    <w:rsid w:val="008978D2"/>
    <w:rsid w:val="008A025B"/>
    <w:rsid w:val="008A047E"/>
    <w:rsid w:val="008A09C4"/>
    <w:rsid w:val="008A0A56"/>
    <w:rsid w:val="008A0C86"/>
    <w:rsid w:val="008A10C0"/>
    <w:rsid w:val="008A14EC"/>
    <w:rsid w:val="008A1551"/>
    <w:rsid w:val="008A1EA7"/>
    <w:rsid w:val="008A1EF9"/>
    <w:rsid w:val="008A21AB"/>
    <w:rsid w:val="008A2B88"/>
    <w:rsid w:val="008A2C89"/>
    <w:rsid w:val="008A3479"/>
    <w:rsid w:val="008A3691"/>
    <w:rsid w:val="008A3CBE"/>
    <w:rsid w:val="008A3D97"/>
    <w:rsid w:val="008A40B7"/>
    <w:rsid w:val="008A430A"/>
    <w:rsid w:val="008A4BF9"/>
    <w:rsid w:val="008A4D2D"/>
    <w:rsid w:val="008A50A0"/>
    <w:rsid w:val="008A52EB"/>
    <w:rsid w:val="008A5547"/>
    <w:rsid w:val="008A56A5"/>
    <w:rsid w:val="008A65A9"/>
    <w:rsid w:val="008A7491"/>
    <w:rsid w:val="008A7ECE"/>
    <w:rsid w:val="008B02D0"/>
    <w:rsid w:val="008B0993"/>
    <w:rsid w:val="008B09B0"/>
    <w:rsid w:val="008B108F"/>
    <w:rsid w:val="008B1244"/>
    <w:rsid w:val="008B17DD"/>
    <w:rsid w:val="008B1B77"/>
    <w:rsid w:val="008B1C89"/>
    <w:rsid w:val="008B1DD0"/>
    <w:rsid w:val="008B1EC6"/>
    <w:rsid w:val="008B29CB"/>
    <w:rsid w:val="008B29D9"/>
    <w:rsid w:val="008B3230"/>
    <w:rsid w:val="008B32C0"/>
    <w:rsid w:val="008B3998"/>
    <w:rsid w:val="008B3D91"/>
    <w:rsid w:val="008B3F5A"/>
    <w:rsid w:val="008B4FE0"/>
    <w:rsid w:val="008B5922"/>
    <w:rsid w:val="008B5E1A"/>
    <w:rsid w:val="008B6119"/>
    <w:rsid w:val="008B6357"/>
    <w:rsid w:val="008B6A1D"/>
    <w:rsid w:val="008B6B36"/>
    <w:rsid w:val="008B7828"/>
    <w:rsid w:val="008B7D5C"/>
    <w:rsid w:val="008B7E64"/>
    <w:rsid w:val="008C0559"/>
    <w:rsid w:val="008C13D6"/>
    <w:rsid w:val="008C27BB"/>
    <w:rsid w:val="008C29B7"/>
    <w:rsid w:val="008C2A67"/>
    <w:rsid w:val="008C2C8E"/>
    <w:rsid w:val="008C308B"/>
    <w:rsid w:val="008C3F16"/>
    <w:rsid w:val="008C4565"/>
    <w:rsid w:val="008C4837"/>
    <w:rsid w:val="008C485D"/>
    <w:rsid w:val="008C5096"/>
    <w:rsid w:val="008C581E"/>
    <w:rsid w:val="008C5990"/>
    <w:rsid w:val="008C698D"/>
    <w:rsid w:val="008C7208"/>
    <w:rsid w:val="008D047F"/>
    <w:rsid w:val="008D0669"/>
    <w:rsid w:val="008D12F5"/>
    <w:rsid w:val="008D186F"/>
    <w:rsid w:val="008D1A57"/>
    <w:rsid w:val="008D1E01"/>
    <w:rsid w:val="008D1E37"/>
    <w:rsid w:val="008D219C"/>
    <w:rsid w:val="008D34D9"/>
    <w:rsid w:val="008D3F4A"/>
    <w:rsid w:val="008D420F"/>
    <w:rsid w:val="008D54B8"/>
    <w:rsid w:val="008D55EB"/>
    <w:rsid w:val="008D5D06"/>
    <w:rsid w:val="008D5E64"/>
    <w:rsid w:val="008D60C4"/>
    <w:rsid w:val="008D77A9"/>
    <w:rsid w:val="008E0BD8"/>
    <w:rsid w:val="008E0C82"/>
    <w:rsid w:val="008E0F1C"/>
    <w:rsid w:val="008E14BE"/>
    <w:rsid w:val="008E184B"/>
    <w:rsid w:val="008E1CFA"/>
    <w:rsid w:val="008E1EFA"/>
    <w:rsid w:val="008E2291"/>
    <w:rsid w:val="008E3070"/>
    <w:rsid w:val="008E391B"/>
    <w:rsid w:val="008E4254"/>
    <w:rsid w:val="008E4525"/>
    <w:rsid w:val="008E4CCD"/>
    <w:rsid w:val="008E5361"/>
    <w:rsid w:val="008E5399"/>
    <w:rsid w:val="008E5AED"/>
    <w:rsid w:val="008E5CFC"/>
    <w:rsid w:val="008E6D45"/>
    <w:rsid w:val="008E7629"/>
    <w:rsid w:val="008E7915"/>
    <w:rsid w:val="008E7A96"/>
    <w:rsid w:val="008E7E4E"/>
    <w:rsid w:val="008F0E6A"/>
    <w:rsid w:val="008F1B35"/>
    <w:rsid w:val="008F2443"/>
    <w:rsid w:val="008F2637"/>
    <w:rsid w:val="008F30EE"/>
    <w:rsid w:val="008F3863"/>
    <w:rsid w:val="008F3F39"/>
    <w:rsid w:val="008F408F"/>
    <w:rsid w:val="008F4224"/>
    <w:rsid w:val="008F52D9"/>
    <w:rsid w:val="008F55D8"/>
    <w:rsid w:val="008F55EC"/>
    <w:rsid w:val="008F56CC"/>
    <w:rsid w:val="008F5D41"/>
    <w:rsid w:val="008F5E7A"/>
    <w:rsid w:val="008F61AA"/>
    <w:rsid w:val="008F684F"/>
    <w:rsid w:val="008F76CC"/>
    <w:rsid w:val="009001CB"/>
    <w:rsid w:val="00900352"/>
    <w:rsid w:val="00900885"/>
    <w:rsid w:val="00900AA6"/>
    <w:rsid w:val="00900C56"/>
    <w:rsid w:val="009011CE"/>
    <w:rsid w:val="0090125D"/>
    <w:rsid w:val="0090150D"/>
    <w:rsid w:val="009019A0"/>
    <w:rsid w:val="00901A5A"/>
    <w:rsid w:val="00901C24"/>
    <w:rsid w:val="00901D1B"/>
    <w:rsid w:val="00902107"/>
    <w:rsid w:val="009021E6"/>
    <w:rsid w:val="009029F8"/>
    <w:rsid w:val="00902A30"/>
    <w:rsid w:val="00902EAE"/>
    <w:rsid w:val="00902F61"/>
    <w:rsid w:val="009033BB"/>
    <w:rsid w:val="009034F0"/>
    <w:rsid w:val="00903AA9"/>
    <w:rsid w:val="00903C2D"/>
    <w:rsid w:val="00903CBA"/>
    <w:rsid w:val="009043B2"/>
    <w:rsid w:val="009045BA"/>
    <w:rsid w:val="0090477A"/>
    <w:rsid w:val="009059E6"/>
    <w:rsid w:val="00905F60"/>
    <w:rsid w:val="00907519"/>
    <w:rsid w:val="00907594"/>
    <w:rsid w:val="009078C3"/>
    <w:rsid w:val="009079EA"/>
    <w:rsid w:val="00907BE7"/>
    <w:rsid w:val="009101F7"/>
    <w:rsid w:val="00910BC2"/>
    <w:rsid w:val="00910C4D"/>
    <w:rsid w:val="00910C61"/>
    <w:rsid w:val="009117C2"/>
    <w:rsid w:val="00911A7A"/>
    <w:rsid w:val="00911CFF"/>
    <w:rsid w:val="00911F22"/>
    <w:rsid w:val="00912B6D"/>
    <w:rsid w:val="00912E66"/>
    <w:rsid w:val="00913DE0"/>
    <w:rsid w:val="00913E78"/>
    <w:rsid w:val="00913FF5"/>
    <w:rsid w:val="009146AD"/>
    <w:rsid w:val="00914E23"/>
    <w:rsid w:val="00915D4D"/>
    <w:rsid w:val="00916773"/>
    <w:rsid w:val="00916822"/>
    <w:rsid w:val="0091711F"/>
    <w:rsid w:val="009171BD"/>
    <w:rsid w:val="009173BF"/>
    <w:rsid w:val="00917620"/>
    <w:rsid w:val="0091789D"/>
    <w:rsid w:val="00917B61"/>
    <w:rsid w:val="00917D60"/>
    <w:rsid w:val="00917E80"/>
    <w:rsid w:val="009206C7"/>
    <w:rsid w:val="00920788"/>
    <w:rsid w:val="00920F1C"/>
    <w:rsid w:val="0092154B"/>
    <w:rsid w:val="00921817"/>
    <w:rsid w:val="0092214D"/>
    <w:rsid w:val="00922792"/>
    <w:rsid w:val="00922C89"/>
    <w:rsid w:val="00922D0B"/>
    <w:rsid w:val="0092300C"/>
    <w:rsid w:val="009230BC"/>
    <w:rsid w:val="00923689"/>
    <w:rsid w:val="00923825"/>
    <w:rsid w:val="00923AA6"/>
    <w:rsid w:val="00923E56"/>
    <w:rsid w:val="009240D2"/>
    <w:rsid w:val="0092434E"/>
    <w:rsid w:val="00924864"/>
    <w:rsid w:val="00924BB7"/>
    <w:rsid w:val="00925024"/>
    <w:rsid w:val="00925A89"/>
    <w:rsid w:val="00925DA9"/>
    <w:rsid w:val="00925FCC"/>
    <w:rsid w:val="00926366"/>
    <w:rsid w:val="00926853"/>
    <w:rsid w:val="00926E17"/>
    <w:rsid w:val="00927B1E"/>
    <w:rsid w:val="0093068C"/>
    <w:rsid w:val="0093081F"/>
    <w:rsid w:val="009309EA"/>
    <w:rsid w:val="009309F4"/>
    <w:rsid w:val="00930F75"/>
    <w:rsid w:val="009316E3"/>
    <w:rsid w:val="009317E3"/>
    <w:rsid w:val="00931D93"/>
    <w:rsid w:val="00932140"/>
    <w:rsid w:val="0093258F"/>
    <w:rsid w:val="00932B42"/>
    <w:rsid w:val="00932B5B"/>
    <w:rsid w:val="00932CC6"/>
    <w:rsid w:val="00932DE7"/>
    <w:rsid w:val="009330A3"/>
    <w:rsid w:val="009336F9"/>
    <w:rsid w:val="00933BC5"/>
    <w:rsid w:val="009348E6"/>
    <w:rsid w:val="00934FA4"/>
    <w:rsid w:val="00935253"/>
    <w:rsid w:val="0093550E"/>
    <w:rsid w:val="00935AAF"/>
    <w:rsid w:val="00935BEC"/>
    <w:rsid w:val="00935C73"/>
    <w:rsid w:val="009365E4"/>
    <w:rsid w:val="00936AA0"/>
    <w:rsid w:val="00936CA7"/>
    <w:rsid w:val="00936CBA"/>
    <w:rsid w:val="00937494"/>
    <w:rsid w:val="009378A9"/>
    <w:rsid w:val="00940188"/>
    <w:rsid w:val="0094019E"/>
    <w:rsid w:val="00940612"/>
    <w:rsid w:val="0094071F"/>
    <w:rsid w:val="00940928"/>
    <w:rsid w:val="00940C21"/>
    <w:rsid w:val="0094121D"/>
    <w:rsid w:val="0094160B"/>
    <w:rsid w:val="00941AC5"/>
    <w:rsid w:val="00942FD5"/>
    <w:rsid w:val="009431B4"/>
    <w:rsid w:val="00944323"/>
    <w:rsid w:val="009447BF"/>
    <w:rsid w:val="00944DB3"/>
    <w:rsid w:val="009461FB"/>
    <w:rsid w:val="00946274"/>
    <w:rsid w:val="009465C3"/>
    <w:rsid w:val="0094687C"/>
    <w:rsid w:val="00946FAF"/>
    <w:rsid w:val="00947593"/>
    <w:rsid w:val="00950508"/>
    <w:rsid w:val="0095154B"/>
    <w:rsid w:val="00951E7E"/>
    <w:rsid w:val="0095202F"/>
    <w:rsid w:val="0095234E"/>
    <w:rsid w:val="009528CA"/>
    <w:rsid w:val="00952B8E"/>
    <w:rsid w:val="00953882"/>
    <w:rsid w:val="009546B2"/>
    <w:rsid w:val="00954E7A"/>
    <w:rsid w:val="0095510C"/>
    <w:rsid w:val="009553D6"/>
    <w:rsid w:val="00955C97"/>
    <w:rsid w:val="0095614D"/>
    <w:rsid w:val="009563E8"/>
    <w:rsid w:val="00956BA0"/>
    <w:rsid w:val="00956F19"/>
    <w:rsid w:val="00956F3D"/>
    <w:rsid w:val="009570BB"/>
    <w:rsid w:val="009571DE"/>
    <w:rsid w:val="00957904"/>
    <w:rsid w:val="0096007C"/>
    <w:rsid w:val="00960174"/>
    <w:rsid w:val="0096064D"/>
    <w:rsid w:val="00960808"/>
    <w:rsid w:val="00960A76"/>
    <w:rsid w:val="00961527"/>
    <w:rsid w:val="00961828"/>
    <w:rsid w:val="00961C79"/>
    <w:rsid w:val="00962480"/>
    <w:rsid w:val="009629DB"/>
    <w:rsid w:val="00962FA9"/>
    <w:rsid w:val="00963BD0"/>
    <w:rsid w:val="00963DCC"/>
    <w:rsid w:val="00965545"/>
    <w:rsid w:val="0096579C"/>
    <w:rsid w:val="00965A96"/>
    <w:rsid w:val="009664AE"/>
    <w:rsid w:val="00966A77"/>
    <w:rsid w:val="00966AA3"/>
    <w:rsid w:val="00966B2E"/>
    <w:rsid w:val="009675E2"/>
    <w:rsid w:val="00967A0D"/>
    <w:rsid w:val="0097097E"/>
    <w:rsid w:val="00971B5A"/>
    <w:rsid w:val="00971C4C"/>
    <w:rsid w:val="00971EE4"/>
    <w:rsid w:val="00972396"/>
    <w:rsid w:val="0097281C"/>
    <w:rsid w:val="00972E39"/>
    <w:rsid w:val="009730D9"/>
    <w:rsid w:val="009731F3"/>
    <w:rsid w:val="009737AF"/>
    <w:rsid w:val="00973CBC"/>
    <w:rsid w:val="0097416B"/>
    <w:rsid w:val="009742F3"/>
    <w:rsid w:val="009746D6"/>
    <w:rsid w:val="00974EC7"/>
    <w:rsid w:val="009752A8"/>
    <w:rsid w:val="00975565"/>
    <w:rsid w:val="00975BF1"/>
    <w:rsid w:val="009761E9"/>
    <w:rsid w:val="00976720"/>
    <w:rsid w:val="00976E3A"/>
    <w:rsid w:val="00976F9B"/>
    <w:rsid w:val="0097705C"/>
    <w:rsid w:val="0097776F"/>
    <w:rsid w:val="009800FD"/>
    <w:rsid w:val="0098066C"/>
    <w:rsid w:val="00980C1A"/>
    <w:rsid w:val="0098105B"/>
    <w:rsid w:val="00981127"/>
    <w:rsid w:val="0098296B"/>
    <w:rsid w:val="0098372B"/>
    <w:rsid w:val="0098385B"/>
    <w:rsid w:val="00983A93"/>
    <w:rsid w:val="00983D14"/>
    <w:rsid w:val="00983DAE"/>
    <w:rsid w:val="00983DB5"/>
    <w:rsid w:val="00984353"/>
    <w:rsid w:val="00984E58"/>
    <w:rsid w:val="00984EC5"/>
    <w:rsid w:val="009852B7"/>
    <w:rsid w:val="00985FB2"/>
    <w:rsid w:val="00986084"/>
    <w:rsid w:val="00986309"/>
    <w:rsid w:val="0098631F"/>
    <w:rsid w:val="00986A1E"/>
    <w:rsid w:val="009871A0"/>
    <w:rsid w:val="00987648"/>
    <w:rsid w:val="00990530"/>
    <w:rsid w:val="009905E1"/>
    <w:rsid w:val="00990665"/>
    <w:rsid w:val="009907D8"/>
    <w:rsid w:val="0099094D"/>
    <w:rsid w:val="00990B15"/>
    <w:rsid w:val="00990C5B"/>
    <w:rsid w:val="009911FA"/>
    <w:rsid w:val="00991BA2"/>
    <w:rsid w:val="00992044"/>
    <w:rsid w:val="0099268B"/>
    <w:rsid w:val="00992D98"/>
    <w:rsid w:val="00992F85"/>
    <w:rsid w:val="00993C7A"/>
    <w:rsid w:val="0099428C"/>
    <w:rsid w:val="00994653"/>
    <w:rsid w:val="0099490B"/>
    <w:rsid w:val="00995795"/>
    <w:rsid w:val="00995B21"/>
    <w:rsid w:val="0099659D"/>
    <w:rsid w:val="00996809"/>
    <w:rsid w:val="0099753D"/>
    <w:rsid w:val="009977AD"/>
    <w:rsid w:val="009977FF"/>
    <w:rsid w:val="00997949"/>
    <w:rsid w:val="009A014F"/>
    <w:rsid w:val="009A095D"/>
    <w:rsid w:val="009A159D"/>
    <w:rsid w:val="009A21B5"/>
    <w:rsid w:val="009A2828"/>
    <w:rsid w:val="009A2C7A"/>
    <w:rsid w:val="009A362C"/>
    <w:rsid w:val="009A37A5"/>
    <w:rsid w:val="009A38CD"/>
    <w:rsid w:val="009A3F12"/>
    <w:rsid w:val="009A4595"/>
    <w:rsid w:val="009A483A"/>
    <w:rsid w:val="009A4C5B"/>
    <w:rsid w:val="009A4D28"/>
    <w:rsid w:val="009A5197"/>
    <w:rsid w:val="009A549D"/>
    <w:rsid w:val="009A5518"/>
    <w:rsid w:val="009A5A0F"/>
    <w:rsid w:val="009A5F5C"/>
    <w:rsid w:val="009A62AB"/>
    <w:rsid w:val="009A6BCC"/>
    <w:rsid w:val="009A6D62"/>
    <w:rsid w:val="009A74E3"/>
    <w:rsid w:val="009A768F"/>
    <w:rsid w:val="009B0070"/>
    <w:rsid w:val="009B0B9F"/>
    <w:rsid w:val="009B11F8"/>
    <w:rsid w:val="009B1460"/>
    <w:rsid w:val="009B1544"/>
    <w:rsid w:val="009B18E8"/>
    <w:rsid w:val="009B1A59"/>
    <w:rsid w:val="009B1CF6"/>
    <w:rsid w:val="009B2C25"/>
    <w:rsid w:val="009B3316"/>
    <w:rsid w:val="009B33FC"/>
    <w:rsid w:val="009B356A"/>
    <w:rsid w:val="009B48E8"/>
    <w:rsid w:val="009B4A64"/>
    <w:rsid w:val="009B4BDA"/>
    <w:rsid w:val="009B4C6B"/>
    <w:rsid w:val="009B4CC3"/>
    <w:rsid w:val="009B5386"/>
    <w:rsid w:val="009B5864"/>
    <w:rsid w:val="009B625D"/>
    <w:rsid w:val="009B6853"/>
    <w:rsid w:val="009B6E00"/>
    <w:rsid w:val="009B71FD"/>
    <w:rsid w:val="009B7280"/>
    <w:rsid w:val="009B77F1"/>
    <w:rsid w:val="009B7CE4"/>
    <w:rsid w:val="009C0AFC"/>
    <w:rsid w:val="009C1C4B"/>
    <w:rsid w:val="009C20AF"/>
    <w:rsid w:val="009C22B6"/>
    <w:rsid w:val="009C2E82"/>
    <w:rsid w:val="009C3201"/>
    <w:rsid w:val="009C33B5"/>
    <w:rsid w:val="009C4BAF"/>
    <w:rsid w:val="009C4BDF"/>
    <w:rsid w:val="009C4CB6"/>
    <w:rsid w:val="009C59DE"/>
    <w:rsid w:val="009C5F57"/>
    <w:rsid w:val="009C6197"/>
    <w:rsid w:val="009C659B"/>
    <w:rsid w:val="009C6CA6"/>
    <w:rsid w:val="009C7089"/>
    <w:rsid w:val="009D0414"/>
    <w:rsid w:val="009D0953"/>
    <w:rsid w:val="009D0A43"/>
    <w:rsid w:val="009D0D51"/>
    <w:rsid w:val="009D1470"/>
    <w:rsid w:val="009D1B5C"/>
    <w:rsid w:val="009D1B9D"/>
    <w:rsid w:val="009D23BE"/>
    <w:rsid w:val="009D3B30"/>
    <w:rsid w:val="009D3E4D"/>
    <w:rsid w:val="009D43ED"/>
    <w:rsid w:val="009D4F9D"/>
    <w:rsid w:val="009D5013"/>
    <w:rsid w:val="009D50DB"/>
    <w:rsid w:val="009D5446"/>
    <w:rsid w:val="009D59C5"/>
    <w:rsid w:val="009D5D39"/>
    <w:rsid w:val="009D5FD3"/>
    <w:rsid w:val="009D6621"/>
    <w:rsid w:val="009D6AC6"/>
    <w:rsid w:val="009D747F"/>
    <w:rsid w:val="009D77CD"/>
    <w:rsid w:val="009D794C"/>
    <w:rsid w:val="009D7A65"/>
    <w:rsid w:val="009E046B"/>
    <w:rsid w:val="009E04E3"/>
    <w:rsid w:val="009E05BC"/>
    <w:rsid w:val="009E0F3E"/>
    <w:rsid w:val="009E227F"/>
    <w:rsid w:val="009E2AF2"/>
    <w:rsid w:val="009E31CB"/>
    <w:rsid w:val="009E3B67"/>
    <w:rsid w:val="009E3C30"/>
    <w:rsid w:val="009E3D1D"/>
    <w:rsid w:val="009E4073"/>
    <w:rsid w:val="009E44BA"/>
    <w:rsid w:val="009E4806"/>
    <w:rsid w:val="009E4D8B"/>
    <w:rsid w:val="009E4E31"/>
    <w:rsid w:val="009E5287"/>
    <w:rsid w:val="009E5989"/>
    <w:rsid w:val="009E5C13"/>
    <w:rsid w:val="009E619B"/>
    <w:rsid w:val="009E66EB"/>
    <w:rsid w:val="009E6E1A"/>
    <w:rsid w:val="009E71D2"/>
    <w:rsid w:val="009E71ED"/>
    <w:rsid w:val="009F044E"/>
    <w:rsid w:val="009F1259"/>
    <w:rsid w:val="009F15AA"/>
    <w:rsid w:val="009F1BFB"/>
    <w:rsid w:val="009F1F57"/>
    <w:rsid w:val="009F2378"/>
    <w:rsid w:val="009F23A9"/>
    <w:rsid w:val="009F2419"/>
    <w:rsid w:val="009F2609"/>
    <w:rsid w:val="009F266E"/>
    <w:rsid w:val="009F2907"/>
    <w:rsid w:val="009F39F9"/>
    <w:rsid w:val="009F44CD"/>
    <w:rsid w:val="009F51A5"/>
    <w:rsid w:val="009F51BD"/>
    <w:rsid w:val="009F51E5"/>
    <w:rsid w:val="009F54A4"/>
    <w:rsid w:val="009F649C"/>
    <w:rsid w:val="009F69ED"/>
    <w:rsid w:val="009F76F1"/>
    <w:rsid w:val="009F7A2A"/>
    <w:rsid w:val="00A0026A"/>
    <w:rsid w:val="00A002D8"/>
    <w:rsid w:val="00A006D1"/>
    <w:rsid w:val="00A00E84"/>
    <w:rsid w:val="00A016ED"/>
    <w:rsid w:val="00A01D3B"/>
    <w:rsid w:val="00A01E44"/>
    <w:rsid w:val="00A026A1"/>
    <w:rsid w:val="00A028D3"/>
    <w:rsid w:val="00A02F8C"/>
    <w:rsid w:val="00A03796"/>
    <w:rsid w:val="00A038DF"/>
    <w:rsid w:val="00A039DD"/>
    <w:rsid w:val="00A0489A"/>
    <w:rsid w:val="00A04988"/>
    <w:rsid w:val="00A04FD5"/>
    <w:rsid w:val="00A05499"/>
    <w:rsid w:val="00A05744"/>
    <w:rsid w:val="00A05976"/>
    <w:rsid w:val="00A05AB1"/>
    <w:rsid w:val="00A05CEC"/>
    <w:rsid w:val="00A05EFC"/>
    <w:rsid w:val="00A065DC"/>
    <w:rsid w:val="00A0701D"/>
    <w:rsid w:val="00A078F3"/>
    <w:rsid w:val="00A103B9"/>
    <w:rsid w:val="00A1056C"/>
    <w:rsid w:val="00A1063C"/>
    <w:rsid w:val="00A10AFD"/>
    <w:rsid w:val="00A1123A"/>
    <w:rsid w:val="00A11576"/>
    <w:rsid w:val="00A117BB"/>
    <w:rsid w:val="00A1281A"/>
    <w:rsid w:val="00A12907"/>
    <w:rsid w:val="00A12D64"/>
    <w:rsid w:val="00A141CC"/>
    <w:rsid w:val="00A14492"/>
    <w:rsid w:val="00A14E67"/>
    <w:rsid w:val="00A14FB2"/>
    <w:rsid w:val="00A1530A"/>
    <w:rsid w:val="00A15AB6"/>
    <w:rsid w:val="00A16070"/>
    <w:rsid w:val="00A17016"/>
    <w:rsid w:val="00A17F54"/>
    <w:rsid w:val="00A20145"/>
    <w:rsid w:val="00A20BB3"/>
    <w:rsid w:val="00A21295"/>
    <w:rsid w:val="00A212A8"/>
    <w:rsid w:val="00A2335D"/>
    <w:rsid w:val="00A23BDB"/>
    <w:rsid w:val="00A23EA2"/>
    <w:rsid w:val="00A24034"/>
    <w:rsid w:val="00A24122"/>
    <w:rsid w:val="00A2455B"/>
    <w:rsid w:val="00A245C1"/>
    <w:rsid w:val="00A249E9"/>
    <w:rsid w:val="00A25ECA"/>
    <w:rsid w:val="00A263A9"/>
    <w:rsid w:val="00A263BB"/>
    <w:rsid w:val="00A26544"/>
    <w:rsid w:val="00A2659E"/>
    <w:rsid w:val="00A26959"/>
    <w:rsid w:val="00A26DF2"/>
    <w:rsid w:val="00A3089B"/>
    <w:rsid w:val="00A30B4E"/>
    <w:rsid w:val="00A30C8A"/>
    <w:rsid w:val="00A31B39"/>
    <w:rsid w:val="00A3230D"/>
    <w:rsid w:val="00A324C1"/>
    <w:rsid w:val="00A329CE"/>
    <w:rsid w:val="00A333BA"/>
    <w:rsid w:val="00A3362B"/>
    <w:rsid w:val="00A338EC"/>
    <w:rsid w:val="00A339B8"/>
    <w:rsid w:val="00A33FCF"/>
    <w:rsid w:val="00A34469"/>
    <w:rsid w:val="00A34828"/>
    <w:rsid w:val="00A348FC"/>
    <w:rsid w:val="00A35A9D"/>
    <w:rsid w:val="00A35B0D"/>
    <w:rsid w:val="00A35F4A"/>
    <w:rsid w:val="00A36738"/>
    <w:rsid w:val="00A36C8C"/>
    <w:rsid w:val="00A36E65"/>
    <w:rsid w:val="00A37DC0"/>
    <w:rsid w:val="00A40C1A"/>
    <w:rsid w:val="00A412B1"/>
    <w:rsid w:val="00A4148F"/>
    <w:rsid w:val="00A41512"/>
    <w:rsid w:val="00A41B9C"/>
    <w:rsid w:val="00A42279"/>
    <w:rsid w:val="00A43073"/>
    <w:rsid w:val="00A43D55"/>
    <w:rsid w:val="00A4433A"/>
    <w:rsid w:val="00A443CB"/>
    <w:rsid w:val="00A453D2"/>
    <w:rsid w:val="00A454B7"/>
    <w:rsid w:val="00A4557E"/>
    <w:rsid w:val="00A456E9"/>
    <w:rsid w:val="00A458F2"/>
    <w:rsid w:val="00A46D5F"/>
    <w:rsid w:val="00A47B46"/>
    <w:rsid w:val="00A47C6F"/>
    <w:rsid w:val="00A5029A"/>
    <w:rsid w:val="00A50BA1"/>
    <w:rsid w:val="00A51116"/>
    <w:rsid w:val="00A517DB"/>
    <w:rsid w:val="00A51863"/>
    <w:rsid w:val="00A5281C"/>
    <w:rsid w:val="00A531F7"/>
    <w:rsid w:val="00A53AE6"/>
    <w:rsid w:val="00A53FC0"/>
    <w:rsid w:val="00A5470E"/>
    <w:rsid w:val="00A5518F"/>
    <w:rsid w:val="00A551F5"/>
    <w:rsid w:val="00A558BB"/>
    <w:rsid w:val="00A55DBD"/>
    <w:rsid w:val="00A55F20"/>
    <w:rsid w:val="00A561C3"/>
    <w:rsid w:val="00A561EC"/>
    <w:rsid w:val="00A562C0"/>
    <w:rsid w:val="00A5632F"/>
    <w:rsid w:val="00A56401"/>
    <w:rsid w:val="00A56B33"/>
    <w:rsid w:val="00A56B50"/>
    <w:rsid w:val="00A56B56"/>
    <w:rsid w:val="00A56EA4"/>
    <w:rsid w:val="00A571F9"/>
    <w:rsid w:val="00A573F4"/>
    <w:rsid w:val="00A603DB"/>
    <w:rsid w:val="00A6057F"/>
    <w:rsid w:val="00A60A16"/>
    <w:rsid w:val="00A60B16"/>
    <w:rsid w:val="00A60DE2"/>
    <w:rsid w:val="00A612D3"/>
    <w:rsid w:val="00A61766"/>
    <w:rsid w:val="00A61B0E"/>
    <w:rsid w:val="00A61CE2"/>
    <w:rsid w:val="00A61F64"/>
    <w:rsid w:val="00A637BF"/>
    <w:rsid w:val="00A637EA"/>
    <w:rsid w:val="00A63986"/>
    <w:rsid w:val="00A64098"/>
    <w:rsid w:val="00A64217"/>
    <w:rsid w:val="00A644D0"/>
    <w:rsid w:val="00A646D2"/>
    <w:rsid w:val="00A64D2D"/>
    <w:rsid w:val="00A65F8B"/>
    <w:rsid w:val="00A662E1"/>
    <w:rsid w:val="00A665A9"/>
    <w:rsid w:val="00A66C70"/>
    <w:rsid w:val="00A66E46"/>
    <w:rsid w:val="00A67120"/>
    <w:rsid w:val="00A67CA7"/>
    <w:rsid w:val="00A67F70"/>
    <w:rsid w:val="00A701BD"/>
    <w:rsid w:val="00A702D7"/>
    <w:rsid w:val="00A7035C"/>
    <w:rsid w:val="00A70AD8"/>
    <w:rsid w:val="00A71726"/>
    <w:rsid w:val="00A7217F"/>
    <w:rsid w:val="00A73871"/>
    <w:rsid w:val="00A73C98"/>
    <w:rsid w:val="00A73FC2"/>
    <w:rsid w:val="00A74614"/>
    <w:rsid w:val="00A7484D"/>
    <w:rsid w:val="00A74CAB"/>
    <w:rsid w:val="00A74D25"/>
    <w:rsid w:val="00A757EB"/>
    <w:rsid w:val="00A75D1F"/>
    <w:rsid w:val="00A76472"/>
    <w:rsid w:val="00A76ECA"/>
    <w:rsid w:val="00A76EE2"/>
    <w:rsid w:val="00A804A0"/>
    <w:rsid w:val="00A81759"/>
    <w:rsid w:val="00A81BB5"/>
    <w:rsid w:val="00A81FD9"/>
    <w:rsid w:val="00A83636"/>
    <w:rsid w:val="00A836E5"/>
    <w:rsid w:val="00A83E7A"/>
    <w:rsid w:val="00A84AE5"/>
    <w:rsid w:val="00A84DAA"/>
    <w:rsid w:val="00A8547A"/>
    <w:rsid w:val="00A8548C"/>
    <w:rsid w:val="00A855AC"/>
    <w:rsid w:val="00A85794"/>
    <w:rsid w:val="00A8595A"/>
    <w:rsid w:val="00A85A8E"/>
    <w:rsid w:val="00A85C04"/>
    <w:rsid w:val="00A861BF"/>
    <w:rsid w:val="00A87054"/>
    <w:rsid w:val="00A87142"/>
    <w:rsid w:val="00A87C58"/>
    <w:rsid w:val="00A87E17"/>
    <w:rsid w:val="00A905F9"/>
    <w:rsid w:val="00A919A4"/>
    <w:rsid w:val="00A91F8D"/>
    <w:rsid w:val="00A92A8E"/>
    <w:rsid w:val="00A92C8E"/>
    <w:rsid w:val="00A9319E"/>
    <w:rsid w:val="00A93755"/>
    <w:rsid w:val="00A938EA"/>
    <w:rsid w:val="00A939CC"/>
    <w:rsid w:val="00A93C9A"/>
    <w:rsid w:val="00A93D61"/>
    <w:rsid w:val="00A9402B"/>
    <w:rsid w:val="00A94182"/>
    <w:rsid w:val="00A941FC"/>
    <w:rsid w:val="00A945B8"/>
    <w:rsid w:val="00A9483B"/>
    <w:rsid w:val="00A94A65"/>
    <w:rsid w:val="00A94F65"/>
    <w:rsid w:val="00A95088"/>
    <w:rsid w:val="00A951C4"/>
    <w:rsid w:val="00A9676E"/>
    <w:rsid w:val="00A9689D"/>
    <w:rsid w:val="00A96BCF"/>
    <w:rsid w:val="00A96C2B"/>
    <w:rsid w:val="00A96D84"/>
    <w:rsid w:val="00A96ED8"/>
    <w:rsid w:val="00A96F72"/>
    <w:rsid w:val="00A97213"/>
    <w:rsid w:val="00A9725B"/>
    <w:rsid w:val="00A97833"/>
    <w:rsid w:val="00A97E8A"/>
    <w:rsid w:val="00AA04CA"/>
    <w:rsid w:val="00AA110E"/>
    <w:rsid w:val="00AA1A9F"/>
    <w:rsid w:val="00AA39B7"/>
    <w:rsid w:val="00AA3BCE"/>
    <w:rsid w:val="00AA3C11"/>
    <w:rsid w:val="00AA4E8D"/>
    <w:rsid w:val="00AA507B"/>
    <w:rsid w:val="00AA534D"/>
    <w:rsid w:val="00AA550B"/>
    <w:rsid w:val="00AA5B99"/>
    <w:rsid w:val="00AA5BDD"/>
    <w:rsid w:val="00AA5CB5"/>
    <w:rsid w:val="00AA65CE"/>
    <w:rsid w:val="00AA66D5"/>
    <w:rsid w:val="00AA6B9D"/>
    <w:rsid w:val="00AA7321"/>
    <w:rsid w:val="00AA741D"/>
    <w:rsid w:val="00AA75EF"/>
    <w:rsid w:val="00AA78F5"/>
    <w:rsid w:val="00AA7AE5"/>
    <w:rsid w:val="00AA7CAD"/>
    <w:rsid w:val="00AA7D3E"/>
    <w:rsid w:val="00AB0189"/>
    <w:rsid w:val="00AB05E7"/>
    <w:rsid w:val="00AB139B"/>
    <w:rsid w:val="00AB1409"/>
    <w:rsid w:val="00AB190E"/>
    <w:rsid w:val="00AB1A62"/>
    <w:rsid w:val="00AB1DBB"/>
    <w:rsid w:val="00AB227E"/>
    <w:rsid w:val="00AB261A"/>
    <w:rsid w:val="00AB2936"/>
    <w:rsid w:val="00AB2BD2"/>
    <w:rsid w:val="00AB3BB7"/>
    <w:rsid w:val="00AB3C3E"/>
    <w:rsid w:val="00AB419E"/>
    <w:rsid w:val="00AB41FA"/>
    <w:rsid w:val="00AB42B9"/>
    <w:rsid w:val="00AB483E"/>
    <w:rsid w:val="00AB499E"/>
    <w:rsid w:val="00AB4B22"/>
    <w:rsid w:val="00AB4EDE"/>
    <w:rsid w:val="00AB4FB8"/>
    <w:rsid w:val="00AB5686"/>
    <w:rsid w:val="00AB5A59"/>
    <w:rsid w:val="00AB66B8"/>
    <w:rsid w:val="00AB6E57"/>
    <w:rsid w:val="00AB74EF"/>
    <w:rsid w:val="00AB7EC0"/>
    <w:rsid w:val="00AC00E5"/>
    <w:rsid w:val="00AC057D"/>
    <w:rsid w:val="00AC0D34"/>
    <w:rsid w:val="00AC0DD1"/>
    <w:rsid w:val="00AC0E6B"/>
    <w:rsid w:val="00AC115A"/>
    <w:rsid w:val="00AC2EC4"/>
    <w:rsid w:val="00AC384A"/>
    <w:rsid w:val="00AC3883"/>
    <w:rsid w:val="00AC3B25"/>
    <w:rsid w:val="00AC4425"/>
    <w:rsid w:val="00AC4904"/>
    <w:rsid w:val="00AC4990"/>
    <w:rsid w:val="00AC502B"/>
    <w:rsid w:val="00AC509C"/>
    <w:rsid w:val="00AC5681"/>
    <w:rsid w:val="00AC5BE3"/>
    <w:rsid w:val="00AC5CC7"/>
    <w:rsid w:val="00AC6088"/>
    <w:rsid w:val="00AC621D"/>
    <w:rsid w:val="00AC633A"/>
    <w:rsid w:val="00AC654B"/>
    <w:rsid w:val="00AC72C4"/>
    <w:rsid w:val="00AC7A88"/>
    <w:rsid w:val="00AC7AAF"/>
    <w:rsid w:val="00AC7BE9"/>
    <w:rsid w:val="00AC7E3B"/>
    <w:rsid w:val="00AD07D1"/>
    <w:rsid w:val="00AD09C2"/>
    <w:rsid w:val="00AD14CA"/>
    <w:rsid w:val="00AD1F74"/>
    <w:rsid w:val="00AD1FAE"/>
    <w:rsid w:val="00AD22DA"/>
    <w:rsid w:val="00AD2551"/>
    <w:rsid w:val="00AD2578"/>
    <w:rsid w:val="00AD2E56"/>
    <w:rsid w:val="00AD330E"/>
    <w:rsid w:val="00AD413B"/>
    <w:rsid w:val="00AD455D"/>
    <w:rsid w:val="00AD4C55"/>
    <w:rsid w:val="00AD5433"/>
    <w:rsid w:val="00AD562E"/>
    <w:rsid w:val="00AD56C6"/>
    <w:rsid w:val="00AD5813"/>
    <w:rsid w:val="00AD6041"/>
    <w:rsid w:val="00AD6054"/>
    <w:rsid w:val="00AD6EBB"/>
    <w:rsid w:val="00AD745F"/>
    <w:rsid w:val="00AD75CE"/>
    <w:rsid w:val="00AD7797"/>
    <w:rsid w:val="00AD79C7"/>
    <w:rsid w:val="00AD7F47"/>
    <w:rsid w:val="00AE0297"/>
    <w:rsid w:val="00AE093F"/>
    <w:rsid w:val="00AE13FA"/>
    <w:rsid w:val="00AE1A1C"/>
    <w:rsid w:val="00AE257E"/>
    <w:rsid w:val="00AE2E46"/>
    <w:rsid w:val="00AE393B"/>
    <w:rsid w:val="00AE3DD9"/>
    <w:rsid w:val="00AE4113"/>
    <w:rsid w:val="00AE4C39"/>
    <w:rsid w:val="00AE4D20"/>
    <w:rsid w:val="00AE4FA6"/>
    <w:rsid w:val="00AE52C5"/>
    <w:rsid w:val="00AE543F"/>
    <w:rsid w:val="00AE5443"/>
    <w:rsid w:val="00AE554F"/>
    <w:rsid w:val="00AE57C3"/>
    <w:rsid w:val="00AE58EE"/>
    <w:rsid w:val="00AE5AE6"/>
    <w:rsid w:val="00AE5FA9"/>
    <w:rsid w:val="00AE760F"/>
    <w:rsid w:val="00AE774D"/>
    <w:rsid w:val="00AF08A1"/>
    <w:rsid w:val="00AF1523"/>
    <w:rsid w:val="00AF1C26"/>
    <w:rsid w:val="00AF1DD5"/>
    <w:rsid w:val="00AF341C"/>
    <w:rsid w:val="00AF34E4"/>
    <w:rsid w:val="00AF3509"/>
    <w:rsid w:val="00AF3A7C"/>
    <w:rsid w:val="00AF4054"/>
    <w:rsid w:val="00AF4529"/>
    <w:rsid w:val="00AF4973"/>
    <w:rsid w:val="00AF4E22"/>
    <w:rsid w:val="00AF4E7B"/>
    <w:rsid w:val="00AF4F4E"/>
    <w:rsid w:val="00AF51B4"/>
    <w:rsid w:val="00AF5B20"/>
    <w:rsid w:val="00AF5CBF"/>
    <w:rsid w:val="00AF6087"/>
    <w:rsid w:val="00AF610C"/>
    <w:rsid w:val="00AF6547"/>
    <w:rsid w:val="00AF6934"/>
    <w:rsid w:val="00AF6A4D"/>
    <w:rsid w:val="00AF6F23"/>
    <w:rsid w:val="00B00024"/>
    <w:rsid w:val="00B00A66"/>
    <w:rsid w:val="00B014ED"/>
    <w:rsid w:val="00B01613"/>
    <w:rsid w:val="00B01615"/>
    <w:rsid w:val="00B03290"/>
    <w:rsid w:val="00B03F04"/>
    <w:rsid w:val="00B043FA"/>
    <w:rsid w:val="00B05049"/>
    <w:rsid w:val="00B05DB2"/>
    <w:rsid w:val="00B05F63"/>
    <w:rsid w:val="00B06296"/>
    <w:rsid w:val="00B0668B"/>
    <w:rsid w:val="00B06DEF"/>
    <w:rsid w:val="00B0708B"/>
    <w:rsid w:val="00B0735E"/>
    <w:rsid w:val="00B075FC"/>
    <w:rsid w:val="00B0769C"/>
    <w:rsid w:val="00B078A3"/>
    <w:rsid w:val="00B079B2"/>
    <w:rsid w:val="00B07BC3"/>
    <w:rsid w:val="00B10067"/>
    <w:rsid w:val="00B10550"/>
    <w:rsid w:val="00B1058C"/>
    <w:rsid w:val="00B10AA5"/>
    <w:rsid w:val="00B113B2"/>
    <w:rsid w:val="00B11406"/>
    <w:rsid w:val="00B1144C"/>
    <w:rsid w:val="00B1229E"/>
    <w:rsid w:val="00B1249F"/>
    <w:rsid w:val="00B1261C"/>
    <w:rsid w:val="00B126DF"/>
    <w:rsid w:val="00B12A99"/>
    <w:rsid w:val="00B12AF3"/>
    <w:rsid w:val="00B12EAA"/>
    <w:rsid w:val="00B13875"/>
    <w:rsid w:val="00B13B4A"/>
    <w:rsid w:val="00B13F16"/>
    <w:rsid w:val="00B1417C"/>
    <w:rsid w:val="00B142D8"/>
    <w:rsid w:val="00B14A17"/>
    <w:rsid w:val="00B14CD6"/>
    <w:rsid w:val="00B14D73"/>
    <w:rsid w:val="00B154E9"/>
    <w:rsid w:val="00B155D5"/>
    <w:rsid w:val="00B15EA0"/>
    <w:rsid w:val="00B169CB"/>
    <w:rsid w:val="00B17766"/>
    <w:rsid w:val="00B17AA0"/>
    <w:rsid w:val="00B17E45"/>
    <w:rsid w:val="00B17ECB"/>
    <w:rsid w:val="00B201D2"/>
    <w:rsid w:val="00B207C6"/>
    <w:rsid w:val="00B236ED"/>
    <w:rsid w:val="00B24406"/>
    <w:rsid w:val="00B24A08"/>
    <w:rsid w:val="00B24DA6"/>
    <w:rsid w:val="00B253FA"/>
    <w:rsid w:val="00B255FC"/>
    <w:rsid w:val="00B25ECA"/>
    <w:rsid w:val="00B25F46"/>
    <w:rsid w:val="00B26546"/>
    <w:rsid w:val="00B26A07"/>
    <w:rsid w:val="00B26A80"/>
    <w:rsid w:val="00B26AEA"/>
    <w:rsid w:val="00B2702A"/>
    <w:rsid w:val="00B3030F"/>
    <w:rsid w:val="00B3098A"/>
    <w:rsid w:val="00B310D3"/>
    <w:rsid w:val="00B313DD"/>
    <w:rsid w:val="00B3147F"/>
    <w:rsid w:val="00B31687"/>
    <w:rsid w:val="00B3263B"/>
    <w:rsid w:val="00B326F1"/>
    <w:rsid w:val="00B3290F"/>
    <w:rsid w:val="00B32C97"/>
    <w:rsid w:val="00B33171"/>
    <w:rsid w:val="00B33608"/>
    <w:rsid w:val="00B339AC"/>
    <w:rsid w:val="00B340E4"/>
    <w:rsid w:val="00B34159"/>
    <w:rsid w:val="00B34A0B"/>
    <w:rsid w:val="00B34BCF"/>
    <w:rsid w:val="00B354C0"/>
    <w:rsid w:val="00B3573F"/>
    <w:rsid w:val="00B35B0A"/>
    <w:rsid w:val="00B36053"/>
    <w:rsid w:val="00B3641A"/>
    <w:rsid w:val="00B367F4"/>
    <w:rsid w:val="00B37148"/>
    <w:rsid w:val="00B372D2"/>
    <w:rsid w:val="00B37319"/>
    <w:rsid w:val="00B37752"/>
    <w:rsid w:val="00B37807"/>
    <w:rsid w:val="00B37879"/>
    <w:rsid w:val="00B37929"/>
    <w:rsid w:val="00B403FE"/>
    <w:rsid w:val="00B40491"/>
    <w:rsid w:val="00B40924"/>
    <w:rsid w:val="00B40FE1"/>
    <w:rsid w:val="00B41AFD"/>
    <w:rsid w:val="00B41E56"/>
    <w:rsid w:val="00B4224B"/>
    <w:rsid w:val="00B42F4D"/>
    <w:rsid w:val="00B430C5"/>
    <w:rsid w:val="00B43354"/>
    <w:rsid w:val="00B434D5"/>
    <w:rsid w:val="00B43D03"/>
    <w:rsid w:val="00B440B9"/>
    <w:rsid w:val="00B45878"/>
    <w:rsid w:val="00B459FD"/>
    <w:rsid w:val="00B460CA"/>
    <w:rsid w:val="00B46160"/>
    <w:rsid w:val="00B47E76"/>
    <w:rsid w:val="00B507FC"/>
    <w:rsid w:val="00B51250"/>
    <w:rsid w:val="00B512F9"/>
    <w:rsid w:val="00B5164E"/>
    <w:rsid w:val="00B51BA1"/>
    <w:rsid w:val="00B51F8B"/>
    <w:rsid w:val="00B525CD"/>
    <w:rsid w:val="00B52AAB"/>
    <w:rsid w:val="00B53204"/>
    <w:rsid w:val="00B5327C"/>
    <w:rsid w:val="00B532EB"/>
    <w:rsid w:val="00B535FD"/>
    <w:rsid w:val="00B546E7"/>
    <w:rsid w:val="00B560CA"/>
    <w:rsid w:val="00B5625C"/>
    <w:rsid w:val="00B566DF"/>
    <w:rsid w:val="00B56700"/>
    <w:rsid w:val="00B569ED"/>
    <w:rsid w:val="00B57040"/>
    <w:rsid w:val="00B57288"/>
    <w:rsid w:val="00B57313"/>
    <w:rsid w:val="00B57C92"/>
    <w:rsid w:val="00B600B5"/>
    <w:rsid w:val="00B604EA"/>
    <w:rsid w:val="00B6092B"/>
    <w:rsid w:val="00B609DB"/>
    <w:rsid w:val="00B60ADF"/>
    <w:rsid w:val="00B60C20"/>
    <w:rsid w:val="00B61BE2"/>
    <w:rsid w:val="00B61E2F"/>
    <w:rsid w:val="00B62044"/>
    <w:rsid w:val="00B62137"/>
    <w:rsid w:val="00B62994"/>
    <w:rsid w:val="00B62B4C"/>
    <w:rsid w:val="00B62BF5"/>
    <w:rsid w:val="00B630CE"/>
    <w:rsid w:val="00B63450"/>
    <w:rsid w:val="00B6387A"/>
    <w:rsid w:val="00B63B18"/>
    <w:rsid w:val="00B63DC7"/>
    <w:rsid w:val="00B643DF"/>
    <w:rsid w:val="00B65329"/>
    <w:rsid w:val="00B653CE"/>
    <w:rsid w:val="00B65BAB"/>
    <w:rsid w:val="00B661A5"/>
    <w:rsid w:val="00B667F8"/>
    <w:rsid w:val="00B66945"/>
    <w:rsid w:val="00B669BA"/>
    <w:rsid w:val="00B66E53"/>
    <w:rsid w:val="00B67C17"/>
    <w:rsid w:val="00B67F6A"/>
    <w:rsid w:val="00B7032C"/>
    <w:rsid w:val="00B70BBB"/>
    <w:rsid w:val="00B70E8D"/>
    <w:rsid w:val="00B71345"/>
    <w:rsid w:val="00B713E1"/>
    <w:rsid w:val="00B7163D"/>
    <w:rsid w:val="00B71C3F"/>
    <w:rsid w:val="00B73F34"/>
    <w:rsid w:val="00B74C02"/>
    <w:rsid w:val="00B74C4B"/>
    <w:rsid w:val="00B755BD"/>
    <w:rsid w:val="00B757CC"/>
    <w:rsid w:val="00B75D08"/>
    <w:rsid w:val="00B75D5B"/>
    <w:rsid w:val="00B75FD5"/>
    <w:rsid w:val="00B765B8"/>
    <w:rsid w:val="00B76691"/>
    <w:rsid w:val="00B76B60"/>
    <w:rsid w:val="00B776B6"/>
    <w:rsid w:val="00B77B60"/>
    <w:rsid w:val="00B805DF"/>
    <w:rsid w:val="00B80F1E"/>
    <w:rsid w:val="00B80F79"/>
    <w:rsid w:val="00B81448"/>
    <w:rsid w:val="00B8167D"/>
    <w:rsid w:val="00B81702"/>
    <w:rsid w:val="00B81A0C"/>
    <w:rsid w:val="00B8233B"/>
    <w:rsid w:val="00B83368"/>
    <w:rsid w:val="00B844FE"/>
    <w:rsid w:val="00B847D8"/>
    <w:rsid w:val="00B85025"/>
    <w:rsid w:val="00B8547E"/>
    <w:rsid w:val="00B856A8"/>
    <w:rsid w:val="00B8624A"/>
    <w:rsid w:val="00B86262"/>
    <w:rsid w:val="00B86373"/>
    <w:rsid w:val="00B86403"/>
    <w:rsid w:val="00B8686C"/>
    <w:rsid w:val="00B86A29"/>
    <w:rsid w:val="00B87490"/>
    <w:rsid w:val="00B87971"/>
    <w:rsid w:val="00B87AEE"/>
    <w:rsid w:val="00B901A4"/>
    <w:rsid w:val="00B901DC"/>
    <w:rsid w:val="00B9086D"/>
    <w:rsid w:val="00B90B36"/>
    <w:rsid w:val="00B91CA1"/>
    <w:rsid w:val="00B91F80"/>
    <w:rsid w:val="00B9219B"/>
    <w:rsid w:val="00B9233E"/>
    <w:rsid w:val="00B9254D"/>
    <w:rsid w:val="00B925A3"/>
    <w:rsid w:val="00B92B21"/>
    <w:rsid w:val="00B92BDB"/>
    <w:rsid w:val="00B932D2"/>
    <w:rsid w:val="00B9384C"/>
    <w:rsid w:val="00B938B9"/>
    <w:rsid w:val="00B93A81"/>
    <w:rsid w:val="00B93A94"/>
    <w:rsid w:val="00B93E11"/>
    <w:rsid w:val="00B943AB"/>
    <w:rsid w:val="00B947F2"/>
    <w:rsid w:val="00B95519"/>
    <w:rsid w:val="00B95553"/>
    <w:rsid w:val="00B9555C"/>
    <w:rsid w:val="00B959EE"/>
    <w:rsid w:val="00B95A9A"/>
    <w:rsid w:val="00B96319"/>
    <w:rsid w:val="00B963D0"/>
    <w:rsid w:val="00B966E0"/>
    <w:rsid w:val="00B96720"/>
    <w:rsid w:val="00B968B6"/>
    <w:rsid w:val="00B96D71"/>
    <w:rsid w:val="00B97202"/>
    <w:rsid w:val="00BA03FA"/>
    <w:rsid w:val="00BA06B1"/>
    <w:rsid w:val="00BA0FE9"/>
    <w:rsid w:val="00BA0FF4"/>
    <w:rsid w:val="00BA13BA"/>
    <w:rsid w:val="00BA14AF"/>
    <w:rsid w:val="00BA1891"/>
    <w:rsid w:val="00BA1B63"/>
    <w:rsid w:val="00BA1F81"/>
    <w:rsid w:val="00BA2011"/>
    <w:rsid w:val="00BA23A7"/>
    <w:rsid w:val="00BA252C"/>
    <w:rsid w:val="00BA2554"/>
    <w:rsid w:val="00BA2C10"/>
    <w:rsid w:val="00BA2D53"/>
    <w:rsid w:val="00BA2E8F"/>
    <w:rsid w:val="00BA35A1"/>
    <w:rsid w:val="00BA3DF2"/>
    <w:rsid w:val="00BA3EAF"/>
    <w:rsid w:val="00BA550C"/>
    <w:rsid w:val="00BA66E4"/>
    <w:rsid w:val="00BA6B0F"/>
    <w:rsid w:val="00BA6C27"/>
    <w:rsid w:val="00BA6C72"/>
    <w:rsid w:val="00BA7251"/>
    <w:rsid w:val="00BA78DB"/>
    <w:rsid w:val="00BB0320"/>
    <w:rsid w:val="00BB14D8"/>
    <w:rsid w:val="00BB169F"/>
    <w:rsid w:val="00BB188C"/>
    <w:rsid w:val="00BB2003"/>
    <w:rsid w:val="00BB2C90"/>
    <w:rsid w:val="00BB2FB0"/>
    <w:rsid w:val="00BB312C"/>
    <w:rsid w:val="00BB38F5"/>
    <w:rsid w:val="00BB44AC"/>
    <w:rsid w:val="00BB515E"/>
    <w:rsid w:val="00BB5CAF"/>
    <w:rsid w:val="00BB6136"/>
    <w:rsid w:val="00BB6507"/>
    <w:rsid w:val="00BB67BA"/>
    <w:rsid w:val="00BB7896"/>
    <w:rsid w:val="00BB7ABF"/>
    <w:rsid w:val="00BB7C49"/>
    <w:rsid w:val="00BB7D2D"/>
    <w:rsid w:val="00BC0176"/>
    <w:rsid w:val="00BC02E3"/>
    <w:rsid w:val="00BC0611"/>
    <w:rsid w:val="00BC0BB9"/>
    <w:rsid w:val="00BC0DD8"/>
    <w:rsid w:val="00BC0F38"/>
    <w:rsid w:val="00BC11A7"/>
    <w:rsid w:val="00BC134D"/>
    <w:rsid w:val="00BC1CB1"/>
    <w:rsid w:val="00BC1CE1"/>
    <w:rsid w:val="00BC1DBA"/>
    <w:rsid w:val="00BC1FB1"/>
    <w:rsid w:val="00BC2329"/>
    <w:rsid w:val="00BC2648"/>
    <w:rsid w:val="00BC28A1"/>
    <w:rsid w:val="00BC2B45"/>
    <w:rsid w:val="00BC3300"/>
    <w:rsid w:val="00BC39C3"/>
    <w:rsid w:val="00BC3E7D"/>
    <w:rsid w:val="00BC405E"/>
    <w:rsid w:val="00BC551C"/>
    <w:rsid w:val="00BC5ABD"/>
    <w:rsid w:val="00BC7429"/>
    <w:rsid w:val="00BC7662"/>
    <w:rsid w:val="00BC76F2"/>
    <w:rsid w:val="00BC795F"/>
    <w:rsid w:val="00BD05FA"/>
    <w:rsid w:val="00BD0F8B"/>
    <w:rsid w:val="00BD151B"/>
    <w:rsid w:val="00BD20DF"/>
    <w:rsid w:val="00BD2DE2"/>
    <w:rsid w:val="00BD35A4"/>
    <w:rsid w:val="00BD37D6"/>
    <w:rsid w:val="00BD38E3"/>
    <w:rsid w:val="00BD397C"/>
    <w:rsid w:val="00BD456F"/>
    <w:rsid w:val="00BD500C"/>
    <w:rsid w:val="00BD57C8"/>
    <w:rsid w:val="00BD5B9A"/>
    <w:rsid w:val="00BD6538"/>
    <w:rsid w:val="00BD6BF5"/>
    <w:rsid w:val="00BD73A5"/>
    <w:rsid w:val="00BD79CB"/>
    <w:rsid w:val="00BE0187"/>
    <w:rsid w:val="00BE02BE"/>
    <w:rsid w:val="00BE04C1"/>
    <w:rsid w:val="00BE04C7"/>
    <w:rsid w:val="00BE0606"/>
    <w:rsid w:val="00BE0608"/>
    <w:rsid w:val="00BE08E1"/>
    <w:rsid w:val="00BE0A15"/>
    <w:rsid w:val="00BE0E3D"/>
    <w:rsid w:val="00BE0EEC"/>
    <w:rsid w:val="00BE0FCE"/>
    <w:rsid w:val="00BE142A"/>
    <w:rsid w:val="00BE18AC"/>
    <w:rsid w:val="00BE1D97"/>
    <w:rsid w:val="00BE20C8"/>
    <w:rsid w:val="00BE24C7"/>
    <w:rsid w:val="00BE294B"/>
    <w:rsid w:val="00BE29DD"/>
    <w:rsid w:val="00BE2AA3"/>
    <w:rsid w:val="00BE325A"/>
    <w:rsid w:val="00BE386A"/>
    <w:rsid w:val="00BE3CD4"/>
    <w:rsid w:val="00BE3DF7"/>
    <w:rsid w:val="00BE3F10"/>
    <w:rsid w:val="00BE40B6"/>
    <w:rsid w:val="00BE44AF"/>
    <w:rsid w:val="00BE44ED"/>
    <w:rsid w:val="00BE508C"/>
    <w:rsid w:val="00BE54AA"/>
    <w:rsid w:val="00BE5EAC"/>
    <w:rsid w:val="00BE63F0"/>
    <w:rsid w:val="00BE6A1D"/>
    <w:rsid w:val="00BE798C"/>
    <w:rsid w:val="00BF0293"/>
    <w:rsid w:val="00BF0BE6"/>
    <w:rsid w:val="00BF12D4"/>
    <w:rsid w:val="00BF1474"/>
    <w:rsid w:val="00BF1777"/>
    <w:rsid w:val="00BF1ACE"/>
    <w:rsid w:val="00BF1ECE"/>
    <w:rsid w:val="00BF2051"/>
    <w:rsid w:val="00BF31C4"/>
    <w:rsid w:val="00BF3859"/>
    <w:rsid w:val="00BF3FBB"/>
    <w:rsid w:val="00BF4205"/>
    <w:rsid w:val="00BF46DE"/>
    <w:rsid w:val="00BF50AD"/>
    <w:rsid w:val="00BF5959"/>
    <w:rsid w:val="00BF5C58"/>
    <w:rsid w:val="00BF6397"/>
    <w:rsid w:val="00BF678A"/>
    <w:rsid w:val="00BF6A76"/>
    <w:rsid w:val="00BF6DD8"/>
    <w:rsid w:val="00BF7D62"/>
    <w:rsid w:val="00BF7E6E"/>
    <w:rsid w:val="00BF7FC5"/>
    <w:rsid w:val="00C000CA"/>
    <w:rsid w:val="00C007D1"/>
    <w:rsid w:val="00C01110"/>
    <w:rsid w:val="00C01377"/>
    <w:rsid w:val="00C017DF"/>
    <w:rsid w:val="00C01DD2"/>
    <w:rsid w:val="00C02116"/>
    <w:rsid w:val="00C02280"/>
    <w:rsid w:val="00C028F3"/>
    <w:rsid w:val="00C030A6"/>
    <w:rsid w:val="00C03296"/>
    <w:rsid w:val="00C0329A"/>
    <w:rsid w:val="00C032A1"/>
    <w:rsid w:val="00C03944"/>
    <w:rsid w:val="00C03A3E"/>
    <w:rsid w:val="00C03A6E"/>
    <w:rsid w:val="00C03FA3"/>
    <w:rsid w:val="00C049D9"/>
    <w:rsid w:val="00C04B1F"/>
    <w:rsid w:val="00C04CEA"/>
    <w:rsid w:val="00C04EDF"/>
    <w:rsid w:val="00C0507B"/>
    <w:rsid w:val="00C05243"/>
    <w:rsid w:val="00C0551D"/>
    <w:rsid w:val="00C059FD"/>
    <w:rsid w:val="00C05C35"/>
    <w:rsid w:val="00C05FEB"/>
    <w:rsid w:val="00C063E2"/>
    <w:rsid w:val="00C0654E"/>
    <w:rsid w:val="00C068E4"/>
    <w:rsid w:val="00C068F0"/>
    <w:rsid w:val="00C06D9A"/>
    <w:rsid w:val="00C06E8B"/>
    <w:rsid w:val="00C06EA7"/>
    <w:rsid w:val="00C070B0"/>
    <w:rsid w:val="00C0745C"/>
    <w:rsid w:val="00C07791"/>
    <w:rsid w:val="00C07DF2"/>
    <w:rsid w:val="00C07F22"/>
    <w:rsid w:val="00C10485"/>
    <w:rsid w:val="00C104AE"/>
    <w:rsid w:val="00C10745"/>
    <w:rsid w:val="00C107E7"/>
    <w:rsid w:val="00C118D8"/>
    <w:rsid w:val="00C12AF1"/>
    <w:rsid w:val="00C12EFB"/>
    <w:rsid w:val="00C1309B"/>
    <w:rsid w:val="00C13329"/>
    <w:rsid w:val="00C13C8D"/>
    <w:rsid w:val="00C14201"/>
    <w:rsid w:val="00C14207"/>
    <w:rsid w:val="00C1523A"/>
    <w:rsid w:val="00C157B7"/>
    <w:rsid w:val="00C15BB5"/>
    <w:rsid w:val="00C15EBD"/>
    <w:rsid w:val="00C15FE9"/>
    <w:rsid w:val="00C17103"/>
    <w:rsid w:val="00C17E6F"/>
    <w:rsid w:val="00C20455"/>
    <w:rsid w:val="00C20A35"/>
    <w:rsid w:val="00C20C25"/>
    <w:rsid w:val="00C20DFF"/>
    <w:rsid w:val="00C213F1"/>
    <w:rsid w:val="00C2182B"/>
    <w:rsid w:val="00C221C7"/>
    <w:rsid w:val="00C22202"/>
    <w:rsid w:val="00C23A12"/>
    <w:rsid w:val="00C23A6D"/>
    <w:rsid w:val="00C23C1F"/>
    <w:rsid w:val="00C24042"/>
    <w:rsid w:val="00C249D3"/>
    <w:rsid w:val="00C2503E"/>
    <w:rsid w:val="00C25084"/>
    <w:rsid w:val="00C25126"/>
    <w:rsid w:val="00C2546C"/>
    <w:rsid w:val="00C25485"/>
    <w:rsid w:val="00C25678"/>
    <w:rsid w:val="00C26465"/>
    <w:rsid w:val="00C26600"/>
    <w:rsid w:val="00C266C0"/>
    <w:rsid w:val="00C2693C"/>
    <w:rsid w:val="00C27384"/>
    <w:rsid w:val="00C27EF5"/>
    <w:rsid w:val="00C301B4"/>
    <w:rsid w:val="00C303FF"/>
    <w:rsid w:val="00C305EC"/>
    <w:rsid w:val="00C3070B"/>
    <w:rsid w:val="00C30B97"/>
    <w:rsid w:val="00C316EB"/>
    <w:rsid w:val="00C31FDB"/>
    <w:rsid w:val="00C32096"/>
    <w:rsid w:val="00C32420"/>
    <w:rsid w:val="00C325DE"/>
    <w:rsid w:val="00C32B51"/>
    <w:rsid w:val="00C32EF9"/>
    <w:rsid w:val="00C33058"/>
    <w:rsid w:val="00C335F4"/>
    <w:rsid w:val="00C33AAC"/>
    <w:rsid w:val="00C33BD2"/>
    <w:rsid w:val="00C33CC3"/>
    <w:rsid w:val="00C341C7"/>
    <w:rsid w:val="00C35575"/>
    <w:rsid w:val="00C35616"/>
    <w:rsid w:val="00C36147"/>
    <w:rsid w:val="00C36427"/>
    <w:rsid w:val="00C36EF2"/>
    <w:rsid w:val="00C371A7"/>
    <w:rsid w:val="00C3783F"/>
    <w:rsid w:val="00C37CC9"/>
    <w:rsid w:val="00C402C3"/>
    <w:rsid w:val="00C404BD"/>
    <w:rsid w:val="00C4123F"/>
    <w:rsid w:val="00C417E7"/>
    <w:rsid w:val="00C41A6D"/>
    <w:rsid w:val="00C4201C"/>
    <w:rsid w:val="00C42D1A"/>
    <w:rsid w:val="00C42E19"/>
    <w:rsid w:val="00C4374D"/>
    <w:rsid w:val="00C44096"/>
    <w:rsid w:val="00C44311"/>
    <w:rsid w:val="00C445C5"/>
    <w:rsid w:val="00C44C45"/>
    <w:rsid w:val="00C44DA6"/>
    <w:rsid w:val="00C45C50"/>
    <w:rsid w:val="00C46307"/>
    <w:rsid w:val="00C46800"/>
    <w:rsid w:val="00C46D81"/>
    <w:rsid w:val="00C46F90"/>
    <w:rsid w:val="00C47012"/>
    <w:rsid w:val="00C47956"/>
    <w:rsid w:val="00C47F5A"/>
    <w:rsid w:val="00C50241"/>
    <w:rsid w:val="00C5038E"/>
    <w:rsid w:val="00C50C72"/>
    <w:rsid w:val="00C50F16"/>
    <w:rsid w:val="00C5101D"/>
    <w:rsid w:val="00C514DF"/>
    <w:rsid w:val="00C51DDD"/>
    <w:rsid w:val="00C527A7"/>
    <w:rsid w:val="00C53100"/>
    <w:rsid w:val="00C538CB"/>
    <w:rsid w:val="00C53A70"/>
    <w:rsid w:val="00C53FE4"/>
    <w:rsid w:val="00C54427"/>
    <w:rsid w:val="00C54858"/>
    <w:rsid w:val="00C55156"/>
    <w:rsid w:val="00C5526D"/>
    <w:rsid w:val="00C553DB"/>
    <w:rsid w:val="00C57574"/>
    <w:rsid w:val="00C57628"/>
    <w:rsid w:val="00C57730"/>
    <w:rsid w:val="00C577FB"/>
    <w:rsid w:val="00C57E37"/>
    <w:rsid w:val="00C60383"/>
    <w:rsid w:val="00C60798"/>
    <w:rsid w:val="00C609EB"/>
    <w:rsid w:val="00C60F12"/>
    <w:rsid w:val="00C6144C"/>
    <w:rsid w:val="00C6163A"/>
    <w:rsid w:val="00C6201F"/>
    <w:rsid w:val="00C62040"/>
    <w:rsid w:val="00C621A2"/>
    <w:rsid w:val="00C6261D"/>
    <w:rsid w:val="00C6281D"/>
    <w:rsid w:val="00C640C7"/>
    <w:rsid w:val="00C642A0"/>
    <w:rsid w:val="00C64346"/>
    <w:rsid w:val="00C645BC"/>
    <w:rsid w:val="00C64682"/>
    <w:rsid w:val="00C65386"/>
    <w:rsid w:val="00C65D11"/>
    <w:rsid w:val="00C65FEA"/>
    <w:rsid w:val="00C6624E"/>
    <w:rsid w:val="00C66561"/>
    <w:rsid w:val="00C6699E"/>
    <w:rsid w:val="00C66DB6"/>
    <w:rsid w:val="00C67247"/>
    <w:rsid w:val="00C6725A"/>
    <w:rsid w:val="00C6732F"/>
    <w:rsid w:val="00C6741C"/>
    <w:rsid w:val="00C67A8F"/>
    <w:rsid w:val="00C70D6A"/>
    <w:rsid w:val="00C70D95"/>
    <w:rsid w:val="00C70F37"/>
    <w:rsid w:val="00C714DC"/>
    <w:rsid w:val="00C71D91"/>
    <w:rsid w:val="00C7212A"/>
    <w:rsid w:val="00C722AC"/>
    <w:rsid w:val="00C722E2"/>
    <w:rsid w:val="00C734BC"/>
    <w:rsid w:val="00C735A8"/>
    <w:rsid w:val="00C73691"/>
    <w:rsid w:val="00C73868"/>
    <w:rsid w:val="00C73A47"/>
    <w:rsid w:val="00C73EBE"/>
    <w:rsid w:val="00C7418A"/>
    <w:rsid w:val="00C7447C"/>
    <w:rsid w:val="00C74C6C"/>
    <w:rsid w:val="00C74FD3"/>
    <w:rsid w:val="00C75124"/>
    <w:rsid w:val="00C75799"/>
    <w:rsid w:val="00C75BC2"/>
    <w:rsid w:val="00C76604"/>
    <w:rsid w:val="00C76921"/>
    <w:rsid w:val="00C76DD9"/>
    <w:rsid w:val="00C7710F"/>
    <w:rsid w:val="00C8005F"/>
    <w:rsid w:val="00C809E8"/>
    <w:rsid w:val="00C80A64"/>
    <w:rsid w:val="00C80DB2"/>
    <w:rsid w:val="00C80DCF"/>
    <w:rsid w:val="00C80E4D"/>
    <w:rsid w:val="00C81303"/>
    <w:rsid w:val="00C8188D"/>
    <w:rsid w:val="00C82934"/>
    <w:rsid w:val="00C82978"/>
    <w:rsid w:val="00C82DA1"/>
    <w:rsid w:val="00C83127"/>
    <w:rsid w:val="00C837F8"/>
    <w:rsid w:val="00C83945"/>
    <w:rsid w:val="00C83DBE"/>
    <w:rsid w:val="00C844DB"/>
    <w:rsid w:val="00C84D24"/>
    <w:rsid w:val="00C84E8E"/>
    <w:rsid w:val="00C84E9E"/>
    <w:rsid w:val="00C85762"/>
    <w:rsid w:val="00C85B52"/>
    <w:rsid w:val="00C85BBC"/>
    <w:rsid w:val="00C85DD4"/>
    <w:rsid w:val="00C8716B"/>
    <w:rsid w:val="00C8723E"/>
    <w:rsid w:val="00C8785B"/>
    <w:rsid w:val="00C87E22"/>
    <w:rsid w:val="00C87F5B"/>
    <w:rsid w:val="00C903E4"/>
    <w:rsid w:val="00C90487"/>
    <w:rsid w:val="00C90B88"/>
    <w:rsid w:val="00C90EC7"/>
    <w:rsid w:val="00C9122E"/>
    <w:rsid w:val="00C914C7"/>
    <w:rsid w:val="00C91713"/>
    <w:rsid w:val="00C9189C"/>
    <w:rsid w:val="00C918CD"/>
    <w:rsid w:val="00C9290D"/>
    <w:rsid w:val="00C92A38"/>
    <w:rsid w:val="00C92B85"/>
    <w:rsid w:val="00C92F0A"/>
    <w:rsid w:val="00C93793"/>
    <w:rsid w:val="00C93EE4"/>
    <w:rsid w:val="00C9410A"/>
    <w:rsid w:val="00C94319"/>
    <w:rsid w:val="00C94F80"/>
    <w:rsid w:val="00C95210"/>
    <w:rsid w:val="00C95FEE"/>
    <w:rsid w:val="00C9651F"/>
    <w:rsid w:val="00C966BF"/>
    <w:rsid w:val="00C967DB"/>
    <w:rsid w:val="00C96A08"/>
    <w:rsid w:val="00C96A54"/>
    <w:rsid w:val="00C96C75"/>
    <w:rsid w:val="00C976EB"/>
    <w:rsid w:val="00C97CDA"/>
    <w:rsid w:val="00CA00A9"/>
    <w:rsid w:val="00CA03CC"/>
    <w:rsid w:val="00CA08D4"/>
    <w:rsid w:val="00CA099C"/>
    <w:rsid w:val="00CA0A94"/>
    <w:rsid w:val="00CA0C11"/>
    <w:rsid w:val="00CA128E"/>
    <w:rsid w:val="00CA14F7"/>
    <w:rsid w:val="00CA2E4E"/>
    <w:rsid w:val="00CA2FDF"/>
    <w:rsid w:val="00CA3250"/>
    <w:rsid w:val="00CA3E8D"/>
    <w:rsid w:val="00CA45E5"/>
    <w:rsid w:val="00CA4C52"/>
    <w:rsid w:val="00CA50CD"/>
    <w:rsid w:val="00CA5356"/>
    <w:rsid w:val="00CA5573"/>
    <w:rsid w:val="00CA5DA8"/>
    <w:rsid w:val="00CA5E84"/>
    <w:rsid w:val="00CA6BE7"/>
    <w:rsid w:val="00CA7248"/>
    <w:rsid w:val="00CA7434"/>
    <w:rsid w:val="00CA7E9D"/>
    <w:rsid w:val="00CA7EE7"/>
    <w:rsid w:val="00CB05BD"/>
    <w:rsid w:val="00CB0604"/>
    <w:rsid w:val="00CB07A4"/>
    <w:rsid w:val="00CB0BA9"/>
    <w:rsid w:val="00CB0FF4"/>
    <w:rsid w:val="00CB15BB"/>
    <w:rsid w:val="00CB1BB9"/>
    <w:rsid w:val="00CB2528"/>
    <w:rsid w:val="00CB26D3"/>
    <w:rsid w:val="00CB302B"/>
    <w:rsid w:val="00CB3406"/>
    <w:rsid w:val="00CB34D8"/>
    <w:rsid w:val="00CB3FEE"/>
    <w:rsid w:val="00CB4076"/>
    <w:rsid w:val="00CB434C"/>
    <w:rsid w:val="00CB4551"/>
    <w:rsid w:val="00CB496E"/>
    <w:rsid w:val="00CB4B2F"/>
    <w:rsid w:val="00CB4B64"/>
    <w:rsid w:val="00CB5322"/>
    <w:rsid w:val="00CB5727"/>
    <w:rsid w:val="00CB5ED4"/>
    <w:rsid w:val="00CB633A"/>
    <w:rsid w:val="00CB646F"/>
    <w:rsid w:val="00CB6CBB"/>
    <w:rsid w:val="00CB7047"/>
    <w:rsid w:val="00CB714E"/>
    <w:rsid w:val="00CB72FF"/>
    <w:rsid w:val="00CB76CB"/>
    <w:rsid w:val="00CC02D5"/>
    <w:rsid w:val="00CC0705"/>
    <w:rsid w:val="00CC0855"/>
    <w:rsid w:val="00CC177E"/>
    <w:rsid w:val="00CC17E5"/>
    <w:rsid w:val="00CC1AC2"/>
    <w:rsid w:val="00CC1C55"/>
    <w:rsid w:val="00CC2FD4"/>
    <w:rsid w:val="00CC308D"/>
    <w:rsid w:val="00CC34BB"/>
    <w:rsid w:val="00CC3555"/>
    <w:rsid w:val="00CC3C26"/>
    <w:rsid w:val="00CC444E"/>
    <w:rsid w:val="00CC4881"/>
    <w:rsid w:val="00CC4D35"/>
    <w:rsid w:val="00CC5203"/>
    <w:rsid w:val="00CC567A"/>
    <w:rsid w:val="00CC5A1D"/>
    <w:rsid w:val="00CC5BAE"/>
    <w:rsid w:val="00CC5EC5"/>
    <w:rsid w:val="00CC64AB"/>
    <w:rsid w:val="00CC6769"/>
    <w:rsid w:val="00CC78F4"/>
    <w:rsid w:val="00CC7D49"/>
    <w:rsid w:val="00CD015B"/>
    <w:rsid w:val="00CD0BDC"/>
    <w:rsid w:val="00CD1CEE"/>
    <w:rsid w:val="00CD26F5"/>
    <w:rsid w:val="00CD27AA"/>
    <w:rsid w:val="00CD299B"/>
    <w:rsid w:val="00CD2A0C"/>
    <w:rsid w:val="00CD2A39"/>
    <w:rsid w:val="00CD4C9E"/>
    <w:rsid w:val="00CD5095"/>
    <w:rsid w:val="00CD51FD"/>
    <w:rsid w:val="00CD5B58"/>
    <w:rsid w:val="00CD5CB8"/>
    <w:rsid w:val="00CD6E78"/>
    <w:rsid w:val="00CD701E"/>
    <w:rsid w:val="00CD757A"/>
    <w:rsid w:val="00CD7917"/>
    <w:rsid w:val="00CD79B9"/>
    <w:rsid w:val="00CD7D57"/>
    <w:rsid w:val="00CE0586"/>
    <w:rsid w:val="00CE0C36"/>
    <w:rsid w:val="00CE0D11"/>
    <w:rsid w:val="00CE0F99"/>
    <w:rsid w:val="00CE1194"/>
    <w:rsid w:val="00CE186B"/>
    <w:rsid w:val="00CE2197"/>
    <w:rsid w:val="00CE21C0"/>
    <w:rsid w:val="00CE27B9"/>
    <w:rsid w:val="00CE3134"/>
    <w:rsid w:val="00CE329F"/>
    <w:rsid w:val="00CE3558"/>
    <w:rsid w:val="00CE368F"/>
    <w:rsid w:val="00CE39CC"/>
    <w:rsid w:val="00CE3D5F"/>
    <w:rsid w:val="00CE4186"/>
    <w:rsid w:val="00CE418A"/>
    <w:rsid w:val="00CE462F"/>
    <w:rsid w:val="00CE5433"/>
    <w:rsid w:val="00CE5C33"/>
    <w:rsid w:val="00CE61B4"/>
    <w:rsid w:val="00CE6592"/>
    <w:rsid w:val="00CE7009"/>
    <w:rsid w:val="00CE74EA"/>
    <w:rsid w:val="00CE76E9"/>
    <w:rsid w:val="00CE78AC"/>
    <w:rsid w:val="00CF024C"/>
    <w:rsid w:val="00CF02BE"/>
    <w:rsid w:val="00CF02E7"/>
    <w:rsid w:val="00CF0410"/>
    <w:rsid w:val="00CF1299"/>
    <w:rsid w:val="00CF1546"/>
    <w:rsid w:val="00CF1816"/>
    <w:rsid w:val="00CF1B98"/>
    <w:rsid w:val="00CF2F1A"/>
    <w:rsid w:val="00CF31BF"/>
    <w:rsid w:val="00CF386E"/>
    <w:rsid w:val="00CF3CC8"/>
    <w:rsid w:val="00CF3EA1"/>
    <w:rsid w:val="00CF4431"/>
    <w:rsid w:val="00CF462F"/>
    <w:rsid w:val="00CF46B8"/>
    <w:rsid w:val="00CF53AC"/>
    <w:rsid w:val="00CF5A9A"/>
    <w:rsid w:val="00CF6548"/>
    <w:rsid w:val="00CF6DF9"/>
    <w:rsid w:val="00CF72BD"/>
    <w:rsid w:val="00CF77FF"/>
    <w:rsid w:val="00CF79AD"/>
    <w:rsid w:val="00CF7C04"/>
    <w:rsid w:val="00CF7E6F"/>
    <w:rsid w:val="00D0018D"/>
    <w:rsid w:val="00D00408"/>
    <w:rsid w:val="00D00754"/>
    <w:rsid w:val="00D00D07"/>
    <w:rsid w:val="00D01502"/>
    <w:rsid w:val="00D01533"/>
    <w:rsid w:val="00D015A9"/>
    <w:rsid w:val="00D01CD5"/>
    <w:rsid w:val="00D01D03"/>
    <w:rsid w:val="00D01EA9"/>
    <w:rsid w:val="00D022DE"/>
    <w:rsid w:val="00D0290C"/>
    <w:rsid w:val="00D02FCE"/>
    <w:rsid w:val="00D0317B"/>
    <w:rsid w:val="00D03C42"/>
    <w:rsid w:val="00D0422D"/>
    <w:rsid w:val="00D04362"/>
    <w:rsid w:val="00D0495A"/>
    <w:rsid w:val="00D04B81"/>
    <w:rsid w:val="00D04C63"/>
    <w:rsid w:val="00D04E54"/>
    <w:rsid w:val="00D04ECD"/>
    <w:rsid w:val="00D0525B"/>
    <w:rsid w:val="00D0623C"/>
    <w:rsid w:val="00D063AD"/>
    <w:rsid w:val="00D0686A"/>
    <w:rsid w:val="00D07491"/>
    <w:rsid w:val="00D07583"/>
    <w:rsid w:val="00D07952"/>
    <w:rsid w:val="00D101B6"/>
    <w:rsid w:val="00D10365"/>
    <w:rsid w:val="00D104D5"/>
    <w:rsid w:val="00D109A5"/>
    <w:rsid w:val="00D1147C"/>
    <w:rsid w:val="00D11850"/>
    <w:rsid w:val="00D11AB0"/>
    <w:rsid w:val="00D11B8A"/>
    <w:rsid w:val="00D12C89"/>
    <w:rsid w:val="00D12CA0"/>
    <w:rsid w:val="00D12D32"/>
    <w:rsid w:val="00D1381C"/>
    <w:rsid w:val="00D13A18"/>
    <w:rsid w:val="00D14398"/>
    <w:rsid w:val="00D146AE"/>
    <w:rsid w:val="00D14EFC"/>
    <w:rsid w:val="00D157F7"/>
    <w:rsid w:val="00D15AE6"/>
    <w:rsid w:val="00D15B8F"/>
    <w:rsid w:val="00D15BE3"/>
    <w:rsid w:val="00D1652D"/>
    <w:rsid w:val="00D1669F"/>
    <w:rsid w:val="00D1742C"/>
    <w:rsid w:val="00D1746A"/>
    <w:rsid w:val="00D176FF"/>
    <w:rsid w:val="00D17B73"/>
    <w:rsid w:val="00D2050B"/>
    <w:rsid w:val="00D20E32"/>
    <w:rsid w:val="00D210B9"/>
    <w:rsid w:val="00D21649"/>
    <w:rsid w:val="00D21F52"/>
    <w:rsid w:val="00D2233D"/>
    <w:rsid w:val="00D22E3B"/>
    <w:rsid w:val="00D234AA"/>
    <w:rsid w:val="00D235B8"/>
    <w:rsid w:val="00D23865"/>
    <w:rsid w:val="00D238CE"/>
    <w:rsid w:val="00D23DA2"/>
    <w:rsid w:val="00D23EC2"/>
    <w:rsid w:val="00D2400D"/>
    <w:rsid w:val="00D245EA"/>
    <w:rsid w:val="00D24A09"/>
    <w:rsid w:val="00D252D8"/>
    <w:rsid w:val="00D256F2"/>
    <w:rsid w:val="00D25949"/>
    <w:rsid w:val="00D25AA5"/>
    <w:rsid w:val="00D25ADB"/>
    <w:rsid w:val="00D25D0F"/>
    <w:rsid w:val="00D25F1D"/>
    <w:rsid w:val="00D261CA"/>
    <w:rsid w:val="00D2680B"/>
    <w:rsid w:val="00D26A3C"/>
    <w:rsid w:val="00D26AD4"/>
    <w:rsid w:val="00D27185"/>
    <w:rsid w:val="00D27B6F"/>
    <w:rsid w:val="00D27D09"/>
    <w:rsid w:val="00D300C3"/>
    <w:rsid w:val="00D31377"/>
    <w:rsid w:val="00D31451"/>
    <w:rsid w:val="00D32164"/>
    <w:rsid w:val="00D323D0"/>
    <w:rsid w:val="00D32A72"/>
    <w:rsid w:val="00D339D2"/>
    <w:rsid w:val="00D33ACC"/>
    <w:rsid w:val="00D33C8C"/>
    <w:rsid w:val="00D33CE7"/>
    <w:rsid w:val="00D34138"/>
    <w:rsid w:val="00D341D5"/>
    <w:rsid w:val="00D348D2"/>
    <w:rsid w:val="00D34AF6"/>
    <w:rsid w:val="00D353BD"/>
    <w:rsid w:val="00D35F50"/>
    <w:rsid w:val="00D3600A"/>
    <w:rsid w:val="00D36294"/>
    <w:rsid w:val="00D37190"/>
    <w:rsid w:val="00D376E8"/>
    <w:rsid w:val="00D37CDB"/>
    <w:rsid w:val="00D37E09"/>
    <w:rsid w:val="00D4014A"/>
    <w:rsid w:val="00D40679"/>
    <w:rsid w:val="00D40A9A"/>
    <w:rsid w:val="00D4125A"/>
    <w:rsid w:val="00D41362"/>
    <w:rsid w:val="00D41408"/>
    <w:rsid w:val="00D41D90"/>
    <w:rsid w:val="00D41EED"/>
    <w:rsid w:val="00D42126"/>
    <w:rsid w:val="00D42557"/>
    <w:rsid w:val="00D438DA"/>
    <w:rsid w:val="00D438EC"/>
    <w:rsid w:val="00D43943"/>
    <w:rsid w:val="00D4413B"/>
    <w:rsid w:val="00D44B86"/>
    <w:rsid w:val="00D45421"/>
    <w:rsid w:val="00D45BC4"/>
    <w:rsid w:val="00D465BD"/>
    <w:rsid w:val="00D4682D"/>
    <w:rsid w:val="00D46A13"/>
    <w:rsid w:val="00D46DA2"/>
    <w:rsid w:val="00D47294"/>
    <w:rsid w:val="00D47371"/>
    <w:rsid w:val="00D476CC"/>
    <w:rsid w:val="00D479E9"/>
    <w:rsid w:val="00D47F00"/>
    <w:rsid w:val="00D50078"/>
    <w:rsid w:val="00D51009"/>
    <w:rsid w:val="00D51199"/>
    <w:rsid w:val="00D517DA"/>
    <w:rsid w:val="00D5196B"/>
    <w:rsid w:val="00D51C30"/>
    <w:rsid w:val="00D52240"/>
    <w:rsid w:val="00D523D5"/>
    <w:rsid w:val="00D524DD"/>
    <w:rsid w:val="00D52EF7"/>
    <w:rsid w:val="00D537BE"/>
    <w:rsid w:val="00D53A11"/>
    <w:rsid w:val="00D53A99"/>
    <w:rsid w:val="00D53B0E"/>
    <w:rsid w:val="00D540ED"/>
    <w:rsid w:val="00D54736"/>
    <w:rsid w:val="00D5514F"/>
    <w:rsid w:val="00D55536"/>
    <w:rsid w:val="00D555D4"/>
    <w:rsid w:val="00D557E9"/>
    <w:rsid w:val="00D55867"/>
    <w:rsid w:val="00D55BDF"/>
    <w:rsid w:val="00D55EB4"/>
    <w:rsid w:val="00D560EA"/>
    <w:rsid w:val="00D5650F"/>
    <w:rsid w:val="00D56767"/>
    <w:rsid w:val="00D56A36"/>
    <w:rsid w:val="00D56C7E"/>
    <w:rsid w:val="00D56CBE"/>
    <w:rsid w:val="00D57BB9"/>
    <w:rsid w:val="00D57CCA"/>
    <w:rsid w:val="00D57EB2"/>
    <w:rsid w:val="00D57F6E"/>
    <w:rsid w:val="00D60930"/>
    <w:rsid w:val="00D609A5"/>
    <w:rsid w:val="00D61246"/>
    <w:rsid w:val="00D61275"/>
    <w:rsid w:val="00D61720"/>
    <w:rsid w:val="00D61DF9"/>
    <w:rsid w:val="00D61FEC"/>
    <w:rsid w:val="00D63859"/>
    <w:rsid w:val="00D6465A"/>
    <w:rsid w:val="00D64AAD"/>
    <w:rsid w:val="00D654DB"/>
    <w:rsid w:val="00D65756"/>
    <w:rsid w:val="00D65B48"/>
    <w:rsid w:val="00D66B1B"/>
    <w:rsid w:val="00D702D2"/>
    <w:rsid w:val="00D7157C"/>
    <w:rsid w:val="00D71FB6"/>
    <w:rsid w:val="00D7225A"/>
    <w:rsid w:val="00D726EB"/>
    <w:rsid w:val="00D72762"/>
    <w:rsid w:val="00D72B43"/>
    <w:rsid w:val="00D730F2"/>
    <w:rsid w:val="00D731D5"/>
    <w:rsid w:val="00D7379E"/>
    <w:rsid w:val="00D73BAA"/>
    <w:rsid w:val="00D73E9B"/>
    <w:rsid w:val="00D73F6A"/>
    <w:rsid w:val="00D7409E"/>
    <w:rsid w:val="00D74169"/>
    <w:rsid w:val="00D74B67"/>
    <w:rsid w:val="00D753DC"/>
    <w:rsid w:val="00D75658"/>
    <w:rsid w:val="00D760A1"/>
    <w:rsid w:val="00D76564"/>
    <w:rsid w:val="00D77207"/>
    <w:rsid w:val="00D77223"/>
    <w:rsid w:val="00D772EE"/>
    <w:rsid w:val="00D773D3"/>
    <w:rsid w:val="00D7770C"/>
    <w:rsid w:val="00D778A7"/>
    <w:rsid w:val="00D809F8"/>
    <w:rsid w:val="00D814E5"/>
    <w:rsid w:val="00D81E4C"/>
    <w:rsid w:val="00D8259A"/>
    <w:rsid w:val="00D82F35"/>
    <w:rsid w:val="00D83D77"/>
    <w:rsid w:val="00D840A7"/>
    <w:rsid w:val="00D843F2"/>
    <w:rsid w:val="00D8573E"/>
    <w:rsid w:val="00D865F1"/>
    <w:rsid w:val="00D869BE"/>
    <w:rsid w:val="00D87C2C"/>
    <w:rsid w:val="00D904BA"/>
    <w:rsid w:val="00D91166"/>
    <w:rsid w:val="00D9124B"/>
    <w:rsid w:val="00D91366"/>
    <w:rsid w:val="00D91EB8"/>
    <w:rsid w:val="00D929E1"/>
    <w:rsid w:val="00D941E5"/>
    <w:rsid w:val="00D949B5"/>
    <w:rsid w:val="00D94DA9"/>
    <w:rsid w:val="00D950ED"/>
    <w:rsid w:val="00D957F8"/>
    <w:rsid w:val="00D96110"/>
    <w:rsid w:val="00D964EE"/>
    <w:rsid w:val="00D96628"/>
    <w:rsid w:val="00D96A86"/>
    <w:rsid w:val="00D96E0E"/>
    <w:rsid w:val="00D97054"/>
    <w:rsid w:val="00D97962"/>
    <w:rsid w:val="00D97CCC"/>
    <w:rsid w:val="00D97DC5"/>
    <w:rsid w:val="00DA03C4"/>
    <w:rsid w:val="00DA0FF7"/>
    <w:rsid w:val="00DA26D2"/>
    <w:rsid w:val="00DA2740"/>
    <w:rsid w:val="00DA2FEE"/>
    <w:rsid w:val="00DA31E2"/>
    <w:rsid w:val="00DA3A9E"/>
    <w:rsid w:val="00DA4A8C"/>
    <w:rsid w:val="00DA4C5F"/>
    <w:rsid w:val="00DA4D6C"/>
    <w:rsid w:val="00DA4E9D"/>
    <w:rsid w:val="00DA5C21"/>
    <w:rsid w:val="00DA665D"/>
    <w:rsid w:val="00DA6A57"/>
    <w:rsid w:val="00DA6D53"/>
    <w:rsid w:val="00DA7145"/>
    <w:rsid w:val="00DA780E"/>
    <w:rsid w:val="00DB009A"/>
    <w:rsid w:val="00DB0403"/>
    <w:rsid w:val="00DB0572"/>
    <w:rsid w:val="00DB05EE"/>
    <w:rsid w:val="00DB0896"/>
    <w:rsid w:val="00DB0BF8"/>
    <w:rsid w:val="00DB1806"/>
    <w:rsid w:val="00DB182F"/>
    <w:rsid w:val="00DB199A"/>
    <w:rsid w:val="00DB1AE2"/>
    <w:rsid w:val="00DB1E4F"/>
    <w:rsid w:val="00DB211F"/>
    <w:rsid w:val="00DB32B2"/>
    <w:rsid w:val="00DB361F"/>
    <w:rsid w:val="00DB3964"/>
    <w:rsid w:val="00DB4300"/>
    <w:rsid w:val="00DB4422"/>
    <w:rsid w:val="00DB545C"/>
    <w:rsid w:val="00DB5B9C"/>
    <w:rsid w:val="00DB5BDB"/>
    <w:rsid w:val="00DB60F1"/>
    <w:rsid w:val="00DB6121"/>
    <w:rsid w:val="00DB6145"/>
    <w:rsid w:val="00DB63B9"/>
    <w:rsid w:val="00DB6D64"/>
    <w:rsid w:val="00DB6E0C"/>
    <w:rsid w:val="00DB6E93"/>
    <w:rsid w:val="00DB7E8E"/>
    <w:rsid w:val="00DC06F3"/>
    <w:rsid w:val="00DC0AD0"/>
    <w:rsid w:val="00DC0B1F"/>
    <w:rsid w:val="00DC0C25"/>
    <w:rsid w:val="00DC0D6D"/>
    <w:rsid w:val="00DC127D"/>
    <w:rsid w:val="00DC1BC8"/>
    <w:rsid w:val="00DC2221"/>
    <w:rsid w:val="00DC299C"/>
    <w:rsid w:val="00DC2DEB"/>
    <w:rsid w:val="00DC2F40"/>
    <w:rsid w:val="00DC3075"/>
    <w:rsid w:val="00DC33D6"/>
    <w:rsid w:val="00DC4CA0"/>
    <w:rsid w:val="00DC521C"/>
    <w:rsid w:val="00DC5865"/>
    <w:rsid w:val="00DC65D8"/>
    <w:rsid w:val="00DC6E94"/>
    <w:rsid w:val="00DC704B"/>
    <w:rsid w:val="00DC7180"/>
    <w:rsid w:val="00DC7388"/>
    <w:rsid w:val="00DC7574"/>
    <w:rsid w:val="00DC7C9A"/>
    <w:rsid w:val="00DD014F"/>
    <w:rsid w:val="00DD072C"/>
    <w:rsid w:val="00DD0F47"/>
    <w:rsid w:val="00DD1D66"/>
    <w:rsid w:val="00DD1E46"/>
    <w:rsid w:val="00DD1E87"/>
    <w:rsid w:val="00DD2472"/>
    <w:rsid w:val="00DD2482"/>
    <w:rsid w:val="00DD276F"/>
    <w:rsid w:val="00DD2B87"/>
    <w:rsid w:val="00DD2C56"/>
    <w:rsid w:val="00DD31CE"/>
    <w:rsid w:val="00DD335D"/>
    <w:rsid w:val="00DD34DB"/>
    <w:rsid w:val="00DD35E5"/>
    <w:rsid w:val="00DD3732"/>
    <w:rsid w:val="00DD38F3"/>
    <w:rsid w:val="00DD3A76"/>
    <w:rsid w:val="00DD3AD8"/>
    <w:rsid w:val="00DD4156"/>
    <w:rsid w:val="00DD4706"/>
    <w:rsid w:val="00DD4A53"/>
    <w:rsid w:val="00DD4BA3"/>
    <w:rsid w:val="00DD5254"/>
    <w:rsid w:val="00DD5604"/>
    <w:rsid w:val="00DD61D9"/>
    <w:rsid w:val="00DD61EA"/>
    <w:rsid w:val="00DD650D"/>
    <w:rsid w:val="00DD6587"/>
    <w:rsid w:val="00DD76F8"/>
    <w:rsid w:val="00DD783B"/>
    <w:rsid w:val="00DD7B25"/>
    <w:rsid w:val="00DD7C9C"/>
    <w:rsid w:val="00DD7FBD"/>
    <w:rsid w:val="00DE0703"/>
    <w:rsid w:val="00DE0929"/>
    <w:rsid w:val="00DE0A48"/>
    <w:rsid w:val="00DE0C46"/>
    <w:rsid w:val="00DE1709"/>
    <w:rsid w:val="00DE1D1D"/>
    <w:rsid w:val="00DE23A2"/>
    <w:rsid w:val="00DE2749"/>
    <w:rsid w:val="00DE2753"/>
    <w:rsid w:val="00DE2968"/>
    <w:rsid w:val="00DE3300"/>
    <w:rsid w:val="00DE3DF0"/>
    <w:rsid w:val="00DE4067"/>
    <w:rsid w:val="00DE426E"/>
    <w:rsid w:val="00DE43B7"/>
    <w:rsid w:val="00DE44DF"/>
    <w:rsid w:val="00DE52C9"/>
    <w:rsid w:val="00DE54C4"/>
    <w:rsid w:val="00DE5611"/>
    <w:rsid w:val="00DE6040"/>
    <w:rsid w:val="00DE65BA"/>
    <w:rsid w:val="00DE6C7B"/>
    <w:rsid w:val="00DE6FE2"/>
    <w:rsid w:val="00DE7195"/>
    <w:rsid w:val="00DE7414"/>
    <w:rsid w:val="00DE7947"/>
    <w:rsid w:val="00DE7A97"/>
    <w:rsid w:val="00DE7CE0"/>
    <w:rsid w:val="00DE7DDD"/>
    <w:rsid w:val="00DF0142"/>
    <w:rsid w:val="00DF0619"/>
    <w:rsid w:val="00DF07FF"/>
    <w:rsid w:val="00DF0CF6"/>
    <w:rsid w:val="00DF0D33"/>
    <w:rsid w:val="00DF16E4"/>
    <w:rsid w:val="00DF200B"/>
    <w:rsid w:val="00DF21B2"/>
    <w:rsid w:val="00DF2510"/>
    <w:rsid w:val="00DF2530"/>
    <w:rsid w:val="00DF2E1B"/>
    <w:rsid w:val="00DF43E8"/>
    <w:rsid w:val="00DF463B"/>
    <w:rsid w:val="00DF4C1F"/>
    <w:rsid w:val="00DF4E84"/>
    <w:rsid w:val="00DF5569"/>
    <w:rsid w:val="00DF5995"/>
    <w:rsid w:val="00DF662D"/>
    <w:rsid w:val="00DF693D"/>
    <w:rsid w:val="00DF6947"/>
    <w:rsid w:val="00DF6A2A"/>
    <w:rsid w:val="00DF6A6F"/>
    <w:rsid w:val="00DF6BBC"/>
    <w:rsid w:val="00DF6EB2"/>
    <w:rsid w:val="00DF71EC"/>
    <w:rsid w:val="00DF762B"/>
    <w:rsid w:val="00DF76A0"/>
    <w:rsid w:val="00DF7AF8"/>
    <w:rsid w:val="00DF7DAE"/>
    <w:rsid w:val="00E006A8"/>
    <w:rsid w:val="00E00A17"/>
    <w:rsid w:val="00E00A38"/>
    <w:rsid w:val="00E00BCA"/>
    <w:rsid w:val="00E00D1A"/>
    <w:rsid w:val="00E0145B"/>
    <w:rsid w:val="00E02419"/>
    <w:rsid w:val="00E02B06"/>
    <w:rsid w:val="00E02BF5"/>
    <w:rsid w:val="00E02C6F"/>
    <w:rsid w:val="00E02D8D"/>
    <w:rsid w:val="00E0338D"/>
    <w:rsid w:val="00E034C8"/>
    <w:rsid w:val="00E035A4"/>
    <w:rsid w:val="00E036E9"/>
    <w:rsid w:val="00E0421F"/>
    <w:rsid w:val="00E048D9"/>
    <w:rsid w:val="00E049C9"/>
    <w:rsid w:val="00E04EE5"/>
    <w:rsid w:val="00E04FE0"/>
    <w:rsid w:val="00E05186"/>
    <w:rsid w:val="00E052ED"/>
    <w:rsid w:val="00E0534D"/>
    <w:rsid w:val="00E0679B"/>
    <w:rsid w:val="00E06880"/>
    <w:rsid w:val="00E06960"/>
    <w:rsid w:val="00E074E0"/>
    <w:rsid w:val="00E07632"/>
    <w:rsid w:val="00E07659"/>
    <w:rsid w:val="00E103EF"/>
    <w:rsid w:val="00E105AF"/>
    <w:rsid w:val="00E11E9D"/>
    <w:rsid w:val="00E1225E"/>
    <w:rsid w:val="00E128C5"/>
    <w:rsid w:val="00E12EBC"/>
    <w:rsid w:val="00E13703"/>
    <w:rsid w:val="00E13D9E"/>
    <w:rsid w:val="00E144D2"/>
    <w:rsid w:val="00E14C8B"/>
    <w:rsid w:val="00E1521D"/>
    <w:rsid w:val="00E15BA1"/>
    <w:rsid w:val="00E16B1B"/>
    <w:rsid w:val="00E171C9"/>
    <w:rsid w:val="00E17D8B"/>
    <w:rsid w:val="00E2035D"/>
    <w:rsid w:val="00E20DAB"/>
    <w:rsid w:val="00E22095"/>
    <w:rsid w:val="00E22363"/>
    <w:rsid w:val="00E22F47"/>
    <w:rsid w:val="00E23F5B"/>
    <w:rsid w:val="00E24895"/>
    <w:rsid w:val="00E24CEC"/>
    <w:rsid w:val="00E25149"/>
    <w:rsid w:val="00E251E5"/>
    <w:rsid w:val="00E251E8"/>
    <w:rsid w:val="00E25968"/>
    <w:rsid w:val="00E25A5D"/>
    <w:rsid w:val="00E25E03"/>
    <w:rsid w:val="00E2631B"/>
    <w:rsid w:val="00E2653D"/>
    <w:rsid w:val="00E266EC"/>
    <w:rsid w:val="00E2683B"/>
    <w:rsid w:val="00E27C86"/>
    <w:rsid w:val="00E27EBA"/>
    <w:rsid w:val="00E3001B"/>
    <w:rsid w:val="00E301FC"/>
    <w:rsid w:val="00E3047B"/>
    <w:rsid w:val="00E30827"/>
    <w:rsid w:val="00E30C17"/>
    <w:rsid w:val="00E31679"/>
    <w:rsid w:val="00E31AC9"/>
    <w:rsid w:val="00E339CB"/>
    <w:rsid w:val="00E34396"/>
    <w:rsid w:val="00E343B7"/>
    <w:rsid w:val="00E344AD"/>
    <w:rsid w:val="00E349C4"/>
    <w:rsid w:val="00E353FA"/>
    <w:rsid w:val="00E354AC"/>
    <w:rsid w:val="00E36597"/>
    <w:rsid w:val="00E3679D"/>
    <w:rsid w:val="00E36A6E"/>
    <w:rsid w:val="00E36B80"/>
    <w:rsid w:val="00E37221"/>
    <w:rsid w:val="00E374EB"/>
    <w:rsid w:val="00E378DE"/>
    <w:rsid w:val="00E40100"/>
    <w:rsid w:val="00E403FE"/>
    <w:rsid w:val="00E4071F"/>
    <w:rsid w:val="00E40790"/>
    <w:rsid w:val="00E4090C"/>
    <w:rsid w:val="00E4176A"/>
    <w:rsid w:val="00E4183B"/>
    <w:rsid w:val="00E42F11"/>
    <w:rsid w:val="00E435C0"/>
    <w:rsid w:val="00E4481B"/>
    <w:rsid w:val="00E44F9D"/>
    <w:rsid w:val="00E45AD9"/>
    <w:rsid w:val="00E45BB5"/>
    <w:rsid w:val="00E46067"/>
    <w:rsid w:val="00E479C7"/>
    <w:rsid w:val="00E5090B"/>
    <w:rsid w:val="00E512D8"/>
    <w:rsid w:val="00E51517"/>
    <w:rsid w:val="00E515F3"/>
    <w:rsid w:val="00E51862"/>
    <w:rsid w:val="00E51CE8"/>
    <w:rsid w:val="00E51DF8"/>
    <w:rsid w:val="00E52AAD"/>
    <w:rsid w:val="00E52AB8"/>
    <w:rsid w:val="00E53421"/>
    <w:rsid w:val="00E53977"/>
    <w:rsid w:val="00E548A1"/>
    <w:rsid w:val="00E54F47"/>
    <w:rsid w:val="00E55CE2"/>
    <w:rsid w:val="00E561A5"/>
    <w:rsid w:val="00E56D0B"/>
    <w:rsid w:val="00E57D6E"/>
    <w:rsid w:val="00E57EC0"/>
    <w:rsid w:val="00E57FF2"/>
    <w:rsid w:val="00E613BD"/>
    <w:rsid w:val="00E6157B"/>
    <w:rsid w:val="00E6167A"/>
    <w:rsid w:val="00E616EF"/>
    <w:rsid w:val="00E61B7B"/>
    <w:rsid w:val="00E61F92"/>
    <w:rsid w:val="00E62728"/>
    <w:rsid w:val="00E629E8"/>
    <w:rsid w:val="00E62A88"/>
    <w:rsid w:val="00E63E00"/>
    <w:rsid w:val="00E641B9"/>
    <w:rsid w:val="00E641EC"/>
    <w:rsid w:val="00E64692"/>
    <w:rsid w:val="00E6490B"/>
    <w:rsid w:val="00E64C2E"/>
    <w:rsid w:val="00E64E08"/>
    <w:rsid w:val="00E64FAB"/>
    <w:rsid w:val="00E65614"/>
    <w:rsid w:val="00E659AB"/>
    <w:rsid w:val="00E65B6D"/>
    <w:rsid w:val="00E66EF1"/>
    <w:rsid w:val="00E67F12"/>
    <w:rsid w:val="00E7028F"/>
    <w:rsid w:val="00E70CAF"/>
    <w:rsid w:val="00E71010"/>
    <w:rsid w:val="00E71BE9"/>
    <w:rsid w:val="00E72098"/>
    <w:rsid w:val="00E72B8B"/>
    <w:rsid w:val="00E73B52"/>
    <w:rsid w:val="00E73DF6"/>
    <w:rsid w:val="00E741C9"/>
    <w:rsid w:val="00E741DA"/>
    <w:rsid w:val="00E7451B"/>
    <w:rsid w:val="00E748B6"/>
    <w:rsid w:val="00E749B9"/>
    <w:rsid w:val="00E751A5"/>
    <w:rsid w:val="00E76346"/>
    <w:rsid w:val="00E766FB"/>
    <w:rsid w:val="00E76C5B"/>
    <w:rsid w:val="00E77251"/>
    <w:rsid w:val="00E777FC"/>
    <w:rsid w:val="00E80275"/>
    <w:rsid w:val="00E804EC"/>
    <w:rsid w:val="00E80C3C"/>
    <w:rsid w:val="00E80EC4"/>
    <w:rsid w:val="00E810C9"/>
    <w:rsid w:val="00E8119B"/>
    <w:rsid w:val="00E81A41"/>
    <w:rsid w:val="00E81ADC"/>
    <w:rsid w:val="00E82115"/>
    <w:rsid w:val="00E82620"/>
    <w:rsid w:val="00E8297A"/>
    <w:rsid w:val="00E82A94"/>
    <w:rsid w:val="00E82C0A"/>
    <w:rsid w:val="00E830E1"/>
    <w:rsid w:val="00E835F2"/>
    <w:rsid w:val="00E840BB"/>
    <w:rsid w:val="00E841F4"/>
    <w:rsid w:val="00E842FF"/>
    <w:rsid w:val="00E8484B"/>
    <w:rsid w:val="00E84DEB"/>
    <w:rsid w:val="00E850E7"/>
    <w:rsid w:val="00E851B0"/>
    <w:rsid w:val="00E851C0"/>
    <w:rsid w:val="00E85232"/>
    <w:rsid w:val="00E85535"/>
    <w:rsid w:val="00E858F9"/>
    <w:rsid w:val="00E8699B"/>
    <w:rsid w:val="00E871C6"/>
    <w:rsid w:val="00E87320"/>
    <w:rsid w:val="00E87888"/>
    <w:rsid w:val="00E87BD5"/>
    <w:rsid w:val="00E87D2C"/>
    <w:rsid w:val="00E905D4"/>
    <w:rsid w:val="00E9071D"/>
    <w:rsid w:val="00E90ABC"/>
    <w:rsid w:val="00E9169B"/>
    <w:rsid w:val="00E91A6F"/>
    <w:rsid w:val="00E92F9D"/>
    <w:rsid w:val="00E93513"/>
    <w:rsid w:val="00E9378A"/>
    <w:rsid w:val="00E938D4"/>
    <w:rsid w:val="00E95748"/>
    <w:rsid w:val="00E95786"/>
    <w:rsid w:val="00E96785"/>
    <w:rsid w:val="00E968A1"/>
    <w:rsid w:val="00E96EA4"/>
    <w:rsid w:val="00E974DA"/>
    <w:rsid w:val="00E97C14"/>
    <w:rsid w:val="00E97CF1"/>
    <w:rsid w:val="00EA0354"/>
    <w:rsid w:val="00EA0F39"/>
    <w:rsid w:val="00EA11A3"/>
    <w:rsid w:val="00EA1990"/>
    <w:rsid w:val="00EA1B19"/>
    <w:rsid w:val="00EA241D"/>
    <w:rsid w:val="00EA2479"/>
    <w:rsid w:val="00EA256A"/>
    <w:rsid w:val="00EA2CF7"/>
    <w:rsid w:val="00EA2DC9"/>
    <w:rsid w:val="00EA334F"/>
    <w:rsid w:val="00EA3492"/>
    <w:rsid w:val="00EA3589"/>
    <w:rsid w:val="00EA38CD"/>
    <w:rsid w:val="00EA3AB0"/>
    <w:rsid w:val="00EA4560"/>
    <w:rsid w:val="00EA4BDF"/>
    <w:rsid w:val="00EA5650"/>
    <w:rsid w:val="00EA5780"/>
    <w:rsid w:val="00EA590B"/>
    <w:rsid w:val="00EA5BBC"/>
    <w:rsid w:val="00EA5CC8"/>
    <w:rsid w:val="00EA6706"/>
    <w:rsid w:val="00EA6A34"/>
    <w:rsid w:val="00EA6D67"/>
    <w:rsid w:val="00EA7009"/>
    <w:rsid w:val="00EA76AB"/>
    <w:rsid w:val="00EA77A3"/>
    <w:rsid w:val="00EA7F79"/>
    <w:rsid w:val="00EB0576"/>
    <w:rsid w:val="00EB0628"/>
    <w:rsid w:val="00EB0701"/>
    <w:rsid w:val="00EB1017"/>
    <w:rsid w:val="00EB1488"/>
    <w:rsid w:val="00EB152B"/>
    <w:rsid w:val="00EB1960"/>
    <w:rsid w:val="00EB1C23"/>
    <w:rsid w:val="00EB1CF6"/>
    <w:rsid w:val="00EB1FED"/>
    <w:rsid w:val="00EB2629"/>
    <w:rsid w:val="00EB3C7F"/>
    <w:rsid w:val="00EB3FC7"/>
    <w:rsid w:val="00EB4EB4"/>
    <w:rsid w:val="00EB4F49"/>
    <w:rsid w:val="00EB518F"/>
    <w:rsid w:val="00EB536A"/>
    <w:rsid w:val="00EB5567"/>
    <w:rsid w:val="00EB5AA2"/>
    <w:rsid w:val="00EB5C6B"/>
    <w:rsid w:val="00EB619B"/>
    <w:rsid w:val="00EB68DE"/>
    <w:rsid w:val="00EB69DC"/>
    <w:rsid w:val="00EB6D6B"/>
    <w:rsid w:val="00EB6E08"/>
    <w:rsid w:val="00EB70CC"/>
    <w:rsid w:val="00EB7F00"/>
    <w:rsid w:val="00EC0238"/>
    <w:rsid w:val="00EC1171"/>
    <w:rsid w:val="00EC13E1"/>
    <w:rsid w:val="00EC1465"/>
    <w:rsid w:val="00EC1474"/>
    <w:rsid w:val="00EC21AB"/>
    <w:rsid w:val="00EC2771"/>
    <w:rsid w:val="00EC2AA4"/>
    <w:rsid w:val="00EC2B93"/>
    <w:rsid w:val="00EC2DFE"/>
    <w:rsid w:val="00EC353D"/>
    <w:rsid w:val="00EC3563"/>
    <w:rsid w:val="00EC4656"/>
    <w:rsid w:val="00EC46FD"/>
    <w:rsid w:val="00EC4E2A"/>
    <w:rsid w:val="00EC5339"/>
    <w:rsid w:val="00EC5D64"/>
    <w:rsid w:val="00EC6CE5"/>
    <w:rsid w:val="00EC6EB1"/>
    <w:rsid w:val="00EC71B3"/>
    <w:rsid w:val="00EC7AF7"/>
    <w:rsid w:val="00EC7E3C"/>
    <w:rsid w:val="00EC7E77"/>
    <w:rsid w:val="00ED0921"/>
    <w:rsid w:val="00ED13FF"/>
    <w:rsid w:val="00ED14C3"/>
    <w:rsid w:val="00ED155C"/>
    <w:rsid w:val="00ED1CB8"/>
    <w:rsid w:val="00ED23C6"/>
    <w:rsid w:val="00ED26A7"/>
    <w:rsid w:val="00ED2A21"/>
    <w:rsid w:val="00ED2C2B"/>
    <w:rsid w:val="00ED3A62"/>
    <w:rsid w:val="00ED3AE0"/>
    <w:rsid w:val="00ED3EE7"/>
    <w:rsid w:val="00ED414A"/>
    <w:rsid w:val="00ED42BF"/>
    <w:rsid w:val="00ED454D"/>
    <w:rsid w:val="00ED4DEA"/>
    <w:rsid w:val="00ED56A3"/>
    <w:rsid w:val="00ED5731"/>
    <w:rsid w:val="00ED60EC"/>
    <w:rsid w:val="00ED6365"/>
    <w:rsid w:val="00ED6A63"/>
    <w:rsid w:val="00ED7298"/>
    <w:rsid w:val="00ED758D"/>
    <w:rsid w:val="00ED7C8B"/>
    <w:rsid w:val="00EE1088"/>
    <w:rsid w:val="00EE210E"/>
    <w:rsid w:val="00EE2372"/>
    <w:rsid w:val="00EE37D7"/>
    <w:rsid w:val="00EE3F6A"/>
    <w:rsid w:val="00EE41C5"/>
    <w:rsid w:val="00EE43CE"/>
    <w:rsid w:val="00EE490C"/>
    <w:rsid w:val="00EE4BE7"/>
    <w:rsid w:val="00EE4C62"/>
    <w:rsid w:val="00EE4D0A"/>
    <w:rsid w:val="00EE549F"/>
    <w:rsid w:val="00EE58DA"/>
    <w:rsid w:val="00EE58FE"/>
    <w:rsid w:val="00EE5B31"/>
    <w:rsid w:val="00EE5CD1"/>
    <w:rsid w:val="00EE6116"/>
    <w:rsid w:val="00EE628E"/>
    <w:rsid w:val="00EE644E"/>
    <w:rsid w:val="00EE6AAA"/>
    <w:rsid w:val="00EE6E1B"/>
    <w:rsid w:val="00EE718D"/>
    <w:rsid w:val="00EE7368"/>
    <w:rsid w:val="00EE73C4"/>
    <w:rsid w:val="00EE7A5A"/>
    <w:rsid w:val="00EE7CEC"/>
    <w:rsid w:val="00EE7F24"/>
    <w:rsid w:val="00EE7FD3"/>
    <w:rsid w:val="00EF0532"/>
    <w:rsid w:val="00EF0674"/>
    <w:rsid w:val="00EF09C9"/>
    <w:rsid w:val="00EF1D97"/>
    <w:rsid w:val="00EF20EB"/>
    <w:rsid w:val="00EF2C32"/>
    <w:rsid w:val="00EF30A7"/>
    <w:rsid w:val="00EF3663"/>
    <w:rsid w:val="00EF3A1E"/>
    <w:rsid w:val="00EF3E2F"/>
    <w:rsid w:val="00EF4561"/>
    <w:rsid w:val="00EF4B68"/>
    <w:rsid w:val="00EF5A91"/>
    <w:rsid w:val="00EF5F46"/>
    <w:rsid w:val="00EF5FD5"/>
    <w:rsid w:val="00EF6039"/>
    <w:rsid w:val="00EF62D4"/>
    <w:rsid w:val="00EF65B7"/>
    <w:rsid w:val="00EF6632"/>
    <w:rsid w:val="00EF66E0"/>
    <w:rsid w:val="00EF6C46"/>
    <w:rsid w:val="00EF74A8"/>
    <w:rsid w:val="00EF74AA"/>
    <w:rsid w:val="00EF7D9C"/>
    <w:rsid w:val="00EF7E51"/>
    <w:rsid w:val="00F00137"/>
    <w:rsid w:val="00F009F7"/>
    <w:rsid w:val="00F01205"/>
    <w:rsid w:val="00F012B9"/>
    <w:rsid w:val="00F013FE"/>
    <w:rsid w:val="00F0153A"/>
    <w:rsid w:val="00F01713"/>
    <w:rsid w:val="00F01C1A"/>
    <w:rsid w:val="00F023B9"/>
    <w:rsid w:val="00F02F33"/>
    <w:rsid w:val="00F03915"/>
    <w:rsid w:val="00F039D9"/>
    <w:rsid w:val="00F041DF"/>
    <w:rsid w:val="00F04613"/>
    <w:rsid w:val="00F04799"/>
    <w:rsid w:val="00F05503"/>
    <w:rsid w:val="00F05582"/>
    <w:rsid w:val="00F05BB3"/>
    <w:rsid w:val="00F05D03"/>
    <w:rsid w:val="00F064C3"/>
    <w:rsid w:val="00F0673A"/>
    <w:rsid w:val="00F06E76"/>
    <w:rsid w:val="00F06F63"/>
    <w:rsid w:val="00F07A85"/>
    <w:rsid w:val="00F10379"/>
    <w:rsid w:val="00F10AFD"/>
    <w:rsid w:val="00F10C3C"/>
    <w:rsid w:val="00F11ECE"/>
    <w:rsid w:val="00F12049"/>
    <w:rsid w:val="00F122DC"/>
    <w:rsid w:val="00F12356"/>
    <w:rsid w:val="00F123A8"/>
    <w:rsid w:val="00F12410"/>
    <w:rsid w:val="00F127FB"/>
    <w:rsid w:val="00F12952"/>
    <w:rsid w:val="00F13488"/>
    <w:rsid w:val="00F13889"/>
    <w:rsid w:val="00F13D5E"/>
    <w:rsid w:val="00F13FCC"/>
    <w:rsid w:val="00F14037"/>
    <w:rsid w:val="00F14B7B"/>
    <w:rsid w:val="00F14C19"/>
    <w:rsid w:val="00F150C1"/>
    <w:rsid w:val="00F154BA"/>
    <w:rsid w:val="00F1582D"/>
    <w:rsid w:val="00F16969"/>
    <w:rsid w:val="00F16C08"/>
    <w:rsid w:val="00F1734F"/>
    <w:rsid w:val="00F17453"/>
    <w:rsid w:val="00F17530"/>
    <w:rsid w:val="00F1776A"/>
    <w:rsid w:val="00F17973"/>
    <w:rsid w:val="00F17E65"/>
    <w:rsid w:val="00F202CE"/>
    <w:rsid w:val="00F205D6"/>
    <w:rsid w:val="00F20686"/>
    <w:rsid w:val="00F206C0"/>
    <w:rsid w:val="00F20AB3"/>
    <w:rsid w:val="00F20B2A"/>
    <w:rsid w:val="00F20F37"/>
    <w:rsid w:val="00F2136F"/>
    <w:rsid w:val="00F2187A"/>
    <w:rsid w:val="00F21AC3"/>
    <w:rsid w:val="00F221A2"/>
    <w:rsid w:val="00F223F4"/>
    <w:rsid w:val="00F225A2"/>
    <w:rsid w:val="00F23751"/>
    <w:rsid w:val="00F238C2"/>
    <w:rsid w:val="00F239F9"/>
    <w:rsid w:val="00F23AAC"/>
    <w:rsid w:val="00F247AC"/>
    <w:rsid w:val="00F255EC"/>
    <w:rsid w:val="00F259BB"/>
    <w:rsid w:val="00F25A6F"/>
    <w:rsid w:val="00F25AF2"/>
    <w:rsid w:val="00F25CF1"/>
    <w:rsid w:val="00F25D54"/>
    <w:rsid w:val="00F26469"/>
    <w:rsid w:val="00F2658E"/>
    <w:rsid w:val="00F2735A"/>
    <w:rsid w:val="00F2747B"/>
    <w:rsid w:val="00F27617"/>
    <w:rsid w:val="00F27948"/>
    <w:rsid w:val="00F27A4B"/>
    <w:rsid w:val="00F300E2"/>
    <w:rsid w:val="00F3051F"/>
    <w:rsid w:val="00F30BF4"/>
    <w:rsid w:val="00F31391"/>
    <w:rsid w:val="00F3185D"/>
    <w:rsid w:val="00F3279E"/>
    <w:rsid w:val="00F32BFF"/>
    <w:rsid w:val="00F3336E"/>
    <w:rsid w:val="00F33D57"/>
    <w:rsid w:val="00F3484E"/>
    <w:rsid w:val="00F34AED"/>
    <w:rsid w:val="00F34F16"/>
    <w:rsid w:val="00F357AF"/>
    <w:rsid w:val="00F35C44"/>
    <w:rsid w:val="00F35C5E"/>
    <w:rsid w:val="00F361C0"/>
    <w:rsid w:val="00F36434"/>
    <w:rsid w:val="00F36B75"/>
    <w:rsid w:val="00F36B99"/>
    <w:rsid w:val="00F36E18"/>
    <w:rsid w:val="00F37B02"/>
    <w:rsid w:val="00F37F24"/>
    <w:rsid w:val="00F4000D"/>
    <w:rsid w:val="00F409D6"/>
    <w:rsid w:val="00F40FDF"/>
    <w:rsid w:val="00F41724"/>
    <w:rsid w:val="00F428A7"/>
    <w:rsid w:val="00F42CD4"/>
    <w:rsid w:val="00F42E40"/>
    <w:rsid w:val="00F43530"/>
    <w:rsid w:val="00F43A2F"/>
    <w:rsid w:val="00F444D8"/>
    <w:rsid w:val="00F444E6"/>
    <w:rsid w:val="00F447A7"/>
    <w:rsid w:val="00F447DF"/>
    <w:rsid w:val="00F44A30"/>
    <w:rsid w:val="00F450D2"/>
    <w:rsid w:val="00F450FA"/>
    <w:rsid w:val="00F4538E"/>
    <w:rsid w:val="00F45609"/>
    <w:rsid w:val="00F45FB0"/>
    <w:rsid w:val="00F46A90"/>
    <w:rsid w:val="00F46EA6"/>
    <w:rsid w:val="00F4704D"/>
    <w:rsid w:val="00F508A6"/>
    <w:rsid w:val="00F50963"/>
    <w:rsid w:val="00F50994"/>
    <w:rsid w:val="00F5121B"/>
    <w:rsid w:val="00F51811"/>
    <w:rsid w:val="00F518BF"/>
    <w:rsid w:val="00F51F3B"/>
    <w:rsid w:val="00F525F8"/>
    <w:rsid w:val="00F53B90"/>
    <w:rsid w:val="00F53DC5"/>
    <w:rsid w:val="00F54146"/>
    <w:rsid w:val="00F541A3"/>
    <w:rsid w:val="00F54E63"/>
    <w:rsid w:val="00F54FC3"/>
    <w:rsid w:val="00F5598A"/>
    <w:rsid w:val="00F55A3D"/>
    <w:rsid w:val="00F55C32"/>
    <w:rsid w:val="00F55C33"/>
    <w:rsid w:val="00F56134"/>
    <w:rsid w:val="00F5650E"/>
    <w:rsid w:val="00F56B35"/>
    <w:rsid w:val="00F5703F"/>
    <w:rsid w:val="00F570EC"/>
    <w:rsid w:val="00F571D5"/>
    <w:rsid w:val="00F57872"/>
    <w:rsid w:val="00F57B01"/>
    <w:rsid w:val="00F57C70"/>
    <w:rsid w:val="00F57EC2"/>
    <w:rsid w:val="00F6003F"/>
    <w:rsid w:val="00F604A1"/>
    <w:rsid w:val="00F605D2"/>
    <w:rsid w:val="00F60D3A"/>
    <w:rsid w:val="00F61064"/>
    <w:rsid w:val="00F61766"/>
    <w:rsid w:val="00F617A7"/>
    <w:rsid w:val="00F618B4"/>
    <w:rsid w:val="00F61B29"/>
    <w:rsid w:val="00F61D39"/>
    <w:rsid w:val="00F63345"/>
    <w:rsid w:val="00F633BD"/>
    <w:rsid w:val="00F633DB"/>
    <w:rsid w:val="00F633ED"/>
    <w:rsid w:val="00F63665"/>
    <w:rsid w:val="00F63C6A"/>
    <w:rsid w:val="00F63E20"/>
    <w:rsid w:val="00F6406B"/>
    <w:rsid w:val="00F64A99"/>
    <w:rsid w:val="00F64F21"/>
    <w:rsid w:val="00F657F9"/>
    <w:rsid w:val="00F659CF"/>
    <w:rsid w:val="00F65CCF"/>
    <w:rsid w:val="00F66720"/>
    <w:rsid w:val="00F66A44"/>
    <w:rsid w:val="00F66BDD"/>
    <w:rsid w:val="00F66CEE"/>
    <w:rsid w:val="00F66D2D"/>
    <w:rsid w:val="00F66EB5"/>
    <w:rsid w:val="00F66FC2"/>
    <w:rsid w:val="00F67364"/>
    <w:rsid w:val="00F6786C"/>
    <w:rsid w:val="00F67CC9"/>
    <w:rsid w:val="00F67D60"/>
    <w:rsid w:val="00F70366"/>
    <w:rsid w:val="00F7066E"/>
    <w:rsid w:val="00F7097C"/>
    <w:rsid w:val="00F716A0"/>
    <w:rsid w:val="00F7254F"/>
    <w:rsid w:val="00F726DD"/>
    <w:rsid w:val="00F73606"/>
    <w:rsid w:val="00F7386E"/>
    <w:rsid w:val="00F73DF3"/>
    <w:rsid w:val="00F73F53"/>
    <w:rsid w:val="00F74271"/>
    <w:rsid w:val="00F74660"/>
    <w:rsid w:val="00F75212"/>
    <w:rsid w:val="00F758BD"/>
    <w:rsid w:val="00F75D83"/>
    <w:rsid w:val="00F75E18"/>
    <w:rsid w:val="00F75F36"/>
    <w:rsid w:val="00F761BF"/>
    <w:rsid w:val="00F7630D"/>
    <w:rsid w:val="00F763A8"/>
    <w:rsid w:val="00F766AA"/>
    <w:rsid w:val="00F768B8"/>
    <w:rsid w:val="00F7730C"/>
    <w:rsid w:val="00F773F4"/>
    <w:rsid w:val="00F7762B"/>
    <w:rsid w:val="00F776AA"/>
    <w:rsid w:val="00F77CA2"/>
    <w:rsid w:val="00F77CD8"/>
    <w:rsid w:val="00F77FF5"/>
    <w:rsid w:val="00F77FF6"/>
    <w:rsid w:val="00F80B14"/>
    <w:rsid w:val="00F80C77"/>
    <w:rsid w:val="00F80D3C"/>
    <w:rsid w:val="00F81127"/>
    <w:rsid w:val="00F81977"/>
    <w:rsid w:val="00F81BBA"/>
    <w:rsid w:val="00F81CC8"/>
    <w:rsid w:val="00F81F02"/>
    <w:rsid w:val="00F821A5"/>
    <w:rsid w:val="00F8224F"/>
    <w:rsid w:val="00F82900"/>
    <w:rsid w:val="00F82F25"/>
    <w:rsid w:val="00F834DB"/>
    <w:rsid w:val="00F835C6"/>
    <w:rsid w:val="00F83A4E"/>
    <w:rsid w:val="00F83CB5"/>
    <w:rsid w:val="00F84032"/>
    <w:rsid w:val="00F84543"/>
    <w:rsid w:val="00F8497F"/>
    <w:rsid w:val="00F84FAF"/>
    <w:rsid w:val="00F85023"/>
    <w:rsid w:val="00F85728"/>
    <w:rsid w:val="00F85807"/>
    <w:rsid w:val="00F85F51"/>
    <w:rsid w:val="00F860C9"/>
    <w:rsid w:val="00F86259"/>
    <w:rsid w:val="00F8636F"/>
    <w:rsid w:val="00F865F9"/>
    <w:rsid w:val="00F8693A"/>
    <w:rsid w:val="00F90133"/>
    <w:rsid w:val="00F90494"/>
    <w:rsid w:val="00F9076B"/>
    <w:rsid w:val="00F90C18"/>
    <w:rsid w:val="00F910DD"/>
    <w:rsid w:val="00F91264"/>
    <w:rsid w:val="00F91DAA"/>
    <w:rsid w:val="00F92012"/>
    <w:rsid w:val="00F92214"/>
    <w:rsid w:val="00F9330A"/>
    <w:rsid w:val="00F934B8"/>
    <w:rsid w:val="00F93C0E"/>
    <w:rsid w:val="00F94F8C"/>
    <w:rsid w:val="00F951BB"/>
    <w:rsid w:val="00F95446"/>
    <w:rsid w:val="00F95460"/>
    <w:rsid w:val="00F95C49"/>
    <w:rsid w:val="00F96004"/>
    <w:rsid w:val="00F9601A"/>
    <w:rsid w:val="00F963EE"/>
    <w:rsid w:val="00F96D74"/>
    <w:rsid w:val="00F9722A"/>
    <w:rsid w:val="00F974E0"/>
    <w:rsid w:val="00F97D21"/>
    <w:rsid w:val="00FA0199"/>
    <w:rsid w:val="00FA0BFF"/>
    <w:rsid w:val="00FA1366"/>
    <w:rsid w:val="00FA18F1"/>
    <w:rsid w:val="00FA212C"/>
    <w:rsid w:val="00FA24FF"/>
    <w:rsid w:val="00FA3128"/>
    <w:rsid w:val="00FA3A99"/>
    <w:rsid w:val="00FA4255"/>
    <w:rsid w:val="00FA4258"/>
    <w:rsid w:val="00FA428A"/>
    <w:rsid w:val="00FA43A6"/>
    <w:rsid w:val="00FA45BA"/>
    <w:rsid w:val="00FA4783"/>
    <w:rsid w:val="00FA4808"/>
    <w:rsid w:val="00FA4AB4"/>
    <w:rsid w:val="00FA4E36"/>
    <w:rsid w:val="00FA5454"/>
    <w:rsid w:val="00FA55D8"/>
    <w:rsid w:val="00FA5C56"/>
    <w:rsid w:val="00FA5D54"/>
    <w:rsid w:val="00FA5FBF"/>
    <w:rsid w:val="00FA6B5D"/>
    <w:rsid w:val="00FA7254"/>
    <w:rsid w:val="00FA7543"/>
    <w:rsid w:val="00FA7A3F"/>
    <w:rsid w:val="00FB04A9"/>
    <w:rsid w:val="00FB0582"/>
    <w:rsid w:val="00FB0B48"/>
    <w:rsid w:val="00FB0E62"/>
    <w:rsid w:val="00FB0E8A"/>
    <w:rsid w:val="00FB119E"/>
    <w:rsid w:val="00FB16C4"/>
    <w:rsid w:val="00FB22DA"/>
    <w:rsid w:val="00FB2395"/>
    <w:rsid w:val="00FB251F"/>
    <w:rsid w:val="00FB2B17"/>
    <w:rsid w:val="00FB340F"/>
    <w:rsid w:val="00FB369D"/>
    <w:rsid w:val="00FB3AD1"/>
    <w:rsid w:val="00FB3DFA"/>
    <w:rsid w:val="00FB406A"/>
    <w:rsid w:val="00FB46AA"/>
    <w:rsid w:val="00FB47DE"/>
    <w:rsid w:val="00FB4965"/>
    <w:rsid w:val="00FB5140"/>
    <w:rsid w:val="00FB57C2"/>
    <w:rsid w:val="00FB5915"/>
    <w:rsid w:val="00FB62F0"/>
    <w:rsid w:val="00FB6372"/>
    <w:rsid w:val="00FB6AA3"/>
    <w:rsid w:val="00FB6BC1"/>
    <w:rsid w:val="00FB7135"/>
    <w:rsid w:val="00FB772B"/>
    <w:rsid w:val="00FC008B"/>
    <w:rsid w:val="00FC0D3D"/>
    <w:rsid w:val="00FC1FC2"/>
    <w:rsid w:val="00FC25E9"/>
    <w:rsid w:val="00FC2698"/>
    <w:rsid w:val="00FC281B"/>
    <w:rsid w:val="00FC3A62"/>
    <w:rsid w:val="00FC3F71"/>
    <w:rsid w:val="00FC4638"/>
    <w:rsid w:val="00FC4987"/>
    <w:rsid w:val="00FC5074"/>
    <w:rsid w:val="00FC5E25"/>
    <w:rsid w:val="00FC5FDE"/>
    <w:rsid w:val="00FC60EB"/>
    <w:rsid w:val="00FC6410"/>
    <w:rsid w:val="00FC659F"/>
    <w:rsid w:val="00FC68A6"/>
    <w:rsid w:val="00FC6BE6"/>
    <w:rsid w:val="00FC6FD6"/>
    <w:rsid w:val="00FC746D"/>
    <w:rsid w:val="00FD00BA"/>
    <w:rsid w:val="00FD0205"/>
    <w:rsid w:val="00FD054D"/>
    <w:rsid w:val="00FD15CF"/>
    <w:rsid w:val="00FD1F45"/>
    <w:rsid w:val="00FD1FA9"/>
    <w:rsid w:val="00FD3671"/>
    <w:rsid w:val="00FD3AEE"/>
    <w:rsid w:val="00FD3D93"/>
    <w:rsid w:val="00FD5D41"/>
    <w:rsid w:val="00FD6A67"/>
    <w:rsid w:val="00FD6FC2"/>
    <w:rsid w:val="00FD6FE6"/>
    <w:rsid w:val="00FD6FFB"/>
    <w:rsid w:val="00FD7083"/>
    <w:rsid w:val="00FE122C"/>
    <w:rsid w:val="00FE146F"/>
    <w:rsid w:val="00FE148A"/>
    <w:rsid w:val="00FE155D"/>
    <w:rsid w:val="00FE155F"/>
    <w:rsid w:val="00FE15F5"/>
    <w:rsid w:val="00FE17E3"/>
    <w:rsid w:val="00FE1AE9"/>
    <w:rsid w:val="00FE1D89"/>
    <w:rsid w:val="00FE1E60"/>
    <w:rsid w:val="00FE2426"/>
    <w:rsid w:val="00FE261E"/>
    <w:rsid w:val="00FE27BC"/>
    <w:rsid w:val="00FE2985"/>
    <w:rsid w:val="00FE322B"/>
    <w:rsid w:val="00FE32CA"/>
    <w:rsid w:val="00FE3E81"/>
    <w:rsid w:val="00FE402B"/>
    <w:rsid w:val="00FE446F"/>
    <w:rsid w:val="00FE4738"/>
    <w:rsid w:val="00FE509B"/>
    <w:rsid w:val="00FE59F4"/>
    <w:rsid w:val="00FE5FC9"/>
    <w:rsid w:val="00FE6940"/>
    <w:rsid w:val="00FE6CBE"/>
    <w:rsid w:val="00FE6F3C"/>
    <w:rsid w:val="00FE7093"/>
    <w:rsid w:val="00FE7526"/>
    <w:rsid w:val="00FE75EB"/>
    <w:rsid w:val="00FE7DF4"/>
    <w:rsid w:val="00FF18D5"/>
    <w:rsid w:val="00FF1C81"/>
    <w:rsid w:val="00FF2049"/>
    <w:rsid w:val="00FF2356"/>
    <w:rsid w:val="00FF287B"/>
    <w:rsid w:val="00FF2EAC"/>
    <w:rsid w:val="00FF3132"/>
    <w:rsid w:val="00FF3238"/>
    <w:rsid w:val="00FF3A9E"/>
    <w:rsid w:val="00FF3AFB"/>
    <w:rsid w:val="00FF4085"/>
    <w:rsid w:val="00FF4918"/>
    <w:rsid w:val="00FF4964"/>
    <w:rsid w:val="00FF4973"/>
    <w:rsid w:val="00FF4B05"/>
    <w:rsid w:val="00FF4C15"/>
    <w:rsid w:val="00FF4DA7"/>
    <w:rsid w:val="00FF52AE"/>
    <w:rsid w:val="00FF58D9"/>
    <w:rsid w:val="00FF64DF"/>
    <w:rsid w:val="00FF654F"/>
    <w:rsid w:val="00FF6FC5"/>
    <w:rsid w:val="00FF74AB"/>
    <w:rsid w:val="00FF7718"/>
    <w:rsid w:val="00FF7885"/>
    <w:rsid w:val="00FF78F1"/>
    <w:rsid w:val="00FF7AC3"/>
    <w:rsid w:val="00FF7FBE"/>
    <w:rsid w:val="69F4B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E3136E2"/>
  <w15:docId w15:val="{6647AAD9-6994-4342-91D5-C667D3650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520049"/>
    <w:rPr>
      <w:sz w:val="22"/>
    </w:rPr>
  </w:style>
  <w:style w:type="paragraph" w:styleId="Heading1">
    <w:name w:val="heading 1"/>
    <w:basedOn w:val="Normal"/>
    <w:next w:val="Normal"/>
    <w:link w:val="Heading1Char"/>
    <w:uiPriority w:val="9"/>
    <w:qFormat/>
    <w:rsid w:val="00520049"/>
    <w:pPr>
      <w:jc w:val="center"/>
      <w:outlineLvl w:val="0"/>
    </w:pPr>
    <w:rPr>
      <w:b/>
      <w:caps/>
    </w:rPr>
  </w:style>
  <w:style w:type="paragraph" w:styleId="Heading2">
    <w:name w:val="heading 2"/>
    <w:basedOn w:val="Normal"/>
    <w:next w:val="Normal"/>
    <w:link w:val="Heading2Char"/>
    <w:uiPriority w:val="9"/>
    <w:qFormat/>
    <w:rsid w:val="00520049"/>
    <w:pPr>
      <w:spacing w:before="240" w:after="240"/>
      <w:outlineLvl w:val="1"/>
    </w:pPr>
    <w:rPr>
      <w:b/>
    </w:rPr>
  </w:style>
  <w:style w:type="paragraph" w:styleId="Heading3">
    <w:name w:val="heading 3"/>
    <w:basedOn w:val="Normal"/>
    <w:next w:val="Normal"/>
    <w:link w:val="Heading3Char"/>
    <w:qFormat/>
    <w:rsid w:val="00520049"/>
    <w:pPr>
      <w:tabs>
        <w:tab w:val="left" w:pos="720"/>
        <w:tab w:val="left" w:pos="1440"/>
        <w:tab w:val="left" w:pos="2160"/>
        <w:tab w:val="left" w:pos="2880"/>
      </w:tabs>
      <w:spacing w:before="240" w:after="240"/>
      <w:outlineLvl w:val="2"/>
    </w:pPr>
    <w:rPr>
      <w:b/>
    </w:rPr>
  </w:style>
  <w:style w:type="paragraph" w:styleId="Heading4">
    <w:name w:val="heading 4"/>
    <w:basedOn w:val="Normal"/>
    <w:next w:val="Normal"/>
    <w:link w:val="Heading4Char"/>
    <w:uiPriority w:val="9"/>
    <w:qFormat/>
    <w:rsid w:val="00520049"/>
    <w:pPr>
      <w:numPr>
        <w:ilvl w:val="3"/>
        <w:numId w:val="1"/>
      </w:numPr>
      <w:outlineLvl w:val="3"/>
    </w:pPr>
  </w:style>
  <w:style w:type="paragraph" w:styleId="Heading5">
    <w:name w:val="heading 5"/>
    <w:basedOn w:val="Normal"/>
    <w:next w:val="Normal"/>
    <w:link w:val="Heading5Char"/>
    <w:uiPriority w:val="9"/>
    <w:qFormat/>
    <w:rsid w:val="00520049"/>
    <w:pPr>
      <w:numPr>
        <w:ilvl w:val="4"/>
        <w:numId w:val="1"/>
      </w:numPr>
      <w:outlineLvl w:val="4"/>
    </w:pPr>
  </w:style>
  <w:style w:type="paragraph" w:styleId="Heading6">
    <w:name w:val="heading 6"/>
    <w:basedOn w:val="Normal"/>
    <w:next w:val="Normal"/>
    <w:link w:val="Heading6Char"/>
    <w:uiPriority w:val="9"/>
    <w:qFormat/>
    <w:rsid w:val="00520049"/>
    <w:pPr>
      <w:numPr>
        <w:ilvl w:val="5"/>
        <w:numId w:val="1"/>
      </w:numPr>
      <w:outlineLvl w:val="5"/>
    </w:pPr>
  </w:style>
  <w:style w:type="paragraph" w:styleId="Heading7">
    <w:name w:val="heading 7"/>
    <w:basedOn w:val="Normal"/>
    <w:next w:val="Normal"/>
    <w:link w:val="Heading7Char"/>
    <w:uiPriority w:val="9"/>
    <w:qFormat/>
    <w:rsid w:val="00520049"/>
    <w:pPr>
      <w:numPr>
        <w:ilvl w:val="6"/>
        <w:numId w:val="1"/>
      </w:numPr>
      <w:outlineLvl w:val="6"/>
    </w:pPr>
  </w:style>
  <w:style w:type="paragraph" w:styleId="Heading8">
    <w:name w:val="heading 8"/>
    <w:basedOn w:val="Normal"/>
    <w:next w:val="Normal"/>
    <w:link w:val="Heading8Char"/>
    <w:uiPriority w:val="9"/>
    <w:qFormat/>
    <w:rsid w:val="00520049"/>
    <w:pPr>
      <w:numPr>
        <w:ilvl w:val="7"/>
        <w:numId w:val="1"/>
      </w:numPr>
      <w:outlineLvl w:val="7"/>
    </w:pPr>
  </w:style>
  <w:style w:type="paragraph" w:styleId="Heading9">
    <w:name w:val="heading 9"/>
    <w:basedOn w:val="Normal"/>
    <w:next w:val="Normal"/>
    <w:link w:val="Heading9Char"/>
    <w:uiPriority w:val="9"/>
    <w:qFormat/>
    <w:rsid w:val="00520049"/>
    <w:pPr>
      <w:keepNext/>
      <w:tabs>
        <w:tab w:val="center" w:pos="5040"/>
      </w:tabs>
      <w:suppressAutoHyphens/>
      <w:jc w:val="center"/>
      <w:outlineLvl w:val="8"/>
    </w:pPr>
    <w:rPr>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75557"/>
    <w:rPr>
      <w:b/>
      <w:caps/>
      <w:sz w:val="22"/>
    </w:rPr>
  </w:style>
  <w:style w:type="character" w:customStyle="1" w:styleId="Heading2Char">
    <w:name w:val="Heading 2 Char"/>
    <w:link w:val="Heading2"/>
    <w:uiPriority w:val="9"/>
    <w:rsid w:val="00E62728"/>
    <w:rPr>
      <w:b/>
      <w:sz w:val="22"/>
    </w:rPr>
  </w:style>
  <w:style w:type="character" w:customStyle="1" w:styleId="Heading3Char">
    <w:name w:val="Heading 3 Char"/>
    <w:link w:val="Heading3"/>
    <w:rsid w:val="00E62728"/>
    <w:rPr>
      <w:b/>
      <w:sz w:val="22"/>
    </w:rPr>
  </w:style>
  <w:style w:type="character" w:customStyle="1" w:styleId="Heading4Char">
    <w:name w:val="Heading 4 Char"/>
    <w:link w:val="Heading4"/>
    <w:uiPriority w:val="9"/>
    <w:rsid w:val="00214934"/>
    <w:rPr>
      <w:sz w:val="22"/>
    </w:rPr>
  </w:style>
  <w:style w:type="character" w:customStyle="1" w:styleId="Heading5Char">
    <w:name w:val="Heading 5 Char"/>
    <w:link w:val="Heading5"/>
    <w:uiPriority w:val="9"/>
    <w:rsid w:val="00214934"/>
    <w:rPr>
      <w:sz w:val="22"/>
    </w:rPr>
  </w:style>
  <w:style w:type="character" w:customStyle="1" w:styleId="Heading6Char">
    <w:name w:val="Heading 6 Char"/>
    <w:link w:val="Heading6"/>
    <w:uiPriority w:val="9"/>
    <w:rsid w:val="00214934"/>
    <w:rPr>
      <w:sz w:val="22"/>
    </w:rPr>
  </w:style>
  <w:style w:type="character" w:customStyle="1" w:styleId="Heading7Char">
    <w:name w:val="Heading 7 Char"/>
    <w:link w:val="Heading7"/>
    <w:uiPriority w:val="9"/>
    <w:rsid w:val="00214934"/>
    <w:rPr>
      <w:sz w:val="22"/>
    </w:rPr>
  </w:style>
  <w:style w:type="character" w:customStyle="1" w:styleId="Heading8Char">
    <w:name w:val="Heading 8 Char"/>
    <w:link w:val="Heading8"/>
    <w:uiPriority w:val="9"/>
    <w:rsid w:val="00214934"/>
    <w:rPr>
      <w:sz w:val="22"/>
    </w:rPr>
  </w:style>
  <w:style w:type="character" w:customStyle="1" w:styleId="Heading9Char">
    <w:name w:val="Heading 9 Char"/>
    <w:link w:val="Heading9"/>
    <w:uiPriority w:val="9"/>
    <w:rsid w:val="00214934"/>
    <w:rPr>
      <w:b/>
      <w:spacing w:val="-3"/>
      <w:sz w:val="22"/>
    </w:rPr>
  </w:style>
  <w:style w:type="character" w:customStyle="1" w:styleId="DefaultParagraphFo">
    <w:name w:val="Default Paragraph Fo"/>
    <w:basedOn w:val="DefaultParagraphFont"/>
    <w:rsid w:val="00520049"/>
  </w:style>
  <w:style w:type="character" w:customStyle="1" w:styleId="EquationCaption">
    <w:name w:val="_Equation Caption"/>
    <w:basedOn w:val="DefaultParagraphFont"/>
    <w:rsid w:val="00520049"/>
  </w:style>
  <w:style w:type="paragraph" w:styleId="Footer">
    <w:name w:val="footer"/>
    <w:basedOn w:val="Normal"/>
    <w:link w:val="FooterChar"/>
    <w:uiPriority w:val="99"/>
    <w:rsid w:val="00520049"/>
    <w:pPr>
      <w:tabs>
        <w:tab w:val="left" w:pos="0"/>
        <w:tab w:val="center" w:pos="4320"/>
        <w:tab w:val="right" w:pos="8640"/>
      </w:tabs>
      <w:suppressAutoHyphens/>
    </w:pPr>
  </w:style>
  <w:style w:type="character" w:customStyle="1" w:styleId="FooterChar">
    <w:name w:val="Footer Char"/>
    <w:link w:val="Footer"/>
    <w:uiPriority w:val="99"/>
    <w:rsid w:val="003E6B92"/>
    <w:rPr>
      <w:sz w:val="22"/>
      <w:lang w:val="en-US" w:eastAsia="en-US" w:bidi="ar-SA"/>
    </w:rPr>
  </w:style>
  <w:style w:type="paragraph" w:styleId="TOC1">
    <w:name w:val="toc 1"/>
    <w:basedOn w:val="Normal"/>
    <w:next w:val="Normal"/>
    <w:uiPriority w:val="39"/>
    <w:rsid w:val="00520049"/>
    <w:pPr>
      <w:spacing w:before="360"/>
    </w:pPr>
    <w:rPr>
      <w:rFonts w:ascii="Arial" w:hAnsi="Arial"/>
      <w:b/>
      <w:caps/>
      <w:sz w:val="24"/>
    </w:rPr>
  </w:style>
  <w:style w:type="paragraph" w:styleId="TOC2">
    <w:name w:val="toc 2"/>
    <w:basedOn w:val="Normal"/>
    <w:next w:val="Normal"/>
    <w:uiPriority w:val="39"/>
    <w:rsid w:val="00520049"/>
    <w:pPr>
      <w:spacing w:before="240"/>
    </w:pPr>
    <w:rPr>
      <w:b/>
      <w:sz w:val="20"/>
    </w:rPr>
  </w:style>
  <w:style w:type="paragraph" w:styleId="TOC3">
    <w:name w:val="toc 3"/>
    <w:basedOn w:val="Normal"/>
    <w:next w:val="Normal"/>
    <w:uiPriority w:val="39"/>
    <w:rsid w:val="00520049"/>
    <w:pPr>
      <w:ind w:left="220"/>
    </w:pPr>
    <w:rPr>
      <w:sz w:val="20"/>
    </w:rPr>
  </w:style>
  <w:style w:type="paragraph" w:styleId="TOC4">
    <w:name w:val="toc 4"/>
    <w:basedOn w:val="Normal"/>
    <w:next w:val="Normal"/>
    <w:uiPriority w:val="39"/>
    <w:rsid w:val="00520049"/>
    <w:pPr>
      <w:ind w:left="440"/>
    </w:pPr>
    <w:rPr>
      <w:sz w:val="20"/>
    </w:rPr>
  </w:style>
  <w:style w:type="paragraph" w:styleId="TOC5">
    <w:name w:val="toc 5"/>
    <w:basedOn w:val="Normal"/>
    <w:next w:val="Normal"/>
    <w:uiPriority w:val="39"/>
    <w:rsid w:val="00520049"/>
    <w:pPr>
      <w:ind w:left="660"/>
    </w:pPr>
    <w:rPr>
      <w:sz w:val="20"/>
    </w:rPr>
  </w:style>
  <w:style w:type="paragraph" w:styleId="TOC6">
    <w:name w:val="toc 6"/>
    <w:basedOn w:val="Normal"/>
    <w:next w:val="Normal"/>
    <w:uiPriority w:val="39"/>
    <w:rsid w:val="00520049"/>
    <w:pPr>
      <w:ind w:left="880"/>
    </w:pPr>
    <w:rPr>
      <w:sz w:val="20"/>
    </w:rPr>
  </w:style>
  <w:style w:type="paragraph" w:styleId="TOC7">
    <w:name w:val="toc 7"/>
    <w:basedOn w:val="Normal"/>
    <w:next w:val="Normal"/>
    <w:uiPriority w:val="39"/>
    <w:rsid w:val="00520049"/>
    <w:pPr>
      <w:ind w:left="1100"/>
    </w:pPr>
    <w:rPr>
      <w:sz w:val="20"/>
    </w:rPr>
  </w:style>
  <w:style w:type="paragraph" w:styleId="TOC8">
    <w:name w:val="toc 8"/>
    <w:basedOn w:val="Normal"/>
    <w:next w:val="Normal"/>
    <w:uiPriority w:val="39"/>
    <w:rsid w:val="00520049"/>
    <w:pPr>
      <w:ind w:left="1320"/>
    </w:pPr>
    <w:rPr>
      <w:sz w:val="20"/>
    </w:rPr>
  </w:style>
  <w:style w:type="paragraph" w:styleId="TOC9">
    <w:name w:val="toc 9"/>
    <w:basedOn w:val="Normal"/>
    <w:next w:val="Normal"/>
    <w:uiPriority w:val="39"/>
    <w:rsid w:val="00520049"/>
    <w:pPr>
      <w:ind w:left="1540"/>
    </w:pPr>
    <w:rPr>
      <w:sz w:val="20"/>
    </w:rPr>
  </w:style>
  <w:style w:type="paragraph" w:styleId="Index1">
    <w:name w:val="index 1"/>
    <w:basedOn w:val="Normal"/>
    <w:next w:val="Normal"/>
    <w:semiHidden/>
    <w:rsid w:val="00520049"/>
    <w:pPr>
      <w:tabs>
        <w:tab w:val="left" w:leader="dot" w:pos="9000"/>
        <w:tab w:val="right" w:pos="9360"/>
      </w:tabs>
      <w:suppressAutoHyphens/>
      <w:ind w:left="1440" w:right="720" w:hanging="1440"/>
    </w:pPr>
  </w:style>
  <w:style w:type="paragraph" w:styleId="Index2">
    <w:name w:val="index 2"/>
    <w:basedOn w:val="Normal"/>
    <w:next w:val="Normal"/>
    <w:semiHidden/>
    <w:rsid w:val="00520049"/>
    <w:pPr>
      <w:tabs>
        <w:tab w:val="left" w:leader="dot" w:pos="9000"/>
        <w:tab w:val="right" w:pos="9360"/>
      </w:tabs>
      <w:suppressAutoHyphens/>
      <w:ind w:left="1440" w:right="720" w:hanging="720"/>
    </w:pPr>
  </w:style>
  <w:style w:type="paragraph" w:styleId="TOAHeading">
    <w:name w:val="toa heading"/>
    <w:basedOn w:val="Normal"/>
    <w:next w:val="Normal"/>
    <w:semiHidden/>
    <w:rsid w:val="00520049"/>
    <w:pPr>
      <w:tabs>
        <w:tab w:val="left" w:pos="9000"/>
        <w:tab w:val="right" w:pos="9360"/>
      </w:tabs>
      <w:suppressAutoHyphens/>
    </w:pPr>
  </w:style>
  <w:style w:type="paragraph" w:styleId="Caption">
    <w:name w:val="caption"/>
    <w:basedOn w:val="Normal"/>
    <w:next w:val="Normal"/>
    <w:qFormat/>
    <w:rsid w:val="00520049"/>
  </w:style>
  <w:style w:type="character" w:customStyle="1" w:styleId="EquationCaption1">
    <w:name w:val="_Equation Caption1"/>
    <w:rsid w:val="00520049"/>
  </w:style>
  <w:style w:type="paragraph" w:styleId="Header">
    <w:name w:val="header"/>
    <w:basedOn w:val="Normal"/>
    <w:link w:val="HeaderChar"/>
    <w:uiPriority w:val="99"/>
    <w:rsid w:val="00520049"/>
    <w:rPr>
      <w:b/>
    </w:rPr>
  </w:style>
  <w:style w:type="character" w:customStyle="1" w:styleId="HeaderChar">
    <w:name w:val="Header Char"/>
    <w:link w:val="Header"/>
    <w:uiPriority w:val="99"/>
    <w:rsid w:val="0098372B"/>
    <w:rPr>
      <w:b/>
      <w:sz w:val="22"/>
    </w:rPr>
  </w:style>
  <w:style w:type="character" w:styleId="PageNumber">
    <w:name w:val="page number"/>
    <w:basedOn w:val="DefaultParagraphFont"/>
    <w:rsid w:val="00520049"/>
  </w:style>
  <w:style w:type="paragraph" w:styleId="BodyTextIndent">
    <w:name w:val="Body Text Indent"/>
    <w:basedOn w:val="Normal"/>
    <w:rsid w:val="00520049"/>
    <w:pPr>
      <w:ind w:left="720" w:hanging="720"/>
    </w:pPr>
  </w:style>
  <w:style w:type="paragraph" w:styleId="BodyTextIndent2">
    <w:name w:val="Body Text Indent 2"/>
    <w:basedOn w:val="Normal"/>
    <w:link w:val="BodyTextIndent2Char"/>
    <w:rsid w:val="00520049"/>
    <w:pPr>
      <w:tabs>
        <w:tab w:val="left" w:pos="-720"/>
        <w:tab w:val="left" w:pos="0"/>
        <w:tab w:val="left" w:pos="720"/>
        <w:tab w:val="left" w:pos="1440"/>
      </w:tabs>
      <w:suppressAutoHyphens/>
      <w:ind w:left="720" w:hanging="720"/>
      <w:jc w:val="both"/>
    </w:pPr>
    <w:rPr>
      <w:spacing w:val="-3"/>
    </w:rPr>
  </w:style>
  <w:style w:type="character" w:customStyle="1" w:styleId="BodyTextIndent2Char">
    <w:name w:val="Body Text Indent 2 Char"/>
    <w:link w:val="BodyTextIndent2"/>
    <w:rsid w:val="0085353E"/>
    <w:rPr>
      <w:spacing w:val="-3"/>
      <w:sz w:val="22"/>
      <w:lang w:val="en-US" w:eastAsia="en-US" w:bidi="ar-SA"/>
    </w:rPr>
  </w:style>
  <w:style w:type="paragraph" w:styleId="BodyTextIndent3">
    <w:name w:val="Body Text Indent 3"/>
    <w:basedOn w:val="Normal"/>
    <w:rsid w:val="00520049"/>
    <w:pPr>
      <w:ind w:left="1440" w:hanging="720"/>
    </w:pPr>
  </w:style>
  <w:style w:type="paragraph" w:styleId="BodyText2">
    <w:name w:val="Body Text 2"/>
    <w:basedOn w:val="Normal"/>
    <w:link w:val="BodyText2Char"/>
    <w:rsid w:val="00520049"/>
    <w:pPr>
      <w:tabs>
        <w:tab w:val="left" w:pos="720"/>
        <w:tab w:val="left" w:pos="1440"/>
        <w:tab w:val="left" w:pos="2160"/>
        <w:tab w:val="left" w:pos="2880"/>
      </w:tabs>
      <w:ind w:left="1440" w:hanging="720"/>
    </w:pPr>
    <w:rPr>
      <w:b/>
    </w:rPr>
  </w:style>
  <w:style w:type="character" w:customStyle="1" w:styleId="BodyText2Char">
    <w:name w:val="Body Text 2 Char"/>
    <w:link w:val="BodyText2"/>
    <w:rsid w:val="005C5936"/>
    <w:rPr>
      <w:b/>
      <w:sz w:val="22"/>
    </w:rPr>
  </w:style>
  <w:style w:type="paragraph" w:styleId="BodyText">
    <w:name w:val="Body Text"/>
    <w:basedOn w:val="Normal"/>
    <w:link w:val="BodyTextChar"/>
    <w:rsid w:val="00520049"/>
    <w:pPr>
      <w:tabs>
        <w:tab w:val="left" w:pos="720"/>
      </w:tabs>
      <w:suppressAutoHyphens/>
    </w:pPr>
    <w:rPr>
      <w:b/>
      <w:spacing w:val="-3"/>
    </w:rPr>
  </w:style>
  <w:style w:type="character" w:customStyle="1" w:styleId="BodyTextChar">
    <w:name w:val="Body Text Char"/>
    <w:link w:val="BodyText"/>
    <w:rsid w:val="00575557"/>
    <w:rPr>
      <w:b/>
      <w:spacing w:val="-3"/>
      <w:sz w:val="22"/>
    </w:rPr>
  </w:style>
  <w:style w:type="paragraph" w:styleId="BodyText3">
    <w:name w:val="Body Text 3"/>
    <w:basedOn w:val="Normal"/>
    <w:link w:val="BodyText3Char"/>
    <w:rsid w:val="00520049"/>
    <w:pPr>
      <w:tabs>
        <w:tab w:val="left" w:pos="1440"/>
      </w:tabs>
      <w:ind w:left="1440"/>
    </w:pPr>
    <w:rPr>
      <w:b/>
    </w:rPr>
  </w:style>
  <w:style w:type="character" w:customStyle="1" w:styleId="BodyText3Char">
    <w:name w:val="Body Text 3 Char"/>
    <w:link w:val="BodyText3"/>
    <w:rsid w:val="003A71FC"/>
    <w:rPr>
      <w:b/>
      <w:sz w:val="22"/>
    </w:rPr>
  </w:style>
  <w:style w:type="character" w:styleId="Hyperlink">
    <w:name w:val="Hyperlink"/>
    <w:uiPriority w:val="99"/>
    <w:rsid w:val="00520049"/>
    <w:rPr>
      <w:color w:val="0000FF"/>
      <w:u w:val="single"/>
    </w:rPr>
  </w:style>
  <w:style w:type="paragraph" w:styleId="FootnoteText">
    <w:name w:val="footnote text"/>
    <w:basedOn w:val="Normal"/>
    <w:semiHidden/>
    <w:rsid w:val="00520049"/>
    <w:rPr>
      <w:sz w:val="20"/>
    </w:rPr>
  </w:style>
  <w:style w:type="character" w:styleId="FootnoteReference">
    <w:name w:val="footnote reference"/>
    <w:semiHidden/>
    <w:rsid w:val="00520049"/>
    <w:rPr>
      <w:vertAlign w:val="superscript"/>
    </w:rPr>
  </w:style>
  <w:style w:type="paragraph" w:customStyle="1" w:styleId="Style0">
    <w:name w:val="Style0"/>
    <w:rsid w:val="00520049"/>
    <w:rPr>
      <w:rFonts w:ascii="Arial" w:hAnsi="Arial"/>
      <w:sz w:val="24"/>
    </w:rPr>
  </w:style>
  <w:style w:type="paragraph" w:styleId="List2">
    <w:name w:val="List 2"/>
    <w:basedOn w:val="Normal"/>
    <w:rsid w:val="00520049"/>
    <w:pPr>
      <w:ind w:left="720" w:hanging="360"/>
    </w:pPr>
    <w:rPr>
      <w:sz w:val="24"/>
    </w:rPr>
  </w:style>
  <w:style w:type="paragraph" w:styleId="PlainText">
    <w:name w:val="Plain Text"/>
    <w:basedOn w:val="Normal"/>
    <w:link w:val="PlainTextChar"/>
    <w:rsid w:val="00520049"/>
    <w:rPr>
      <w:rFonts w:ascii="Courier New" w:hAnsi="Courier New"/>
      <w:sz w:val="20"/>
    </w:rPr>
  </w:style>
  <w:style w:type="character" w:customStyle="1" w:styleId="PlainTextChar">
    <w:name w:val="Plain Text Char"/>
    <w:link w:val="PlainText"/>
    <w:rsid w:val="0098372B"/>
    <w:rPr>
      <w:rFonts w:ascii="Courier New" w:hAnsi="Courier New"/>
    </w:rPr>
  </w:style>
  <w:style w:type="character" w:styleId="FollowedHyperlink">
    <w:name w:val="FollowedHyperlink"/>
    <w:rsid w:val="00520049"/>
    <w:rPr>
      <w:color w:val="800080"/>
      <w:u w:val="single"/>
    </w:rPr>
  </w:style>
  <w:style w:type="paragraph" w:styleId="Title">
    <w:name w:val="Title"/>
    <w:basedOn w:val="Normal"/>
    <w:link w:val="TitleChar"/>
    <w:uiPriority w:val="10"/>
    <w:qFormat/>
    <w:rsid w:val="00520049"/>
    <w:pPr>
      <w:spacing w:line="220" w:lineRule="exact"/>
      <w:jc w:val="center"/>
    </w:pPr>
    <w:rPr>
      <w:rFonts w:ascii="Arial" w:hAnsi="Arial"/>
      <w:snapToGrid w:val="0"/>
      <w:sz w:val="18"/>
      <w:u w:val="single"/>
    </w:rPr>
  </w:style>
  <w:style w:type="character" w:customStyle="1" w:styleId="TitleChar">
    <w:name w:val="Title Char"/>
    <w:link w:val="Title"/>
    <w:uiPriority w:val="10"/>
    <w:rsid w:val="00575557"/>
    <w:rPr>
      <w:rFonts w:ascii="Arial" w:hAnsi="Arial"/>
      <w:snapToGrid w:val="0"/>
      <w:sz w:val="18"/>
      <w:u w:val="single"/>
    </w:rPr>
  </w:style>
  <w:style w:type="paragraph" w:styleId="BalloonText">
    <w:name w:val="Balloon Text"/>
    <w:basedOn w:val="Normal"/>
    <w:link w:val="BalloonTextChar"/>
    <w:uiPriority w:val="99"/>
    <w:semiHidden/>
    <w:rsid w:val="00520049"/>
    <w:rPr>
      <w:rFonts w:ascii="Tahoma" w:hAnsi="Tahoma"/>
      <w:sz w:val="16"/>
      <w:szCs w:val="16"/>
    </w:rPr>
  </w:style>
  <w:style w:type="character" w:customStyle="1" w:styleId="BalloonTextChar">
    <w:name w:val="Balloon Text Char"/>
    <w:link w:val="BalloonText"/>
    <w:uiPriority w:val="99"/>
    <w:semiHidden/>
    <w:rsid w:val="00214934"/>
    <w:rPr>
      <w:rFonts w:ascii="Tahoma" w:hAnsi="Tahoma" w:cs="Tahoma"/>
      <w:sz w:val="16"/>
      <w:szCs w:val="16"/>
    </w:rPr>
  </w:style>
  <w:style w:type="paragraph" w:styleId="NormalWeb">
    <w:name w:val="Normal (Web)"/>
    <w:basedOn w:val="Normal"/>
    <w:uiPriority w:val="99"/>
    <w:rsid w:val="00520049"/>
    <w:pPr>
      <w:spacing w:before="100" w:after="100"/>
    </w:pPr>
    <w:rPr>
      <w:sz w:val="24"/>
    </w:rPr>
  </w:style>
  <w:style w:type="paragraph" w:customStyle="1" w:styleId="BodyText27">
    <w:name w:val="Body Text 27"/>
    <w:basedOn w:val="Normal"/>
    <w:rsid w:val="00520049"/>
    <w:pPr>
      <w:ind w:firstLine="720"/>
    </w:pPr>
    <w:rPr>
      <w:b/>
      <w:sz w:val="24"/>
      <w:u w:val="single"/>
    </w:rPr>
  </w:style>
  <w:style w:type="paragraph" w:customStyle="1" w:styleId="Default">
    <w:name w:val="Default"/>
    <w:rsid w:val="00520049"/>
    <w:pPr>
      <w:autoSpaceDE w:val="0"/>
      <w:autoSpaceDN w:val="0"/>
      <w:adjustRightInd w:val="0"/>
    </w:pPr>
    <w:rPr>
      <w:color w:val="000000"/>
      <w:sz w:val="24"/>
      <w:szCs w:val="24"/>
    </w:rPr>
  </w:style>
  <w:style w:type="character" w:customStyle="1" w:styleId="count">
    <w:name w:val="count"/>
    <w:basedOn w:val="DefaultParagraphFont"/>
    <w:rsid w:val="00520049"/>
  </w:style>
  <w:style w:type="character" w:styleId="CommentReference">
    <w:name w:val="annotation reference"/>
    <w:rsid w:val="00520049"/>
    <w:rPr>
      <w:sz w:val="16"/>
      <w:szCs w:val="16"/>
    </w:rPr>
  </w:style>
  <w:style w:type="paragraph" w:styleId="CommentText">
    <w:name w:val="annotation text"/>
    <w:basedOn w:val="Normal"/>
    <w:link w:val="CommentTextChar"/>
    <w:uiPriority w:val="99"/>
    <w:rsid w:val="00520049"/>
    <w:rPr>
      <w:sz w:val="20"/>
    </w:rPr>
  </w:style>
  <w:style w:type="character" w:customStyle="1" w:styleId="CommentTextChar">
    <w:name w:val="Comment Text Char"/>
    <w:basedOn w:val="DefaultParagraphFont"/>
    <w:link w:val="CommentText"/>
    <w:uiPriority w:val="99"/>
    <w:rsid w:val="006B1CB6"/>
  </w:style>
  <w:style w:type="paragraph" w:styleId="CommentSubject">
    <w:name w:val="annotation subject"/>
    <w:basedOn w:val="CommentText"/>
    <w:next w:val="CommentText"/>
    <w:link w:val="CommentSubjectChar"/>
    <w:uiPriority w:val="99"/>
    <w:semiHidden/>
    <w:rsid w:val="00520049"/>
    <w:rPr>
      <w:b/>
      <w:bCs/>
    </w:rPr>
  </w:style>
  <w:style w:type="character" w:customStyle="1" w:styleId="CommentSubjectChar">
    <w:name w:val="Comment Subject Char"/>
    <w:link w:val="CommentSubject"/>
    <w:uiPriority w:val="99"/>
    <w:semiHidden/>
    <w:rsid w:val="00214934"/>
    <w:rPr>
      <w:b/>
      <w:bCs/>
    </w:rPr>
  </w:style>
  <w:style w:type="paragraph" w:styleId="BlockText">
    <w:name w:val="Block Text"/>
    <w:basedOn w:val="Normal"/>
    <w:rsid w:val="00015D02"/>
    <w:pPr>
      <w:tabs>
        <w:tab w:val="left" w:pos="-720"/>
      </w:tabs>
      <w:suppressAutoHyphens/>
      <w:ind w:left="2160" w:right="2340" w:hanging="720"/>
    </w:pPr>
    <w:rPr>
      <w:sz w:val="19"/>
    </w:rPr>
  </w:style>
  <w:style w:type="table" w:styleId="TableGrid">
    <w:name w:val="Table Grid"/>
    <w:basedOn w:val="TableNormal"/>
    <w:uiPriority w:val="59"/>
    <w:rsid w:val="00015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C4638"/>
    <w:rPr>
      <w:b/>
      <w:bCs/>
    </w:rPr>
  </w:style>
  <w:style w:type="paragraph" w:customStyle="1" w:styleId="Style2">
    <w:name w:val="Style 2"/>
    <w:basedOn w:val="Normal"/>
    <w:rsid w:val="00E8699B"/>
    <w:pPr>
      <w:widowControl w:val="0"/>
      <w:autoSpaceDE w:val="0"/>
      <w:autoSpaceDN w:val="0"/>
      <w:spacing w:line="216" w:lineRule="exact"/>
      <w:ind w:firstLine="360"/>
      <w:jc w:val="both"/>
    </w:pPr>
    <w:rPr>
      <w:sz w:val="24"/>
      <w:szCs w:val="24"/>
    </w:rPr>
  </w:style>
  <w:style w:type="paragraph" w:customStyle="1" w:styleId="Form1">
    <w:name w:val="Form1"/>
    <w:basedOn w:val="Heading4"/>
    <w:rsid w:val="005D2C3D"/>
    <w:pPr>
      <w:ind w:left="900" w:hanging="900"/>
    </w:pPr>
    <w:rPr>
      <w:sz w:val="18"/>
      <w:szCs w:val="18"/>
      <w:u w:val="single"/>
    </w:rPr>
  </w:style>
  <w:style w:type="character" w:customStyle="1" w:styleId="EmailStyle611">
    <w:name w:val="EmailStyle611"/>
    <w:semiHidden/>
    <w:rsid w:val="002A1384"/>
    <w:rPr>
      <w:rFonts w:ascii="Arial" w:hAnsi="Arial" w:cs="Arial"/>
      <w:color w:val="auto"/>
      <w:sz w:val="20"/>
      <w:szCs w:val="20"/>
    </w:rPr>
  </w:style>
  <w:style w:type="paragraph" w:styleId="ListParagraph">
    <w:name w:val="List Paragraph"/>
    <w:basedOn w:val="Normal"/>
    <w:uiPriority w:val="34"/>
    <w:qFormat/>
    <w:rsid w:val="00DE7A97"/>
    <w:pPr>
      <w:ind w:left="720"/>
    </w:pPr>
    <w:rPr>
      <w:sz w:val="24"/>
      <w:szCs w:val="24"/>
    </w:rPr>
  </w:style>
  <w:style w:type="paragraph" w:customStyle="1" w:styleId="BodyText25">
    <w:name w:val="Body Text 25"/>
    <w:basedOn w:val="Normal"/>
    <w:rsid w:val="00C7447C"/>
    <w:pPr>
      <w:ind w:left="720"/>
    </w:pPr>
  </w:style>
  <w:style w:type="character" w:styleId="LineNumber">
    <w:name w:val="line number"/>
    <w:basedOn w:val="DefaultParagraphFont"/>
    <w:rsid w:val="00F95446"/>
  </w:style>
  <w:style w:type="character" w:customStyle="1" w:styleId="text">
    <w:name w:val="text"/>
    <w:basedOn w:val="DefaultParagraphFont"/>
    <w:rsid w:val="001429C2"/>
  </w:style>
  <w:style w:type="paragraph" w:styleId="Revision">
    <w:name w:val="Revision"/>
    <w:hidden/>
    <w:uiPriority w:val="99"/>
    <w:semiHidden/>
    <w:rsid w:val="00E81ADC"/>
    <w:rPr>
      <w:sz w:val="22"/>
    </w:rPr>
  </w:style>
  <w:style w:type="character" w:customStyle="1" w:styleId="number">
    <w:name w:val="number"/>
    <w:basedOn w:val="DefaultParagraphFont"/>
    <w:rsid w:val="008D55EB"/>
  </w:style>
  <w:style w:type="paragraph" w:customStyle="1" w:styleId="blockflush">
    <w:name w:val="blockflush"/>
    <w:basedOn w:val="Normal"/>
    <w:rsid w:val="008D55EB"/>
    <w:pPr>
      <w:spacing w:before="100" w:beforeAutospacing="1" w:after="100" w:afterAutospacing="1"/>
    </w:pPr>
    <w:rPr>
      <w:rFonts w:ascii="Trebuchet MS" w:hAnsi="Trebuchet MS"/>
      <w:color w:val="000080"/>
      <w:sz w:val="20"/>
    </w:rPr>
  </w:style>
  <w:style w:type="paragraph" w:customStyle="1" w:styleId="HistoryNote">
    <w:name w:val="History Note"/>
    <w:basedOn w:val="Normal"/>
    <w:link w:val="HistoryNoteChar"/>
    <w:rsid w:val="00562782"/>
    <w:pPr>
      <w:widowControl w:val="0"/>
      <w:autoSpaceDE w:val="0"/>
      <w:autoSpaceDN w:val="0"/>
      <w:adjustRightInd w:val="0"/>
      <w:spacing w:after="120"/>
      <w:jc w:val="both"/>
    </w:pPr>
    <w:rPr>
      <w:i/>
      <w:sz w:val="16"/>
      <w:szCs w:val="24"/>
    </w:rPr>
  </w:style>
  <w:style w:type="character" w:customStyle="1" w:styleId="HistoryNoteChar">
    <w:name w:val="History Note Char"/>
    <w:link w:val="HistoryNote"/>
    <w:rsid w:val="00562782"/>
    <w:rPr>
      <w:i/>
      <w:sz w:val="16"/>
      <w:szCs w:val="24"/>
    </w:rPr>
  </w:style>
  <w:style w:type="paragraph" w:customStyle="1" w:styleId="Body">
    <w:name w:val="Body"/>
    <w:rsid w:val="00562782"/>
    <w:pPr>
      <w:suppressAutoHyphens/>
      <w:autoSpaceDE w:val="0"/>
      <w:autoSpaceDN w:val="0"/>
      <w:adjustRightInd w:val="0"/>
      <w:spacing w:line="220" w:lineRule="atLeast"/>
      <w:jc w:val="both"/>
    </w:pPr>
    <w:rPr>
      <w:color w:val="000000"/>
      <w:w w:val="0"/>
    </w:rPr>
  </w:style>
  <w:style w:type="character" w:customStyle="1" w:styleId="SubtitleChar">
    <w:name w:val="Subtitle Char"/>
    <w:link w:val="Subtitle"/>
    <w:uiPriority w:val="11"/>
    <w:rsid w:val="00214934"/>
    <w:rPr>
      <w:rFonts w:ascii="Cambria" w:eastAsia="Times New Roman" w:hAnsi="Cambria"/>
      <w:sz w:val="24"/>
      <w:szCs w:val="24"/>
      <w:lang w:bidi="en-US"/>
    </w:rPr>
  </w:style>
  <w:style w:type="paragraph" w:styleId="Subtitle">
    <w:name w:val="Subtitle"/>
    <w:basedOn w:val="Normal"/>
    <w:next w:val="Normal"/>
    <w:link w:val="SubtitleChar"/>
    <w:uiPriority w:val="11"/>
    <w:qFormat/>
    <w:rsid w:val="00214934"/>
    <w:pPr>
      <w:spacing w:after="60"/>
      <w:jc w:val="center"/>
      <w:outlineLvl w:val="1"/>
    </w:pPr>
    <w:rPr>
      <w:rFonts w:ascii="Cambria" w:hAnsi="Cambria"/>
      <w:sz w:val="24"/>
      <w:szCs w:val="24"/>
      <w:lang w:bidi="en-US"/>
    </w:rPr>
  </w:style>
  <w:style w:type="character" w:customStyle="1" w:styleId="QuoteChar">
    <w:name w:val="Quote Char"/>
    <w:link w:val="Quote"/>
    <w:uiPriority w:val="29"/>
    <w:rsid w:val="00214934"/>
    <w:rPr>
      <w:rFonts w:ascii="Arial" w:eastAsia="Calibri" w:hAnsi="Arial"/>
      <w:i/>
      <w:sz w:val="24"/>
      <w:szCs w:val="24"/>
      <w:lang w:bidi="en-US"/>
    </w:rPr>
  </w:style>
  <w:style w:type="paragraph" w:styleId="Quote">
    <w:name w:val="Quote"/>
    <w:basedOn w:val="Normal"/>
    <w:next w:val="Normal"/>
    <w:link w:val="QuoteChar"/>
    <w:uiPriority w:val="29"/>
    <w:qFormat/>
    <w:rsid w:val="00214934"/>
    <w:rPr>
      <w:rFonts w:ascii="Arial" w:eastAsia="Calibri" w:hAnsi="Arial"/>
      <w:i/>
      <w:sz w:val="24"/>
      <w:szCs w:val="24"/>
      <w:lang w:bidi="en-US"/>
    </w:rPr>
  </w:style>
  <w:style w:type="character" w:customStyle="1" w:styleId="IntenseQuoteChar">
    <w:name w:val="Intense Quote Char"/>
    <w:link w:val="IntenseQuote"/>
    <w:uiPriority w:val="30"/>
    <w:rsid w:val="00214934"/>
    <w:rPr>
      <w:rFonts w:ascii="Arial" w:eastAsia="Calibri" w:hAnsi="Arial"/>
      <w:b/>
      <w:i/>
      <w:sz w:val="24"/>
      <w:szCs w:val="22"/>
      <w:lang w:bidi="en-US"/>
    </w:rPr>
  </w:style>
  <w:style w:type="paragraph" w:styleId="IntenseQuote">
    <w:name w:val="Intense Quote"/>
    <w:basedOn w:val="Normal"/>
    <w:next w:val="Normal"/>
    <w:link w:val="IntenseQuoteChar"/>
    <w:uiPriority w:val="30"/>
    <w:qFormat/>
    <w:rsid w:val="00214934"/>
    <w:pPr>
      <w:ind w:left="720" w:right="720"/>
    </w:pPr>
    <w:rPr>
      <w:rFonts w:ascii="Arial" w:eastAsia="Calibri" w:hAnsi="Arial"/>
      <w:b/>
      <w:i/>
      <w:sz w:val="24"/>
      <w:szCs w:val="22"/>
      <w:lang w:bidi="en-US"/>
    </w:rPr>
  </w:style>
  <w:style w:type="paragraph" w:customStyle="1" w:styleId="xmsonormal">
    <w:name w:val="x_msonormal"/>
    <w:basedOn w:val="Normal"/>
    <w:rsid w:val="00834042"/>
    <w:pPr>
      <w:spacing w:before="100" w:beforeAutospacing="1" w:after="100" w:afterAutospacing="1"/>
    </w:pPr>
    <w:rPr>
      <w:rFonts w:eastAsia="Calibri"/>
      <w:sz w:val="24"/>
      <w:szCs w:val="24"/>
    </w:rPr>
  </w:style>
  <w:style w:type="paragraph" w:customStyle="1" w:styleId="Body1">
    <w:name w:val="Body 1"/>
    <w:basedOn w:val="Normal"/>
    <w:rsid w:val="000D3E13"/>
    <w:pPr>
      <w:spacing w:after="200" w:line="276" w:lineRule="auto"/>
    </w:pPr>
    <w:rPr>
      <w:rFonts w:ascii="Helvetica" w:eastAsia="Calibri" w:hAnsi="Helvetica"/>
      <w:color w:val="000000"/>
      <w:szCs w:val="22"/>
    </w:rPr>
  </w:style>
  <w:style w:type="character" w:customStyle="1" w:styleId="BodytextBold">
    <w:name w:val="Body text + Bold"/>
    <w:rsid w:val="006C70AD"/>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paragraph" w:customStyle="1" w:styleId="Bodytext0">
    <w:name w:val="Bodytext"/>
    <w:basedOn w:val="Normal"/>
    <w:qFormat/>
    <w:rsid w:val="00D157F7"/>
    <w:pPr>
      <w:widowControl w:val="0"/>
      <w:autoSpaceDE w:val="0"/>
      <w:autoSpaceDN w:val="0"/>
      <w:adjustRightInd w:val="0"/>
      <w:spacing w:after="120"/>
      <w:ind w:left="720"/>
    </w:pPr>
    <w:rPr>
      <w:rFonts w:ascii="Calibri" w:hAnsi="Calibri" w:cs="Calibri"/>
      <w:color w:val="000000"/>
      <w:szCs w:val="22"/>
    </w:rPr>
  </w:style>
  <w:style w:type="paragraph" w:styleId="NoSpacing">
    <w:name w:val="No Spacing"/>
    <w:uiPriority w:val="1"/>
    <w:qFormat/>
    <w:rsid w:val="00EF3E2F"/>
    <w:rPr>
      <w:sz w:val="22"/>
    </w:rPr>
  </w:style>
  <w:style w:type="character" w:customStyle="1" w:styleId="style31">
    <w:name w:val="style31"/>
    <w:basedOn w:val="DefaultParagraphFont"/>
    <w:rsid w:val="00B844FE"/>
    <w:rPr>
      <w:sz w:val="24"/>
      <w:szCs w:val="24"/>
    </w:rPr>
  </w:style>
  <w:style w:type="character" w:styleId="UnresolvedMention">
    <w:name w:val="Unresolved Mention"/>
    <w:basedOn w:val="DefaultParagraphFont"/>
    <w:uiPriority w:val="99"/>
    <w:semiHidden/>
    <w:unhideWhenUsed/>
    <w:rsid w:val="0077141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693">
      <w:bodyDiv w:val="1"/>
      <w:marLeft w:val="0"/>
      <w:marRight w:val="0"/>
      <w:marTop w:val="0"/>
      <w:marBottom w:val="0"/>
      <w:divBdr>
        <w:top w:val="none" w:sz="0" w:space="0" w:color="auto"/>
        <w:left w:val="none" w:sz="0" w:space="0" w:color="auto"/>
        <w:bottom w:val="none" w:sz="0" w:space="0" w:color="auto"/>
        <w:right w:val="none" w:sz="0" w:space="0" w:color="auto"/>
      </w:divBdr>
    </w:div>
    <w:div w:id="8141060">
      <w:bodyDiv w:val="1"/>
      <w:marLeft w:val="0"/>
      <w:marRight w:val="0"/>
      <w:marTop w:val="0"/>
      <w:marBottom w:val="0"/>
      <w:divBdr>
        <w:top w:val="none" w:sz="0" w:space="0" w:color="auto"/>
        <w:left w:val="none" w:sz="0" w:space="0" w:color="auto"/>
        <w:bottom w:val="none" w:sz="0" w:space="0" w:color="auto"/>
        <w:right w:val="none" w:sz="0" w:space="0" w:color="auto"/>
      </w:divBdr>
    </w:div>
    <w:div w:id="12079307">
      <w:bodyDiv w:val="1"/>
      <w:marLeft w:val="0"/>
      <w:marRight w:val="0"/>
      <w:marTop w:val="0"/>
      <w:marBottom w:val="0"/>
      <w:divBdr>
        <w:top w:val="none" w:sz="0" w:space="0" w:color="auto"/>
        <w:left w:val="none" w:sz="0" w:space="0" w:color="auto"/>
        <w:bottom w:val="none" w:sz="0" w:space="0" w:color="auto"/>
        <w:right w:val="none" w:sz="0" w:space="0" w:color="auto"/>
      </w:divBdr>
    </w:div>
    <w:div w:id="34739062">
      <w:bodyDiv w:val="1"/>
      <w:marLeft w:val="0"/>
      <w:marRight w:val="0"/>
      <w:marTop w:val="0"/>
      <w:marBottom w:val="0"/>
      <w:divBdr>
        <w:top w:val="none" w:sz="0" w:space="0" w:color="auto"/>
        <w:left w:val="none" w:sz="0" w:space="0" w:color="auto"/>
        <w:bottom w:val="none" w:sz="0" w:space="0" w:color="auto"/>
        <w:right w:val="none" w:sz="0" w:space="0" w:color="auto"/>
      </w:divBdr>
    </w:div>
    <w:div w:id="34931387">
      <w:bodyDiv w:val="1"/>
      <w:marLeft w:val="0"/>
      <w:marRight w:val="0"/>
      <w:marTop w:val="0"/>
      <w:marBottom w:val="0"/>
      <w:divBdr>
        <w:top w:val="none" w:sz="0" w:space="0" w:color="auto"/>
        <w:left w:val="none" w:sz="0" w:space="0" w:color="auto"/>
        <w:bottom w:val="none" w:sz="0" w:space="0" w:color="auto"/>
        <w:right w:val="none" w:sz="0" w:space="0" w:color="auto"/>
      </w:divBdr>
    </w:div>
    <w:div w:id="48187692">
      <w:bodyDiv w:val="1"/>
      <w:marLeft w:val="0"/>
      <w:marRight w:val="0"/>
      <w:marTop w:val="0"/>
      <w:marBottom w:val="0"/>
      <w:divBdr>
        <w:top w:val="none" w:sz="0" w:space="0" w:color="auto"/>
        <w:left w:val="none" w:sz="0" w:space="0" w:color="auto"/>
        <w:bottom w:val="none" w:sz="0" w:space="0" w:color="auto"/>
        <w:right w:val="none" w:sz="0" w:space="0" w:color="auto"/>
      </w:divBdr>
    </w:div>
    <w:div w:id="101415491">
      <w:bodyDiv w:val="1"/>
      <w:marLeft w:val="0"/>
      <w:marRight w:val="0"/>
      <w:marTop w:val="0"/>
      <w:marBottom w:val="0"/>
      <w:divBdr>
        <w:top w:val="none" w:sz="0" w:space="0" w:color="auto"/>
        <w:left w:val="none" w:sz="0" w:space="0" w:color="auto"/>
        <w:bottom w:val="none" w:sz="0" w:space="0" w:color="auto"/>
        <w:right w:val="none" w:sz="0" w:space="0" w:color="auto"/>
      </w:divBdr>
    </w:div>
    <w:div w:id="133837813">
      <w:bodyDiv w:val="1"/>
      <w:marLeft w:val="0"/>
      <w:marRight w:val="0"/>
      <w:marTop w:val="0"/>
      <w:marBottom w:val="0"/>
      <w:divBdr>
        <w:top w:val="none" w:sz="0" w:space="0" w:color="auto"/>
        <w:left w:val="none" w:sz="0" w:space="0" w:color="auto"/>
        <w:bottom w:val="none" w:sz="0" w:space="0" w:color="auto"/>
        <w:right w:val="none" w:sz="0" w:space="0" w:color="auto"/>
      </w:divBdr>
    </w:div>
    <w:div w:id="167985296">
      <w:bodyDiv w:val="1"/>
      <w:marLeft w:val="0"/>
      <w:marRight w:val="0"/>
      <w:marTop w:val="0"/>
      <w:marBottom w:val="0"/>
      <w:divBdr>
        <w:top w:val="none" w:sz="0" w:space="0" w:color="auto"/>
        <w:left w:val="none" w:sz="0" w:space="0" w:color="auto"/>
        <w:bottom w:val="none" w:sz="0" w:space="0" w:color="auto"/>
        <w:right w:val="none" w:sz="0" w:space="0" w:color="auto"/>
      </w:divBdr>
    </w:div>
    <w:div w:id="172961389">
      <w:bodyDiv w:val="1"/>
      <w:marLeft w:val="0"/>
      <w:marRight w:val="0"/>
      <w:marTop w:val="0"/>
      <w:marBottom w:val="0"/>
      <w:divBdr>
        <w:top w:val="none" w:sz="0" w:space="0" w:color="auto"/>
        <w:left w:val="none" w:sz="0" w:space="0" w:color="auto"/>
        <w:bottom w:val="none" w:sz="0" w:space="0" w:color="auto"/>
        <w:right w:val="none" w:sz="0" w:space="0" w:color="auto"/>
      </w:divBdr>
    </w:div>
    <w:div w:id="187451310">
      <w:bodyDiv w:val="1"/>
      <w:marLeft w:val="0"/>
      <w:marRight w:val="0"/>
      <w:marTop w:val="0"/>
      <w:marBottom w:val="0"/>
      <w:divBdr>
        <w:top w:val="none" w:sz="0" w:space="0" w:color="auto"/>
        <w:left w:val="none" w:sz="0" w:space="0" w:color="auto"/>
        <w:bottom w:val="none" w:sz="0" w:space="0" w:color="auto"/>
        <w:right w:val="none" w:sz="0" w:space="0" w:color="auto"/>
      </w:divBdr>
    </w:div>
    <w:div w:id="188420528">
      <w:bodyDiv w:val="1"/>
      <w:marLeft w:val="0"/>
      <w:marRight w:val="0"/>
      <w:marTop w:val="0"/>
      <w:marBottom w:val="0"/>
      <w:divBdr>
        <w:top w:val="none" w:sz="0" w:space="0" w:color="auto"/>
        <w:left w:val="none" w:sz="0" w:space="0" w:color="auto"/>
        <w:bottom w:val="none" w:sz="0" w:space="0" w:color="auto"/>
        <w:right w:val="none" w:sz="0" w:space="0" w:color="auto"/>
      </w:divBdr>
      <w:divsChild>
        <w:div w:id="641816549">
          <w:marLeft w:val="0"/>
          <w:marRight w:val="0"/>
          <w:marTop w:val="0"/>
          <w:marBottom w:val="0"/>
          <w:divBdr>
            <w:top w:val="none" w:sz="0" w:space="0" w:color="auto"/>
            <w:left w:val="none" w:sz="0" w:space="0" w:color="auto"/>
            <w:bottom w:val="none" w:sz="0" w:space="0" w:color="auto"/>
            <w:right w:val="none" w:sz="0" w:space="0" w:color="auto"/>
          </w:divBdr>
          <w:divsChild>
            <w:div w:id="1197499997">
              <w:marLeft w:val="0"/>
              <w:marRight w:val="0"/>
              <w:marTop w:val="0"/>
              <w:marBottom w:val="0"/>
              <w:divBdr>
                <w:top w:val="none" w:sz="0" w:space="0" w:color="auto"/>
                <w:left w:val="none" w:sz="0" w:space="0" w:color="auto"/>
                <w:bottom w:val="none" w:sz="0" w:space="0" w:color="auto"/>
                <w:right w:val="none" w:sz="0" w:space="0" w:color="auto"/>
              </w:divBdr>
              <w:divsChild>
                <w:div w:id="1737121717">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99778816">
      <w:bodyDiv w:val="1"/>
      <w:marLeft w:val="0"/>
      <w:marRight w:val="0"/>
      <w:marTop w:val="0"/>
      <w:marBottom w:val="0"/>
      <w:divBdr>
        <w:top w:val="none" w:sz="0" w:space="0" w:color="auto"/>
        <w:left w:val="none" w:sz="0" w:space="0" w:color="auto"/>
        <w:bottom w:val="none" w:sz="0" w:space="0" w:color="auto"/>
        <w:right w:val="none" w:sz="0" w:space="0" w:color="auto"/>
      </w:divBdr>
    </w:div>
    <w:div w:id="208420139">
      <w:bodyDiv w:val="1"/>
      <w:marLeft w:val="0"/>
      <w:marRight w:val="0"/>
      <w:marTop w:val="0"/>
      <w:marBottom w:val="0"/>
      <w:divBdr>
        <w:top w:val="none" w:sz="0" w:space="0" w:color="auto"/>
        <w:left w:val="none" w:sz="0" w:space="0" w:color="auto"/>
        <w:bottom w:val="none" w:sz="0" w:space="0" w:color="auto"/>
        <w:right w:val="none" w:sz="0" w:space="0" w:color="auto"/>
      </w:divBdr>
    </w:div>
    <w:div w:id="208538439">
      <w:bodyDiv w:val="1"/>
      <w:marLeft w:val="0"/>
      <w:marRight w:val="0"/>
      <w:marTop w:val="0"/>
      <w:marBottom w:val="0"/>
      <w:divBdr>
        <w:top w:val="none" w:sz="0" w:space="0" w:color="auto"/>
        <w:left w:val="none" w:sz="0" w:space="0" w:color="auto"/>
        <w:bottom w:val="none" w:sz="0" w:space="0" w:color="auto"/>
        <w:right w:val="none" w:sz="0" w:space="0" w:color="auto"/>
      </w:divBdr>
    </w:div>
    <w:div w:id="213008498">
      <w:bodyDiv w:val="1"/>
      <w:marLeft w:val="0"/>
      <w:marRight w:val="0"/>
      <w:marTop w:val="0"/>
      <w:marBottom w:val="0"/>
      <w:divBdr>
        <w:top w:val="none" w:sz="0" w:space="0" w:color="auto"/>
        <w:left w:val="none" w:sz="0" w:space="0" w:color="auto"/>
        <w:bottom w:val="none" w:sz="0" w:space="0" w:color="auto"/>
        <w:right w:val="none" w:sz="0" w:space="0" w:color="auto"/>
      </w:divBdr>
    </w:div>
    <w:div w:id="216019191">
      <w:bodyDiv w:val="1"/>
      <w:marLeft w:val="0"/>
      <w:marRight w:val="0"/>
      <w:marTop w:val="0"/>
      <w:marBottom w:val="0"/>
      <w:divBdr>
        <w:top w:val="none" w:sz="0" w:space="0" w:color="auto"/>
        <w:left w:val="none" w:sz="0" w:space="0" w:color="auto"/>
        <w:bottom w:val="none" w:sz="0" w:space="0" w:color="auto"/>
        <w:right w:val="none" w:sz="0" w:space="0" w:color="auto"/>
      </w:divBdr>
    </w:div>
    <w:div w:id="247231249">
      <w:bodyDiv w:val="1"/>
      <w:marLeft w:val="0"/>
      <w:marRight w:val="0"/>
      <w:marTop w:val="0"/>
      <w:marBottom w:val="0"/>
      <w:divBdr>
        <w:top w:val="none" w:sz="0" w:space="0" w:color="auto"/>
        <w:left w:val="none" w:sz="0" w:space="0" w:color="auto"/>
        <w:bottom w:val="none" w:sz="0" w:space="0" w:color="auto"/>
        <w:right w:val="none" w:sz="0" w:space="0" w:color="auto"/>
      </w:divBdr>
    </w:div>
    <w:div w:id="278924023">
      <w:bodyDiv w:val="1"/>
      <w:marLeft w:val="0"/>
      <w:marRight w:val="0"/>
      <w:marTop w:val="0"/>
      <w:marBottom w:val="0"/>
      <w:divBdr>
        <w:top w:val="none" w:sz="0" w:space="0" w:color="auto"/>
        <w:left w:val="none" w:sz="0" w:space="0" w:color="auto"/>
        <w:bottom w:val="none" w:sz="0" w:space="0" w:color="auto"/>
        <w:right w:val="none" w:sz="0" w:space="0" w:color="auto"/>
      </w:divBdr>
      <w:divsChild>
        <w:div w:id="1152255217">
          <w:marLeft w:val="0"/>
          <w:marRight w:val="0"/>
          <w:marTop w:val="0"/>
          <w:marBottom w:val="0"/>
          <w:divBdr>
            <w:top w:val="none" w:sz="0" w:space="0" w:color="auto"/>
            <w:left w:val="none" w:sz="0" w:space="0" w:color="auto"/>
            <w:bottom w:val="none" w:sz="0" w:space="0" w:color="auto"/>
            <w:right w:val="none" w:sz="0" w:space="0" w:color="auto"/>
          </w:divBdr>
          <w:divsChild>
            <w:div w:id="1347363731">
              <w:marLeft w:val="0"/>
              <w:marRight w:val="0"/>
              <w:marTop w:val="0"/>
              <w:marBottom w:val="0"/>
              <w:divBdr>
                <w:top w:val="none" w:sz="0" w:space="0" w:color="auto"/>
                <w:left w:val="none" w:sz="0" w:space="0" w:color="auto"/>
                <w:bottom w:val="none" w:sz="0" w:space="0" w:color="auto"/>
                <w:right w:val="none" w:sz="0" w:space="0" w:color="auto"/>
              </w:divBdr>
              <w:divsChild>
                <w:div w:id="689255266">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314770328">
      <w:bodyDiv w:val="1"/>
      <w:marLeft w:val="0"/>
      <w:marRight w:val="0"/>
      <w:marTop w:val="0"/>
      <w:marBottom w:val="0"/>
      <w:divBdr>
        <w:top w:val="none" w:sz="0" w:space="0" w:color="auto"/>
        <w:left w:val="none" w:sz="0" w:space="0" w:color="auto"/>
        <w:bottom w:val="none" w:sz="0" w:space="0" w:color="auto"/>
        <w:right w:val="none" w:sz="0" w:space="0" w:color="auto"/>
      </w:divBdr>
    </w:div>
    <w:div w:id="327949730">
      <w:bodyDiv w:val="1"/>
      <w:marLeft w:val="0"/>
      <w:marRight w:val="0"/>
      <w:marTop w:val="0"/>
      <w:marBottom w:val="0"/>
      <w:divBdr>
        <w:top w:val="none" w:sz="0" w:space="0" w:color="auto"/>
        <w:left w:val="none" w:sz="0" w:space="0" w:color="auto"/>
        <w:bottom w:val="none" w:sz="0" w:space="0" w:color="auto"/>
        <w:right w:val="none" w:sz="0" w:space="0" w:color="auto"/>
      </w:divBdr>
    </w:div>
    <w:div w:id="331491443">
      <w:bodyDiv w:val="1"/>
      <w:marLeft w:val="0"/>
      <w:marRight w:val="0"/>
      <w:marTop w:val="0"/>
      <w:marBottom w:val="0"/>
      <w:divBdr>
        <w:top w:val="none" w:sz="0" w:space="0" w:color="auto"/>
        <w:left w:val="none" w:sz="0" w:space="0" w:color="auto"/>
        <w:bottom w:val="none" w:sz="0" w:space="0" w:color="auto"/>
        <w:right w:val="none" w:sz="0" w:space="0" w:color="auto"/>
      </w:divBdr>
    </w:div>
    <w:div w:id="336076418">
      <w:bodyDiv w:val="1"/>
      <w:marLeft w:val="0"/>
      <w:marRight w:val="0"/>
      <w:marTop w:val="0"/>
      <w:marBottom w:val="0"/>
      <w:divBdr>
        <w:top w:val="none" w:sz="0" w:space="0" w:color="auto"/>
        <w:left w:val="none" w:sz="0" w:space="0" w:color="auto"/>
        <w:bottom w:val="none" w:sz="0" w:space="0" w:color="auto"/>
        <w:right w:val="none" w:sz="0" w:space="0" w:color="auto"/>
      </w:divBdr>
    </w:div>
    <w:div w:id="352924453">
      <w:bodyDiv w:val="1"/>
      <w:marLeft w:val="0"/>
      <w:marRight w:val="0"/>
      <w:marTop w:val="0"/>
      <w:marBottom w:val="0"/>
      <w:divBdr>
        <w:top w:val="none" w:sz="0" w:space="0" w:color="auto"/>
        <w:left w:val="none" w:sz="0" w:space="0" w:color="auto"/>
        <w:bottom w:val="none" w:sz="0" w:space="0" w:color="auto"/>
        <w:right w:val="none" w:sz="0" w:space="0" w:color="auto"/>
      </w:divBdr>
    </w:div>
    <w:div w:id="359161954">
      <w:bodyDiv w:val="1"/>
      <w:marLeft w:val="0"/>
      <w:marRight w:val="0"/>
      <w:marTop w:val="0"/>
      <w:marBottom w:val="0"/>
      <w:divBdr>
        <w:top w:val="none" w:sz="0" w:space="0" w:color="auto"/>
        <w:left w:val="none" w:sz="0" w:space="0" w:color="auto"/>
        <w:bottom w:val="none" w:sz="0" w:space="0" w:color="auto"/>
        <w:right w:val="none" w:sz="0" w:space="0" w:color="auto"/>
      </w:divBdr>
    </w:div>
    <w:div w:id="383413927">
      <w:bodyDiv w:val="1"/>
      <w:marLeft w:val="0"/>
      <w:marRight w:val="0"/>
      <w:marTop w:val="0"/>
      <w:marBottom w:val="0"/>
      <w:divBdr>
        <w:top w:val="none" w:sz="0" w:space="0" w:color="auto"/>
        <w:left w:val="none" w:sz="0" w:space="0" w:color="auto"/>
        <w:bottom w:val="none" w:sz="0" w:space="0" w:color="auto"/>
        <w:right w:val="none" w:sz="0" w:space="0" w:color="auto"/>
      </w:divBdr>
    </w:div>
    <w:div w:id="387150707">
      <w:bodyDiv w:val="1"/>
      <w:marLeft w:val="0"/>
      <w:marRight w:val="0"/>
      <w:marTop w:val="0"/>
      <w:marBottom w:val="0"/>
      <w:divBdr>
        <w:top w:val="none" w:sz="0" w:space="0" w:color="auto"/>
        <w:left w:val="none" w:sz="0" w:space="0" w:color="auto"/>
        <w:bottom w:val="none" w:sz="0" w:space="0" w:color="auto"/>
        <w:right w:val="none" w:sz="0" w:space="0" w:color="auto"/>
      </w:divBdr>
    </w:div>
    <w:div w:id="404303309">
      <w:bodyDiv w:val="1"/>
      <w:marLeft w:val="0"/>
      <w:marRight w:val="0"/>
      <w:marTop w:val="0"/>
      <w:marBottom w:val="0"/>
      <w:divBdr>
        <w:top w:val="none" w:sz="0" w:space="0" w:color="auto"/>
        <w:left w:val="none" w:sz="0" w:space="0" w:color="auto"/>
        <w:bottom w:val="none" w:sz="0" w:space="0" w:color="auto"/>
        <w:right w:val="none" w:sz="0" w:space="0" w:color="auto"/>
      </w:divBdr>
    </w:div>
    <w:div w:id="411126353">
      <w:bodyDiv w:val="1"/>
      <w:marLeft w:val="0"/>
      <w:marRight w:val="0"/>
      <w:marTop w:val="0"/>
      <w:marBottom w:val="0"/>
      <w:divBdr>
        <w:top w:val="none" w:sz="0" w:space="0" w:color="auto"/>
        <w:left w:val="none" w:sz="0" w:space="0" w:color="auto"/>
        <w:bottom w:val="none" w:sz="0" w:space="0" w:color="auto"/>
        <w:right w:val="none" w:sz="0" w:space="0" w:color="auto"/>
      </w:divBdr>
    </w:div>
    <w:div w:id="459231925">
      <w:bodyDiv w:val="1"/>
      <w:marLeft w:val="0"/>
      <w:marRight w:val="0"/>
      <w:marTop w:val="0"/>
      <w:marBottom w:val="0"/>
      <w:divBdr>
        <w:top w:val="none" w:sz="0" w:space="0" w:color="auto"/>
        <w:left w:val="none" w:sz="0" w:space="0" w:color="auto"/>
        <w:bottom w:val="none" w:sz="0" w:space="0" w:color="auto"/>
        <w:right w:val="none" w:sz="0" w:space="0" w:color="auto"/>
      </w:divBdr>
    </w:div>
    <w:div w:id="460273455">
      <w:bodyDiv w:val="1"/>
      <w:marLeft w:val="0"/>
      <w:marRight w:val="0"/>
      <w:marTop w:val="0"/>
      <w:marBottom w:val="0"/>
      <w:divBdr>
        <w:top w:val="none" w:sz="0" w:space="0" w:color="auto"/>
        <w:left w:val="none" w:sz="0" w:space="0" w:color="auto"/>
        <w:bottom w:val="none" w:sz="0" w:space="0" w:color="auto"/>
        <w:right w:val="none" w:sz="0" w:space="0" w:color="auto"/>
      </w:divBdr>
    </w:div>
    <w:div w:id="475608594">
      <w:bodyDiv w:val="1"/>
      <w:marLeft w:val="0"/>
      <w:marRight w:val="0"/>
      <w:marTop w:val="0"/>
      <w:marBottom w:val="0"/>
      <w:divBdr>
        <w:top w:val="none" w:sz="0" w:space="0" w:color="auto"/>
        <w:left w:val="none" w:sz="0" w:space="0" w:color="auto"/>
        <w:bottom w:val="none" w:sz="0" w:space="0" w:color="auto"/>
        <w:right w:val="none" w:sz="0" w:space="0" w:color="auto"/>
      </w:divBdr>
    </w:div>
    <w:div w:id="476532822">
      <w:bodyDiv w:val="1"/>
      <w:marLeft w:val="0"/>
      <w:marRight w:val="0"/>
      <w:marTop w:val="0"/>
      <w:marBottom w:val="0"/>
      <w:divBdr>
        <w:top w:val="none" w:sz="0" w:space="0" w:color="auto"/>
        <w:left w:val="none" w:sz="0" w:space="0" w:color="auto"/>
        <w:bottom w:val="none" w:sz="0" w:space="0" w:color="auto"/>
        <w:right w:val="none" w:sz="0" w:space="0" w:color="auto"/>
      </w:divBdr>
    </w:div>
    <w:div w:id="486016752">
      <w:bodyDiv w:val="1"/>
      <w:marLeft w:val="0"/>
      <w:marRight w:val="0"/>
      <w:marTop w:val="0"/>
      <w:marBottom w:val="0"/>
      <w:divBdr>
        <w:top w:val="none" w:sz="0" w:space="0" w:color="auto"/>
        <w:left w:val="none" w:sz="0" w:space="0" w:color="auto"/>
        <w:bottom w:val="none" w:sz="0" w:space="0" w:color="auto"/>
        <w:right w:val="none" w:sz="0" w:space="0" w:color="auto"/>
      </w:divBdr>
      <w:divsChild>
        <w:div w:id="472596902">
          <w:marLeft w:val="0"/>
          <w:marRight w:val="0"/>
          <w:marTop w:val="0"/>
          <w:marBottom w:val="0"/>
          <w:divBdr>
            <w:top w:val="none" w:sz="0" w:space="0" w:color="auto"/>
            <w:left w:val="none" w:sz="0" w:space="0" w:color="auto"/>
            <w:bottom w:val="none" w:sz="0" w:space="0" w:color="auto"/>
            <w:right w:val="none" w:sz="0" w:space="0" w:color="auto"/>
          </w:divBdr>
          <w:divsChild>
            <w:div w:id="1731224627">
              <w:marLeft w:val="0"/>
              <w:marRight w:val="0"/>
              <w:marTop w:val="0"/>
              <w:marBottom w:val="0"/>
              <w:divBdr>
                <w:top w:val="none" w:sz="0" w:space="0" w:color="auto"/>
                <w:left w:val="none" w:sz="0" w:space="0" w:color="auto"/>
                <w:bottom w:val="none" w:sz="0" w:space="0" w:color="auto"/>
                <w:right w:val="none" w:sz="0" w:space="0" w:color="auto"/>
              </w:divBdr>
              <w:divsChild>
                <w:div w:id="55608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581973">
      <w:bodyDiv w:val="1"/>
      <w:marLeft w:val="0"/>
      <w:marRight w:val="0"/>
      <w:marTop w:val="0"/>
      <w:marBottom w:val="0"/>
      <w:divBdr>
        <w:top w:val="none" w:sz="0" w:space="0" w:color="auto"/>
        <w:left w:val="none" w:sz="0" w:space="0" w:color="auto"/>
        <w:bottom w:val="none" w:sz="0" w:space="0" w:color="auto"/>
        <w:right w:val="none" w:sz="0" w:space="0" w:color="auto"/>
      </w:divBdr>
    </w:div>
    <w:div w:id="518544091">
      <w:bodyDiv w:val="1"/>
      <w:marLeft w:val="0"/>
      <w:marRight w:val="0"/>
      <w:marTop w:val="0"/>
      <w:marBottom w:val="0"/>
      <w:divBdr>
        <w:top w:val="none" w:sz="0" w:space="0" w:color="auto"/>
        <w:left w:val="none" w:sz="0" w:space="0" w:color="auto"/>
        <w:bottom w:val="none" w:sz="0" w:space="0" w:color="auto"/>
        <w:right w:val="none" w:sz="0" w:space="0" w:color="auto"/>
      </w:divBdr>
      <w:divsChild>
        <w:div w:id="1702126286">
          <w:marLeft w:val="0"/>
          <w:marRight w:val="0"/>
          <w:marTop w:val="0"/>
          <w:marBottom w:val="0"/>
          <w:divBdr>
            <w:top w:val="none" w:sz="0" w:space="0" w:color="auto"/>
            <w:left w:val="none" w:sz="0" w:space="0" w:color="auto"/>
            <w:bottom w:val="none" w:sz="0" w:space="0" w:color="auto"/>
            <w:right w:val="none" w:sz="0" w:space="0" w:color="auto"/>
          </w:divBdr>
          <w:divsChild>
            <w:div w:id="1938363830">
              <w:marLeft w:val="0"/>
              <w:marRight w:val="0"/>
              <w:marTop w:val="0"/>
              <w:marBottom w:val="0"/>
              <w:divBdr>
                <w:top w:val="none" w:sz="0" w:space="0" w:color="auto"/>
                <w:left w:val="none" w:sz="0" w:space="0" w:color="auto"/>
                <w:bottom w:val="none" w:sz="0" w:space="0" w:color="auto"/>
                <w:right w:val="none" w:sz="0" w:space="0" w:color="auto"/>
              </w:divBdr>
              <w:divsChild>
                <w:div w:id="1364792618">
                  <w:marLeft w:val="0"/>
                  <w:marRight w:val="0"/>
                  <w:marTop w:val="0"/>
                  <w:marBottom w:val="0"/>
                  <w:divBdr>
                    <w:top w:val="none" w:sz="0" w:space="0" w:color="auto"/>
                    <w:left w:val="none" w:sz="0" w:space="0" w:color="auto"/>
                    <w:bottom w:val="none" w:sz="0" w:space="0" w:color="auto"/>
                    <w:right w:val="none" w:sz="0" w:space="0" w:color="auto"/>
                  </w:divBdr>
                  <w:divsChild>
                    <w:div w:id="1640843815">
                      <w:marLeft w:val="0"/>
                      <w:marRight w:val="0"/>
                      <w:marTop w:val="0"/>
                      <w:marBottom w:val="0"/>
                      <w:divBdr>
                        <w:top w:val="none" w:sz="0" w:space="0" w:color="auto"/>
                        <w:left w:val="none" w:sz="0" w:space="0" w:color="auto"/>
                        <w:bottom w:val="none" w:sz="0" w:space="0" w:color="auto"/>
                        <w:right w:val="none" w:sz="0" w:space="0" w:color="auto"/>
                      </w:divBdr>
                      <w:divsChild>
                        <w:div w:id="1354191193">
                          <w:marLeft w:val="0"/>
                          <w:marRight w:val="0"/>
                          <w:marTop w:val="0"/>
                          <w:marBottom w:val="0"/>
                          <w:divBdr>
                            <w:top w:val="none" w:sz="0" w:space="0" w:color="auto"/>
                            <w:left w:val="none" w:sz="0" w:space="0" w:color="auto"/>
                            <w:bottom w:val="none" w:sz="0" w:space="0" w:color="auto"/>
                            <w:right w:val="none" w:sz="0" w:space="0" w:color="auto"/>
                          </w:divBdr>
                          <w:divsChild>
                            <w:div w:id="54375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617520">
      <w:bodyDiv w:val="1"/>
      <w:marLeft w:val="0"/>
      <w:marRight w:val="0"/>
      <w:marTop w:val="0"/>
      <w:marBottom w:val="0"/>
      <w:divBdr>
        <w:top w:val="none" w:sz="0" w:space="0" w:color="auto"/>
        <w:left w:val="none" w:sz="0" w:space="0" w:color="auto"/>
        <w:bottom w:val="none" w:sz="0" w:space="0" w:color="auto"/>
        <w:right w:val="none" w:sz="0" w:space="0" w:color="auto"/>
      </w:divBdr>
    </w:div>
    <w:div w:id="588269798">
      <w:bodyDiv w:val="1"/>
      <w:marLeft w:val="0"/>
      <w:marRight w:val="0"/>
      <w:marTop w:val="0"/>
      <w:marBottom w:val="0"/>
      <w:divBdr>
        <w:top w:val="none" w:sz="0" w:space="0" w:color="auto"/>
        <w:left w:val="none" w:sz="0" w:space="0" w:color="auto"/>
        <w:bottom w:val="none" w:sz="0" w:space="0" w:color="auto"/>
        <w:right w:val="none" w:sz="0" w:space="0" w:color="auto"/>
      </w:divBdr>
      <w:divsChild>
        <w:div w:id="1358114200">
          <w:marLeft w:val="0"/>
          <w:marRight w:val="0"/>
          <w:marTop w:val="0"/>
          <w:marBottom w:val="0"/>
          <w:divBdr>
            <w:top w:val="none" w:sz="0" w:space="0" w:color="auto"/>
            <w:left w:val="none" w:sz="0" w:space="0" w:color="auto"/>
            <w:bottom w:val="none" w:sz="0" w:space="0" w:color="auto"/>
            <w:right w:val="none" w:sz="0" w:space="0" w:color="auto"/>
          </w:divBdr>
          <w:divsChild>
            <w:div w:id="2056855466">
              <w:marLeft w:val="0"/>
              <w:marRight w:val="0"/>
              <w:marTop w:val="0"/>
              <w:marBottom w:val="0"/>
              <w:divBdr>
                <w:top w:val="none" w:sz="0" w:space="0" w:color="auto"/>
                <w:left w:val="none" w:sz="0" w:space="0" w:color="auto"/>
                <w:bottom w:val="none" w:sz="0" w:space="0" w:color="auto"/>
                <w:right w:val="none" w:sz="0" w:space="0" w:color="auto"/>
              </w:divBdr>
              <w:divsChild>
                <w:div w:id="1487361724">
                  <w:marLeft w:val="0"/>
                  <w:marRight w:val="0"/>
                  <w:marTop w:val="0"/>
                  <w:marBottom w:val="0"/>
                  <w:divBdr>
                    <w:top w:val="none" w:sz="0" w:space="0" w:color="auto"/>
                    <w:left w:val="none" w:sz="0" w:space="0" w:color="auto"/>
                    <w:bottom w:val="none" w:sz="0" w:space="0" w:color="auto"/>
                    <w:right w:val="none" w:sz="0" w:space="0" w:color="auto"/>
                  </w:divBdr>
                  <w:divsChild>
                    <w:div w:id="1217426989">
                      <w:marLeft w:val="0"/>
                      <w:marRight w:val="0"/>
                      <w:marTop w:val="0"/>
                      <w:marBottom w:val="0"/>
                      <w:divBdr>
                        <w:top w:val="none" w:sz="0" w:space="0" w:color="auto"/>
                        <w:left w:val="none" w:sz="0" w:space="0" w:color="auto"/>
                        <w:bottom w:val="none" w:sz="0" w:space="0" w:color="auto"/>
                        <w:right w:val="none" w:sz="0" w:space="0" w:color="auto"/>
                      </w:divBdr>
                      <w:divsChild>
                        <w:div w:id="921446982">
                          <w:marLeft w:val="0"/>
                          <w:marRight w:val="0"/>
                          <w:marTop w:val="0"/>
                          <w:marBottom w:val="0"/>
                          <w:divBdr>
                            <w:top w:val="none" w:sz="0" w:space="0" w:color="auto"/>
                            <w:left w:val="none" w:sz="0" w:space="0" w:color="auto"/>
                            <w:bottom w:val="none" w:sz="0" w:space="0" w:color="auto"/>
                            <w:right w:val="none" w:sz="0" w:space="0" w:color="auto"/>
                          </w:divBdr>
                          <w:divsChild>
                            <w:div w:id="1236625113">
                              <w:marLeft w:val="0"/>
                              <w:marRight w:val="0"/>
                              <w:marTop w:val="0"/>
                              <w:marBottom w:val="0"/>
                              <w:divBdr>
                                <w:top w:val="none" w:sz="0" w:space="0" w:color="auto"/>
                                <w:left w:val="none" w:sz="0" w:space="0" w:color="auto"/>
                                <w:bottom w:val="none" w:sz="0" w:space="0" w:color="auto"/>
                                <w:right w:val="none" w:sz="0" w:space="0" w:color="auto"/>
                              </w:divBdr>
                              <w:divsChild>
                                <w:div w:id="125319340">
                                  <w:marLeft w:val="0"/>
                                  <w:marRight w:val="0"/>
                                  <w:marTop w:val="0"/>
                                  <w:marBottom w:val="0"/>
                                  <w:divBdr>
                                    <w:top w:val="none" w:sz="0" w:space="0" w:color="auto"/>
                                    <w:left w:val="none" w:sz="0" w:space="0" w:color="auto"/>
                                    <w:bottom w:val="none" w:sz="0" w:space="0" w:color="auto"/>
                                    <w:right w:val="none" w:sz="0" w:space="0" w:color="auto"/>
                                  </w:divBdr>
                                  <w:divsChild>
                                    <w:div w:id="263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822828">
      <w:bodyDiv w:val="1"/>
      <w:marLeft w:val="0"/>
      <w:marRight w:val="0"/>
      <w:marTop w:val="0"/>
      <w:marBottom w:val="0"/>
      <w:divBdr>
        <w:top w:val="none" w:sz="0" w:space="0" w:color="auto"/>
        <w:left w:val="none" w:sz="0" w:space="0" w:color="auto"/>
        <w:bottom w:val="none" w:sz="0" w:space="0" w:color="auto"/>
        <w:right w:val="none" w:sz="0" w:space="0" w:color="auto"/>
      </w:divBdr>
      <w:divsChild>
        <w:div w:id="129566398">
          <w:marLeft w:val="0"/>
          <w:marRight w:val="0"/>
          <w:marTop w:val="0"/>
          <w:marBottom w:val="0"/>
          <w:divBdr>
            <w:top w:val="none" w:sz="0" w:space="0" w:color="auto"/>
            <w:left w:val="none" w:sz="0" w:space="0" w:color="auto"/>
            <w:bottom w:val="none" w:sz="0" w:space="0" w:color="auto"/>
            <w:right w:val="none" w:sz="0" w:space="0" w:color="auto"/>
          </w:divBdr>
          <w:divsChild>
            <w:div w:id="2024084752">
              <w:marLeft w:val="0"/>
              <w:marRight w:val="0"/>
              <w:marTop w:val="0"/>
              <w:marBottom w:val="0"/>
              <w:divBdr>
                <w:top w:val="none" w:sz="0" w:space="0" w:color="auto"/>
                <w:left w:val="none" w:sz="0" w:space="0" w:color="auto"/>
                <w:bottom w:val="none" w:sz="0" w:space="0" w:color="auto"/>
                <w:right w:val="none" w:sz="0" w:space="0" w:color="auto"/>
              </w:divBdr>
              <w:divsChild>
                <w:div w:id="74865787">
                  <w:marLeft w:val="0"/>
                  <w:marRight w:val="0"/>
                  <w:marTop w:val="0"/>
                  <w:marBottom w:val="0"/>
                  <w:divBdr>
                    <w:top w:val="none" w:sz="0" w:space="0" w:color="auto"/>
                    <w:left w:val="none" w:sz="0" w:space="0" w:color="auto"/>
                    <w:bottom w:val="none" w:sz="0" w:space="0" w:color="auto"/>
                    <w:right w:val="none" w:sz="0" w:space="0" w:color="auto"/>
                  </w:divBdr>
                  <w:divsChild>
                    <w:div w:id="1389306262">
                      <w:marLeft w:val="0"/>
                      <w:marRight w:val="0"/>
                      <w:marTop w:val="0"/>
                      <w:marBottom w:val="0"/>
                      <w:divBdr>
                        <w:top w:val="none" w:sz="0" w:space="0" w:color="auto"/>
                        <w:left w:val="none" w:sz="0" w:space="0" w:color="auto"/>
                        <w:bottom w:val="none" w:sz="0" w:space="0" w:color="auto"/>
                        <w:right w:val="none" w:sz="0" w:space="0" w:color="auto"/>
                      </w:divBdr>
                      <w:divsChild>
                        <w:div w:id="440876462">
                          <w:marLeft w:val="0"/>
                          <w:marRight w:val="0"/>
                          <w:marTop w:val="0"/>
                          <w:marBottom w:val="0"/>
                          <w:divBdr>
                            <w:top w:val="none" w:sz="0" w:space="0" w:color="auto"/>
                            <w:left w:val="none" w:sz="0" w:space="0" w:color="auto"/>
                            <w:bottom w:val="none" w:sz="0" w:space="0" w:color="auto"/>
                            <w:right w:val="none" w:sz="0" w:space="0" w:color="auto"/>
                          </w:divBdr>
                          <w:divsChild>
                            <w:div w:id="1059595337">
                              <w:marLeft w:val="0"/>
                              <w:marRight w:val="0"/>
                              <w:marTop w:val="0"/>
                              <w:marBottom w:val="0"/>
                              <w:divBdr>
                                <w:top w:val="none" w:sz="0" w:space="0" w:color="auto"/>
                                <w:left w:val="none" w:sz="0" w:space="0" w:color="auto"/>
                                <w:bottom w:val="none" w:sz="0" w:space="0" w:color="auto"/>
                                <w:right w:val="none" w:sz="0" w:space="0" w:color="auto"/>
                              </w:divBdr>
                            </w:div>
                            <w:div w:id="1227491157">
                              <w:marLeft w:val="0"/>
                              <w:marRight w:val="0"/>
                              <w:marTop w:val="0"/>
                              <w:marBottom w:val="0"/>
                              <w:divBdr>
                                <w:top w:val="none" w:sz="0" w:space="0" w:color="auto"/>
                                <w:left w:val="none" w:sz="0" w:space="0" w:color="auto"/>
                                <w:bottom w:val="none" w:sz="0" w:space="0" w:color="auto"/>
                                <w:right w:val="none" w:sz="0" w:space="0" w:color="auto"/>
                              </w:divBdr>
                            </w:div>
                            <w:div w:id="138085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593871">
      <w:bodyDiv w:val="1"/>
      <w:marLeft w:val="0"/>
      <w:marRight w:val="0"/>
      <w:marTop w:val="0"/>
      <w:marBottom w:val="0"/>
      <w:divBdr>
        <w:top w:val="none" w:sz="0" w:space="0" w:color="auto"/>
        <w:left w:val="none" w:sz="0" w:space="0" w:color="auto"/>
        <w:bottom w:val="none" w:sz="0" w:space="0" w:color="auto"/>
        <w:right w:val="none" w:sz="0" w:space="0" w:color="auto"/>
      </w:divBdr>
    </w:div>
    <w:div w:id="629213951">
      <w:bodyDiv w:val="1"/>
      <w:marLeft w:val="0"/>
      <w:marRight w:val="0"/>
      <w:marTop w:val="0"/>
      <w:marBottom w:val="0"/>
      <w:divBdr>
        <w:top w:val="none" w:sz="0" w:space="0" w:color="auto"/>
        <w:left w:val="none" w:sz="0" w:space="0" w:color="auto"/>
        <w:bottom w:val="none" w:sz="0" w:space="0" w:color="auto"/>
        <w:right w:val="none" w:sz="0" w:space="0" w:color="auto"/>
      </w:divBdr>
    </w:div>
    <w:div w:id="652368449">
      <w:bodyDiv w:val="1"/>
      <w:marLeft w:val="0"/>
      <w:marRight w:val="0"/>
      <w:marTop w:val="0"/>
      <w:marBottom w:val="0"/>
      <w:divBdr>
        <w:top w:val="none" w:sz="0" w:space="0" w:color="auto"/>
        <w:left w:val="none" w:sz="0" w:space="0" w:color="auto"/>
        <w:bottom w:val="none" w:sz="0" w:space="0" w:color="auto"/>
        <w:right w:val="none" w:sz="0" w:space="0" w:color="auto"/>
      </w:divBdr>
    </w:div>
    <w:div w:id="683746994">
      <w:bodyDiv w:val="1"/>
      <w:marLeft w:val="0"/>
      <w:marRight w:val="0"/>
      <w:marTop w:val="0"/>
      <w:marBottom w:val="0"/>
      <w:divBdr>
        <w:top w:val="none" w:sz="0" w:space="0" w:color="auto"/>
        <w:left w:val="none" w:sz="0" w:space="0" w:color="auto"/>
        <w:bottom w:val="none" w:sz="0" w:space="0" w:color="auto"/>
        <w:right w:val="none" w:sz="0" w:space="0" w:color="auto"/>
      </w:divBdr>
    </w:div>
    <w:div w:id="691303576">
      <w:bodyDiv w:val="1"/>
      <w:marLeft w:val="0"/>
      <w:marRight w:val="0"/>
      <w:marTop w:val="0"/>
      <w:marBottom w:val="0"/>
      <w:divBdr>
        <w:top w:val="none" w:sz="0" w:space="0" w:color="auto"/>
        <w:left w:val="none" w:sz="0" w:space="0" w:color="auto"/>
        <w:bottom w:val="none" w:sz="0" w:space="0" w:color="auto"/>
        <w:right w:val="none" w:sz="0" w:space="0" w:color="auto"/>
      </w:divBdr>
    </w:div>
    <w:div w:id="691565491">
      <w:bodyDiv w:val="1"/>
      <w:marLeft w:val="0"/>
      <w:marRight w:val="0"/>
      <w:marTop w:val="0"/>
      <w:marBottom w:val="0"/>
      <w:divBdr>
        <w:top w:val="none" w:sz="0" w:space="0" w:color="auto"/>
        <w:left w:val="none" w:sz="0" w:space="0" w:color="auto"/>
        <w:bottom w:val="none" w:sz="0" w:space="0" w:color="auto"/>
        <w:right w:val="none" w:sz="0" w:space="0" w:color="auto"/>
      </w:divBdr>
    </w:div>
    <w:div w:id="707608255">
      <w:bodyDiv w:val="1"/>
      <w:marLeft w:val="0"/>
      <w:marRight w:val="0"/>
      <w:marTop w:val="0"/>
      <w:marBottom w:val="0"/>
      <w:divBdr>
        <w:top w:val="none" w:sz="0" w:space="0" w:color="auto"/>
        <w:left w:val="none" w:sz="0" w:space="0" w:color="auto"/>
        <w:bottom w:val="none" w:sz="0" w:space="0" w:color="auto"/>
        <w:right w:val="none" w:sz="0" w:space="0" w:color="auto"/>
      </w:divBdr>
    </w:div>
    <w:div w:id="717978088">
      <w:bodyDiv w:val="1"/>
      <w:marLeft w:val="0"/>
      <w:marRight w:val="0"/>
      <w:marTop w:val="0"/>
      <w:marBottom w:val="0"/>
      <w:divBdr>
        <w:top w:val="none" w:sz="0" w:space="0" w:color="auto"/>
        <w:left w:val="none" w:sz="0" w:space="0" w:color="auto"/>
        <w:bottom w:val="none" w:sz="0" w:space="0" w:color="auto"/>
        <w:right w:val="none" w:sz="0" w:space="0" w:color="auto"/>
      </w:divBdr>
    </w:div>
    <w:div w:id="743377067">
      <w:bodyDiv w:val="1"/>
      <w:marLeft w:val="0"/>
      <w:marRight w:val="0"/>
      <w:marTop w:val="0"/>
      <w:marBottom w:val="0"/>
      <w:divBdr>
        <w:top w:val="none" w:sz="0" w:space="0" w:color="auto"/>
        <w:left w:val="none" w:sz="0" w:space="0" w:color="auto"/>
        <w:bottom w:val="none" w:sz="0" w:space="0" w:color="auto"/>
        <w:right w:val="none" w:sz="0" w:space="0" w:color="auto"/>
      </w:divBdr>
    </w:div>
    <w:div w:id="764306775">
      <w:bodyDiv w:val="1"/>
      <w:marLeft w:val="0"/>
      <w:marRight w:val="0"/>
      <w:marTop w:val="0"/>
      <w:marBottom w:val="0"/>
      <w:divBdr>
        <w:top w:val="none" w:sz="0" w:space="0" w:color="auto"/>
        <w:left w:val="none" w:sz="0" w:space="0" w:color="auto"/>
        <w:bottom w:val="none" w:sz="0" w:space="0" w:color="auto"/>
        <w:right w:val="none" w:sz="0" w:space="0" w:color="auto"/>
      </w:divBdr>
    </w:div>
    <w:div w:id="769787281">
      <w:bodyDiv w:val="1"/>
      <w:marLeft w:val="0"/>
      <w:marRight w:val="0"/>
      <w:marTop w:val="0"/>
      <w:marBottom w:val="0"/>
      <w:divBdr>
        <w:top w:val="none" w:sz="0" w:space="0" w:color="auto"/>
        <w:left w:val="none" w:sz="0" w:space="0" w:color="auto"/>
        <w:bottom w:val="none" w:sz="0" w:space="0" w:color="auto"/>
        <w:right w:val="none" w:sz="0" w:space="0" w:color="auto"/>
      </w:divBdr>
      <w:divsChild>
        <w:div w:id="1501240847">
          <w:marLeft w:val="0"/>
          <w:marRight w:val="0"/>
          <w:marTop w:val="0"/>
          <w:marBottom w:val="0"/>
          <w:divBdr>
            <w:top w:val="none" w:sz="0" w:space="0" w:color="auto"/>
            <w:left w:val="none" w:sz="0" w:space="0" w:color="auto"/>
            <w:bottom w:val="none" w:sz="0" w:space="0" w:color="auto"/>
            <w:right w:val="none" w:sz="0" w:space="0" w:color="auto"/>
          </w:divBdr>
          <w:divsChild>
            <w:div w:id="969432059">
              <w:marLeft w:val="-225"/>
              <w:marRight w:val="-225"/>
              <w:marTop w:val="0"/>
              <w:marBottom w:val="0"/>
              <w:divBdr>
                <w:top w:val="none" w:sz="0" w:space="0" w:color="auto"/>
                <w:left w:val="none" w:sz="0" w:space="0" w:color="auto"/>
                <w:bottom w:val="none" w:sz="0" w:space="0" w:color="auto"/>
                <w:right w:val="none" w:sz="0" w:space="0" w:color="auto"/>
              </w:divBdr>
              <w:divsChild>
                <w:div w:id="86704339">
                  <w:marLeft w:val="0"/>
                  <w:marRight w:val="0"/>
                  <w:marTop w:val="0"/>
                  <w:marBottom w:val="0"/>
                  <w:divBdr>
                    <w:top w:val="none" w:sz="0" w:space="0" w:color="auto"/>
                    <w:left w:val="none" w:sz="0" w:space="0" w:color="auto"/>
                    <w:bottom w:val="none" w:sz="0" w:space="0" w:color="auto"/>
                    <w:right w:val="none" w:sz="0" w:space="0" w:color="auto"/>
                  </w:divBdr>
                  <w:divsChild>
                    <w:div w:id="1963145300">
                      <w:marLeft w:val="0"/>
                      <w:marRight w:val="0"/>
                      <w:marTop w:val="0"/>
                      <w:marBottom w:val="0"/>
                      <w:divBdr>
                        <w:top w:val="none" w:sz="0" w:space="0" w:color="auto"/>
                        <w:left w:val="none" w:sz="0" w:space="0" w:color="auto"/>
                        <w:bottom w:val="none" w:sz="0" w:space="0" w:color="auto"/>
                        <w:right w:val="none" w:sz="0" w:space="0" w:color="auto"/>
                      </w:divBdr>
                      <w:divsChild>
                        <w:div w:id="732199934">
                          <w:marLeft w:val="-225"/>
                          <w:marRight w:val="-225"/>
                          <w:marTop w:val="0"/>
                          <w:marBottom w:val="0"/>
                          <w:divBdr>
                            <w:top w:val="none" w:sz="0" w:space="0" w:color="auto"/>
                            <w:left w:val="none" w:sz="0" w:space="0" w:color="auto"/>
                            <w:bottom w:val="none" w:sz="0" w:space="0" w:color="auto"/>
                            <w:right w:val="none" w:sz="0" w:space="0" w:color="auto"/>
                          </w:divBdr>
                          <w:divsChild>
                            <w:div w:id="1417050949">
                              <w:marLeft w:val="0"/>
                              <w:marRight w:val="0"/>
                              <w:marTop w:val="0"/>
                              <w:marBottom w:val="0"/>
                              <w:divBdr>
                                <w:top w:val="none" w:sz="0" w:space="0" w:color="auto"/>
                                <w:left w:val="none" w:sz="0" w:space="0" w:color="auto"/>
                                <w:bottom w:val="none" w:sz="0" w:space="0" w:color="auto"/>
                                <w:right w:val="none" w:sz="0" w:space="0" w:color="auto"/>
                              </w:divBdr>
                              <w:divsChild>
                                <w:div w:id="2144736560">
                                  <w:marLeft w:val="-225"/>
                                  <w:marRight w:val="-225"/>
                                  <w:marTop w:val="0"/>
                                  <w:marBottom w:val="0"/>
                                  <w:divBdr>
                                    <w:top w:val="none" w:sz="0" w:space="0" w:color="auto"/>
                                    <w:left w:val="none" w:sz="0" w:space="0" w:color="auto"/>
                                    <w:bottom w:val="none" w:sz="0" w:space="0" w:color="auto"/>
                                    <w:right w:val="none" w:sz="0" w:space="0" w:color="auto"/>
                                  </w:divBdr>
                                  <w:divsChild>
                                    <w:div w:id="347483356">
                                      <w:marLeft w:val="0"/>
                                      <w:marRight w:val="0"/>
                                      <w:marTop w:val="0"/>
                                      <w:marBottom w:val="0"/>
                                      <w:divBdr>
                                        <w:top w:val="none" w:sz="0" w:space="0" w:color="auto"/>
                                        <w:left w:val="none" w:sz="0" w:space="0" w:color="auto"/>
                                        <w:bottom w:val="none" w:sz="0" w:space="0" w:color="auto"/>
                                        <w:right w:val="none" w:sz="0" w:space="0" w:color="auto"/>
                                      </w:divBdr>
                                      <w:divsChild>
                                        <w:div w:id="923799093">
                                          <w:marLeft w:val="0"/>
                                          <w:marRight w:val="0"/>
                                          <w:marTop w:val="0"/>
                                          <w:marBottom w:val="0"/>
                                          <w:divBdr>
                                            <w:top w:val="none" w:sz="0" w:space="0" w:color="auto"/>
                                            <w:left w:val="none" w:sz="0" w:space="0" w:color="auto"/>
                                            <w:bottom w:val="none" w:sz="0" w:space="0" w:color="auto"/>
                                            <w:right w:val="none" w:sz="0" w:space="0" w:color="auto"/>
                                          </w:divBdr>
                                          <w:divsChild>
                                            <w:div w:id="1298342005">
                                              <w:marLeft w:val="0"/>
                                              <w:marRight w:val="0"/>
                                              <w:marTop w:val="0"/>
                                              <w:marBottom w:val="0"/>
                                              <w:divBdr>
                                                <w:top w:val="none" w:sz="0" w:space="0" w:color="auto"/>
                                                <w:left w:val="none" w:sz="0" w:space="0" w:color="auto"/>
                                                <w:bottom w:val="none" w:sz="0" w:space="0" w:color="auto"/>
                                                <w:right w:val="none" w:sz="0" w:space="0" w:color="auto"/>
                                              </w:divBdr>
                                              <w:divsChild>
                                                <w:div w:id="1885172342">
                                                  <w:marLeft w:val="0"/>
                                                  <w:marRight w:val="0"/>
                                                  <w:marTop w:val="0"/>
                                                  <w:marBottom w:val="0"/>
                                                  <w:divBdr>
                                                    <w:top w:val="none" w:sz="0" w:space="0" w:color="auto"/>
                                                    <w:left w:val="none" w:sz="0" w:space="0" w:color="auto"/>
                                                    <w:bottom w:val="none" w:sz="0" w:space="0" w:color="auto"/>
                                                    <w:right w:val="none" w:sz="0" w:space="0" w:color="auto"/>
                                                  </w:divBdr>
                                                  <w:divsChild>
                                                    <w:div w:id="1266231355">
                                                      <w:marLeft w:val="0"/>
                                                      <w:marRight w:val="0"/>
                                                      <w:marTop w:val="0"/>
                                                      <w:marBottom w:val="300"/>
                                                      <w:divBdr>
                                                        <w:top w:val="none" w:sz="0" w:space="0" w:color="auto"/>
                                                        <w:left w:val="none" w:sz="0" w:space="0" w:color="auto"/>
                                                        <w:bottom w:val="none" w:sz="0" w:space="0" w:color="auto"/>
                                                        <w:right w:val="none" w:sz="0" w:space="0" w:color="auto"/>
                                                      </w:divBdr>
                                                      <w:divsChild>
                                                        <w:div w:id="8608993">
                                                          <w:marLeft w:val="0"/>
                                                          <w:marRight w:val="0"/>
                                                          <w:marTop w:val="0"/>
                                                          <w:marBottom w:val="0"/>
                                                          <w:divBdr>
                                                            <w:top w:val="none" w:sz="0" w:space="0" w:color="auto"/>
                                                            <w:left w:val="none" w:sz="0" w:space="0" w:color="auto"/>
                                                            <w:bottom w:val="none" w:sz="0" w:space="0" w:color="auto"/>
                                                            <w:right w:val="none" w:sz="0" w:space="0" w:color="auto"/>
                                                          </w:divBdr>
                                                          <w:divsChild>
                                                            <w:div w:id="16809015">
                                                              <w:marLeft w:val="0"/>
                                                              <w:marRight w:val="0"/>
                                                              <w:marTop w:val="0"/>
                                                              <w:marBottom w:val="0"/>
                                                              <w:divBdr>
                                                                <w:top w:val="none" w:sz="0" w:space="0" w:color="auto"/>
                                                                <w:left w:val="none" w:sz="0" w:space="0" w:color="auto"/>
                                                                <w:bottom w:val="none" w:sz="0" w:space="0" w:color="auto"/>
                                                                <w:right w:val="none" w:sz="0" w:space="0" w:color="auto"/>
                                                              </w:divBdr>
                                                              <w:divsChild>
                                                                <w:div w:id="15958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77257929">
      <w:bodyDiv w:val="1"/>
      <w:marLeft w:val="0"/>
      <w:marRight w:val="0"/>
      <w:marTop w:val="0"/>
      <w:marBottom w:val="0"/>
      <w:divBdr>
        <w:top w:val="none" w:sz="0" w:space="0" w:color="auto"/>
        <w:left w:val="none" w:sz="0" w:space="0" w:color="auto"/>
        <w:bottom w:val="none" w:sz="0" w:space="0" w:color="auto"/>
        <w:right w:val="none" w:sz="0" w:space="0" w:color="auto"/>
      </w:divBdr>
    </w:div>
    <w:div w:id="813907607">
      <w:bodyDiv w:val="1"/>
      <w:marLeft w:val="0"/>
      <w:marRight w:val="0"/>
      <w:marTop w:val="0"/>
      <w:marBottom w:val="0"/>
      <w:divBdr>
        <w:top w:val="none" w:sz="0" w:space="0" w:color="auto"/>
        <w:left w:val="none" w:sz="0" w:space="0" w:color="auto"/>
        <w:bottom w:val="none" w:sz="0" w:space="0" w:color="auto"/>
        <w:right w:val="none" w:sz="0" w:space="0" w:color="auto"/>
      </w:divBdr>
    </w:div>
    <w:div w:id="844442241">
      <w:bodyDiv w:val="1"/>
      <w:marLeft w:val="0"/>
      <w:marRight w:val="0"/>
      <w:marTop w:val="0"/>
      <w:marBottom w:val="0"/>
      <w:divBdr>
        <w:top w:val="none" w:sz="0" w:space="0" w:color="auto"/>
        <w:left w:val="none" w:sz="0" w:space="0" w:color="auto"/>
        <w:bottom w:val="none" w:sz="0" w:space="0" w:color="auto"/>
        <w:right w:val="none" w:sz="0" w:space="0" w:color="auto"/>
      </w:divBdr>
    </w:div>
    <w:div w:id="852769872">
      <w:bodyDiv w:val="1"/>
      <w:marLeft w:val="0"/>
      <w:marRight w:val="0"/>
      <w:marTop w:val="0"/>
      <w:marBottom w:val="0"/>
      <w:divBdr>
        <w:top w:val="none" w:sz="0" w:space="0" w:color="auto"/>
        <w:left w:val="none" w:sz="0" w:space="0" w:color="auto"/>
        <w:bottom w:val="none" w:sz="0" w:space="0" w:color="auto"/>
        <w:right w:val="none" w:sz="0" w:space="0" w:color="auto"/>
      </w:divBdr>
    </w:div>
    <w:div w:id="907766625">
      <w:bodyDiv w:val="1"/>
      <w:marLeft w:val="0"/>
      <w:marRight w:val="0"/>
      <w:marTop w:val="0"/>
      <w:marBottom w:val="0"/>
      <w:divBdr>
        <w:top w:val="none" w:sz="0" w:space="0" w:color="auto"/>
        <w:left w:val="none" w:sz="0" w:space="0" w:color="auto"/>
        <w:bottom w:val="none" w:sz="0" w:space="0" w:color="auto"/>
        <w:right w:val="none" w:sz="0" w:space="0" w:color="auto"/>
      </w:divBdr>
    </w:div>
    <w:div w:id="929586028">
      <w:bodyDiv w:val="1"/>
      <w:marLeft w:val="0"/>
      <w:marRight w:val="0"/>
      <w:marTop w:val="0"/>
      <w:marBottom w:val="0"/>
      <w:divBdr>
        <w:top w:val="none" w:sz="0" w:space="0" w:color="auto"/>
        <w:left w:val="none" w:sz="0" w:space="0" w:color="auto"/>
        <w:bottom w:val="none" w:sz="0" w:space="0" w:color="auto"/>
        <w:right w:val="none" w:sz="0" w:space="0" w:color="auto"/>
      </w:divBdr>
    </w:div>
    <w:div w:id="941300137">
      <w:bodyDiv w:val="1"/>
      <w:marLeft w:val="0"/>
      <w:marRight w:val="0"/>
      <w:marTop w:val="0"/>
      <w:marBottom w:val="0"/>
      <w:divBdr>
        <w:top w:val="none" w:sz="0" w:space="0" w:color="auto"/>
        <w:left w:val="none" w:sz="0" w:space="0" w:color="auto"/>
        <w:bottom w:val="none" w:sz="0" w:space="0" w:color="auto"/>
        <w:right w:val="none" w:sz="0" w:space="0" w:color="auto"/>
      </w:divBdr>
    </w:div>
    <w:div w:id="967055872">
      <w:bodyDiv w:val="1"/>
      <w:marLeft w:val="0"/>
      <w:marRight w:val="0"/>
      <w:marTop w:val="0"/>
      <w:marBottom w:val="0"/>
      <w:divBdr>
        <w:top w:val="none" w:sz="0" w:space="0" w:color="auto"/>
        <w:left w:val="none" w:sz="0" w:space="0" w:color="auto"/>
        <w:bottom w:val="none" w:sz="0" w:space="0" w:color="auto"/>
        <w:right w:val="none" w:sz="0" w:space="0" w:color="auto"/>
      </w:divBdr>
    </w:div>
    <w:div w:id="980425437">
      <w:bodyDiv w:val="1"/>
      <w:marLeft w:val="0"/>
      <w:marRight w:val="0"/>
      <w:marTop w:val="0"/>
      <w:marBottom w:val="0"/>
      <w:divBdr>
        <w:top w:val="none" w:sz="0" w:space="0" w:color="auto"/>
        <w:left w:val="none" w:sz="0" w:space="0" w:color="auto"/>
        <w:bottom w:val="none" w:sz="0" w:space="0" w:color="auto"/>
        <w:right w:val="none" w:sz="0" w:space="0" w:color="auto"/>
      </w:divBdr>
    </w:div>
    <w:div w:id="986514291">
      <w:bodyDiv w:val="1"/>
      <w:marLeft w:val="0"/>
      <w:marRight w:val="0"/>
      <w:marTop w:val="0"/>
      <w:marBottom w:val="0"/>
      <w:divBdr>
        <w:top w:val="none" w:sz="0" w:space="0" w:color="auto"/>
        <w:left w:val="none" w:sz="0" w:space="0" w:color="auto"/>
        <w:bottom w:val="none" w:sz="0" w:space="0" w:color="auto"/>
        <w:right w:val="none" w:sz="0" w:space="0" w:color="auto"/>
      </w:divBdr>
    </w:div>
    <w:div w:id="991762524">
      <w:bodyDiv w:val="1"/>
      <w:marLeft w:val="0"/>
      <w:marRight w:val="0"/>
      <w:marTop w:val="0"/>
      <w:marBottom w:val="0"/>
      <w:divBdr>
        <w:top w:val="none" w:sz="0" w:space="0" w:color="auto"/>
        <w:left w:val="none" w:sz="0" w:space="0" w:color="auto"/>
        <w:bottom w:val="none" w:sz="0" w:space="0" w:color="auto"/>
        <w:right w:val="none" w:sz="0" w:space="0" w:color="auto"/>
      </w:divBdr>
    </w:div>
    <w:div w:id="1006250868">
      <w:bodyDiv w:val="1"/>
      <w:marLeft w:val="0"/>
      <w:marRight w:val="0"/>
      <w:marTop w:val="0"/>
      <w:marBottom w:val="0"/>
      <w:divBdr>
        <w:top w:val="none" w:sz="0" w:space="0" w:color="auto"/>
        <w:left w:val="none" w:sz="0" w:space="0" w:color="auto"/>
        <w:bottom w:val="none" w:sz="0" w:space="0" w:color="auto"/>
        <w:right w:val="none" w:sz="0" w:space="0" w:color="auto"/>
      </w:divBdr>
    </w:div>
    <w:div w:id="1013071347">
      <w:bodyDiv w:val="1"/>
      <w:marLeft w:val="0"/>
      <w:marRight w:val="0"/>
      <w:marTop w:val="0"/>
      <w:marBottom w:val="0"/>
      <w:divBdr>
        <w:top w:val="none" w:sz="0" w:space="0" w:color="auto"/>
        <w:left w:val="none" w:sz="0" w:space="0" w:color="auto"/>
        <w:bottom w:val="none" w:sz="0" w:space="0" w:color="auto"/>
        <w:right w:val="none" w:sz="0" w:space="0" w:color="auto"/>
      </w:divBdr>
    </w:div>
    <w:div w:id="1014723188">
      <w:bodyDiv w:val="1"/>
      <w:marLeft w:val="0"/>
      <w:marRight w:val="0"/>
      <w:marTop w:val="0"/>
      <w:marBottom w:val="0"/>
      <w:divBdr>
        <w:top w:val="none" w:sz="0" w:space="0" w:color="auto"/>
        <w:left w:val="none" w:sz="0" w:space="0" w:color="auto"/>
        <w:bottom w:val="none" w:sz="0" w:space="0" w:color="auto"/>
        <w:right w:val="none" w:sz="0" w:space="0" w:color="auto"/>
      </w:divBdr>
    </w:div>
    <w:div w:id="1017347241">
      <w:bodyDiv w:val="1"/>
      <w:marLeft w:val="0"/>
      <w:marRight w:val="0"/>
      <w:marTop w:val="0"/>
      <w:marBottom w:val="0"/>
      <w:divBdr>
        <w:top w:val="none" w:sz="0" w:space="0" w:color="auto"/>
        <w:left w:val="none" w:sz="0" w:space="0" w:color="auto"/>
        <w:bottom w:val="none" w:sz="0" w:space="0" w:color="auto"/>
        <w:right w:val="none" w:sz="0" w:space="0" w:color="auto"/>
      </w:divBdr>
    </w:div>
    <w:div w:id="1024289157">
      <w:bodyDiv w:val="1"/>
      <w:marLeft w:val="0"/>
      <w:marRight w:val="0"/>
      <w:marTop w:val="0"/>
      <w:marBottom w:val="0"/>
      <w:divBdr>
        <w:top w:val="none" w:sz="0" w:space="0" w:color="auto"/>
        <w:left w:val="none" w:sz="0" w:space="0" w:color="auto"/>
        <w:bottom w:val="none" w:sz="0" w:space="0" w:color="auto"/>
        <w:right w:val="none" w:sz="0" w:space="0" w:color="auto"/>
      </w:divBdr>
    </w:div>
    <w:div w:id="1039669461">
      <w:bodyDiv w:val="1"/>
      <w:marLeft w:val="0"/>
      <w:marRight w:val="0"/>
      <w:marTop w:val="0"/>
      <w:marBottom w:val="0"/>
      <w:divBdr>
        <w:top w:val="none" w:sz="0" w:space="0" w:color="auto"/>
        <w:left w:val="none" w:sz="0" w:space="0" w:color="auto"/>
        <w:bottom w:val="none" w:sz="0" w:space="0" w:color="auto"/>
        <w:right w:val="none" w:sz="0" w:space="0" w:color="auto"/>
      </w:divBdr>
    </w:div>
    <w:div w:id="1042243683">
      <w:bodyDiv w:val="1"/>
      <w:marLeft w:val="0"/>
      <w:marRight w:val="0"/>
      <w:marTop w:val="0"/>
      <w:marBottom w:val="0"/>
      <w:divBdr>
        <w:top w:val="none" w:sz="0" w:space="0" w:color="auto"/>
        <w:left w:val="none" w:sz="0" w:space="0" w:color="auto"/>
        <w:bottom w:val="none" w:sz="0" w:space="0" w:color="auto"/>
        <w:right w:val="none" w:sz="0" w:space="0" w:color="auto"/>
      </w:divBdr>
    </w:div>
    <w:div w:id="1043477941">
      <w:bodyDiv w:val="1"/>
      <w:marLeft w:val="0"/>
      <w:marRight w:val="0"/>
      <w:marTop w:val="0"/>
      <w:marBottom w:val="0"/>
      <w:divBdr>
        <w:top w:val="none" w:sz="0" w:space="0" w:color="auto"/>
        <w:left w:val="none" w:sz="0" w:space="0" w:color="auto"/>
        <w:bottom w:val="none" w:sz="0" w:space="0" w:color="auto"/>
        <w:right w:val="none" w:sz="0" w:space="0" w:color="auto"/>
      </w:divBdr>
    </w:div>
    <w:div w:id="1081099383">
      <w:bodyDiv w:val="1"/>
      <w:marLeft w:val="0"/>
      <w:marRight w:val="0"/>
      <w:marTop w:val="0"/>
      <w:marBottom w:val="0"/>
      <w:divBdr>
        <w:top w:val="none" w:sz="0" w:space="0" w:color="auto"/>
        <w:left w:val="none" w:sz="0" w:space="0" w:color="auto"/>
        <w:bottom w:val="none" w:sz="0" w:space="0" w:color="auto"/>
        <w:right w:val="none" w:sz="0" w:space="0" w:color="auto"/>
      </w:divBdr>
    </w:div>
    <w:div w:id="1109664280">
      <w:bodyDiv w:val="1"/>
      <w:marLeft w:val="0"/>
      <w:marRight w:val="0"/>
      <w:marTop w:val="0"/>
      <w:marBottom w:val="0"/>
      <w:divBdr>
        <w:top w:val="none" w:sz="0" w:space="0" w:color="auto"/>
        <w:left w:val="none" w:sz="0" w:space="0" w:color="auto"/>
        <w:bottom w:val="none" w:sz="0" w:space="0" w:color="auto"/>
        <w:right w:val="none" w:sz="0" w:space="0" w:color="auto"/>
      </w:divBdr>
    </w:div>
    <w:div w:id="1142818493">
      <w:bodyDiv w:val="1"/>
      <w:marLeft w:val="0"/>
      <w:marRight w:val="0"/>
      <w:marTop w:val="0"/>
      <w:marBottom w:val="0"/>
      <w:divBdr>
        <w:top w:val="none" w:sz="0" w:space="0" w:color="auto"/>
        <w:left w:val="none" w:sz="0" w:space="0" w:color="auto"/>
        <w:bottom w:val="none" w:sz="0" w:space="0" w:color="auto"/>
        <w:right w:val="none" w:sz="0" w:space="0" w:color="auto"/>
      </w:divBdr>
    </w:div>
    <w:div w:id="1160191964">
      <w:bodyDiv w:val="1"/>
      <w:marLeft w:val="0"/>
      <w:marRight w:val="0"/>
      <w:marTop w:val="0"/>
      <w:marBottom w:val="0"/>
      <w:divBdr>
        <w:top w:val="none" w:sz="0" w:space="0" w:color="auto"/>
        <w:left w:val="none" w:sz="0" w:space="0" w:color="auto"/>
        <w:bottom w:val="none" w:sz="0" w:space="0" w:color="auto"/>
        <w:right w:val="none" w:sz="0" w:space="0" w:color="auto"/>
      </w:divBdr>
      <w:divsChild>
        <w:div w:id="481696815">
          <w:marLeft w:val="0"/>
          <w:marRight w:val="0"/>
          <w:marTop w:val="0"/>
          <w:marBottom w:val="0"/>
          <w:divBdr>
            <w:top w:val="none" w:sz="0" w:space="0" w:color="auto"/>
            <w:left w:val="none" w:sz="0" w:space="0" w:color="auto"/>
            <w:bottom w:val="none" w:sz="0" w:space="0" w:color="auto"/>
            <w:right w:val="none" w:sz="0" w:space="0" w:color="auto"/>
          </w:divBdr>
          <w:divsChild>
            <w:div w:id="1453284342">
              <w:marLeft w:val="0"/>
              <w:marRight w:val="0"/>
              <w:marTop w:val="0"/>
              <w:marBottom w:val="0"/>
              <w:divBdr>
                <w:top w:val="none" w:sz="0" w:space="0" w:color="auto"/>
                <w:left w:val="none" w:sz="0" w:space="0" w:color="auto"/>
                <w:bottom w:val="none" w:sz="0" w:space="0" w:color="auto"/>
                <w:right w:val="none" w:sz="0" w:space="0" w:color="auto"/>
              </w:divBdr>
              <w:divsChild>
                <w:div w:id="383528642">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199665284">
      <w:bodyDiv w:val="1"/>
      <w:marLeft w:val="0"/>
      <w:marRight w:val="0"/>
      <w:marTop w:val="0"/>
      <w:marBottom w:val="0"/>
      <w:divBdr>
        <w:top w:val="none" w:sz="0" w:space="0" w:color="auto"/>
        <w:left w:val="none" w:sz="0" w:space="0" w:color="auto"/>
        <w:bottom w:val="none" w:sz="0" w:space="0" w:color="auto"/>
        <w:right w:val="none" w:sz="0" w:space="0" w:color="auto"/>
      </w:divBdr>
      <w:divsChild>
        <w:div w:id="27417555">
          <w:marLeft w:val="0"/>
          <w:marRight w:val="0"/>
          <w:marTop w:val="0"/>
          <w:marBottom w:val="0"/>
          <w:divBdr>
            <w:top w:val="none" w:sz="0" w:space="0" w:color="auto"/>
            <w:left w:val="none" w:sz="0" w:space="0" w:color="auto"/>
            <w:bottom w:val="none" w:sz="0" w:space="0" w:color="auto"/>
            <w:right w:val="none" w:sz="0" w:space="0" w:color="auto"/>
          </w:divBdr>
          <w:divsChild>
            <w:div w:id="1111701384">
              <w:marLeft w:val="0"/>
              <w:marRight w:val="0"/>
              <w:marTop w:val="0"/>
              <w:marBottom w:val="0"/>
              <w:divBdr>
                <w:top w:val="none" w:sz="0" w:space="0" w:color="auto"/>
                <w:left w:val="none" w:sz="0" w:space="0" w:color="auto"/>
                <w:bottom w:val="none" w:sz="0" w:space="0" w:color="auto"/>
                <w:right w:val="none" w:sz="0" w:space="0" w:color="auto"/>
              </w:divBdr>
              <w:divsChild>
                <w:div w:id="1190799334">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221012840">
      <w:bodyDiv w:val="1"/>
      <w:marLeft w:val="0"/>
      <w:marRight w:val="0"/>
      <w:marTop w:val="0"/>
      <w:marBottom w:val="0"/>
      <w:divBdr>
        <w:top w:val="none" w:sz="0" w:space="0" w:color="auto"/>
        <w:left w:val="none" w:sz="0" w:space="0" w:color="auto"/>
        <w:bottom w:val="none" w:sz="0" w:space="0" w:color="auto"/>
        <w:right w:val="none" w:sz="0" w:space="0" w:color="auto"/>
      </w:divBdr>
    </w:div>
    <w:div w:id="1222520320">
      <w:bodyDiv w:val="1"/>
      <w:marLeft w:val="0"/>
      <w:marRight w:val="0"/>
      <w:marTop w:val="0"/>
      <w:marBottom w:val="0"/>
      <w:divBdr>
        <w:top w:val="none" w:sz="0" w:space="0" w:color="auto"/>
        <w:left w:val="none" w:sz="0" w:space="0" w:color="auto"/>
        <w:bottom w:val="none" w:sz="0" w:space="0" w:color="auto"/>
        <w:right w:val="none" w:sz="0" w:space="0" w:color="auto"/>
      </w:divBdr>
    </w:div>
    <w:div w:id="1271820360">
      <w:bodyDiv w:val="1"/>
      <w:marLeft w:val="0"/>
      <w:marRight w:val="0"/>
      <w:marTop w:val="0"/>
      <w:marBottom w:val="0"/>
      <w:divBdr>
        <w:top w:val="none" w:sz="0" w:space="0" w:color="auto"/>
        <w:left w:val="none" w:sz="0" w:space="0" w:color="auto"/>
        <w:bottom w:val="none" w:sz="0" w:space="0" w:color="auto"/>
        <w:right w:val="none" w:sz="0" w:space="0" w:color="auto"/>
      </w:divBdr>
    </w:div>
    <w:div w:id="1283223730">
      <w:bodyDiv w:val="1"/>
      <w:marLeft w:val="0"/>
      <w:marRight w:val="0"/>
      <w:marTop w:val="0"/>
      <w:marBottom w:val="0"/>
      <w:divBdr>
        <w:top w:val="none" w:sz="0" w:space="0" w:color="auto"/>
        <w:left w:val="none" w:sz="0" w:space="0" w:color="auto"/>
        <w:bottom w:val="none" w:sz="0" w:space="0" w:color="auto"/>
        <w:right w:val="none" w:sz="0" w:space="0" w:color="auto"/>
      </w:divBdr>
    </w:div>
    <w:div w:id="1292177246">
      <w:bodyDiv w:val="1"/>
      <w:marLeft w:val="0"/>
      <w:marRight w:val="0"/>
      <w:marTop w:val="0"/>
      <w:marBottom w:val="0"/>
      <w:divBdr>
        <w:top w:val="none" w:sz="0" w:space="0" w:color="auto"/>
        <w:left w:val="none" w:sz="0" w:space="0" w:color="auto"/>
        <w:bottom w:val="none" w:sz="0" w:space="0" w:color="auto"/>
        <w:right w:val="none" w:sz="0" w:space="0" w:color="auto"/>
      </w:divBdr>
    </w:div>
    <w:div w:id="1297298406">
      <w:bodyDiv w:val="1"/>
      <w:marLeft w:val="0"/>
      <w:marRight w:val="0"/>
      <w:marTop w:val="0"/>
      <w:marBottom w:val="0"/>
      <w:divBdr>
        <w:top w:val="none" w:sz="0" w:space="0" w:color="auto"/>
        <w:left w:val="none" w:sz="0" w:space="0" w:color="auto"/>
        <w:bottom w:val="none" w:sz="0" w:space="0" w:color="auto"/>
        <w:right w:val="none" w:sz="0" w:space="0" w:color="auto"/>
      </w:divBdr>
    </w:div>
    <w:div w:id="1303535242">
      <w:bodyDiv w:val="1"/>
      <w:marLeft w:val="0"/>
      <w:marRight w:val="0"/>
      <w:marTop w:val="0"/>
      <w:marBottom w:val="0"/>
      <w:divBdr>
        <w:top w:val="none" w:sz="0" w:space="0" w:color="auto"/>
        <w:left w:val="none" w:sz="0" w:space="0" w:color="auto"/>
        <w:bottom w:val="none" w:sz="0" w:space="0" w:color="auto"/>
        <w:right w:val="none" w:sz="0" w:space="0" w:color="auto"/>
      </w:divBdr>
      <w:divsChild>
        <w:div w:id="32266688">
          <w:marLeft w:val="0"/>
          <w:marRight w:val="0"/>
          <w:marTop w:val="0"/>
          <w:marBottom w:val="0"/>
          <w:divBdr>
            <w:top w:val="none" w:sz="0" w:space="0" w:color="auto"/>
            <w:left w:val="none" w:sz="0" w:space="0" w:color="auto"/>
            <w:bottom w:val="none" w:sz="0" w:space="0" w:color="auto"/>
            <w:right w:val="none" w:sz="0" w:space="0" w:color="auto"/>
          </w:divBdr>
          <w:divsChild>
            <w:div w:id="1280183634">
              <w:marLeft w:val="0"/>
              <w:marRight w:val="0"/>
              <w:marTop w:val="0"/>
              <w:marBottom w:val="0"/>
              <w:divBdr>
                <w:top w:val="none" w:sz="0" w:space="0" w:color="auto"/>
                <w:left w:val="none" w:sz="0" w:space="0" w:color="auto"/>
                <w:bottom w:val="none" w:sz="0" w:space="0" w:color="auto"/>
                <w:right w:val="none" w:sz="0" w:space="0" w:color="auto"/>
              </w:divBdr>
              <w:divsChild>
                <w:div w:id="1216742322">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318726208">
      <w:bodyDiv w:val="1"/>
      <w:marLeft w:val="0"/>
      <w:marRight w:val="0"/>
      <w:marTop w:val="0"/>
      <w:marBottom w:val="0"/>
      <w:divBdr>
        <w:top w:val="none" w:sz="0" w:space="0" w:color="auto"/>
        <w:left w:val="none" w:sz="0" w:space="0" w:color="auto"/>
        <w:bottom w:val="none" w:sz="0" w:space="0" w:color="auto"/>
        <w:right w:val="none" w:sz="0" w:space="0" w:color="auto"/>
      </w:divBdr>
      <w:divsChild>
        <w:div w:id="1128627975">
          <w:marLeft w:val="0"/>
          <w:marRight w:val="0"/>
          <w:marTop w:val="0"/>
          <w:marBottom w:val="0"/>
          <w:divBdr>
            <w:top w:val="none" w:sz="0" w:space="0" w:color="auto"/>
            <w:left w:val="none" w:sz="0" w:space="0" w:color="auto"/>
            <w:bottom w:val="none" w:sz="0" w:space="0" w:color="auto"/>
            <w:right w:val="none" w:sz="0" w:space="0" w:color="auto"/>
          </w:divBdr>
          <w:divsChild>
            <w:div w:id="1671174047">
              <w:marLeft w:val="0"/>
              <w:marRight w:val="0"/>
              <w:marTop w:val="0"/>
              <w:marBottom w:val="0"/>
              <w:divBdr>
                <w:top w:val="none" w:sz="0" w:space="0" w:color="auto"/>
                <w:left w:val="none" w:sz="0" w:space="0" w:color="auto"/>
                <w:bottom w:val="none" w:sz="0" w:space="0" w:color="auto"/>
                <w:right w:val="none" w:sz="0" w:space="0" w:color="auto"/>
              </w:divBdr>
              <w:divsChild>
                <w:div w:id="397753447">
                  <w:marLeft w:val="0"/>
                  <w:marRight w:val="0"/>
                  <w:marTop w:val="0"/>
                  <w:marBottom w:val="0"/>
                  <w:divBdr>
                    <w:top w:val="none" w:sz="0" w:space="0" w:color="auto"/>
                    <w:left w:val="none" w:sz="0" w:space="0" w:color="auto"/>
                    <w:bottom w:val="none" w:sz="0" w:space="0" w:color="auto"/>
                    <w:right w:val="none" w:sz="0" w:space="0" w:color="auto"/>
                  </w:divBdr>
                  <w:divsChild>
                    <w:div w:id="584147452">
                      <w:marLeft w:val="0"/>
                      <w:marRight w:val="0"/>
                      <w:marTop w:val="0"/>
                      <w:marBottom w:val="0"/>
                      <w:divBdr>
                        <w:top w:val="none" w:sz="0" w:space="0" w:color="auto"/>
                        <w:left w:val="none" w:sz="0" w:space="0" w:color="auto"/>
                        <w:bottom w:val="none" w:sz="0" w:space="0" w:color="auto"/>
                        <w:right w:val="none" w:sz="0" w:space="0" w:color="auto"/>
                      </w:divBdr>
                      <w:divsChild>
                        <w:div w:id="1064643958">
                          <w:marLeft w:val="0"/>
                          <w:marRight w:val="0"/>
                          <w:marTop w:val="0"/>
                          <w:marBottom w:val="0"/>
                          <w:divBdr>
                            <w:top w:val="none" w:sz="0" w:space="0" w:color="auto"/>
                            <w:left w:val="none" w:sz="0" w:space="0" w:color="auto"/>
                            <w:bottom w:val="none" w:sz="0" w:space="0" w:color="auto"/>
                            <w:right w:val="none" w:sz="0" w:space="0" w:color="auto"/>
                          </w:divBdr>
                          <w:divsChild>
                            <w:div w:id="114651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174563">
      <w:bodyDiv w:val="1"/>
      <w:marLeft w:val="0"/>
      <w:marRight w:val="0"/>
      <w:marTop w:val="0"/>
      <w:marBottom w:val="0"/>
      <w:divBdr>
        <w:top w:val="none" w:sz="0" w:space="0" w:color="auto"/>
        <w:left w:val="none" w:sz="0" w:space="0" w:color="auto"/>
        <w:bottom w:val="none" w:sz="0" w:space="0" w:color="auto"/>
        <w:right w:val="none" w:sz="0" w:space="0" w:color="auto"/>
      </w:divBdr>
    </w:div>
    <w:div w:id="1372922188">
      <w:bodyDiv w:val="1"/>
      <w:marLeft w:val="0"/>
      <w:marRight w:val="0"/>
      <w:marTop w:val="0"/>
      <w:marBottom w:val="0"/>
      <w:divBdr>
        <w:top w:val="none" w:sz="0" w:space="0" w:color="auto"/>
        <w:left w:val="none" w:sz="0" w:space="0" w:color="auto"/>
        <w:bottom w:val="none" w:sz="0" w:space="0" w:color="auto"/>
        <w:right w:val="none" w:sz="0" w:space="0" w:color="auto"/>
      </w:divBdr>
    </w:div>
    <w:div w:id="1386875909">
      <w:bodyDiv w:val="1"/>
      <w:marLeft w:val="0"/>
      <w:marRight w:val="0"/>
      <w:marTop w:val="0"/>
      <w:marBottom w:val="0"/>
      <w:divBdr>
        <w:top w:val="none" w:sz="0" w:space="0" w:color="auto"/>
        <w:left w:val="none" w:sz="0" w:space="0" w:color="auto"/>
        <w:bottom w:val="none" w:sz="0" w:space="0" w:color="auto"/>
        <w:right w:val="none" w:sz="0" w:space="0" w:color="auto"/>
      </w:divBdr>
      <w:divsChild>
        <w:div w:id="17317037">
          <w:marLeft w:val="0"/>
          <w:marRight w:val="0"/>
          <w:marTop w:val="0"/>
          <w:marBottom w:val="0"/>
          <w:divBdr>
            <w:top w:val="none" w:sz="0" w:space="0" w:color="auto"/>
            <w:left w:val="none" w:sz="0" w:space="0" w:color="auto"/>
            <w:bottom w:val="none" w:sz="0" w:space="0" w:color="auto"/>
            <w:right w:val="none" w:sz="0" w:space="0" w:color="auto"/>
          </w:divBdr>
          <w:divsChild>
            <w:div w:id="1638417946">
              <w:marLeft w:val="0"/>
              <w:marRight w:val="0"/>
              <w:marTop w:val="0"/>
              <w:marBottom w:val="0"/>
              <w:divBdr>
                <w:top w:val="none" w:sz="0" w:space="0" w:color="auto"/>
                <w:left w:val="none" w:sz="0" w:space="0" w:color="auto"/>
                <w:bottom w:val="none" w:sz="0" w:space="0" w:color="auto"/>
                <w:right w:val="none" w:sz="0" w:space="0" w:color="auto"/>
              </w:divBdr>
              <w:divsChild>
                <w:div w:id="716512464">
                  <w:marLeft w:val="0"/>
                  <w:marRight w:val="0"/>
                  <w:marTop w:val="0"/>
                  <w:marBottom w:val="0"/>
                  <w:divBdr>
                    <w:top w:val="none" w:sz="0" w:space="0" w:color="auto"/>
                    <w:left w:val="none" w:sz="0" w:space="0" w:color="auto"/>
                    <w:bottom w:val="none" w:sz="0" w:space="0" w:color="auto"/>
                    <w:right w:val="none" w:sz="0" w:space="0" w:color="auto"/>
                  </w:divBdr>
                  <w:divsChild>
                    <w:div w:id="247926716">
                      <w:marLeft w:val="0"/>
                      <w:marRight w:val="0"/>
                      <w:marTop w:val="0"/>
                      <w:marBottom w:val="0"/>
                      <w:divBdr>
                        <w:top w:val="none" w:sz="0" w:space="0" w:color="auto"/>
                        <w:left w:val="none" w:sz="0" w:space="0" w:color="auto"/>
                        <w:bottom w:val="none" w:sz="0" w:space="0" w:color="auto"/>
                        <w:right w:val="none" w:sz="0" w:space="0" w:color="auto"/>
                      </w:divBdr>
                      <w:divsChild>
                        <w:div w:id="1264193781">
                          <w:marLeft w:val="0"/>
                          <w:marRight w:val="0"/>
                          <w:marTop w:val="0"/>
                          <w:marBottom w:val="0"/>
                          <w:divBdr>
                            <w:top w:val="none" w:sz="0" w:space="0" w:color="auto"/>
                            <w:left w:val="none" w:sz="0" w:space="0" w:color="auto"/>
                            <w:bottom w:val="none" w:sz="0" w:space="0" w:color="auto"/>
                            <w:right w:val="none" w:sz="0" w:space="0" w:color="auto"/>
                          </w:divBdr>
                          <w:divsChild>
                            <w:div w:id="1415128733">
                              <w:marLeft w:val="0"/>
                              <w:marRight w:val="0"/>
                              <w:marTop w:val="0"/>
                              <w:marBottom w:val="0"/>
                              <w:divBdr>
                                <w:top w:val="none" w:sz="0" w:space="0" w:color="auto"/>
                                <w:left w:val="none" w:sz="0" w:space="0" w:color="auto"/>
                                <w:bottom w:val="none" w:sz="0" w:space="0" w:color="auto"/>
                                <w:right w:val="none" w:sz="0" w:space="0" w:color="auto"/>
                              </w:divBdr>
                            </w:div>
                            <w:div w:id="163992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389498">
      <w:bodyDiv w:val="1"/>
      <w:marLeft w:val="0"/>
      <w:marRight w:val="0"/>
      <w:marTop w:val="0"/>
      <w:marBottom w:val="0"/>
      <w:divBdr>
        <w:top w:val="none" w:sz="0" w:space="0" w:color="auto"/>
        <w:left w:val="none" w:sz="0" w:space="0" w:color="auto"/>
        <w:bottom w:val="none" w:sz="0" w:space="0" w:color="auto"/>
        <w:right w:val="none" w:sz="0" w:space="0" w:color="auto"/>
      </w:divBdr>
    </w:div>
    <w:div w:id="1425760970">
      <w:bodyDiv w:val="1"/>
      <w:marLeft w:val="0"/>
      <w:marRight w:val="0"/>
      <w:marTop w:val="0"/>
      <w:marBottom w:val="0"/>
      <w:divBdr>
        <w:top w:val="none" w:sz="0" w:space="0" w:color="auto"/>
        <w:left w:val="none" w:sz="0" w:space="0" w:color="auto"/>
        <w:bottom w:val="none" w:sz="0" w:space="0" w:color="auto"/>
        <w:right w:val="none" w:sz="0" w:space="0" w:color="auto"/>
      </w:divBdr>
    </w:div>
    <w:div w:id="1443378325">
      <w:bodyDiv w:val="1"/>
      <w:marLeft w:val="0"/>
      <w:marRight w:val="0"/>
      <w:marTop w:val="0"/>
      <w:marBottom w:val="0"/>
      <w:divBdr>
        <w:top w:val="none" w:sz="0" w:space="0" w:color="auto"/>
        <w:left w:val="none" w:sz="0" w:space="0" w:color="auto"/>
        <w:bottom w:val="none" w:sz="0" w:space="0" w:color="auto"/>
        <w:right w:val="none" w:sz="0" w:space="0" w:color="auto"/>
      </w:divBdr>
    </w:div>
    <w:div w:id="1463036313">
      <w:bodyDiv w:val="1"/>
      <w:marLeft w:val="0"/>
      <w:marRight w:val="0"/>
      <w:marTop w:val="0"/>
      <w:marBottom w:val="0"/>
      <w:divBdr>
        <w:top w:val="none" w:sz="0" w:space="0" w:color="auto"/>
        <w:left w:val="none" w:sz="0" w:space="0" w:color="auto"/>
        <w:bottom w:val="none" w:sz="0" w:space="0" w:color="auto"/>
        <w:right w:val="none" w:sz="0" w:space="0" w:color="auto"/>
      </w:divBdr>
    </w:div>
    <w:div w:id="1465153717">
      <w:bodyDiv w:val="1"/>
      <w:marLeft w:val="0"/>
      <w:marRight w:val="0"/>
      <w:marTop w:val="0"/>
      <w:marBottom w:val="0"/>
      <w:divBdr>
        <w:top w:val="none" w:sz="0" w:space="0" w:color="auto"/>
        <w:left w:val="none" w:sz="0" w:space="0" w:color="auto"/>
        <w:bottom w:val="none" w:sz="0" w:space="0" w:color="auto"/>
        <w:right w:val="none" w:sz="0" w:space="0" w:color="auto"/>
      </w:divBdr>
    </w:div>
    <w:div w:id="1467698969">
      <w:bodyDiv w:val="1"/>
      <w:marLeft w:val="0"/>
      <w:marRight w:val="0"/>
      <w:marTop w:val="0"/>
      <w:marBottom w:val="0"/>
      <w:divBdr>
        <w:top w:val="none" w:sz="0" w:space="0" w:color="auto"/>
        <w:left w:val="none" w:sz="0" w:space="0" w:color="auto"/>
        <w:bottom w:val="none" w:sz="0" w:space="0" w:color="auto"/>
        <w:right w:val="none" w:sz="0" w:space="0" w:color="auto"/>
      </w:divBdr>
    </w:div>
    <w:div w:id="1474524790">
      <w:bodyDiv w:val="1"/>
      <w:marLeft w:val="0"/>
      <w:marRight w:val="0"/>
      <w:marTop w:val="0"/>
      <w:marBottom w:val="0"/>
      <w:divBdr>
        <w:top w:val="none" w:sz="0" w:space="0" w:color="auto"/>
        <w:left w:val="none" w:sz="0" w:space="0" w:color="auto"/>
        <w:bottom w:val="none" w:sz="0" w:space="0" w:color="auto"/>
        <w:right w:val="none" w:sz="0" w:space="0" w:color="auto"/>
      </w:divBdr>
    </w:div>
    <w:div w:id="1501198612">
      <w:bodyDiv w:val="1"/>
      <w:marLeft w:val="0"/>
      <w:marRight w:val="0"/>
      <w:marTop w:val="0"/>
      <w:marBottom w:val="0"/>
      <w:divBdr>
        <w:top w:val="none" w:sz="0" w:space="0" w:color="auto"/>
        <w:left w:val="none" w:sz="0" w:space="0" w:color="auto"/>
        <w:bottom w:val="none" w:sz="0" w:space="0" w:color="auto"/>
        <w:right w:val="none" w:sz="0" w:space="0" w:color="auto"/>
      </w:divBdr>
      <w:divsChild>
        <w:div w:id="1258830848">
          <w:marLeft w:val="0"/>
          <w:marRight w:val="0"/>
          <w:marTop w:val="0"/>
          <w:marBottom w:val="0"/>
          <w:divBdr>
            <w:top w:val="none" w:sz="0" w:space="0" w:color="auto"/>
            <w:left w:val="none" w:sz="0" w:space="0" w:color="auto"/>
            <w:bottom w:val="none" w:sz="0" w:space="0" w:color="auto"/>
            <w:right w:val="none" w:sz="0" w:space="0" w:color="auto"/>
          </w:divBdr>
          <w:divsChild>
            <w:div w:id="1904946001">
              <w:marLeft w:val="0"/>
              <w:marRight w:val="0"/>
              <w:marTop w:val="0"/>
              <w:marBottom w:val="0"/>
              <w:divBdr>
                <w:top w:val="none" w:sz="0" w:space="0" w:color="auto"/>
                <w:left w:val="none" w:sz="0" w:space="0" w:color="auto"/>
                <w:bottom w:val="none" w:sz="0" w:space="0" w:color="auto"/>
                <w:right w:val="none" w:sz="0" w:space="0" w:color="auto"/>
              </w:divBdr>
              <w:divsChild>
                <w:div w:id="442041357">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540632109">
      <w:bodyDiv w:val="1"/>
      <w:marLeft w:val="0"/>
      <w:marRight w:val="0"/>
      <w:marTop w:val="0"/>
      <w:marBottom w:val="0"/>
      <w:divBdr>
        <w:top w:val="none" w:sz="0" w:space="0" w:color="auto"/>
        <w:left w:val="none" w:sz="0" w:space="0" w:color="auto"/>
        <w:bottom w:val="none" w:sz="0" w:space="0" w:color="auto"/>
        <w:right w:val="none" w:sz="0" w:space="0" w:color="auto"/>
      </w:divBdr>
      <w:divsChild>
        <w:div w:id="554899276">
          <w:marLeft w:val="0"/>
          <w:marRight w:val="0"/>
          <w:marTop w:val="0"/>
          <w:marBottom w:val="0"/>
          <w:divBdr>
            <w:top w:val="none" w:sz="0" w:space="0" w:color="auto"/>
            <w:left w:val="none" w:sz="0" w:space="0" w:color="auto"/>
            <w:bottom w:val="none" w:sz="0" w:space="0" w:color="auto"/>
            <w:right w:val="none" w:sz="0" w:space="0" w:color="auto"/>
          </w:divBdr>
          <w:divsChild>
            <w:div w:id="1658146585">
              <w:marLeft w:val="0"/>
              <w:marRight w:val="0"/>
              <w:marTop w:val="0"/>
              <w:marBottom w:val="0"/>
              <w:divBdr>
                <w:top w:val="none" w:sz="0" w:space="0" w:color="auto"/>
                <w:left w:val="none" w:sz="0" w:space="0" w:color="auto"/>
                <w:bottom w:val="none" w:sz="0" w:space="0" w:color="auto"/>
                <w:right w:val="none" w:sz="0" w:space="0" w:color="auto"/>
              </w:divBdr>
              <w:divsChild>
                <w:div w:id="656808304">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549606418">
      <w:bodyDiv w:val="1"/>
      <w:marLeft w:val="0"/>
      <w:marRight w:val="0"/>
      <w:marTop w:val="0"/>
      <w:marBottom w:val="0"/>
      <w:divBdr>
        <w:top w:val="none" w:sz="0" w:space="0" w:color="auto"/>
        <w:left w:val="none" w:sz="0" w:space="0" w:color="auto"/>
        <w:bottom w:val="none" w:sz="0" w:space="0" w:color="auto"/>
        <w:right w:val="none" w:sz="0" w:space="0" w:color="auto"/>
      </w:divBdr>
      <w:divsChild>
        <w:div w:id="632174925">
          <w:marLeft w:val="0"/>
          <w:marRight w:val="0"/>
          <w:marTop w:val="0"/>
          <w:marBottom w:val="0"/>
          <w:divBdr>
            <w:top w:val="none" w:sz="0" w:space="0" w:color="auto"/>
            <w:left w:val="none" w:sz="0" w:space="0" w:color="auto"/>
            <w:bottom w:val="none" w:sz="0" w:space="0" w:color="auto"/>
            <w:right w:val="none" w:sz="0" w:space="0" w:color="auto"/>
          </w:divBdr>
          <w:divsChild>
            <w:div w:id="526913214">
              <w:marLeft w:val="0"/>
              <w:marRight w:val="0"/>
              <w:marTop w:val="0"/>
              <w:marBottom w:val="0"/>
              <w:divBdr>
                <w:top w:val="none" w:sz="0" w:space="0" w:color="auto"/>
                <w:left w:val="none" w:sz="0" w:space="0" w:color="auto"/>
                <w:bottom w:val="none" w:sz="0" w:space="0" w:color="auto"/>
                <w:right w:val="none" w:sz="0" w:space="0" w:color="auto"/>
              </w:divBdr>
              <w:divsChild>
                <w:div w:id="217937068">
                  <w:marLeft w:val="0"/>
                  <w:marRight w:val="0"/>
                  <w:marTop w:val="0"/>
                  <w:marBottom w:val="0"/>
                  <w:divBdr>
                    <w:top w:val="none" w:sz="0" w:space="0" w:color="auto"/>
                    <w:left w:val="none" w:sz="0" w:space="0" w:color="auto"/>
                    <w:bottom w:val="none" w:sz="0" w:space="0" w:color="auto"/>
                    <w:right w:val="none" w:sz="0" w:space="0" w:color="auto"/>
                  </w:divBdr>
                </w:div>
                <w:div w:id="1957180623">
                  <w:marLeft w:val="0"/>
                  <w:marRight w:val="0"/>
                  <w:marTop w:val="0"/>
                  <w:marBottom w:val="0"/>
                  <w:divBdr>
                    <w:top w:val="none" w:sz="0" w:space="0" w:color="auto"/>
                    <w:left w:val="none" w:sz="0" w:space="0" w:color="auto"/>
                    <w:bottom w:val="none" w:sz="0" w:space="0" w:color="auto"/>
                    <w:right w:val="none" w:sz="0" w:space="0" w:color="auto"/>
                  </w:divBdr>
                  <w:divsChild>
                    <w:div w:id="767234219">
                      <w:marLeft w:val="0"/>
                      <w:marRight w:val="0"/>
                      <w:marTop w:val="0"/>
                      <w:marBottom w:val="0"/>
                      <w:divBdr>
                        <w:top w:val="none" w:sz="0" w:space="0" w:color="auto"/>
                        <w:left w:val="none" w:sz="0" w:space="0" w:color="auto"/>
                        <w:bottom w:val="none" w:sz="0" w:space="0" w:color="auto"/>
                        <w:right w:val="none" w:sz="0" w:space="0" w:color="auto"/>
                      </w:divBdr>
                    </w:div>
                    <w:div w:id="2041781930">
                      <w:marLeft w:val="0"/>
                      <w:marRight w:val="0"/>
                      <w:marTop w:val="0"/>
                      <w:marBottom w:val="0"/>
                      <w:divBdr>
                        <w:top w:val="none" w:sz="0" w:space="0" w:color="auto"/>
                        <w:left w:val="none" w:sz="0" w:space="0" w:color="auto"/>
                        <w:bottom w:val="none" w:sz="0" w:space="0" w:color="auto"/>
                        <w:right w:val="none" w:sz="0" w:space="0" w:color="auto"/>
                      </w:divBdr>
                    </w:div>
                    <w:div w:id="205090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694693">
      <w:bodyDiv w:val="1"/>
      <w:marLeft w:val="0"/>
      <w:marRight w:val="0"/>
      <w:marTop w:val="0"/>
      <w:marBottom w:val="0"/>
      <w:divBdr>
        <w:top w:val="none" w:sz="0" w:space="0" w:color="auto"/>
        <w:left w:val="none" w:sz="0" w:space="0" w:color="auto"/>
        <w:bottom w:val="none" w:sz="0" w:space="0" w:color="auto"/>
        <w:right w:val="none" w:sz="0" w:space="0" w:color="auto"/>
      </w:divBdr>
    </w:div>
    <w:div w:id="1572081498">
      <w:bodyDiv w:val="1"/>
      <w:marLeft w:val="0"/>
      <w:marRight w:val="0"/>
      <w:marTop w:val="0"/>
      <w:marBottom w:val="0"/>
      <w:divBdr>
        <w:top w:val="none" w:sz="0" w:space="0" w:color="auto"/>
        <w:left w:val="none" w:sz="0" w:space="0" w:color="auto"/>
        <w:bottom w:val="none" w:sz="0" w:space="0" w:color="auto"/>
        <w:right w:val="none" w:sz="0" w:space="0" w:color="auto"/>
      </w:divBdr>
    </w:div>
    <w:div w:id="1587298260">
      <w:bodyDiv w:val="1"/>
      <w:marLeft w:val="0"/>
      <w:marRight w:val="0"/>
      <w:marTop w:val="0"/>
      <w:marBottom w:val="0"/>
      <w:divBdr>
        <w:top w:val="none" w:sz="0" w:space="0" w:color="auto"/>
        <w:left w:val="none" w:sz="0" w:space="0" w:color="auto"/>
        <w:bottom w:val="none" w:sz="0" w:space="0" w:color="auto"/>
        <w:right w:val="none" w:sz="0" w:space="0" w:color="auto"/>
      </w:divBdr>
    </w:div>
    <w:div w:id="1594780658">
      <w:bodyDiv w:val="1"/>
      <w:marLeft w:val="0"/>
      <w:marRight w:val="0"/>
      <w:marTop w:val="0"/>
      <w:marBottom w:val="0"/>
      <w:divBdr>
        <w:top w:val="none" w:sz="0" w:space="0" w:color="auto"/>
        <w:left w:val="none" w:sz="0" w:space="0" w:color="auto"/>
        <w:bottom w:val="none" w:sz="0" w:space="0" w:color="auto"/>
        <w:right w:val="none" w:sz="0" w:space="0" w:color="auto"/>
      </w:divBdr>
    </w:div>
    <w:div w:id="1604335015">
      <w:bodyDiv w:val="1"/>
      <w:marLeft w:val="0"/>
      <w:marRight w:val="0"/>
      <w:marTop w:val="0"/>
      <w:marBottom w:val="0"/>
      <w:divBdr>
        <w:top w:val="none" w:sz="0" w:space="0" w:color="auto"/>
        <w:left w:val="none" w:sz="0" w:space="0" w:color="auto"/>
        <w:bottom w:val="none" w:sz="0" w:space="0" w:color="auto"/>
        <w:right w:val="none" w:sz="0" w:space="0" w:color="auto"/>
      </w:divBdr>
    </w:div>
    <w:div w:id="1643658225">
      <w:bodyDiv w:val="1"/>
      <w:marLeft w:val="0"/>
      <w:marRight w:val="0"/>
      <w:marTop w:val="0"/>
      <w:marBottom w:val="0"/>
      <w:divBdr>
        <w:top w:val="none" w:sz="0" w:space="0" w:color="auto"/>
        <w:left w:val="none" w:sz="0" w:space="0" w:color="auto"/>
        <w:bottom w:val="none" w:sz="0" w:space="0" w:color="auto"/>
        <w:right w:val="none" w:sz="0" w:space="0" w:color="auto"/>
      </w:divBdr>
    </w:div>
    <w:div w:id="1647393746">
      <w:bodyDiv w:val="1"/>
      <w:marLeft w:val="0"/>
      <w:marRight w:val="0"/>
      <w:marTop w:val="0"/>
      <w:marBottom w:val="0"/>
      <w:divBdr>
        <w:top w:val="none" w:sz="0" w:space="0" w:color="auto"/>
        <w:left w:val="none" w:sz="0" w:space="0" w:color="auto"/>
        <w:bottom w:val="none" w:sz="0" w:space="0" w:color="auto"/>
        <w:right w:val="none" w:sz="0" w:space="0" w:color="auto"/>
      </w:divBdr>
    </w:div>
    <w:div w:id="1675719799">
      <w:bodyDiv w:val="1"/>
      <w:marLeft w:val="0"/>
      <w:marRight w:val="0"/>
      <w:marTop w:val="0"/>
      <w:marBottom w:val="0"/>
      <w:divBdr>
        <w:top w:val="none" w:sz="0" w:space="0" w:color="auto"/>
        <w:left w:val="none" w:sz="0" w:space="0" w:color="auto"/>
        <w:bottom w:val="none" w:sz="0" w:space="0" w:color="auto"/>
        <w:right w:val="none" w:sz="0" w:space="0" w:color="auto"/>
      </w:divBdr>
    </w:div>
    <w:div w:id="1679311708">
      <w:bodyDiv w:val="1"/>
      <w:marLeft w:val="0"/>
      <w:marRight w:val="0"/>
      <w:marTop w:val="0"/>
      <w:marBottom w:val="0"/>
      <w:divBdr>
        <w:top w:val="none" w:sz="0" w:space="0" w:color="auto"/>
        <w:left w:val="none" w:sz="0" w:space="0" w:color="auto"/>
        <w:bottom w:val="none" w:sz="0" w:space="0" w:color="auto"/>
        <w:right w:val="none" w:sz="0" w:space="0" w:color="auto"/>
      </w:divBdr>
    </w:div>
    <w:div w:id="1683622414">
      <w:bodyDiv w:val="1"/>
      <w:marLeft w:val="0"/>
      <w:marRight w:val="0"/>
      <w:marTop w:val="0"/>
      <w:marBottom w:val="0"/>
      <w:divBdr>
        <w:top w:val="none" w:sz="0" w:space="0" w:color="auto"/>
        <w:left w:val="none" w:sz="0" w:space="0" w:color="auto"/>
        <w:bottom w:val="none" w:sz="0" w:space="0" w:color="auto"/>
        <w:right w:val="none" w:sz="0" w:space="0" w:color="auto"/>
      </w:divBdr>
    </w:div>
    <w:div w:id="1693649689">
      <w:bodyDiv w:val="1"/>
      <w:marLeft w:val="0"/>
      <w:marRight w:val="0"/>
      <w:marTop w:val="0"/>
      <w:marBottom w:val="0"/>
      <w:divBdr>
        <w:top w:val="none" w:sz="0" w:space="0" w:color="auto"/>
        <w:left w:val="none" w:sz="0" w:space="0" w:color="auto"/>
        <w:bottom w:val="none" w:sz="0" w:space="0" w:color="auto"/>
        <w:right w:val="none" w:sz="0" w:space="0" w:color="auto"/>
      </w:divBdr>
    </w:div>
    <w:div w:id="1771579626">
      <w:bodyDiv w:val="1"/>
      <w:marLeft w:val="0"/>
      <w:marRight w:val="0"/>
      <w:marTop w:val="0"/>
      <w:marBottom w:val="0"/>
      <w:divBdr>
        <w:top w:val="none" w:sz="0" w:space="0" w:color="auto"/>
        <w:left w:val="none" w:sz="0" w:space="0" w:color="auto"/>
        <w:bottom w:val="none" w:sz="0" w:space="0" w:color="auto"/>
        <w:right w:val="none" w:sz="0" w:space="0" w:color="auto"/>
      </w:divBdr>
    </w:div>
    <w:div w:id="1823738745">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1551855">
      <w:bodyDiv w:val="1"/>
      <w:marLeft w:val="0"/>
      <w:marRight w:val="0"/>
      <w:marTop w:val="0"/>
      <w:marBottom w:val="0"/>
      <w:divBdr>
        <w:top w:val="none" w:sz="0" w:space="0" w:color="auto"/>
        <w:left w:val="none" w:sz="0" w:space="0" w:color="auto"/>
        <w:bottom w:val="none" w:sz="0" w:space="0" w:color="auto"/>
        <w:right w:val="none" w:sz="0" w:space="0" w:color="auto"/>
      </w:divBdr>
    </w:div>
    <w:div w:id="1861969629">
      <w:bodyDiv w:val="1"/>
      <w:marLeft w:val="0"/>
      <w:marRight w:val="0"/>
      <w:marTop w:val="0"/>
      <w:marBottom w:val="0"/>
      <w:divBdr>
        <w:top w:val="none" w:sz="0" w:space="0" w:color="auto"/>
        <w:left w:val="none" w:sz="0" w:space="0" w:color="auto"/>
        <w:bottom w:val="none" w:sz="0" w:space="0" w:color="auto"/>
        <w:right w:val="none" w:sz="0" w:space="0" w:color="auto"/>
      </w:divBdr>
    </w:div>
    <w:div w:id="1872916384">
      <w:bodyDiv w:val="1"/>
      <w:marLeft w:val="0"/>
      <w:marRight w:val="0"/>
      <w:marTop w:val="0"/>
      <w:marBottom w:val="0"/>
      <w:divBdr>
        <w:top w:val="none" w:sz="0" w:space="0" w:color="auto"/>
        <w:left w:val="none" w:sz="0" w:space="0" w:color="auto"/>
        <w:bottom w:val="none" w:sz="0" w:space="0" w:color="auto"/>
        <w:right w:val="none" w:sz="0" w:space="0" w:color="auto"/>
      </w:divBdr>
    </w:div>
    <w:div w:id="1880043717">
      <w:bodyDiv w:val="1"/>
      <w:marLeft w:val="0"/>
      <w:marRight w:val="0"/>
      <w:marTop w:val="0"/>
      <w:marBottom w:val="0"/>
      <w:divBdr>
        <w:top w:val="none" w:sz="0" w:space="0" w:color="auto"/>
        <w:left w:val="none" w:sz="0" w:space="0" w:color="auto"/>
        <w:bottom w:val="none" w:sz="0" w:space="0" w:color="auto"/>
        <w:right w:val="none" w:sz="0" w:space="0" w:color="auto"/>
      </w:divBdr>
    </w:div>
    <w:div w:id="1933314353">
      <w:bodyDiv w:val="1"/>
      <w:marLeft w:val="0"/>
      <w:marRight w:val="0"/>
      <w:marTop w:val="0"/>
      <w:marBottom w:val="0"/>
      <w:divBdr>
        <w:top w:val="none" w:sz="0" w:space="0" w:color="auto"/>
        <w:left w:val="none" w:sz="0" w:space="0" w:color="auto"/>
        <w:bottom w:val="none" w:sz="0" w:space="0" w:color="auto"/>
        <w:right w:val="none" w:sz="0" w:space="0" w:color="auto"/>
      </w:divBdr>
    </w:div>
    <w:div w:id="1978992376">
      <w:bodyDiv w:val="1"/>
      <w:marLeft w:val="0"/>
      <w:marRight w:val="0"/>
      <w:marTop w:val="0"/>
      <w:marBottom w:val="0"/>
      <w:divBdr>
        <w:top w:val="none" w:sz="0" w:space="0" w:color="auto"/>
        <w:left w:val="none" w:sz="0" w:space="0" w:color="auto"/>
        <w:bottom w:val="none" w:sz="0" w:space="0" w:color="auto"/>
        <w:right w:val="none" w:sz="0" w:space="0" w:color="auto"/>
      </w:divBdr>
    </w:div>
    <w:div w:id="1986351623">
      <w:bodyDiv w:val="1"/>
      <w:marLeft w:val="0"/>
      <w:marRight w:val="0"/>
      <w:marTop w:val="0"/>
      <w:marBottom w:val="0"/>
      <w:divBdr>
        <w:top w:val="none" w:sz="0" w:space="0" w:color="auto"/>
        <w:left w:val="none" w:sz="0" w:space="0" w:color="auto"/>
        <w:bottom w:val="none" w:sz="0" w:space="0" w:color="auto"/>
        <w:right w:val="none" w:sz="0" w:space="0" w:color="auto"/>
      </w:divBdr>
    </w:div>
    <w:div w:id="1987005739">
      <w:bodyDiv w:val="1"/>
      <w:marLeft w:val="0"/>
      <w:marRight w:val="0"/>
      <w:marTop w:val="0"/>
      <w:marBottom w:val="0"/>
      <w:divBdr>
        <w:top w:val="none" w:sz="0" w:space="0" w:color="auto"/>
        <w:left w:val="none" w:sz="0" w:space="0" w:color="auto"/>
        <w:bottom w:val="none" w:sz="0" w:space="0" w:color="auto"/>
        <w:right w:val="none" w:sz="0" w:space="0" w:color="auto"/>
      </w:divBdr>
    </w:div>
    <w:div w:id="1993680360">
      <w:bodyDiv w:val="1"/>
      <w:marLeft w:val="0"/>
      <w:marRight w:val="0"/>
      <w:marTop w:val="0"/>
      <w:marBottom w:val="0"/>
      <w:divBdr>
        <w:top w:val="none" w:sz="0" w:space="0" w:color="auto"/>
        <w:left w:val="none" w:sz="0" w:space="0" w:color="auto"/>
        <w:bottom w:val="none" w:sz="0" w:space="0" w:color="auto"/>
        <w:right w:val="none" w:sz="0" w:space="0" w:color="auto"/>
      </w:divBdr>
    </w:div>
    <w:div w:id="1997106894">
      <w:bodyDiv w:val="1"/>
      <w:marLeft w:val="0"/>
      <w:marRight w:val="0"/>
      <w:marTop w:val="0"/>
      <w:marBottom w:val="0"/>
      <w:divBdr>
        <w:top w:val="none" w:sz="0" w:space="0" w:color="auto"/>
        <w:left w:val="none" w:sz="0" w:space="0" w:color="auto"/>
        <w:bottom w:val="none" w:sz="0" w:space="0" w:color="auto"/>
        <w:right w:val="none" w:sz="0" w:space="0" w:color="auto"/>
      </w:divBdr>
    </w:div>
    <w:div w:id="2009862169">
      <w:bodyDiv w:val="1"/>
      <w:marLeft w:val="0"/>
      <w:marRight w:val="0"/>
      <w:marTop w:val="0"/>
      <w:marBottom w:val="0"/>
      <w:divBdr>
        <w:top w:val="none" w:sz="0" w:space="0" w:color="auto"/>
        <w:left w:val="none" w:sz="0" w:space="0" w:color="auto"/>
        <w:bottom w:val="none" w:sz="0" w:space="0" w:color="auto"/>
        <w:right w:val="none" w:sz="0" w:space="0" w:color="auto"/>
      </w:divBdr>
    </w:div>
    <w:div w:id="2041205545">
      <w:bodyDiv w:val="1"/>
      <w:marLeft w:val="0"/>
      <w:marRight w:val="0"/>
      <w:marTop w:val="0"/>
      <w:marBottom w:val="0"/>
      <w:divBdr>
        <w:top w:val="none" w:sz="0" w:space="0" w:color="auto"/>
        <w:left w:val="none" w:sz="0" w:space="0" w:color="auto"/>
        <w:bottom w:val="none" w:sz="0" w:space="0" w:color="auto"/>
        <w:right w:val="none" w:sz="0" w:space="0" w:color="auto"/>
      </w:divBdr>
    </w:div>
    <w:div w:id="2062826550">
      <w:bodyDiv w:val="1"/>
      <w:marLeft w:val="0"/>
      <w:marRight w:val="0"/>
      <w:marTop w:val="0"/>
      <w:marBottom w:val="0"/>
      <w:divBdr>
        <w:top w:val="none" w:sz="0" w:space="0" w:color="auto"/>
        <w:left w:val="none" w:sz="0" w:space="0" w:color="auto"/>
        <w:bottom w:val="none" w:sz="0" w:space="0" w:color="auto"/>
        <w:right w:val="none" w:sz="0" w:space="0" w:color="auto"/>
      </w:divBdr>
    </w:div>
    <w:div w:id="2114595976">
      <w:bodyDiv w:val="1"/>
      <w:marLeft w:val="0"/>
      <w:marRight w:val="0"/>
      <w:marTop w:val="0"/>
      <w:marBottom w:val="0"/>
      <w:divBdr>
        <w:top w:val="none" w:sz="0" w:space="0" w:color="auto"/>
        <w:left w:val="none" w:sz="0" w:space="0" w:color="auto"/>
        <w:bottom w:val="none" w:sz="0" w:space="0" w:color="auto"/>
        <w:right w:val="none" w:sz="0" w:space="0" w:color="auto"/>
      </w:divBdr>
      <w:divsChild>
        <w:div w:id="176968540">
          <w:marLeft w:val="0"/>
          <w:marRight w:val="0"/>
          <w:marTop w:val="0"/>
          <w:marBottom w:val="0"/>
          <w:divBdr>
            <w:top w:val="none" w:sz="0" w:space="0" w:color="auto"/>
            <w:left w:val="none" w:sz="0" w:space="0" w:color="auto"/>
            <w:bottom w:val="none" w:sz="0" w:space="0" w:color="auto"/>
            <w:right w:val="none" w:sz="0" w:space="0" w:color="auto"/>
          </w:divBdr>
          <w:divsChild>
            <w:div w:id="1777482029">
              <w:marLeft w:val="0"/>
              <w:marRight w:val="0"/>
              <w:marTop w:val="0"/>
              <w:marBottom w:val="0"/>
              <w:divBdr>
                <w:top w:val="none" w:sz="0" w:space="0" w:color="auto"/>
                <w:left w:val="none" w:sz="0" w:space="0" w:color="auto"/>
                <w:bottom w:val="none" w:sz="0" w:space="0" w:color="auto"/>
                <w:right w:val="none" w:sz="0" w:space="0" w:color="auto"/>
              </w:divBdr>
              <w:divsChild>
                <w:div w:id="20253186">
                  <w:marLeft w:val="0"/>
                  <w:marRight w:val="0"/>
                  <w:marTop w:val="0"/>
                  <w:marBottom w:val="0"/>
                  <w:divBdr>
                    <w:top w:val="none" w:sz="0" w:space="0" w:color="auto"/>
                    <w:left w:val="none" w:sz="0" w:space="0" w:color="auto"/>
                    <w:bottom w:val="none" w:sz="0" w:space="0" w:color="auto"/>
                    <w:right w:val="none" w:sz="0" w:space="0" w:color="auto"/>
                  </w:divBdr>
                  <w:divsChild>
                    <w:div w:id="729769427">
                      <w:marLeft w:val="0"/>
                      <w:marRight w:val="0"/>
                      <w:marTop w:val="0"/>
                      <w:marBottom w:val="0"/>
                      <w:divBdr>
                        <w:top w:val="none" w:sz="0" w:space="0" w:color="auto"/>
                        <w:left w:val="none" w:sz="0" w:space="0" w:color="auto"/>
                        <w:bottom w:val="none" w:sz="0" w:space="0" w:color="auto"/>
                        <w:right w:val="none" w:sz="0" w:space="0" w:color="auto"/>
                      </w:divBdr>
                    </w:div>
                    <w:div w:id="1763791899">
                      <w:marLeft w:val="0"/>
                      <w:marRight w:val="0"/>
                      <w:marTop w:val="0"/>
                      <w:marBottom w:val="0"/>
                      <w:divBdr>
                        <w:top w:val="none" w:sz="0" w:space="0" w:color="auto"/>
                        <w:left w:val="none" w:sz="0" w:space="0" w:color="auto"/>
                        <w:bottom w:val="none" w:sz="0" w:space="0" w:color="auto"/>
                        <w:right w:val="none" w:sz="0" w:space="0" w:color="auto"/>
                      </w:divBdr>
                    </w:div>
                    <w:div w:id="182054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942788">
      <w:bodyDiv w:val="1"/>
      <w:marLeft w:val="0"/>
      <w:marRight w:val="0"/>
      <w:marTop w:val="0"/>
      <w:marBottom w:val="0"/>
      <w:divBdr>
        <w:top w:val="none" w:sz="0" w:space="0" w:color="auto"/>
        <w:left w:val="none" w:sz="0" w:space="0" w:color="auto"/>
        <w:bottom w:val="none" w:sz="0" w:space="0" w:color="auto"/>
        <w:right w:val="none" w:sz="0" w:space="0" w:color="auto"/>
      </w:divBdr>
    </w:div>
    <w:div w:id="2123448763">
      <w:bodyDiv w:val="1"/>
      <w:marLeft w:val="0"/>
      <w:marRight w:val="0"/>
      <w:marTop w:val="0"/>
      <w:marBottom w:val="0"/>
      <w:divBdr>
        <w:top w:val="none" w:sz="0" w:space="0" w:color="auto"/>
        <w:left w:val="none" w:sz="0" w:space="0" w:color="auto"/>
        <w:bottom w:val="none" w:sz="0" w:space="0" w:color="auto"/>
        <w:right w:val="none" w:sz="0" w:space="0" w:color="auto"/>
      </w:divBdr>
    </w:div>
    <w:div w:id="2127237858">
      <w:bodyDiv w:val="1"/>
      <w:marLeft w:val="0"/>
      <w:marRight w:val="0"/>
      <w:marTop w:val="0"/>
      <w:marBottom w:val="0"/>
      <w:divBdr>
        <w:top w:val="none" w:sz="0" w:space="0" w:color="auto"/>
        <w:left w:val="none" w:sz="0" w:space="0" w:color="auto"/>
        <w:bottom w:val="none" w:sz="0" w:space="0" w:color="auto"/>
        <w:right w:val="none" w:sz="0" w:space="0" w:color="auto"/>
      </w:divBdr>
    </w:div>
    <w:div w:id="2140032155">
      <w:bodyDiv w:val="1"/>
      <w:marLeft w:val="0"/>
      <w:marRight w:val="0"/>
      <w:marTop w:val="0"/>
      <w:marBottom w:val="0"/>
      <w:divBdr>
        <w:top w:val="none" w:sz="0" w:space="0" w:color="auto"/>
        <w:left w:val="none" w:sz="0" w:space="0" w:color="auto"/>
        <w:bottom w:val="none" w:sz="0" w:space="0" w:color="auto"/>
        <w:right w:val="none" w:sz="0" w:space="0" w:color="auto"/>
      </w:divBdr>
    </w:div>
    <w:div w:id="214126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8.emf"/><Relationship Id="rId1"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NPVFY6KNS3ZM-1651004426-1365</_dlc_DocId>
    <_dlc_DocIdUrl xmlns="ed83551b-1c74-4eb0-a689-e3b00317a30f">
      <Url>https://floridadep.sharepoint.com/wrm/shdsvcs/FLWKGRP/_layouts/15/DocIdRedir.aspx?ID=NPVFY6KNS3ZM-1651004426-1365</Url>
      <Description>NPVFY6KNS3ZM-1651004426-1365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10" ma:contentTypeDescription="Create a new document." ma:contentTypeScope="" ma:versionID="07c0560b8f6815993ea37eff2c87eb67">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dbb6596389f4d28fd35f900d8717b2b4"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03F51B-8FB1-4F86-BAB6-0A7D4FF128FE}">
  <ds:schemaRefs>
    <ds:schemaRef ds:uri="http://schemas.microsoft.com/sharepoint/v3/contenttype/forms"/>
  </ds:schemaRefs>
</ds:datastoreItem>
</file>

<file path=customXml/itemProps2.xml><?xml version="1.0" encoding="utf-8"?>
<ds:datastoreItem xmlns:ds="http://schemas.openxmlformats.org/officeDocument/2006/customXml" ds:itemID="{07CC813C-33B6-4D81-B333-5964E4FAA7F0}">
  <ds:schemaRefs>
    <ds:schemaRef ds:uri="http://www.w3.org/XML/1998/namespace"/>
    <ds:schemaRef ds:uri="http://schemas.microsoft.com/office/infopath/2007/PartnerControls"/>
    <ds:schemaRef ds:uri="http://purl.org/dc/terms/"/>
    <ds:schemaRef ds:uri="http://schemas.microsoft.com/office/2006/documentManagement/types"/>
    <ds:schemaRef ds:uri="ed83551b-1c74-4eb0-a689-e3b00317a30f"/>
    <ds:schemaRef ds:uri="http://purl.org/dc/elements/1.1/"/>
    <ds:schemaRef ds:uri="http://schemas.openxmlformats.org/package/2006/metadata/core-properties"/>
    <ds:schemaRef ds:uri="1cf1f98c-779b-483a-861f-1ed6d3aed5e8"/>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CCA1802-B640-4CDF-9469-DBBEAB814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1cf1f98c-779b-483a-861f-1ed6d3aed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5BB1B2-2521-4904-B1D3-06A2622DC63A}">
  <ds:schemaRefs>
    <ds:schemaRef ds:uri="http://schemas.microsoft.com/sharepoint/events"/>
  </ds:schemaRefs>
</ds:datastoreItem>
</file>

<file path=customXml/itemProps5.xml><?xml version="1.0" encoding="utf-8"?>
<ds:datastoreItem xmlns:ds="http://schemas.openxmlformats.org/officeDocument/2006/customXml" ds:itemID="{0EDD1310-607F-4A18-9C1B-BA13B6880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2488</Words>
  <Characters>14186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TABLE OF CONTENTS</vt:lpstr>
    </vt:vector>
  </TitlesOfParts>
  <Company>Florida Department of Environmental Protection</Company>
  <LinksUpToDate>false</LinksUpToDate>
  <CharactersWithSpaces>16641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Norma Messer</dc:creator>
  <cp:keywords/>
  <dc:description/>
  <cp:lastModifiedBy>Stephanie Gray</cp:lastModifiedBy>
  <cp:revision>2</cp:revision>
  <cp:lastPrinted>2016-02-25T13:41:00Z</cp:lastPrinted>
  <dcterms:created xsi:type="dcterms:W3CDTF">2020-05-27T23:41:00Z</dcterms:created>
  <dcterms:modified xsi:type="dcterms:W3CDTF">2020-05-27T23:41:00Z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IsMyDocuments">
    <vt:bool>true</vt:bool>
  </property>
  <property fmtid="{D5CDD505-2E9C-101B-9397-08002B2CF9AE}" pid="4" name="_dlc_DocIdItemGuid">
    <vt:lpwstr>8a1be7cd-86ad-4c67-9ac1-2e2e06f2275d</vt:lpwstr>
  </property>
</Properties>
</file>