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64EA" w:rsidRPr="00B6245B" w:rsidRDefault="006B5F69" w:rsidP="008464EA">
      <w:pPr>
        <w:pStyle w:val="NoSpacing"/>
        <w:jc w:val="center"/>
        <w:rPr>
          <w:rFonts w:ascii="Stencil" w:hAnsi="Stencil"/>
          <w:b/>
          <w:sz w:val="40"/>
          <w:szCs w:val="40"/>
          <w:u w:val="double"/>
        </w:rPr>
      </w:pPr>
      <w:r w:rsidRPr="00B6245B">
        <w:rPr>
          <w:rFonts w:ascii="Stencil" w:hAnsi="Stencil"/>
          <w:b/>
          <w:sz w:val="40"/>
          <w:szCs w:val="40"/>
          <w:u w:val="double"/>
        </w:rPr>
        <w:t>Land Management Plan Compliance Checklist</w:t>
      </w:r>
    </w:p>
    <w:p w:rsidR="00F40496" w:rsidRPr="00F40496" w:rsidRDefault="00F40496" w:rsidP="008464EA">
      <w:pPr>
        <w:pStyle w:val="NoSpacing"/>
        <w:jc w:val="center"/>
        <w:rPr>
          <w:b/>
          <w:sz w:val="16"/>
          <w:szCs w:val="16"/>
        </w:rPr>
      </w:pPr>
      <w:r w:rsidRPr="00F40496">
        <w:rPr>
          <w:b/>
          <w:sz w:val="16"/>
          <w:szCs w:val="16"/>
        </w:rPr>
        <w:t>→</w:t>
      </w:r>
      <w:r>
        <w:rPr>
          <w:b/>
          <w:sz w:val="16"/>
          <w:szCs w:val="16"/>
        </w:rPr>
        <w:t xml:space="preserve"> </w:t>
      </w:r>
      <w:proofErr w:type="gramStart"/>
      <w:r>
        <w:rPr>
          <w:b/>
          <w:sz w:val="16"/>
          <w:szCs w:val="16"/>
        </w:rPr>
        <w:t>Required</w:t>
      </w:r>
      <w:proofErr w:type="gramEnd"/>
      <w:r>
        <w:rPr>
          <w:b/>
          <w:sz w:val="16"/>
          <w:szCs w:val="16"/>
        </w:rPr>
        <w:t xml:space="preserve"> for State-owned conservation lands over 160 acres ←</w:t>
      </w:r>
    </w:p>
    <w:p w:rsidR="008464EA" w:rsidRPr="008464EA" w:rsidRDefault="008464EA" w:rsidP="008464EA">
      <w:pPr>
        <w:pStyle w:val="NoSpacing"/>
        <w:jc w:val="center"/>
      </w:pPr>
    </w:p>
    <w:p w:rsidR="008464EA" w:rsidRPr="003E60A8" w:rsidRDefault="00A867DF" w:rsidP="003E60A8">
      <w:pPr>
        <w:pStyle w:val="NoSpacing"/>
        <w:jc w:val="both"/>
        <w:rPr>
          <w:sz w:val="18"/>
          <w:szCs w:val="18"/>
        </w:rPr>
      </w:pPr>
      <w:r w:rsidRPr="003E60A8">
        <w:rPr>
          <w:sz w:val="18"/>
          <w:szCs w:val="18"/>
          <w:highlight w:val="yellow"/>
        </w:rPr>
        <w:t>Instructions</w:t>
      </w:r>
      <w:r w:rsidR="00AA15D0" w:rsidRPr="003E60A8">
        <w:rPr>
          <w:sz w:val="18"/>
          <w:szCs w:val="18"/>
          <w:highlight w:val="yellow"/>
        </w:rPr>
        <w:t xml:space="preserve"> for managers</w:t>
      </w:r>
      <w:r w:rsidRPr="003E60A8">
        <w:rPr>
          <w:sz w:val="18"/>
          <w:szCs w:val="18"/>
          <w:highlight w:val="yellow"/>
        </w:rPr>
        <w:t>:</w:t>
      </w:r>
      <w:r w:rsidRPr="003E60A8">
        <w:rPr>
          <w:sz w:val="18"/>
          <w:szCs w:val="18"/>
        </w:rPr>
        <w:t xml:space="preserve"> </w:t>
      </w:r>
    </w:p>
    <w:p w:rsidR="003E60A8" w:rsidRDefault="00A867DF" w:rsidP="003E60A8">
      <w:pPr>
        <w:pStyle w:val="NoSpacing"/>
        <w:jc w:val="both"/>
        <w:rPr>
          <w:sz w:val="18"/>
          <w:szCs w:val="18"/>
        </w:rPr>
      </w:pPr>
      <w:r w:rsidRPr="003E60A8">
        <w:rPr>
          <w:sz w:val="18"/>
          <w:szCs w:val="18"/>
        </w:rPr>
        <w:t xml:space="preserve">Complete each item and fill in the applicable correlating </w:t>
      </w:r>
      <w:r w:rsidRPr="00B375A4">
        <w:rPr>
          <w:color w:val="FFFF00"/>
          <w:sz w:val="18"/>
          <w:szCs w:val="18"/>
          <w:shd w:val="clear" w:color="auto" w:fill="FF0000"/>
        </w:rPr>
        <w:t>page numbers and/or appendix</w:t>
      </w:r>
      <w:r w:rsidRPr="003E60A8">
        <w:rPr>
          <w:sz w:val="18"/>
          <w:szCs w:val="18"/>
        </w:rPr>
        <w:t xml:space="preserve"> </w:t>
      </w:r>
      <w:r w:rsidR="00EC4B25">
        <w:rPr>
          <w:sz w:val="18"/>
          <w:szCs w:val="18"/>
        </w:rPr>
        <w:t xml:space="preserve">where </w:t>
      </w:r>
      <w:r w:rsidRPr="003E60A8">
        <w:rPr>
          <w:sz w:val="18"/>
          <w:szCs w:val="18"/>
        </w:rPr>
        <w:t xml:space="preserve">the item can be found </w:t>
      </w:r>
      <w:r w:rsidR="00384D05" w:rsidRPr="003E60A8">
        <w:rPr>
          <w:sz w:val="18"/>
          <w:szCs w:val="18"/>
        </w:rPr>
        <w:t>within the land management plan (LMP)</w:t>
      </w:r>
      <w:r w:rsidRPr="003E60A8">
        <w:rPr>
          <w:sz w:val="18"/>
          <w:szCs w:val="18"/>
        </w:rPr>
        <w:t xml:space="preserve">.  If an item does not apply to the subject property, </w:t>
      </w:r>
      <w:r w:rsidR="005461EE">
        <w:rPr>
          <w:sz w:val="18"/>
          <w:szCs w:val="18"/>
        </w:rPr>
        <w:t xml:space="preserve">please </w:t>
      </w:r>
      <w:r w:rsidRPr="003E60A8">
        <w:rPr>
          <w:sz w:val="18"/>
          <w:szCs w:val="18"/>
        </w:rPr>
        <w:t xml:space="preserve">describe that fact on </w:t>
      </w:r>
      <w:r w:rsidR="005461EE">
        <w:rPr>
          <w:sz w:val="18"/>
          <w:szCs w:val="18"/>
        </w:rPr>
        <w:t>a</w:t>
      </w:r>
      <w:r w:rsidRPr="003E60A8">
        <w:rPr>
          <w:sz w:val="18"/>
          <w:szCs w:val="18"/>
        </w:rPr>
        <w:t xml:space="preserve"> correlating page number of the </w:t>
      </w:r>
      <w:r w:rsidR="00384D05" w:rsidRPr="003E60A8">
        <w:rPr>
          <w:sz w:val="18"/>
          <w:szCs w:val="18"/>
        </w:rPr>
        <w:t xml:space="preserve">LMP.  </w:t>
      </w:r>
      <w:r w:rsidRPr="003E60A8">
        <w:rPr>
          <w:sz w:val="18"/>
          <w:szCs w:val="18"/>
        </w:rPr>
        <w:t xml:space="preserve">Do not </w:t>
      </w:r>
      <w:r w:rsidR="00384D05" w:rsidRPr="003E60A8">
        <w:rPr>
          <w:sz w:val="18"/>
          <w:szCs w:val="18"/>
        </w:rPr>
        <w:t>mark an</w:t>
      </w:r>
      <w:r w:rsidRPr="003E60A8">
        <w:rPr>
          <w:sz w:val="18"/>
          <w:szCs w:val="18"/>
        </w:rPr>
        <w:t xml:space="preserve"> “N/A” for any items</w:t>
      </w:r>
      <w:r w:rsidR="00384D05" w:rsidRPr="003E60A8">
        <w:rPr>
          <w:sz w:val="18"/>
          <w:szCs w:val="18"/>
        </w:rPr>
        <w:t xml:space="preserve"> below</w:t>
      </w:r>
      <w:r w:rsidRPr="003E60A8">
        <w:rPr>
          <w:sz w:val="18"/>
          <w:szCs w:val="18"/>
        </w:rPr>
        <w:t xml:space="preserve">. </w:t>
      </w:r>
    </w:p>
    <w:p w:rsidR="003E60A8" w:rsidRPr="003E60A8" w:rsidRDefault="003E60A8" w:rsidP="003E60A8">
      <w:pPr>
        <w:pStyle w:val="NoSpacing"/>
        <w:jc w:val="both"/>
        <w:rPr>
          <w:sz w:val="18"/>
          <w:szCs w:val="18"/>
        </w:rPr>
      </w:pPr>
    </w:p>
    <w:p w:rsidR="00E41B33" w:rsidRPr="003E60A8" w:rsidRDefault="00A867DF" w:rsidP="003E60A8">
      <w:pPr>
        <w:pStyle w:val="NoSpacing"/>
        <w:jc w:val="both"/>
        <w:rPr>
          <w:sz w:val="18"/>
          <w:szCs w:val="18"/>
        </w:rPr>
      </w:pPr>
      <w:r w:rsidRPr="003E60A8">
        <w:rPr>
          <w:sz w:val="18"/>
          <w:szCs w:val="18"/>
        </w:rPr>
        <w:t xml:space="preserve">For more information, please visit the </w:t>
      </w:r>
      <w:r w:rsidR="00E41B33" w:rsidRPr="003E60A8">
        <w:rPr>
          <w:sz w:val="18"/>
          <w:szCs w:val="18"/>
        </w:rPr>
        <w:t xml:space="preserve">stewardship portion of the </w:t>
      </w:r>
      <w:r w:rsidR="00ED36C6" w:rsidRPr="003E60A8">
        <w:rPr>
          <w:sz w:val="18"/>
          <w:szCs w:val="18"/>
        </w:rPr>
        <w:t xml:space="preserve">Division of </w:t>
      </w:r>
      <w:r w:rsidRPr="003E60A8">
        <w:rPr>
          <w:sz w:val="18"/>
          <w:szCs w:val="18"/>
        </w:rPr>
        <w:t>State Lands</w:t>
      </w:r>
      <w:r w:rsidR="00ED36C6" w:rsidRPr="003E60A8">
        <w:rPr>
          <w:sz w:val="18"/>
          <w:szCs w:val="18"/>
        </w:rPr>
        <w:t>’</w:t>
      </w:r>
      <w:r w:rsidRPr="003E60A8">
        <w:rPr>
          <w:sz w:val="18"/>
          <w:szCs w:val="18"/>
        </w:rPr>
        <w:t xml:space="preserve"> website</w:t>
      </w:r>
      <w:r w:rsidR="00E41B33" w:rsidRPr="003E60A8">
        <w:rPr>
          <w:sz w:val="18"/>
          <w:szCs w:val="18"/>
        </w:rPr>
        <w:t xml:space="preserve"> at</w:t>
      </w:r>
      <w:r w:rsidRPr="003E60A8">
        <w:rPr>
          <w:sz w:val="18"/>
          <w:szCs w:val="18"/>
        </w:rPr>
        <w:t xml:space="preserve">: </w:t>
      </w:r>
      <w:hyperlink r:id="rId7" w:history="1">
        <w:r w:rsidR="00E41B33" w:rsidRPr="003E60A8">
          <w:rPr>
            <w:rStyle w:val="Hyperlink"/>
            <w:color w:val="auto"/>
            <w:sz w:val="18"/>
            <w:szCs w:val="18"/>
            <w:u w:val="none"/>
            <w:shd w:val="clear" w:color="auto" w:fill="C0C0C0"/>
          </w:rPr>
          <w:t>http://www.dep.state.fl.us/lands/stewardship.htm</w:t>
        </w:r>
      </w:hyperlink>
      <w:r w:rsidR="00E41B33" w:rsidRPr="003E60A8">
        <w:rPr>
          <w:sz w:val="18"/>
          <w:szCs w:val="18"/>
        </w:rPr>
        <w:t>.</w:t>
      </w:r>
    </w:p>
    <w:p w:rsidR="008464EA" w:rsidRPr="00A867DF" w:rsidRDefault="008464EA" w:rsidP="008464EA">
      <w:pPr>
        <w:pStyle w:val="NoSpacing"/>
      </w:pPr>
    </w:p>
    <w:p w:rsidR="006B5F69" w:rsidRPr="00C26D0E" w:rsidRDefault="009D7841" w:rsidP="00C26D0E">
      <w:pPr>
        <w:pStyle w:val="NoSpacing"/>
        <w:shd w:val="clear" w:color="auto" w:fill="D99594" w:themeFill="accent2" w:themeFillTint="99"/>
        <w:jc w:val="center"/>
        <w:rPr>
          <w:sz w:val="28"/>
          <w:szCs w:val="28"/>
        </w:rPr>
      </w:pPr>
      <w:r w:rsidRPr="00C26D0E">
        <w:rPr>
          <w:sz w:val="28"/>
          <w:szCs w:val="28"/>
        </w:rPr>
        <w:t>Section A: Acquisition Information</w:t>
      </w:r>
      <w:r w:rsidR="00024A0C" w:rsidRPr="00C26D0E">
        <w:rPr>
          <w:sz w:val="28"/>
          <w:szCs w:val="28"/>
        </w:rPr>
        <w:t xml:space="preserve"> Items</w:t>
      </w:r>
    </w:p>
    <w:tbl>
      <w:tblPr>
        <w:tblStyle w:val="TableGrid"/>
        <w:tblW w:w="0" w:type="auto"/>
        <w:tblLook w:val="04A0"/>
      </w:tblPr>
      <w:tblGrid>
        <w:gridCol w:w="828"/>
        <w:gridCol w:w="5040"/>
        <w:gridCol w:w="1890"/>
        <w:gridCol w:w="1818"/>
      </w:tblGrid>
      <w:tr w:rsidR="009D7841" w:rsidTr="00DC0085">
        <w:tc>
          <w:tcPr>
            <w:tcW w:w="828"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9D7841" w:rsidRPr="00C129C5" w:rsidRDefault="009D7841" w:rsidP="00DC0085">
            <w:pPr>
              <w:pStyle w:val="NoSpacing"/>
              <w:jc w:val="center"/>
              <w:rPr>
                <w:color w:val="C00000"/>
                <w:sz w:val="18"/>
                <w:szCs w:val="18"/>
              </w:rPr>
            </w:pPr>
            <w:r w:rsidRPr="00C129C5">
              <w:rPr>
                <w:color w:val="C00000"/>
                <w:sz w:val="18"/>
                <w:szCs w:val="18"/>
                <w:highlight w:val="yellow"/>
              </w:rPr>
              <w:t>Item #</w:t>
            </w:r>
          </w:p>
        </w:tc>
        <w:tc>
          <w:tcPr>
            <w:tcW w:w="5040"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9D7841" w:rsidRPr="00C129C5" w:rsidRDefault="009D7841" w:rsidP="00DC0085">
            <w:pPr>
              <w:pStyle w:val="NoSpacing"/>
              <w:jc w:val="center"/>
              <w:rPr>
                <w:color w:val="C00000"/>
                <w:sz w:val="18"/>
                <w:szCs w:val="18"/>
              </w:rPr>
            </w:pPr>
            <w:r w:rsidRPr="00C129C5">
              <w:rPr>
                <w:color w:val="C00000"/>
                <w:sz w:val="18"/>
                <w:szCs w:val="18"/>
                <w:highlight w:val="yellow"/>
              </w:rPr>
              <w:t>Requirement</w:t>
            </w:r>
          </w:p>
        </w:tc>
        <w:tc>
          <w:tcPr>
            <w:tcW w:w="1890"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9D7841" w:rsidRPr="00C129C5" w:rsidRDefault="009D7841" w:rsidP="00DC0085">
            <w:pPr>
              <w:pStyle w:val="NoSpacing"/>
              <w:jc w:val="center"/>
              <w:rPr>
                <w:color w:val="C00000"/>
                <w:sz w:val="18"/>
                <w:szCs w:val="18"/>
              </w:rPr>
            </w:pPr>
            <w:r w:rsidRPr="00C129C5">
              <w:rPr>
                <w:color w:val="C00000"/>
                <w:sz w:val="18"/>
                <w:szCs w:val="18"/>
              </w:rPr>
              <w:t>Statute/Rule</w:t>
            </w:r>
          </w:p>
        </w:tc>
        <w:tc>
          <w:tcPr>
            <w:tcW w:w="1818" w:type="dxa"/>
            <w:tcBorders>
              <w:top w:val="single" w:sz="4" w:space="0" w:color="auto"/>
              <w:left w:val="single" w:sz="4" w:space="0" w:color="auto"/>
              <w:bottom w:val="single" w:sz="4" w:space="0" w:color="auto"/>
              <w:right w:val="single" w:sz="4" w:space="0" w:color="auto"/>
            </w:tcBorders>
            <w:shd w:val="clear" w:color="auto" w:fill="FF0000"/>
            <w:vAlign w:val="center"/>
          </w:tcPr>
          <w:p w:rsidR="00FE47A9" w:rsidRDefault="009D7841">
            <w:pPr>
              <w:pStyle w:val="NoSpacing"/>
              <w:jc w:val="center"/>
              <w:rPr>
                <w:color w:val="FFFF00"/>
                <w:sz w:val="18"/>
                <w:szCs w:val="18"/>
              </w:rPr>
            </w:pPr>
            <w:r w:rsidRPr="00C129C5">
              <w:rPr>
                <w:color w:val="FFFF00"/>
                <w:sz w:val="18"/>
                <w:szCs w:val="18"/>
              </w:rPr>
              <w:t>Page Numbers and/or Appendix</w:t>
            </w:r>
          </w:p>
        </w:tc>
      </w:tr>
      <w:tr w:rsidR="009D7841" w:rsidTr="005461EE">
        <w:tc>
          <w:tcPr>
            <w:tcW w:w="828"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9D7841" w:rsidRDefault="009D7841" w:rsidP="00DC0085">
            <w:pPr>
              <w:pStyle w:val="NoSpacing"/>
              <w:jc w:val="center"/>
            </w:pPr>
            <w:r>
              <w:t>1.</w:t>
            </w:r>
          </w:p>
        </w:tc>
        <w:tc>
          <w:tcPr>
            <w:tcW w:w="5040"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FE47A9" w:rsidRDefault="009D7841" w:rsidP="005461EE">
            <w:pPr>
              <w:pStyle w:val="NoSpacing"/>
              <w:rPr>
                <w:sz w:val="16"/>
                <w:szCs w:val="16"/>
              </w:rPr>
            </w:pPr>
            <w:r>
              <w:rPr>
                <w:sz w:val="16"/>
                <w:szCs w:val="16"/>
              </w:rPr>
              <w:t>The c</w:t>
            </w:r>
            <w:r w:rsidRPr="009D7841">
              <w:rPr>
                <w:sz w:val="16"/>
                <w:szCs w:val="16"/>
              </w:rPr>
              <w:t xml:space="preserve">ommon name of </w:t>
            </w:r>
            <w:r>
              <w:rPr>
                <w:sz w:val="16"/>
                <w:szCs w:val="16"/>
              </w:rPr>
              <w:t xml:space="preserve">the </w:t>
            </w:r>
            <w:r w:rsidRPr="009D7841">
              <w:rPr>
                <w:sz w:val="16"/>
                <w:szCs w:val="16"/>
              </w:rPr>
              <w:t>property</w:t>
            </w:r>
            <w:r>
              <w:rPr>
                <w:sz w:val="16"/>
                <w:szCs w:val="16"/>
              </w:rPr>
              <w:t>.</w:t>
            </w:r>
          </w:p>
        </w:tc>
        <w:tc>
          <w:tcPr>
            <w:tcW w:w="1890"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9D7841" w:rsidRPr="009D7841" w:rsidRDefault="009D7841" w:rsidP="00DC0085">
            <w:pPr>
              <w:pStyle w:val="NoSpacing"/>
              <w:jc w:val="center"/>
              <w:rPr>
                <w:sz w:val="16"/>
                <w:szCs w:val="16"/>
              </w:rPr>
            </w:pPr>
            <w:r w:rsidRPr="009D7841">
              <w:rPr>
                <w:sz w:val="16"/>
                <w:szCs w:val="16"/>
              </w:rPr>
              <w:t xml:space="preserve">18-2.018 &amp; </w:t>
            </w:r>
            <w:r>
              <w:rPr>
                <w:sz w:val="16"/>
                <w:szCs w:val="16"/>
              </w:rPr>
              <w:t>18-2.021</w:t>
            </w:r>
          </w:p>
        </w:tc>
        <w:tc>
          <w:tcPr>
            <w:tcW w:w="1818"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FE47A9" w:rsidRDefault="00FE47A9">
            <w:pPr>
              <w:pStyle w:val="NoSpacing"/>
              <w:jc w:val="center"/>
            </w:pPr>
          </w:p>
        </w:tc>
      </w:tr>
      <w:tr w:rsidR="009D7841" w:rsidTr="005461EE">
        <w:tc>
          <w:tcPr>
            <w:tcW w:w="828"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9D7841" w:rsidRDefault="009D7841" w:rsidP="00DC0085">
            <w:pPr>
              <w:pStyle w:val="NoSpacing"/>
              <w:jc w:val="center"/>
            </w:pPr>
            <w:r>
              <w:t>2.</w:t>
            </w:r>
          </w:p>
        </w:tc>
        <w:tc>
          <w:tcPr>
            <w:tcW w:w="5040"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FE47A9" w:rsidRDefault="009D7841" w:rsidP="005461EE">
            <w:pPr>
              <w:pStyle w:val="NoSpacing"/>
              <w:rPr>
                <w:sz w:val="16"/>
                <w:szCs w:val="16"/>
              </w:rPr>
            </w:pPr>
            <w:r>
              <w:rPr>
                <w:sz w:val="16"/>
                <w:szCs w:val="16"/>
              </w:rPr>
              <w:t>The land acquisition program, if any, under which the property was acquired.</w:t>
            </w:r>
          </w:p>
        </w:tc>
        <w:tc>
          <w:tcPr>
            <w:tcW w:w="1890"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9D7841" w:rsidRPr="003F7F28" w:rsidRDefault="003F7F28" w:rsidP="00DC0085">
            <w:pPr>
              <w:pStyle w:val="NoSpacing"/>
              <w:jc w:val="center"/>
              <w:rPr>
                <w:sz w:val="16"/>
                <w:szCs w:val="16"/>
              </w:rPr>
            </w:pPr>
            <w:r>
              <w:rPr>
                <w:sz w:val="16"/>
                <w:szCs w:val="16"/>
              </w:rPr>
              <w:t>18-2.018 &amp; 18-2.021</w:t>
            </w:r>
          </w:p>
        </w:tc>
        <w:tc>
          <w:tcPr>
            <w:tcW w:w="1818"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FE47A9" w:rsidRDefault="00FE47A9">
            <w:pPr>
              <w:pStyle w:val="NoSpacing"/>
              <w:jc w:val="center"/>
            </w:pPr>
          </w:p>
        </w:tc>
      </w:tr>
      <w:tr w:rsidR="009D7841" w:rsidTr="005461EE">
        <w:tc>
          <w:tcPr>
            <w:tcW w:w="828"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9D7841" w:rsidRDefault="003F7F28" w:rsidP="00DC0085">
            <w:pPr>
              <w:pStyle w:val="NoSpacing"/>
              <w:jc w:val="center"/>
            </w:pPr>
            <w:r>
              <w:t>3.</w:t>
            </w:r>
          </w:p>
        </w:tc>
        <w:tc>
          <w:tcPr>
            <w:tcW w:w="5040"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FE47A9" w:rsidRDefault="003F7F28" w:rsidP="005461EE">
            <w:pPr>
              <w:pStyle w:val="NoSpacing"/>
              <w:rPr>
                <w:sz w:val="16"/>
                <w:szCs w:val="16"/>
              </w:rPr>
            </w:pPr>
            <w:r>
              <w:rPr>
                <w:sz w:val="16"/>
                <w:szCs w:val="16"/>
              </w:rPr>
              <w:t>Degree of title interest held by the Board, including reservations and encumbrances such as leases.</w:t>
            </w:r>
          </w:p>
        </w:tc>
        <w:tc>
          <w:tcPr>
            <w:tcW w:w="1890"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9D7841" w:rsidRPr="003F7F28" w:rsidRDefault="003F7F28" w:rsidP="00DC0085">
            <w:pPr>
              <w:pStyle w:val="NoSpacing"/>
              <w:jc w:val="center"/>
              <w:rPr>
                <w:sz w:val="16"/>
                <w:szCs w:val="16"/>
              </w:rPr>
            </w:pPr>
            <w:r>
              <w:rPr>
                <w:sz w:val="16"/>
                <w:szCs w:val="16"/>
              </w:rPr>
              <w:t>18-2.021</w:t>
            </w:r>
          </w:p>
        </w:tc>
        <w:tc>
          <w:tcPr>
            <w:tcW w:w="1818"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FE47A9" w:rsidRDefault="00FE47A9">
            <w:pPr>
              <w:pStyle w:val="NoSpacing"/>
              <w:jc w:val="center"/>
            </w:pPr>
          </w:p>
        </w:tc>
      </w:tr>
      <w:tr w:rsidR="009D7841" w:rsidTr="005461EE">
        <w:tc>
          <w:tcPr>
            <w:tcW w:w="828"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9D7841" w:rsidRDefault="00F92DBF" w:rsidP="00DC0085">
            <w:pPr>
              <w:pStyle w:val="NoSpacing"/>
              <w:jc w:val="center"/>
            </w:pPr>
            <w:r>
              <w:t>4.</w:t>
            </w:r>
          </w:p>
        </w:tc>
        <w:tc>
          <w:tcPr>
            <w:tcW w:w="5040"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FE47A9" w:rsidRDefault="00F92DBF" w:rsidP="005461EE">
            <w:pPr>
              <w:pStyle w:val="NoSpacing"/>
              <w:rPr>
                <w:sz w:val="16"/>
                <w:szCs w:val="16"/>
              </w:rPr>
            </w:pPr>
            <w:r>
              <w:rPr>
                <w:sz w:val="16"/>
                <w:szCs w:val="16"/>
              </w:rPr>
              <w:t>The legal description and acreage of the property.</w:t>
            </w:r>
          </w:p>
        </w:tc>
        <w:tc>
          <w:tcPr>
            <w:tcW w:w="1890"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9D7841" w:rsidRPr="00F92DBF" w:rsidRDefault="00F92DBF" w:rsidP="00DC0085">
            <w:pPr>
              <w:pStyle w:val="NoSpacing"/>
              <w:jc w:val="center"/>
              <w:rPr>
                <w:sz w:val="16"/>
                <w:szCs w:val="16"/>
              </w:rPr>
            </w:pPr>
            <w:r>
              <w:rPr>
                <w:sz w:val="16"/>
                <w:szCs w:val="16"/>
              </w:rPr>
              <w:t>18-2.018 &amp; 18-2.021</w:t>
            </w:r>
          </w:p>
        </w:tc>
        <w:tc>
          <w:tcPr>
            <w:tcW w:w="1818"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FE47A9" w:rsidRDefault="00FE47A9">
            <w:pPr>
              <w:pStyle w:val="NoSpacing"/>
              <w:jc w:val="center"/>
            </w:pPr>
          </w:p>
        </w:tc>
      </w:tr>
      <w:tr w:rsidR="009D7841" w:rsidTr="005461EE">
        <w:tc>
          <w:tcPr>
            <w:tcW w:w="828"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9D7841" w:rsidRDefault="00F92DBF" w:rsidP="00DC0085">
            <w:pPr>
              <w:pStyle w:val="NoSpacing"/>
              <w:jc w:val="center"/>
            </w:pPr>
            <w:r>
              <w:t>5.</w:t>
            </w:r>
          </w:p>
        </w:tc>
        <w:tc>
          <w:tcPr>
            <w:tcW w:w="5040"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FE47A9" w:rsidRDefault="000B6877" w:rsidP="005461EE">
            <w:pPr>
              <w:pStyle w:val="NoSpacing"/>
              <w:rPr>
                <w:sz w:val="16"/>
                <w:szCs w:val="16"/>
              </w:rPr>
            </w:pPr>
            <w:r>
              <w:rPr>
                <w:sz w:val="16"/>
                <w:szCs w:val="16"/>
              </w:rPr>
              <w:t xml:space="preserve">A map showing the approximate location and boundaries of the property, </w:t>
            </w:r>
            <w:r w:rsidR="00262A37">
              <w:rPr>
                <w:sz w:val="16"/>
                <w:szCs w:val="16"/>
              </w:rPr>
              <w:t xml:space="preserve">and </w:t>
            </w:r>
            <w:r>
              <w:rPr>
                <w:sz w:val="16"/>
                <w:szCs w:val="16"/>
              </w:rPr>
              <w:t>the location of any structures or improvements to the property.</w:t>
            </w:r>
          </w:p>
        </w:tc>
        <w:tc>
          <w:tcPr>
            <w:tcW w:w="1890"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9D7841" w:rsidRPr="000B6877" w:rsidRDefault="000B6877" w:rsidP="00DC0085">
            <w:pPr>
              <w:pStyle w:val="NoSpacing"/>
              <w:jc w:val="center"/>
              <w:rPr>
                <w:sz w:val="16"/>
                <w:szCs w:val="16"/>
              </w:rPr>
            </w:pPr>
            <w:r>
              <w:rPr>
                <w:sz w:val="16"/>
                <w:szCs w:val="16"/>
              </w:rPr>
              <w:t>18-2.018 &amp; 18-2.021</w:t>
            </w:r>
          </w:p>
        </w:tc>
        <w:tc>
          <w:tcPr>
            <w:tcW w:w="1818"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FE47A9" w:rsidRDefault="00FE47A9">
            <w:pPr>
              <w:pStyle w:val="NoSpacing"/>
              <w:jc w:val="center"/>
            </w:pPr>
          </w:p>
        </w:tc>
      </w:tr>
      <w:tr w:rsidR="009D7841" w:rsidTr="005461EE">
        <w:tc>
          <w:tcPr>
            <w:tcW w:w="828"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9D7841" w:rsidRDefault="000B6877" w:rsidP="00DC0085">
            <w:pPr>
              <w:pStyle w:val="NoSpacing"/>
              <w:jc w:val="center"/>
            </w:pPr>
            <w:r>
              <w:t>6.</w:t>
            </w:r>
          </w:p>
        </w:tc>
        <w:tc>
          <w:tcPr>
            <w:tcW w:w="5040"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FE47A9" w:rsidRDefault="000B6877" w:rsidP="005461EE">
            <w:pPr>
              <w:pStyle w:val="NoSpacing"/>
              <w:rPr>
                <w:sz w:val="16"/>
                <w:szCs w:val="16"/>
              </w:rPr>
            </w:pPr>
            <w:r>
              <w:rPr>
                <w:sz w:val="16"/>
                <w:szCs w:val="16"/>
              </w:rPr>
              <w:t>A</w:t>
            </w:r>
            <w:r w:rsidR="003338E0">
              <w:rPr>
                <w:sz w:val="16"/>
                <w:szCs w:val="16"/>
              </w:rPr>
              <w:t>n</w:t>
            </w:r>
            <w:r>
              <w:rPr>
                <w:sz w:val="16"/>
                <w:szCs w:val="16"/>
              </w:rPr>
              <w:t xml:space="preserve"> </w:t>
            </w:r>
            <w:r w:rsidRPr="003B3496">
              <w:rPr>
                <w:b/>
                <w:sz w:val="16"/>
                <w:szCs w:val="16"/>
              </w:rPr>
              <w:t>assessment</w:t>
            </w:r>
            <w:r>
              <w:rPr>
                <w:sz w:val="16"/>
                <w:szCs w:val="16"/>
              </w:rPr>
              <w:t xml:space="preserve"> as to whether the property, or any portion, should be declared surplus.</w:t>
            </w:r>
            <w:r w:rsidR="00854C1A">
              <w:rPr>
                <w:sz w:val="16"/>
                <w:szCs w:val="16"/>
              </w:rPr>
              <w:t xml:space="preserve">  </w:t>
            </w:r>
            <w:r w:rsidR="00055C5A">
              <w:rPr>
                <w:i/>
                <w:sz w:val="16"/>
                <w:szCs w:val="16"/>
              </w:rPr>
              <w:t>Provide Information regarding</w:t>
            </w:r>
            <w:r w:rsidR="00854C1A" w:rsidRPr="00854C1A">
              <w:rPr>
                <w:i/>
                <w:sz w:val="16"/>
                <w:szCs w:val="16"/>
              </w:rPr>
              <w:t xml:space="preserve"> </w:t>
            </w:r>
            <w:r w:rsidR="00854C1A" w:rsidRPr="003B3496">
              <w:rPr>
                <w:b/>
                <w:i/>
                <w:sz w:val="16"/>
                <w:szCs w:val="16"/>
              </w:rPr>
              <w:t>assessment and analysis</w:t>
            </w:r>
            <w:r w:rsidR="00854C1A">
              <w:rPr>
                <w:i/>
                <w:sz w:val="16"/>
                <w:szCs w:val="16"/>
              </w:rPr>
              <w:t xml:space="preserve"> </w:t>
            </w:r>
            <w:r w:rsidR="00854C1A" w:rsidRPr="00854C1A">
              <w:rPr>
                <w:i/>
                <w:sz w:val="16"/>
                <w:szCs w:val="16"/>
              </w:rPr>
              <w:t>in the plan</w:t>
            </w:r>
            <w:r w:rsidR="00055C5A">
              <w:rPr>
                <w:i/>
                <w:sz w:val="16"/>
                <w:szCs w:val="16"/>
              </w:rPr>
              <w:t>,</w:t>
            </w:r>
            <w:r w:rsidR="00854C1A">
              <w:rPr>
                <w:i/>
                <w:sz w:val="16"/>
                <w:szCs w:val="16"/>
              </w:rPr>
              <w:t xml:space="preserve"> and provide </w:t>
            </w:r>
            <w:r w:rsidR="00854C1A" w:rsidRPr="003B3496">
              <w:rPr>
                <w:b/>
                <w:i/>
                <w:sz w:val="16"/>
                <w:szCs w:val="16"/>
              </w:rPr>
              <w:t>corresponding map</w:t>
            </w:r>
            <w:r w:rsidR="00854C1A">
              <w:rPr>
                <w:i/>
                <w:sz w:val="16"/>
                <w:szCs w:val="16"/>
              </w:rPr>
              <w:t>.</w:t>
            </w:r>
          </w:p>
        </w:tc>
        <w:tc>
          <w:tcPr>
            <w:tcW w:w="1890"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9D7841" w:rsidRPr="000B6877" w:rsidRDefault="000B6877" w:rsidP="00DC0085">
            <w:pPr>
              <w:pStyle w:val="NoSpacing"/>
              <w:jc w:val="center"/>
              <w:rPr>
                <w:sz w:val="16"/>
                <w:szCs w:val="16"/>
              </w:rPr>
            </w:pPr>
            <w:r>
              <w:rPr>
                <w:sz w:val="16"/>
                <w:szCs w:val="16"/>
              </w:rPr>
              <w:t>18-2.021</w:t>
            </w:r>
          </w:p>
        </w:tc>
        <w:tc>
          <w:tcPr>
            <w:tcW w:w="1818"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FE47A9" w:rsidRDefault="00FE47A9">
            <w:pPr>
              <w:pStyle w:val="NoSpacing"/>
              <w:jc w:val="center"/>
            </w:pPr>
          </w:p>
        </w:tc>
      </w:tr>
      <w:tr w:rsidR="009D7841" w:rsidTr="005461EE">
        <w:tc>
          <w:tcPr>
            <w:tcW w:w="828"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9D7841" w:rsidRDefault="000B6877" w:rsidP="00DC0085">
            <w:pPr>
              <w:pStyle w:val="NoSpacing"/>
              <w:jc w:val="center"/>
            </w:pPr>
            <w:r>
              <w:t>7.</w:t>
            </w:r>
          </w:p>
        </w:tc>
        <w:tc>
          <w:tcPr>
            <w:tcW w:w="5040"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FE47A9" w:rsidRDefault="000B6877" w:rsidP="005461EE">
            <w:pPr>
              <w:pStyle w:val="NoSpacing"/>
              <w:rPr>
                <w:i/>
                <w:sz w:val="16"/>
                <w:szCs w:val="16"/>
              </w:rPr>
            </w:pPr>
            <w:r>
              <w:rPr>
                <w:sz w:val="16"/>
                <w:szCs w:val="16"/>
              </w:rPr>
              <w:t xml:space="preserve">Identification of other parcels of land within or immediately adjacent to the property that should be purchased because they are essential to management of the property.  </w:t>
            </w:r>
            <w:r>
              <w:rPr>
                <w:i/>
                <w:sz w:val="16"/>
                <w:szCs w:val="16"/>
              </w:rPr>
              <w:t>Please clearly indicate parcels on a map.</w:t>
            </w:r>
          </w:p>
        </w:tc>
        <w:tc>
          <w:tcPr>
            <w:tcW w:w="1890"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9D7841" w:rsidRPr="000B6877" w:rsidRDefault="000B6877" w:rsidP="00DC0085">
            <w:pPr>
              <w:pStyle w:val="NoSpacing"/>
              <w:jc w:val="center"/>
              <w:rPr>
                <w:sz w:val="16"/>
                <w:szCs w:val="16"/>
              </w:rPr>
            </w:pPr>
            <w:r>
              <w:rPr>
                <w:sz w:val="16"/>
                <w:szCs w:val="16"/>
              </w:rPr>
              <w:t>18-2.021</w:t>
            </w:r>
          </w:p>
        </w:tc>
        <w:tc>
          <w:tcPr>
            <w:tcW w:w="1818"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FE47A9" w:rsidRDefault="00FE47A9">
            <w:pPr>
              <w:pStyle w:val="NoSpacing"/>
              <w:jc w:val="center"/>
            </w:pPr>
          </w:p>
        </w:tc>
      </w:tr>
      <w:tr w:rsidR="009D7841" w:rsidTr="005461EE">
        <w:tc>
          <w:tcPr>
            <w:tcW w:w="828"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9D7841" w:rsidRDefault="000B6877" w:rsidP="00DC0085">
            <w:pPr>
              <w:pStyle w:val="NoSpacing"/>
              <w:jc w:val="center"/>
            </w:pPr>
            <w:r>
              <w:t>8.</w:t>
            </w:r>
          </w:p>
        </w:tc>
        <w:tc>
          <w:tcPr>
            <w:tcW w:w="5040"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FE47A9" w:rsidRDefault="000B6877" w:rsidP="005461EE">
            <w:pPr>
              <w:pStyle w:val="NoSpacing"/>
              <w:rPr>
                <w:sz w:val="16"/>
                <w:szCs w:val="16"/>
              </w:rPr>
            </w:pPr>
            <w:r>
              <w:rPr>
                <w:sz w:val="16"/>
                <w:szCs w:val="16"/>
              </w:rPr>
              <w:t>Identification of adjacent land uses that conflict with the planned use of the property, if any.</w:t>
            </w:r>
          </w:p>
        </w:tc>
        <w:tc>
          <w:tcPr>
            <w:tcW w:w="1890"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9D7841" w:rsidRPr="000B6877" w:rsidRDefault="000B6877" w:rsidP="00DC0085">
            <w:pPr>
              <w:pStyle w:val="NoSpacing"/>
              <w:jc w:val="center"/>
              <w:rPr>
                <w:sz w:val="16"/>
                <w:szCs w:val="16"/>
              </w:rPr>
            </w:pPr>
            <w:r>
              <w:rPr>
                <w:sz w:val="16"/>
                <w:szCs w:val="16"/>
              </w:rPr>
              <w:t>18-2.021</w:t>
            </w:r>
          </w:p>
        </w:tc>
        <w:tc>
          <w:tcPr>
            <w:tcW w:w="1818"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FE47A9" w:rsidRDefault="00FE47A9">
            <w:pPr>
              <w:pStyle w:val="NoSpacing"/>
              <w:jc w:val="center"/>
            </w:pPr>
          </w:p>
        </w:tc>
      </w:tr>
      <w:tr w:rsidR="009D7841" w:rsidTr="005461EE">
        <w:tc>
          <w:tcPr>
            <w:tcW w:w="828"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9D7841" w:rsidRDefault="000B6877" w:rsidP="00DC0085">
            <w:pPr>
              <w:pStyle w:val="NoSpacing"/>
              <w:jc w:val="center"/>
            </w:pPr>
            <w:r>
              <w:t>9.</w:t>
            </w:r>
          </w:p>
        </w:tc>
        <w:tc>
          <w:tcPr>
            <w:tcW w:w="5040"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FE47A9" w:rsidRDefault="000B6877" w:rsidP="005461EE">
            <w:pPr>
              <w:pStyle w:val="NoSpacing"/>
              <w:rPr>
                <w:sz w:val="16"/>
                <w:szCs w:val="16"/>
              </w:rPr>
            </w:pPr>
            <w:r>
              <w:rPr>
                <w:sz w:val="16"/>
                <w:szCs w:val="16"/>
              </w:rPr>
              <w:t>A statement of the purpose for which the lands were acquired, the projected use or uses as defined in 253.034 and the statutory authority for such use or uses.</w:t>
            </w:r>
          </w:p>
        </w:tc>
        <w:tc>
          <w:tcPr>
            <w:tcW w:w="1890"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9D7841" w:rsidRPr="000B6877" w:rsidRDefault="000B6877" w:rsidP="00DC0085">
            <w:pPr>
              <w:pStyle w:val="NoSpacing"/>
              <w:jc w:val="center"/>
              <w:rPr>
                <w:sz w:val="16"/>
                <w:szCs w:val="16"/>
              </w:rPr>
            </w:pPr>
            <w:r w:rsidRPr="000B6877">
              <w:rPr>
                <w:sz w:val="16"/>
                <w:szCs w:val="16"/>
              </w:rPr>
              <w:t>259.032(10)</w:t>
            </w:r>
          </w:p>
        </w:tc>
        <w:tc>
          <w:tcPr>
            <w:tcW w:w="1818"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FE47A9" w:rsidRDefault="00FE47A9">
            <w:pPr>
              <w:pStyle w:val="NoSpacing"/>
              <w:jc w:val="center"/>
            </w:pPr>
          </w:p>
        </w:tc>
      </w:tr>
      <w:tr w:rsidR="00F8688C" w:rsidTr="005461EE">
        <w:tc>
          <w:tcPr>
            <w:tcW w:w="828"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F8688C" w:rsidRDefault="00F8688C" w:rsidP="00DC0085">
            <w:pPr>
              <w:pStyle w:val="NoSpacing"/>
              <w:jc w:val="center"/>
            </w:pPr>
            <w:r>
              <w:t>10.</w:t>
            </w:r>
          </w:p>
        </w:tc>
        <w:tc>
          <w:tcPr>
            <w:tcW w:w="5040"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FE47A9" w:rsidRDefault="00F8688C" w:rsidP="005461EE">
            <w:pPr>
              <w:pStyle w:val="NoSpacing"/>
              <w:rPr>
                <w:sz w:val="16"/>
                <w:szCs w:val="16"/>
              </w:rPr>
            </w:pPr>
            <w:r>
              <w:rPr>
                <w:sz w:val="16"/>
                <w:szCs w:val="16"/>
              </w:rPr>
              <w:t>Proximity of property to other significant State, local or federal land or water resources.</w:t>
            </w:r>
          </w:p>
        </w:tc>
        <w:tc>
          <w:tcPr>
            <w:tcW w:w="1890"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F8688C" w:rsidRDefault="00F8688C" w:rsidP="00DC0085">
            <w:pPr>
              <w:pStyle w:val="NoSpacing"/>
              <w:jc w:val="center"/>
              <w:rPr>
                <w:sz w:val="16"/>
                <w:szCs w:val="16"/>
              </w:rPr>
            </w:pPr>
            <w:r>
              <w:rPr>
                <w:sz w:val="16"/>
                <w:szCs w:val="16"/>
              </w:rPr>
              <w:t>18-2.021</w:t>
            </w:r>
          </w:p>
        </w:tc>
        <w:tc>
          <w:tcPr>
            <w:tcW w:w="1818"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FE47A9" w:rsidRDefault="00FE47A9">
            <w:pPr>
              <w:pStyle w:val="NoSpacing"/>
              <w:jc w:val="center"/>
            </w:pPr>
          </w:p>
        </w:tc>
      </w:tr>
    </w:tbl>
    <w:p w:rsidR="006B5F69" w:rsidRDefault="006B5F69" w:rsidP="00C129C5">
      <w:pPr>
        <w:pStyle w:val="NoSpacing"/>
      </w:pPr>
    </w:p>
    <w:p w:rsidR="00900D1A" w:rsidRPr="00C26D0E" w:rsidRDefault="00A13673" w:rsidP="00187063">
      <w:pPr>
        <w:pStyle w:val="NoSpacing"/>
        <w:shd w:val="clear" w:color="auto" w:fill="8064A2" w:themeFill="accent4"/>
        <w:jc w:val="center"/>
        <w:rPr>
          <w:sz w:val="28"/>
          <w:szCs w:val="28"/>
        </w:rPr>
      </w:pPr>
      <w:r w:rsidRPr="00C26D0E">
        <w:rPr>
          <w:sz w:val="28"/>
          <w:szCs w:val="28"/>
        </w:rPr>
        <w:t>Section B: Use</w:t>
      </w:r>
      <w:r w:rsidR="00024A0C" w:rsidRPr="00C26D0E">
        <w:rPr>
          <w:sz w:val="28"/>
          <w:szCs w:val="28"/>
        </w:rPr>
        <w:t xml:space="preserve"> Items</w:t>
      </w:r>
    </w:p>
    <w:tbl>
      <w:tblPr>
        <w:tblStyle w:val="TableGrid"/>
        <w:tblW w:w="0" w:type="auto"/>
        <w:tblLayout w:type="fixed"/>
        <w:tblLook w:val="04A0"/>
      </w:tblPr>
      <w:tblGrid>
        <w:gridCol w:w="790"/>
        <w:gridCol w:w="5078"/>
        <w:gridCol w:w="1890"/>
        <w:gridCol w:w="1800"/>
      </w:tblGrid>
      <w:tr w:rsidR="00BF7E8C" w:rsidTr="00C26D0E">
        <w:trPr>
          <w:cantSplit/>
        </w:trPr>
        <w:tc>
          <w:tcPr>
            <w:tcW w:w="790" w:type="dxa"/>
            <w:shd w:val="clear" w:color="auto" w:fill="FFFF00"/>
          </w:tcPr>
          <w:p w:rsidR="00BF7E8C" w:rsidRPr="00C129C5" w:rsidRDefault="00BF7E8C" w:rsidP="00CD1E7F">
            <w:pPr>
              <w:pStyle w:val="NoSpacing"/>
              <w:jc w:val="center"/>
              <w:rPr>
                <w:color w:val="7030A0"/>
                <w:sz w:val="18"/>
                <w:szCs w:val="18"/>
              </w:rPr>
            </w:pPr>
            <w:r w:rsidRPr="00C129C5">
              <w:rPr>
                <w:color w:val="7030A0"/>
                <w:sz w:val="18"/>
                <w:szCs w:val="18"/>
              </w:rPr>
              <w:t>Item #</w:t>
            </w:r>
          </w:p>
        </w:tc>
        <w:tc>
          <w:tcPr>
            <w:tcW w:w="5078" w:type="dxa"/>
            <w:shd w:val="clear" w:color="auto" w:fill="FFFF00"/>
          </w:tcPr>
          <w:p w:rsidR="00BF7E8C" w:rsidRPr="00C129C5" w:rsidRDefault="00BF7E8C" w:rsidP="00CD1E7F">
            <w:pPr>
              <w:pStyle w:val="NoSpacing"/>
              <w:jc w:val="center"/>
              <w:rPr>
                <w:color w:val="7030A0"/>
                <w:sz w:val="18"/>
                <w:szCs w:val="18"/>
              </w:rPr>
            </w:pPr>
            <w:r w:rsidRPr="00C129C5">
              <w:rPr>
                <w:color w:val="7030A0"/>
                <w:sz w:val="18"/>
                <w:szCs w:val="18"/>
              </w:rPr>
              <w:t>Requirement</w:t>
            </w:r>
          </w:p>
        </w:tc>
        <w:tc>
          <w:tcPr>
            <w:tcW w:w="1890" w:type="dxa"/>
            <w:shd w:val="clear" w:color="auto" w:fill="FFFF00"/>
          </w:tcPr>
          <w:p w:rsidR="00BF7E8C" w:rsidRPr="00C129C5" w:rsidRDefault="00BF7E8C" w:rsidP="00CD1E7F">
            <w:pPr>
              <w:pStyle w:val="NoSpacing"/>
              <w:jc w:val="center"/>
              <w:rPr>
                <w:color w:val="7030A0"/>
                <w:sz w:val="18"/>
                <w:szCs w:val="18"/>
              </w:rPr>
            </w:pPr>
            <w:r w:rsidRPr="00C129C5">
              <w:rPr>
                <w:color w:val="7030A0"/>
                <w:sz w:val="18"/>
                <w:szCs w:val="18"/>
              </w:rPr>
              <w:t>Statute/Rule</w:t>
            </w:r>
          </w:p>
        </w:tc>
        <w:tc>
          <w:tcPr>
            <w:tcW w:w="1800" w:type="dxa"/>
            <w:shd w:val="clear" w:color="auto" w:fill="FF0000"/>
          </w:tcPr>
          <w:p w:rsidR="00BF7E8C" w:rsidRPr="00C129C5" w:rsidRDefault="00BF7E8C" w:rsidP="00CD1E7F">
            <w:pPr>
              <w:pStyle w:val="NoSpacing"/>
              <w:jc w:val="center"/>
              <w:rPr>
                <w:color w:val="FFFF00"/>
                <w:sz w:val="18"/>
                <w:szCs w:val="18"/>
              </w:rPr>
            </w:pPr>
            <w:r w:rsidRPr="00C129C5">
              <w:rPr>
                <w:color w:val="FFFF00"/>
                <w:sz w:val="18"/>
                <w:szCs w:val="18"/>
              </w:rPr>
              <w:t>Page Numbers and/or Appendix</w:t>
            </w:r>
          </w:p>
        </w:tc>
      </w:tr>
      <w:tr w:rsidR="00BF7E8C" w:rsidTr="005461EE">
        <w:trPr>
          <w:cantSplit/>
        </w:trPr>
        <w:tc>
          <w:tcPr>
            <w:tcW w:w="790" w:type="dxa"/>
            <w:shd w:val="clear" w:color="auto" w:fill="CCC0D9" w:themeFill="accent4" w:themeFillTint="66"/>
            <w:vAlign w:val="center"/>
          </w:tcPr>
          <w:p w:rsidR="00BF7E8C" w:rsidRPr="00C108E8" w:rsidRDefault="00167E35" w:rsidP="005461EE">
            <w:pPr>
              <w:pStyle w:val="NoSpacing"/>
              <w:jc w:val="center"/>
            </w:pPr>
            <w:r>
              <w:t>11</w:t>
            </w:r>
            <w:r w:rsidR="00C108E8">
              <w:t>.</w:t>
            </w:r>
          </w:p>
        </w:tc>
        <w:tc>
          <w:tcPr>
            <w:tcW w:w="5078" w:type="dxa"/>
            <w:shd w:val="clear" w:color="auto" w:fill="CCC0D9" w:themeFill="accent4" w:themeFillTint="66"/>
            <w:vAlign w:val="center"/>
          </w:tcPr>
          <w:p w:rsidR="00BF7E8C" w:rsidRPr="00C108E8" w:rsidRDefault="00AD1334" w:rsidP="005461EE">
            <w:pPr>
              <w:pStyle w:val="NoSpacing"/>
              <w:rPr>
                <w:sz w:val="16"/>
                <w:szCs w:val="16"/>
              </w:rPr>
            </w:pPr>
            <w:r>
              <w:rPr>
                <w:sz w:val="16"/>
                <w:szCs w:val="16"/>
              </w:rPr>
              <w:t>The designated single use or multiple use management for the property, including use by other managing entities.</w:t>
            </w:r>
          </w:p>
        </w:tc>
        <w:tc>
          <w:tcPr>
            <w:tcW w:w="1890" w:type="dxa"/>
            <w:shd w:val="clear" w:color="auto" w:fill="CCC0D9" w:themeFill="accent4" w:themeFillTint="66"/>
            <w:vAlign w:val="center"/>
          </w:tcPr>
          <w:p w:rsidR="00BF7E8C" w:rsidRPr="00AD1334" w:rsidRDefault="00AD1334" w:rsidP="005461EE">
            <w:pPr>
              <w:pStyle w:val="NoSpacing"/>
              <w:jc w:val="center"/>
              <w:rPr>
                <w:sz w:val="16"/>
                <w:szCs w:val="16"/>
              </w:rPr>
            </w:pPr>
            <w:r>
              <w:rPr>
                <w:sz w:val="16"/>
                <w:szCs w:val="16"/>
              </w:rPr>
              <w:t>18-2.018 &amp; 18-2.021</w:t>
            </w:r>
          </w:p>
        </w:tc>
        <w:tc>
          <w:tcPr>
            <w:tcW w:w="1800" w:type="dxa"/>
            <w:shd w:val="clear" w:color="auto" w:fill="CCC0D9" w:themeFill="accent4" w:themeFillTint="66"/>
            <w:vAlign w:val="center"/>
          </w:tcPr>
          <w:p w:rsidR="00BF7E8C" w:rsidRDefault="00BF7E8C" w:rsidP="005461EE">
            <w:pPr>
              <w:pStyle w:val="NoSpacing"/>
              <w:jc w:val="center"/>
            </w:pPr>
          </w:p>
        </w:tc>
      </w:tr>
      <w:tr w:rsidR="00BF7E8C" w:rsidTr="005461EE">
        <w:trPr>
          <w:cantSplit/>
        </w:trPr>
        <w:tc>
          <w:tcPr>
            <w:tcW w:w="790" w:type="dxa"/>
            <w:shd w:val="clear" w:color="auto" w:fill="CCC0D9" w:themeFill="accent4" w:themeFillTint="66"/>
            <w:vAlign w:val="center"/>
          </w:tcPr>
          <w:p w:rsidR="00BF7E8C" w:rsidRPr="00C108E8" w:rsidRDefault="00167E35" w:rsidP="005461EE">
            <w:pPr>
              <w:pStyle w:val="NoSpacing"/>
              <w:jc w:val="center"/>
            </w:pPr>
            <w:r>
              <w:t>12</w:t>
            </w:r>
            <w:r w:rsidR="00C108E8">
              <w:t>.</w:t>
            </w:r>
          </w:p>
        </w:tc>
        <w:tc>
          <w:tcPr>
            <w:tcW w:w="5078" w:type="dxa"/>
            <w:shd w:val="clear" w:color="auto" w:fill="CCC0D9" w:themeFill="accent4" w:themeFillTint="66"/>
            <w:vAlign w:val="center"/>
          </w:tcPr>
          <w:p w:rsidR="00BF7E8C" w:rsidRPr="00AD1334" w:rsidRDefault="00AD1334" w:rsidP="005461EE">
            <w:pPr>
              <w:pStyle w:val="NoSpacing"/>
              <w:rPr>
                <w:sz w:val="16"/>
                <w:szCs w:val="16"/>
              </w:rPr>
            </w:pPr>
            <w:r>
              <w:rPr>
                <w:sz w:val="16"/>
                <w:szCs w:val="16"/>
              </w:rPr>
              <w:t>A description of past and existing uses, including any unauthorized uses of the property.</w:t>
            </w:r>
          </w:p>
        </w:tc>
        <w:tc>
          <w:tcPr>
            <w:tcW w:w="1890" w:type="dxa"/>
            <w:shd w:val="clear" w:color="auto" w:fill="CCC0D9" w:themeFill="accent4" w:themeFillTint="66"/>
            <w:vAlign w:val="center"/>
          </w:tcPr>
          <w:p w:rsidR="00BF7E8C" w:rsidRPr="00AD1334" w:rsidRDefault="00AD1334" w:rsidP="005461EE">
            <w:pPr>
              <w:pStyle w:val="NoSpacing"/>
              <w:jc w:val="center"/>
              <w:rPr>
                <w:sz w:val="16"/>
                <w:szCs w:val="16"/>
              </w:rPr>
            </w:pPr>
            <w:r>
              <w:rPr>
                <w:sz w:val="16"/>
                <w:szCs w:val="16"/>
              </w:rPr>
              <w:t>18-2.018 &amp; 18-2.021</w:t>
            </w:r>
          </w:p>
        </w:tc>
        <w:tc>
          <w:tcPr>
            <w:tcW w:w="1800" w:type="dxa"/>
            <w:shd w:val="clear" w:color="auto" w:fill="CCC0D9" w:themeFill="accent4" w:themeFillTint="66"/>
            <w:vAlign w:val="center"/>
          </w:tcPr>
          <w:p w:rsidR="00BF7E8C" w:rsidRDefault="00BF7E8C" w:rsidP="005461EE">
            <w:pPr>
              <w:pStyle w:val="NoSpacing"/>
              <w:jc w:val="center"/>
            </w:pPr>
          </w:p>
        </w:tc>
      </w:tr>
      <w:tr w:rsidR="00BF7E8C" w:rsidTr="005461EE">
        <w:trPr>
          <w:cantSplit/>
        </w:trPr>
        <w:tc>
          <w:tcPr>
            <w:tcW w:w="790" w:type="dxa"/>
            <w:shd w:val="clear" w:color="auto" w:fill="CCC0D9" w:themeFill="accent4" w:themeFillTint="66"/>
            <w:vAlign w:val="center"/>
          </w:tcPr>
          <w:p w:rsidR="00BF7E8C" w:rsidRPr="00C108E8" w:rsidRDefault="00167E35" w:rsidP="005461EE">
            <w:pPr>
              <w:pStyle w:val="NoSpacing"/>
              <w:jc w:val="center"/>
            </w:pPr>
            <w:r>
              <w:t>13</w:t>
            </w:r>
            <w:r w:rsidR="00C108E8">
              <w:t>.</w:t>
            </w:r>
          </w:p>
        </w:tc>
        <w:tc>
          <w:tcPr>
            <w:tcW w:w="5078" w:type="dxa"/>
            <w:shd w:val="clear" w:color="auto" w:fill="CCC0D9" w:themeFill="accent4" w:themeFillTint="66"/>
            <w:vAlign w:val="center"/>
          </w:tcPr>
          <w:p w:rsidR="00BF7E8C" w:rsidRPr="00AD1334" w:rsidRDefault="00AD1334" w:rsidP="005461EE">
            <w:pPr>
              <w:pStyle w:val="NoSpacing"/>
              <w:rPr>
                <w:sz w:val="16"/>
                <w:szCs w:val="16"/>
              </w:rPr>
            </w:pPr>
            <w:r>
              <w:rPr>
                <w:sz w:val="16"/>
                <w:szCs w:val="16"/>
              </w:rPr>
              <w:t>A description of alternative or multiple uses of the property considered by the lessee and a statement detailing why such uses were not adopted.</w:t>
            </w:r>
          </w:p>
        </w:tc>
        <w:tc>
          <w:tcPr>
            <w:tcW w:w="1890" w:type="dxa"/>
            <w:shd w:val="clear" w:color="auto" w:fill="CCC0D9" w:themeFill="accent4" w:themeFillTint="66"/>
            <w:vAlign w:val="center"/>
          </w:tcPr>
          <w:p w:rsidR="00BF7E8C" w:rsidRPr="00AD1334" w:rsidRDefault="00AD1334" w:rsidP="005461EE">
            <w:pPr>
              <w:pStyle w:val="NoSpacing"/>
              <w:jc w:val="center"/>
              <w:rPr>
                <w:sz w:val="16"/>
                <w:szCs w:val="16"/>
              </w:rPr>
            </w:pPr>
            <w:r>
              <w:rPr>
                <w:sz w:val="16"/>
                <w:szCs w:val="16"/>
              </w:rPr>
              <w:t>18-2.018</w:t>
            </w:r>
          </w:p>
        </w:tc>
        <w:tc>
          <w:tcPr>
            <w:tcW w:w="1800" w:type="dxa"/>
            <w:shd w:val="clear" w:color="auto" w:fill="CCC0D9" w:themeFill="accent4" w:themeFillTint="66"/>
            <w:vAlign w:val="center"/>
          </w:tcPr>
          <w:p w:rsidR="00BF7E8C" w:rsidRDefault="00BF7E8C" w:rsidP="005461EE">
            <w:pPr>
              <w:pStyle w:val="NoSpacing"/>
              <w:jc w:val="center"/>
            </w:pPr>
          </w:p>
        </w:tc>
      </w:tr>
      <w:tr w:rsidR="00BF7E8C" w:rsidTr="005461EE">
        <w:trPr>
          <w:cantSplit/>
        </w:trPr>
        <w:tc>
          <w:tcPr>
            <w:tcW w:w="790" w:type="dxa"/>
            <w:shd w:val="clear" w:color="auto" w:fill="CCC0D9" w:themeFill="accent4" w:themeFillTint="66"/>
            <w:vAlign w:val="center"/>
          </w:tcPr>
          <w:p w:rsidR="00BF7E8C" w:rsidRPr="00C108E8" w:rsidRDefault="00167E35" w:rsidP="005461EE">
            <w:pPr>
              <w:pStyle w:val="NoSpacing"/>
              <w:jc w:val="center"/>
            </w:pPr>
            <w:r>
              <w:t>14</w:t>
            </w:r>
            <w:r w:rsidR="00C108E8">
              <w:t>.</w:t>
            </w:r>
          </w:p>
        </w:tc>
        <w:tc>
          <w:tcPr>
            <w:tcW w:w="5078" w:type="dxa"/>
            <w:shd w:val="clear" w:color="auto" w:fill="CCC0D9" w:themeFill="accent4" w:themeFillTint="66"/>
            <w:vAlign w:val="center"/>
          </w:tcPr>
          <w:p w:rsidR="00BF7E8C" w:rsidRPr="00AD1334" w:rsidRDefault="00AD1334" w:rsidP="005461EE">
            <w:pPr>
              <w:pStyle w:val="NoSpacing"/>
              <w:rPr>
                <w:sz w:val="16"/>
                <w:szCs w:val="16"/>
              </w:rPr>
            </w:pPr>
            <w:r>
              <w:rPr>
                <w:sz w:val="16"/>
                <w:szCs w:val="16"/>
              </w:rPr>
              <w:t>A description of the management responsibilities of each entity</w:t>
            </w:r>
            <w:r w:rsidR="00DC0085">
              <w:rPr>
                <w:sz w:val="16"/>
                <w:szCs w:val="16"/>
              </w:rPr>
              <w:t xml:space="preserve"> </w:t>
            </w:r>
            <w:r w:rsidR="005461EE">
              <w:rPr>
                <w:sz w:val="16"/>
                <w:szCs w:val="16"/>
              </w:rPr>
              <w:t>involved</w:t>
            </w:r>
            <w:r w:rsidR="00DC0085">
              <w:rPr>
                <w:sz w:val="16"/>
                <w:szCs w:val="16"/>
              </w:rPr>
              <w:t xml:space="preserve"> in the property’s management</w:t>
            </w:r>
            <w:r>
              <w:rPr>
                <w:sz w:val="16"/>
                <w:szCs w:val="16"/>
              </w:rPr>
              <w:t xml:space="preserve"> and how such responsibilities will be coordinated.</w:t>
            </w:r>
          </w:p>
        </w:tc>
        <w:tc>
          <w:tcPr>
            <w:tcW w:w="1890" w:type="dxa"/>
            <w:shd w:val="clear" w:color="auto" w:fill="CCC0D9" w:themeFill="accent4" w:themeFillTint="66"/>
            <w:vAlign w:val="center"/>
          </w:tcPr>
          <w:p w:rsidR="00BF7E8C" w:rsidRPr="00AD1334" w:rsidRDefault="00AD1334" w:rsidP="005461EE">
            <w:pPr>
              <w:pStyle w:val="NoSpacing"/>
              <w:jc w:val="center"/>
              <w:rPr>
                <w:sz w:val="16"/>
                <w:szCs w:val="16"/>
              </w:rPr>
            </w:pPr>
            <w:r>
              <w:rPr>
                <w:sz w:val="16"/>
                <w:szCs w:val="16"/>
              </w:rPr>
              <w:t>18-2.018</w:t>
            </w:r>
          </w:p>
        </w:tc>
        <w:tc>
          <w:tcPr>
            <w:tcW w:w="1800" w:type="dxa"/>
            <w:shd w:val="clear" w:color="auto" w:fill="CCC0D9" w:themeFill="accent4" w:themeFillTint="66"/>
            <w:vAlign w:val="center"/>
          </w:tcPr>
          <w:p w:rsidR="00BF7E8C" w:rsidRDefault="00BF7E8C" w:rsidP="005461EE">
            <w:pPr>
              <w:pStyle w:val="NoSpacing"/>
              <w:jc w:val="center"/>
            </w:pPr>
          </w:p>
        </w:tc>
      </w:tr>
      <w:tr w:rsidR="00BF7E8C" w:rsidTr="005461EE">
        <w:trPr>
          <w:cantSplit/>
        </w:trPr>
        <w:tc>
          <w:tcPr>
            <w:tcW w:w="790" w:type="dxa"/>
            <w:shd w:val="clear" w:color="auto" w:fill="CCC0D9" w:themeFill="accent4" w:themeFillTint="66"/>
            <w:vAlign w:val="center"/>
          </w:tcPr>
          <w:p w:rsidR="00BF7E8C" w:rsidRPr="00C108E8" w:rsidRDefault="00167E35" w:rsidP="005461EE">
            <w:pPr>
              <w:pStyle w:val="NoSpacing"/>
              <w:jc w:val="center"/>
            </w:pPr>
            <w:r>
              <w:t>15</w:t>
            </w:r>
            <w:r w:rsidR="00C108E8">
              <w:t>.</w:t>
            </w:r>
          </w:p>
        </w:tc>
        <w:tc>
          <w:tcPr>
            <w:tcW w:w="5078" w:type="dxa"/>
            <w:shd w:val="clear" w:color="auto" w:fill="CCC0D9" w:themeFill="accent4" w:themeFillTint="66"/>
            <w:vAlign w:val="center"/>
          </w:tcPr>
          <w:p w:rsidR="00D368F3" w:rsidRPr="00AD1334" w:rsidRDefault="00D368F3" w:rsidP="005461EE">
            <w:pPr>
              <w:pStyle w:val="NoSpacing"/>
              <w:rPr>
                <w:sz w:val="16"/>
                <w:szCs w:val="16"/>
              </w:rPr>
            </w:pPr>
            <w:r>
              <w:rPr>
                <w:sz w:val="16"/>
                <w:szCs w:val="16"/>
              </w:rPr>
              <w:t>Include a provision that requires that the managing agency consult with the Division of Historical Resources, Department of State before taking actions that may adversely affect archeological or historical resources.</w:t>
            </w:r>
          </w:p>
        </w:tc>
        <w:tc>
          <w:tcPr>
            <w:tcW w:w="1890" w:type="dxa"/>
            <w:shd w:val="clear" w:color="auto" w:fill="CCC0D9" w:themeFill="accent4" w:themeFillTint="66"/>
            <w:vAlign w:val="center"/>
          </w:tcPr>
          <w:p w:rsidR="00BF7E8C" w:rsidRPr="00AD1334" w:rsidRDefault="00AD1334" w:rsidP="005461EE">
            <w:pPr>
              <w:pStyle w:val="NoSpacing"/>
              <w:jc w:val="center"/>
              <w:rPr>
                <w:sz w:val="16"/>
                <w:szCs w:val="16"/>
              </w:rPr>
            </w:pPr>
            <w:r>
              <w:rPr>
                <w:sz w:val="16"/>
                <w:szCs w:val="16"/>
              </w:rPr>
              <w:t>18-2.021</w:t>
            </w:r>
          </w:p>
        </w:tc>
        <w:tc>
          <w:tcPr>
            <w:tcW w:w="1800" w:type="dxa"/>
            <w:shd w:val="clear" w:color="auto" w:fill="CCC0D9" w:themeFill="accent4" w:themeFillTint="66"/>
            <w:vAlign w:val="center"/>
          </w:tcPr>
          <w:p w:rsidR="00BF7E8C" w:rsidRDefault="00BF7E8C" w:rsidP="005461EE">
            <w:pPr>
              <w:pStyle w:val="NoSpacing"/>
              <w:jc w:val="center"/>
            </w:pPr>
          </w:p>
        </w:tc>
      </w:tr>
      <w:tr w:rsidR="00BF7E8C" w:rsidTr="005461EE">
        <w:trPr>
          <w:cantSplit/>
        </w:trPr>
        <w:tc>
          <w:tcPr>
            <w:tcW w:w="790" w:type="dxa"/>
            <w:shd w:val="clear" w:color="auto" w:fill="CCC0D9" w:themeFill="accent4" w:themeFillTint="66"/>
            <w:vAlign w:val="center"/>
          </w:tcPr>
          <w:p w:rsidR="00BF7E8C" w:rsidRPr="00C108E8" w:rsidRDefault="00167E35" w:rsidP="005461EE">
            <w:pPr>
              <w:pStyle w:val="NoSpacing"/>
              <w:jc w:val="center"/>
            </w:pPr>
            <w:r>
              <w:t>16</w:t>
            </w:r>
            <w:r w:rsidR="00C108E8">
              <w:t>.</w:t>
            </w:r>
          </w:p>
        </w:tc>
        <w:tc>
          <w:tcPr>
            <w:tcW w:w="5078" w:type="dxa"/>
            <w:shd w:val="clear" w:color="auto" w:fill="CCC0D9" w:themeFill="accent4" w:themeFillTint="66"/>
            <w:vAlign w:val="center"/>
          </w:tcPr>
          <w:p w:rsidR="00BF7E8C" w:rsidRPr="00AD1334" w:rsidRDefault="00D368F3" w:rsidP="005461EE">
            <w:pPr>
              <w:pStyle w:val="NoSpacing"/>
              <w:rPr>
                <w:sz w:val="16"/>
                <w:szCs w:val="16"/>
              </w:rPr>
            </w:pPr>
            <w:r>
              <w:rPr>
                <w:sz w:val="16"/>
                <w:szCs w:val="16"/>
              </w:rPr>
              <w:t>Analysis/description of other managing agencies and private land managers, if any, which could facilitate the restoration or management of the land.</w:t>
            </w:r>
          </w:p>
        </w:tc>
        <w:tc>
          <w:tcPr>
            <w:tcW w:w="1890" w:type="dxa"/>
            <w:shd w:val="clear" w:color="auto" w:fill="CCC0D9" w:themeFill="accent4" w:themeFillTint="66"/>
            <w:vAlign w:val="center"/>
          </w:tcPr>
          <w:p w:rsidR="00BF7E8C" w:rsidRPr="00AD1334" w:rsidRDefault="00AD1334" w:rsidP="005461EE">
            <w:pPr>
              <w:pStyle w:val="NoSpacing"/>
              <w:jc w:val="center"/>
              <w:rPr>
                <w:sz w:val="16"/>
                <w:szCs w:val="16"/>
              </w:rPr>
            </w:pPr>
            <w:r>
              <w:rPr>
                <w:sz w:val="16"/>
                <w:szCs w:val="16"/>
              </w:rPr>
              <w:t>18-2.021</w:t>
            </w:r>
          </w:p>
        </w:tc>
        <w:tc>
          <w:tcPr>
            <w:tcW w:w="1800" w:type="dxa"/>
            <w:shd w:val="clear" w:color="auto" w:fill="CCC0D9" w:themeFill="accent4" w:themeFillTint="66"/>
            <w:vAlign w:val="center"/>
          </w:tcPr>
          <w:p w:rsidR="00BF7E8C" w:rsidRDefault="00BF7E8C" w:rsidP="005461EE">
            <w:pPr>
              <w:pStyle w:val="NoSpacing"/>
              <w:jc w:val="center"/>
            </w:pPr>
          </w:p>
        </w:tc>
      </w:tr>
      <w:tr w:rsidR="00BF7E8C" w:rsidTr="005461EE">
        <w:trPr>
          <w:cantSplit/>
        </w:trPr>
        <w:tc>
          <w:tcPr>
            <w:tcW w:w="790" w:type="dxa"/>
            <w:shd w:val="clear" w:color="auto" w:fill="CCC0D9" w:themeFill="accent4" w:themeFillTint="66"/>
            <w:vAlign w:val="center"/>
          </w:tcPr>
          <w:p w:rsidR="00BF7E8C" w:rsidRPr="00C108E8" w:rsidRDefault="00167E35" w:rsidP="005461EE">
            <w:pPr>
              <w:pStyle w:val="NoSpacing"/>
              <w:jc w:val="center"/>
            </w:pPr>
            <w:r>
              <w:t>17</w:t>
            </w:r>
            <w:r w:rsidR="00C108E8">
              <w:t>.</w:t>
            </w:r>
          </w:p>
        </w:tc>
        <w:tc>
          <w:tcPr>
            <w:tcW w:w="5078" w:type="dxa"/>
            <w:shd w:val="clear" w:color="auto" w:fill="CCC0D9" w:themeFill="accent4" w:themeFillTint="66"/>
            <w:vAlign w:val="center"/>
          </w:tcPr>
          <w:p w:rsidR="00BF7E8C" w:rsidRPr="00F9469E" w:rsidRDefault="00C7726D" w:rsidP="005461EE">
            <w:pPr>
              <w:pStyle w:val="NoSpacing"/>
              <w:rPr>
                <w:sz w:val="16"/>
                <w:szCs w:val="16"/>
              </w:rPr>
            </w:pPr>
            <w:r>
              <w:rPr>
                <w:sz w:val="16"/>
                <w:szCs w:val="16"/>
              </w:rPr>
              <w:t>A determination of the public uses and public access that would be consistent with the purposes for which the lands were acquired.</w:t>
            </w:r>
          </w:p>
        </w:tc>
        <w:tc>
          <w:tcPr>
            <w:tcW w:w="1890" w:type="dxa"/>
            <w:shd w:val="clear" w:color="auto" w:fill="CCC0D9" w:themeFill="accent4" w:themeFillTint="66"/>
            <w:vAlign w:val="center"/>
          </w:tcPr>
          <w:p w:rsidR="0081269D" w:rsidRDefault="00C7726D" w:rsidP="005461EE">
            <w:pPr>
              <w:pStyle w:val="NoSpacing"/>
              <w:jc w:val="center"/>
              <w:rPr>
                <w:sz w:val="16"/>
                <w:szCs w:val="16"/>
              </w:rPr>
            </w:pPr>
            <w:r>
              <w:rPr>
                <w:sz w:val="16"/>
                <w:szCs w:val="16"/>
              </w:rPr>
              <w:t>259.032(10)</w:t>
            </w:r>
          </w:p>
          <w:p w:rsidR="00BF7E8C" w:rsidRPr="0081269D" w:rsidRDefault="00BF7E8C" w:rsidP="005461EE">
            <w:pPr>
              <w:pStyle w:val="NoSpacing"/>
              <w:jc w:val="center"/>
              <w:rPr>
                <w:sz w:val="16"/>
                <w:szCs w:val="16"/>
              </w:rPr>
            </w:pPr>
          </w:p>
        </w:tc>
        <w:tc>
          <w:tcPr>
            <w:tcW w:w="1800" w:type="dxa"/>
            <w:shd w:val="clear" w:color="auto" w:fill="CCC0D9" w:themeFill="accent4" w:themeFillTint="66"/>
            <w:vAlign w:val="center"/>
          </w:tcPr>
          <w:p w:rsidR="00BF7E8C" w:rsidRDefault="00BF7E8C" w:rsidP="005461EE">
            <w:pPr>
              <w:pStyle w:val="NoSpacing"/>
              <w:jc w:val="center"/>
            </w:pPr>
          </w:p>
        </w:tc>
      </w:tr>
      <w:tr w:rsidR="00BF7E8C" w:rsidTr="005461EE">
        <w:trPr>
          <w:cantSplit/>
          <w:trHeight w:val="1025"/>
        </w:trPr>
        <w:tc>
          <w:tcPr>
            <w:tcW w:w="790" w:type="dxa"/>
            <w:tcBorders>
              <w:bottom w:val="single" w:sz="4" w:space="0" w:color="auto"/>
            </w:tcBorders>
            <w:shd w:val="clear" w:color="auto" w:fill="CCC0D9" w:themeFill="accent4" w:themeFillTint="66"/>
            <w:vAlign w:val="center"/>
          </w:tcPr>
          <w:p w:rsidR="00BF7E8C" w:rsidRPr="0081269D" w:rsidRDefault="00167E35" w:rsidP="005461EE">
            <w:pPr>
              <w:pStyle w:val="NoSpacing"/>
              <w:jc w:val="center"/>
            </w:pPr>
            <w:r>
              <w:lastRenderedPageBreak/>
              <w:t>18</w:t>
            </w:r>
            <w:r w:rsidR="0081269D">
              <w:t>.</w:t>
            </w:r>
          </w:p>
        </w:tc>
        <w:tc>
          <w:tcPr>
            <w:tcW w:w="5078" w:type="dxa"/>
            <w:tcBorders>
              <w:bottom w:val="single" w:sz="4" w:space="0" w:color="auto"/>
            </w:tcBorders>
            <w:shd w:val="clear" w:color="auto" w:fill="CCC0D9" w:themeFill="accent4" w:themeFillTint="66"/>
            <w:vAlign w:val="center"/>
          </w:tcPr>
          <w:p w:rsidR="0040134C" w:rsidRPr="0081269D" w:rsidRDefault="00C7726D" w:rsidP="005461EE">
            <w:pPr>
              <w:pStyle w:val="NoSpacing"/>
              <w:rPr>
                <w:sz w:val="16"/>
                <w:szCs w:val="16"/>
              </w:rPr>
            </w:pPr>
            <w:r>
              <w:rPr>
                <w:sz w:val="16"/>
                <w:szCs w:val="16"/>
              </w:rPr>
              <w:t xml:space="preserve">A finding regarding whether each planned use complies with the </w:t>
            </w:r>
            <w:r w:rsidR="00C3165F">
              <w:rPr>
                <w:sz w:val="16"/>
                <w:szCs w:val="16"/>
              </w:rPr>
              <w:t xml:space="preserve">1981 </w:t>
            </w:r>
            <w:r>
              <w:rPr>
                <w:sz w:val="16"/>
                <w:szCs w:val="16"/>
              </w:rPr>
              <w:t xml:space="preserve">State Lands Management Plan, particularly whether such uses represent “balanced public utilization,” specific agency statutory authority and </w:t>
            </w:r>
            <w:r w:rsidR="00C3165F">
              <w:rPr>
                <w:sz w:val="16"/>
                <w:szCs w:val="16"/>
              </w:rPr>
              <w:t xml:space="preserve">any </w:t>
            </w:r>
            <w:r w:rsidR="00167E35">
              <w:rPr>
                <w:sz w:val="16"/>
                <w:szCs w:val="16"/>
              </w:rPr>
              <w:t xml:space="preserve">other legislative or executive directives that constrain </w:t>
            </w:r>
            <w:r>
              <w:rPr>
                <w:sz w:val="16"/>
                <w:szCs w:val="16"/>
              </w:rPr>
              <w:t xml:space="preserve">the use </w:t>
            </w:r>
            <w:r w:rsidR="00167E35">
              <w:rPr>
                <w:sz w:val="16"/>
                <w:szCs w:val="16"/>
              </w:rPr>
              <w:t>of such property</w:t>
            </w:r>
            <w:r>
              <w:rPr>
                <w:sz w:val="16"/>
                <w:szCs w:val="16"/>
              </w:rPr>
              <w:t>.</w:t>
            </w:r>
          </w:p>
        </w:tc>
        <w:tc>
          <w:tcPr>
            <w:tcW w:w="1890" w:type="dxa"/>
            <w:tcBorders>
              <w:bottom w:val="single" w:sz="4" w:space="0" w:color="auto"/>
            </w:tcBorders>
            <w:shd w:val="clear" w:color="auto" w:fill="CCC0D9" w:themeFill="accent4" w:themeFillTint="66"/>
            <w:vAlign w:val="center"/>
          </w:tcPr>
          <w:p w:rsidR="00BF7E8C" w:rsidRPr="00C7726D" w:rsidRDefault="00C7726D" w:rsidP="005461EE">
            <w:pPr>
              <w:pStyle w:val="NoSpacing"/>
              <w:jc w:val="center"/>
              <w:rPr>
                <w:sz w:val="16"/>
                <w:szCs w:val="16"/>
              </w:rPr>
            </w:pPr>
            <w:r>
              <w:rPr>
                <w:sz w:val="16"/>
                <w:szCs w:val="16"/>
              </w:rPr>
              <w:t>18-2.021</w:t>
            </w:r>
          </w:p>
        </w:tc>
        <w:tc>
          <w:tcPr>
            <w:tcW w:w="1800" w:type="dxa"/>
            <w:tcBorders>
              <w:bottom w:val="single" w:sz="4" w:space="0" w:color="auto"/>
            </w:tcBorders>
            <w:shd w:val="clear" w:color="auto" w:fill="CCC0D9" w:themeFill="accent4" w:themeFillTint="66"/>
            <w:vAlign w:val="center"/>
          </w:tcPr>
          <w:p w:rsidR="00BF7E8C" w:rsidRDefault="00BF7E8C" w:rsidP="005461EE">
            <w:pPr>
              <w:pStyle w:val="NoSpacing"/>
              <w:jc w:val="center"/>
            </w:pPr>
          </w:p>
        </w:tc>
      </w:tr>
      <w:tr w:rsidR="00BF7E8C" w:rsidTr="005461EE">
        <w:trPr>
          <w:cantSplit/>
        </w:trPr>
        <w:tc>
          <w:tcPr>
            <w:tcW w:w="790" w:type="dxa"/>
            <w:shd w:val="clear" w:color="auto" w:fill="CCC0D9" w:themeFill="accent4" w:themeFillTint="66"/>
            <w:vAlign w:val="center"/>
          </w:tcPr>
          <w:p w:rsidR="00BF7E8C" w:rsidRPr="00D54EBC" w:rsidRDefault="00167E35" w:rsidP="005461EE">
            <w:pPr>
              <w:pStyle w:val="NoSpacing"/>
              <w:jc w:val="center"/>
            </w:pPr>
            <w:r>
              <w:t>19</w:t>
            </w:r>
            <w:r w:rsidR="00D54EBC">
              <w:t>.</w:t>
            </w:r>
          </w:p>
        </w:tc>
        <w:tc>
          <w:tcPr>
            <w:tcW w:w="5078" w:type="dxa"/>
            <w:shd w:val="clear" w:color="auto" w:fill="CCC0D9" w:themeFill="accent4" w:themeFillTint="66"/>
            <w:vAlign w:val="center"/>
          </w:tcPr>
          <w:p w:rsidR="00BF7E8C" w:rsidRPr="00C7726D" w:rsidRDefault="00C7726D" w:rsidP="005461EE">
            <w:pPr>
              <w:pStyle w:val="NoSpacing"/>
              <w:rPr>
                <w:sz w:val="16"/>
                <w:szCs w:val="16"/>
              </w:rPr>
            </w:pPr>
            <w:r>
              <w:rPr>
                <w:sz w:val="16"/>
                <w:szCs w:val="16"/>
              </w:rPr>
              <w:t>Letter of compliance from the local government stati</w:t>
            </w:r>
            <w:r w:rsidR="009F4B46">
              <w:rPr>
                <w:sz w:val="16"/>
                <w:szCs w:val="16"/>
              </w:rPr>
              <w:t>ng that the LMP</w:t>
            </w:r>
            <w:r>
              <w:rPr>
                <w:sz w:val="16"/>
                <w:szCs w:val="16"/>
              </w:rPr>
              <w:t xml:space="preserve"> is in compliance with the Local Government Comprehensive Plan.</w:t>
            </w:r>
          </w:p>
        </w:tc>
        <w:tc>
          <w:tcPr>
            <w:tcW w:w="1890" w:type="dxa"/>
            <w:shd w:val="clear" w:color="auto" w:fill="CCC0D9" w:themeFill="accent4" w:themeFillTint="66"/>
            <w:vAlign w:val="center"/>
          </w:tcPr>
          <w:p w:rsidR="00BF7E8C" w:rsidRPr="00C7726D" w:rsidRDefault="00C7726D" w:rsidP="005461EE">
            <w:pPr>
              <w:pStyle w:val="NoSpacing"/>
              <w:jc w:val="center"/>
              <w:rPr>
                <w:sz w:val="16"/>
                <w:szCs w:val="16"/>
              </w:rPr>
            </w:pPr>
            <w:r>
              <w:rPr>
                <w:sz w:val="16"/>
                <w:szCs w:val="16"/>
              </w:rPr>
              <w:t>BOT requirement</w:t>
            </w:r>
          </w:p>
        </w:tc>
        <w:tc>
          <w:tcPr>
            <w:tcW w:w="1800" w:type="dxa"/>
            <w:shd w:val="clear" w:color="auto" w:fill="CCC0D9" w:themeFill="accent4" w:themeFillTint="66"/>
            <w:vAlign w:val="center"/>
          </w:tcPr>
          <w:p w:rsidR="00BF7E8C" w:rsidRDefault="00BF7E8C" w:rsidP="005461EE">
            <w:pPr>
              <w:pStyle w:val="NoSpacing"/>
              <w:jc w:val="center"/>
            </w:pPr>
          </w:p>
        </w:tc>
      </w:tr>
      <w:tr w:rsidR="00BF7E8C" w:rsidTr="005461EE">
        <w:trPr>
          <w:cantSplit/>
        </w:trPr>
        <w:tc>
          <w:tcPr>
            <w:tcW w:w="790" w:type="dxa"/>
            <w:shd w:val="clear" w:color="auto" w:fill="CCC0D9" w:themeFill="accent4" w:themeFillTint="66"/>
            <w:vAlign w:val="center"/>
          </w:tcPr>
          <w:p w:rsidR="00BF7E8C" w:rsidRPr="00D54EBC" w:rsidRDefault="00167E35" w:rsidP="005461EE">
            <w:pPr>
              <w:pStyle w:val="NoSpacing"/>
              <w:jc w:val="center"/>
            </w:pPr>
            <w:r>
              <w:t>20</w:t>
            </w:r>
            <w:r w:rsidR="00D54EBC">
              <w:t>.</w:t>
            </w:r>
          </w:p>
        </w:tc>
        <w:tc>
          <w:tcPr>
            <w:tcW w:w="5078" w:type="dxa"/>
            <w:shd w:val="clear" w:color="auto" w:fill="CCC0D9" w:themeFill="accent4" w:themeFillTint="66"/>
            <w:vAlign w:val="center"/>
          </w:tcPr>
          <w:p w:rsidR="00BF7E8C" w:rsidRDefault="0040134C" w:rsidP="005461EE">
            <w:pPr>
              <w:pStyle w:val="NoSpacing"/>
            </w:pPr>
            <w:r>
              <w:rPr>
                <w:sz w:val="16"/>
                <w:szCs w:val="16"/>
              </w:rPr>
              <w:t>An assessment of the impact of planned uses on the renewable and non-renewable resources of the property, including soil and water resources, and a detailed description of the specific actions that will be taken to protect, enhance and conserve these resources and to compensate/mitigate damage caused by such uses, including a description of how the manager plans to control and prevent soil erosion and soil or water contamination.</w:t>
            </w:r>
          </w:p>
        </w:tc>
        <w:tc>
          <w:tcPr>
            <w:tcW w:w="1890" w:type="dxa"/>
            <w:shd w:val="clear" w:color="auto" w:fill="CCC0D9" w:themeFill="accent4" w:themeFillTint="66"/>
            <w:vAlign w:val="center"/>
          </w:tcPr>
          <w:p w:rsidR="00BF7E8C" w:rsidRDefault="0040134C" w:rsidP="005461EE">
            <w:pPr>
              <w:pStyle w:val="NoSpacing"/>
              <w:jc w:val="center"/>
            </w:pPr>
            <w:r>
              <w:rPr>
                <w:sz w:val="16"/>
                <w:szCs w:val="16"/>
              </w:rPr>
              <w:t>18-2.018 &amp; 18-2.021</w:t>
            </w:r>
          </w:p>
        </w:tc>
        <w:tc>
          <w:tcPr>
            <w:tcW w:w="1800" w:type="dxa"/>
            <w:shd w:val="clear" w:color="auto" w:fill="CCC0D9" w:themeFill="accent4" w:themeFillTint="66"/>
            <w:vAlign w:val="center"/>
          </w:tcPr>
          <w:p w:rsidR="00BF7E8C" w:rsidRDefault="00BF7E8C" w:rsidP="005461EE">
            <w:pPr>
              <w:pStyle w:val="NoSpacing"/>
              <w:jc w:val="center"/>
            </w:pPr>
          </w:p>
        </w:tc>
      </w:tr>
      <w:tr w:rsidR="00BF7E8C" w:rsidTr="005461EE">
        <w:trPr>
          <w:cantSplit/>
        </w:trPr>
        <w:tc>
          <w:tcPr>
            <w:tcW w:w="790" w:type="dxa"/>
            <w:shd w:val="clear" w:color="auto" w:fill="CCC0D9" w:themeFill="accent4" w:themeFillTint="66"/>
            <w:vAlign w:val="center"/>
          </w:tcPr>
          <w:p w:rsidR="00BF7E8C" w:rsidRPr="00D54EBC" w:rsidRDefault="00167E35" w:rsidP="005461EE">
            <w:pPr>
              <w:pStyle w:val="NoSpacing"/>
              <w:jc w:val="center"/>
            </w:pPr>
            <w:r>
              <w:t>21</w:t>
            </w:r>
            <w:r w:rsidR="00D54EBC">
              <w:t>.</w:t>
            </w:r>
          </w:p>
        </w:tc>
        <w:tc>
          <w:tcPr>
            <w:tcW w:w="5078" w:type="dxa"/>
            <w:shd w:val="clear" w:color="auto" w:fill="CCC0D9" w:themeFill="accent4" w:themeFillTint="66"/>
            <w:vAlign w:val="center"/>
          </w:tcPr>
          <w:p w:rsidR="00BF7E8C" w:rsidRPr="00C7726D" w:rsidRDefault="003B3496" w:rsidP="005461EE">
            <w:pPr>
              <w:pStyle w:val="NoSpacing"/>
              <w:rPr>
                <w:sz w:val="16"/>
                <w:szCs w:val="16"/>
              </w:rPr>
            </w:pPr>
            <w:r>
              <w:rPr>
                <w:sz w:val="16"/>
                <w:szCs w:val="16"/>
              </w:rPr>
              <w:t>*</w:t>
            </w:r>
            <w:r w:rsidR="0040134C">
              <w:rPr>
                <w:sz w:val="16"/>
                <w:szCs w:val="16"/>
              </w:rPr>
              <w:t>For managed areas larger than 1,000 acres, an analysis of the multiple-use potential of the property which shall include the potential of the property to generate revenues to enhance the management of the property provided that no lease, easement, or license for such revenue-generating use shall be entered into if the granting of such lease, easement or license would adversely affect the tax exemption of the interest on any revenue bonds issued to fund the acquisition of the affected lands from gross income for federal income tax purposes, pursuant to Internal Revenue Service regulations.</w:t>
            </w:r>
          </w:p>
        </w:tc>
        <w:tc>
          <w:tcPr>
            <w:tcW w:w="1890" w:type="dxa"/>
            <w:shd w:val="clear" w:color="auto" w:fill="CCC0D9" w:themeFill="accent4" w:themeFillTint="66"/>
            <w:vAlign w:val="center"/>
          </w:tcPr>
          <w:p w:rsidR="00BF7E8C" w:rsidRPr="0040134C" w:rsidRDefault="0040134C" w:rsidP="005461EE">
            <w:pPr>
              <w:pStyle w:val="NoSpacing"/>
              <w:jc w:val="center"/>
              <w:rPr>
                <w:sz w:val="16"/>
                <w:szCs w:val="16"/>
              </w:rPr>
            </w:pPr>
            <w:r>
              <w:rPr>
                <w:sz w:val="16"/>
                <w:szCs w:val="16"/>
              </w:rPr>
              <w:t>18-2.021 &amp; 253.036</w:t>
            </w:r>
          </w:p>
        </w:tc>
        <w:tc>
          <w:tcPr>
            <w:tcW w:w="1800" w:type="dxa"/>
            <w:shd w:val="clear" w:color="auto" w:fill="CCC0D9" w:themeFill="accent4" w:themeFillTint="66"/>
            <w:vAlign w:val="center"/>
          </w:tcPr>
          <w:p w:rsidR="00BF7E8C" w:rsidRDefault="00BF7E8C" w:rsidP="005461EE">
            <w:pPr>
              <w:pStyle w:val="NoSpacing"/>
              <w:jc w:val="center"/>
            </w:pPr>
          </w:p>
        </w:tc>
      </w:tr>
      <w:tr w:rsidR="00BF7E8C" w:rsidTr="005461EE">
        <w:trPr>
          <w:cantSplit/>
        </w:trPr>
        <w:tc>
          <w:tcPr>
            <w:tcW w:w="790" w:type="dxa"/>
            <w:shd w:val="clear" w:color="auto" w:fill="CCC0D9" w:themeFill="accent4" w:themeFillTint="66"/>
            <w:vAlign w:val="center"/>
          </w:tcPr>
          <w:p w:rsidR="00BF7E8C" w:rsidRPr="00D54EBC" w:rsidRDefault="00167E35" w:rsidP="005461EE">
            <w:pPr>
              <w:pStyle w:val="NoSpacing"/>
              <w:jc w:val="center"/>
            </w:pPr>
            <w:r>
              <w:t>22</w:t>
            </w:r>
            <w:r w:rsidR="00D54EBC">
              <w:t>.</w:t>
            </w:r>
          </w:p>
        </w:tc>
        <w:tc>
          <w:tcPr>
            <w:tcW w:w="5078" w:type="dxa"/>
            <w:shd w:val="clear" w:color="auto" w:fill="CCC0D9" w:themeFill="accent4" w:themeFillTint="66"/>
            <w:vAlign w:val="center"/>
          </w:tcPr>
          <w:p w:rsidR="00BF7E8C" w:rsidRPr="00875E76" w:rsidRDefault="00875E76" w:rsidP="005461EE">
            <w:pPr>
              <w:pStyle w:val="NoSpacing"/>
              <w:rPr>
                <w:sz w:val="16"/>
                <w:szCs w:val="16"/>
              </w:rPr>
            </w:pPr>
            <w:r>
              <w:rPr>
                <w:sz w:val="16"/>
                <w:szCs w:val="16"/>
              </w:rPr>
              <w:t>If the lead managing agency determines that timber resource management is not in conflict with the primary management objectives of the managed area, a component or section, prepared by a qualified professional forester, that assesses the feasibility of managing timber resources pursuant to section 253.036, F.S.</w:t>
            </w:r>
          </w:p>
        </w:tc>
        <w:tc>
          <w:tcPr>
            <w:tcW w:w="1890" w:type="dxa"/>
            <w:shd w:val="clear" w:color="auto" w:fill="CCC0D9" w:themeFill="accent4" w:themeFillTint="66"/>
            <w:vAlign w:val="center"/>
          </w:tcPr>
          <w:p w:rsidR="00BF7E8C" w:rsidRPr="00875E76" w:rsidRDefault="00A952C1" w:rsidP="005461EE">
            <w:pPr>
              <w:pStyle w:val="NoSpacing"/>
              <w:jc w:val="center"/>
              <w:rPr>
                <w:sz w:val="16"/>
                <w:szCs w:val="16"/>
              </w:rPr>
            </w:pPr>
            <w:r>
              <w:rPr>
                <w:sz w:val="16"/>
                <w:szCs w:val="16"/>
              </w:rPr>
              <w:t>18-021</w:t>
            </w:r>
          </w:p>
        </w:tc>
        <w:tc>
          <w:tcPr>
            <w:tcW w:w="1800" w:type="dxa"/>
            <w:shd w:val="clear" w:color="auto" w:fill="CCC0D9" w:themeFill="accent4" w:themeFillTint="66"/>
            <w:vAlign w:val="center"/>
          </w:tcPr>
          <w:p w:rsidR="00BF7E8C" w:rsidRDefault="00BF7E8C" w:rsidP="005461EE">
            <w:pPr>
              <w:pStyle w:val="NoSpacing"/>
              <w:jc w:val="center"/>
            </w:pPr>
          </w:p>
        </w:tc>
      </w:tr>
      <w:tr w:rsidR="00C7726D" w:rsidTr="005461EE">
        <w:trPr>
          <w:cantSplit/>
        </w:trPr>
        <w:tc>
          <w:tcPr>
            <w:tcW w:w="790" w:type="dxa"/>
            <w:shd w:val="clear" w:color="auto" w:fill="CCC0D9" w:themeFill="accent4" w:themeFillTint="66"/>
            <w:vAlign w:val="center"/>
          </w:tcPr>
          <w:p w:rsidR="00C7726D" w:rsidRPr="00D54EBC" w:rsidRDefault="00167E35" w:rsidP="005461EE">
            <w:pPr>
              <w:pStyle w:val="NoSpacing"/>
              <w:jc w:val="center"/>
            </w:pPr>
            <w:r>
              <w:t>23</w:t>
            </w:r>
            <w:r w:rsidR="00D54EBC">
              <w:t>.</w:t>
            </w:r>
          </w:p>
        </w:tc>
        <w:tc>
          <w:tcPr>
            <w:tcW w:w="5078" w:type="dxa"/>
            <w:shd w:val="clear" w:color="auto" w:fill="CCC0D9" w:themeFill="accent4" w:themeFillTint="66"/>
            <w:vAlign w:val="center"/>
          </w:tcPr>
          <w:p w:rsidR="00C7726D" w:rsidRDefault="00ED2988" w:rsidP="005461EE">
            <w:pPr>
              <w:pStyle w:val="NoSpacing"/>
              <w:rPr>
                <w:sz w:val="16"/>
                <w:szCs w:val="16"/>
              </w:rPr>
            </w:pPr>
            <w:r>
              <w:rPr>
                <w:sz w:val="16"/>
                <w:szCs w:val="16"/>
              </w:rPr>
              <w:t>A statement regarding incompatible use in reference to Ch. 253.034(10).</w:t>
            </w:r>
          </w:p>
        </w:tc>
        <w:tc>
          <w:tcPr>
            <w:tcW w:w="1890" w:type="dxa"/>
            <w:shd w:val="clear" w:color="auto" w:fill="CCC0D9" w:themeFill="accent4" w:themeFillTint="66"/>
            <w:vAlign w:val="center"/>
          </w:tcPr>
          <w:p w:rsidR="00C7726D" w:rsidRDefault="00ED2988" w:rsidP="005461EE">
            <w:pPr>
              <w:pStyle w:val="NoSpacing"/>
              <w:jc w:val="center"/>
              <w:rPr>
                <w:sz w:val="16"/>
                <w:szCs w:val="16"/>
              </w:rPr>
            </w:pPr>
            <w:r>
              <w:rPr>
                <w:sz w:val="16"/>
                <w:szCs w:val="16"/>
              </w:rPr>
              <w:t>253.034(10)</w:t>
            </w:r>
          </w:p>
        </w:tc>
        <w:tc>
          <w:tcPr>
            <w:tcW w:w="1800" w:type="dxa"/>
            <w:shd w:val="clear" w:color="auto" w:fill="CCC0D9" w:themeFill="accent4" w:themeFillTint="66"/>
            <w:vAlign w:val="center"/>
          </w:tcPr>
          <w:p w:rsidR="00C7726D" w:rsidRDefault="00C7726D" w:rsidP="005461EE">
            <w:pPr>
              <w:pStyle w:val="NoSpacing"/>
              <w:jc w:val="center"/>
            </w:pPr>
          </w:p>
        </w:tc>
      </w:tr>
    </w:tbl>
    <w:p w:rsidR="00BF7E8C" w:rsidRPr="0029741A" w:rsidRDefault="00055C5A" w:rsidP="0029741A">
      <w:pPr>
        <w:pStyle w:val="NoSpacing"/>
        <w:rPr>
          <w:sz w:val="16"/>
          <w:szCs w:val="16"/>
        </w:rPr>
      </w:pPr>
      <w:r w:rsidRPr="0029741A">
        <w:rPr>
          <w:sz w:val="16"/>
          <w:szCs w:val="16"/>
        </w:rPr>
        <w:t>*The following taken from 253.034(10) is not a land management plan requirement; however, it should be considered when developing a land management plan:  The following additional uses of conservation lands acquired pursuant to the Florida Forever program and other state-funded conservation land purchase programs shall be authorized, upon a finding by the Board of Trustees, if they meet the criteria specified in paragraphs (a)-(e): water resource development projects, water supply development projects, storm-water management projects, linear facilities and sustainable agriculture and forestry.  Such additional uses are authorized where: (a) Not inconsistent with the management plan for such lands; (b) Compatible with the natural ecosystem and resource values of such lands; (c) The proposed use is appropriately located on such lands and where due consideration is given to the use of other available lands; (d) The using entity reasonably compensates the titleholder for such use based upon an appropriate measure of value; and (e) The use is consistent with the public interest.</w:t>
      </w:r>
    </w:p>
    <w:p w:rsidR="00D40505" w:rsidRPr="00C26D0E" w:rsidRDefault="00D40505" w:rsidP="00C26D0E">
      <w:pPr>
        <w:pStyle w:val="NoSpacing"/>
        <w:shd w:val="clear" w:color="auto" w:fill="F79646" w:themeFill="accent6"/>
        <w:jc w:val="center"/>
        <w:rPr>
          <w:sz w:val="28"/>
          <w:szCs w:val="28"/>
        </w:rPr>
      </w:pPr>
      <w:r w:rsidRPr="00C26D0E">
        <w:rPr>
          <w:sz w:val="28"/>
          <w:szCs w:val="28"/>
        </w:rPr>
        <w:t>Section C: Public Involvement</w:t>
      </w:r>
      <w:r w:rsidR="00024A0C" w:rsidRPr="00C26D0E">
        <w:rPr>
          <w:sz w:val="28"/>
          <w:szCs w:val="28"/>
        </w:rPr>
        <w:t xml:space="preserve"> Items</w:t>
      </w:r>
    </w:p>
    <w:tbl>
      <w:tblPr>
        <w:tblStyle w:val="TableGrid"/>
        <w:tblW w:w="0" w:type="auto"/>
        <w:tblLayout w:type="fixed"/>
        <w:tblLook w:val="04A0"/>
      </w:tblPr>
      <w:tblGrid>
        <w:gridCol w:w="790"/>
        <w:gridCol w:w="5078"/>
        <w:gridCol w:w="1890"/>
        <w:gridCol w:w="1800"/>
      </w:tblGrid>
      <w:tr w:rsidR="00D059C6" w:rsidTr="00994D8D">
        <w:trPr>
          <w:cantSplit/>
        </w:trPr>
        <w:tc>
          <w:tcPr>
            <w:tcW w:w="790" w:type="dxa"/>
            <w:shd w:val="clear" w:color="auto" w:fill="FFFF00"/>
          </w:tcPr>
          <w:p w:rsidR="00D40505" w:rsidRPr="00C129C5" w:rsidRDefault="00D059C6" w:rsidP="00CD1E7F">
            <w:pPr>
              <w:pStyle w:val="NoSpacing"/>
              <w:jc w:val="center"/>
              <w:rPr>
                <w:color w:val="984806" w:themeColor="accent6" w:themeShade="80"/>
                <w:sz w:val="18"/>
                <w:szCs w:val="18"/>
              </w:rPr>
            </w:pPr>
            <w:r w:rsidRPr="00C129C5">
              <w:rPr>
                <w:color w:val="984806" w:themeColor="accent6" w:themeShade="80"/>
                <w:sz w:val="18"/>
                <w:szCs w:val="18"/>
              </w:rPr>
              <w:t>Item #</w:t>
            </w:r>
          </w:p>
        </w:tc>
        <w:tc>
          <w:tcPr>
            <w:tcW w:w="5078" w:type="dxa"/>
            <w:shd w:val="clear" w:color="auto" w:fill="FFFF00"/>
          </w:tcPr>
          <w:p w:rsidR="00D40505" w:rsidRPr="00C129C5" w:rsidRDefault="00D059C6" w:rsidP="00CD1E7F">
            <w:pPr>
              <w:pStyle w:val="NoSpacing"/>
              <w:jc w:val="center"/>
              <w:rPr>
                <w:color w:val="984806" w:themeColor="accent6" w:themeShade="80"/>
                <w:sz w:val="18"/>
                <w:szCs w:val="18"/>
              </w:rPr>
            </w:pPr>
            <w:r w:rsidRPr="00C129C5">
              <w:rPr>
                <w:color w:val="984806" w:themeColor="accent6" w:themeShade="80"/>
                <w:sz w:val="18"/>
                <w:szCs w:val="18"/>
              </w:rPr>
              <w:t>Requirement</w:t>
            </w:r>
          </w:p>
        </w:tc>
        <w:tc>
          <w:tcPr>
            <w:tcW w:w="1890" w:type="dxa"/>
            <w:shd w:val="clear" w:color="auto" w:fill="FFFF00"/>
          </w:tcPr>
          <w:p w:rsidR="00D40505" w:rsidRPr="00C129C5" w:rsidRDefault="00D059C6" w:rsidP="00CD1E7F">
            <w:pPr>
              <w:pStyle w:val="NoSpacing"/>
              <w:jc w:val="center"/>
              <w:rPr>
                <w:color w:val="984806" w:themeColor="accent6" w:themeShade="80"/>
                <w:sz w:val="18"/>
                <w:szCs w:val="18"/>
              </w:rPr>
            </w:pPr>
            <w:r w:rsidRPr="00C129C5">
              <w:rPr>
                <w:color w:val="984806" w:themeColor="accent6" w:themeShade="80"/>
                <w:sz w:val="18"/>
                <w:szCs w:val="18"/>
              </w:rPr>
              <w:t>Statute/Rule</w:t>
            </w:r>
          </w:p>
        </w:tc>
        <w:tc>
          <w:tcPr>
            <w:tcW w:w="1800" w:type="dxa"/>
            <w:shd w:val="clear" w:color="auto" w:fill="FF0000"/>
          </w:tcPr>
          <w:p w:rsidR="00D40505" w:rsidRPr="00C129C5" w:rsidRDefault="00D059C6" w:rsidP="00CD1E7F">
            <w:pPr>
              <w:pStyle w:val="NoSpacing"/>
              <w:jc w:val="center"/>
              <w:rPr>
                <w:color w:val="FFFF00"/>
                <w:sz w:val="18"/>
                <w:szCs w:val="18"/>
              </w:rPr>
            </w:pPr>
            <w:r w:rsidRPr="00C129C5">
              <w:rPr>
                <w:color w:val="FFFF00"/>
                <w:sz w:val="18"/>
                <w:szCs w:val="18"/>
              </w:rPr>
              <w:t>Page Numbers and/or Appendix</w:t>
            </w:r>
          </w:p>
        </w:tc>
      </w:tr>
      <w:tr w:rsidR="00D059C6" w:rsidTr="005461EE">
        <w:trPr>
          <w:cantSplit/>
        </w:trPr>
        <w:tc>
          <w:tcPr>
            <w:tcW w:w="790" w:type="dxa"/>
            <w:shd w:val="clear" w:color="auto" w:fill="FBD4B4" w:themeFill="accent6" w:themeFillTint="66"/>
            <w:vAlign w:val="center"/>
          </w:tcPr>
          <w:p w:rsidR="00D40505" w:rsidRPr="00D059C6" w:rsidRDefault="00167E35" w:rsidP="005461EE">
            <w:pPr>
              <w:pStyle w:val="NoSpacing"/>
              <w:jc w:val="center"/>
            </w:pPr>
            <w:r>
              <w:t>24</w:t>
            </w:r>
            <w:r w:rsidR="00D059C6">
              <w:t>.</w:t>
            </w:r>
          </w:p>
        </w:tc>
        <w:tc>
          <w:tcPr>
            <w:tcW w:w="5078" w:type="dxa"/>
            <w:shd w:val="clear" w:color="auto" w:fill="FBD4B4" w:themeFill="accent6" w:themeFillTint="66"/>
            <w:vAlign w:val="center"/>
          </w:tcPr>
          <w:p w:rsidR="00D40505" w:rsidRPr="00024A0C" w:rsidRDefault="000C0DB8" w:rsidP="005461EE">
            <w:pPr>
              <w:pStyle w:val="NoSpacing"/>
              <w:rPr>
                <w:sz w:val="16"/>
                <w:szCs w:val="16"/>
              </w:rPr>
            </w:pPr>
            <w:r>
              <w:rPr>
                <w:sz w:val="16"/>
                <w:szCs w:val="16"/>
              </w:rPr>
              <w:t xml:space="preserve">A statement </w:t>
            </w:r>
            <w:r w:rsidR="00F33200">
              <w:rPr>
                <w:sz w:val="16"/>
                <w:szCs w:val="16"/>
              </w:rPr>
              <w:t>concerning the extent of public involvement and local government participation in the development of the plan, if any.</w:t>
            </w:r>
          </w:p>
        </w:tc>
        <w:tc>
          <w:tcPr>
            <w:tcW w:w="1890" w:type="dxa"/>
            <w:shd w:val="clear" w:color="auto" w:fill="FBD4B4" w:themeFill="accent6" w:themeFillTint="66"/>
            <w:vAlign w:val="center"/>
          </w:tcPr>
          <w:p w:rsidR="00D40505" w:rsidRPr="00F33200" w:rsidRDefault="00F33200" w:rsidP="005461EE">
            <w:pPr>
              <w:pStyle w:val="NoSpacing"/>
              <w:jc w:val="center"/>
              <w:rPr>
                <w:sz w:val="16"/>
                <w:szCs w:val="16"/>
              </w:rPr>
            </w:pPr>
            <w:r>
              <w:rPr>
                <w:sz w:val="16"/>
                <w:szCs w:val="16"/>
              </w:rPr>
              <w:t>18-2.021</w:t>
            </w:r>
          </w:p>
        </w:tc>
        <w:tc>
          <w:tcPr>
            <w:tcW w:w="1800" w:type="dxa"/>
            <w:shd w:val="clear" w:color="auto" w:fill="FBD4B4" w:themeFill="accent6" w:themeFillTint="66"/>
            <w:vAlign w:val="center"/>
          </w:tcPr>
          <w:p w:rsidR="00D40505" w:rsidRDefault="00D40505" w:rsidP="005461EE">
            <w:pPr>
              <w:pStyle w:val="NoSpacing"/>
              <w:jc w:val="center"/>
            </w:pPr>
          </w:p>
        </w:tc>
      </w:tr>
      <w:tr w:rsidR="00D059C6" w:rsidTr="005461EE">
        <w:trPr>
          <w:cantSplit/>
        </w:trPr>
        <w:tc>
          <w:tcPr>
            <w:tcW w:w="790" w:type="dxa"/>
            <w:shd w:val="clear" w:color="auto" w:fill="FBD4B4" w:themeFill="accent6" w:themeFillTint="66"/>
            <w:vAlign w:val="center"/>
          </w:tcPr>
          <w:p w:rsidR="00D40505" w:rsidRPr="00D059C6" w:rsidRDefault="00167E35" w:rsidP="005461EE">
            <w:pPr>
              <w:pStyle w:val="NoSpacing"/>
              <w:jc w:val="center"/>
            </w:pPr>
            <w:r>
              <w:t>25</w:t>
            </w:r>
            <w:r w:rsidR="00D059C6">
              <w:t>.</w:t>
            </w:r>
          </w:p>
        </w:tc>
        <w:tc>
          <w:tcPr>
            <w:tcW w:w="5078" w:type="dxa"/>
            <w:shd w:val="clear" w:color="auto" w:fill="FBD4B4" w:themeFill="accent6" w:themeFillTint="66"/>
            <w:vAlign w:val="center"/>
          </w:tcPr>
          <w:p w:rsidR="00D40505" w:rsidRPr="00F33200" w:rsidRDefault="00F33200" w:rsidP="005461EE">
            <w:pPr>
              <w:pStyle w:val="NoSpacing"/>
              <w:rPr>
                <w:sz w:val="16"/>
                <w:szCs w:val="16"/>
              </w:rPr>
            </w:pPr>
            <w:r>
              <w:rPr>
                <w:sz w:val="16"/>
                <w:szCs w:val="16"/>
              </w:rPr>
              <w:t>The management prospectus required pursuant to paragraph (9</w:t>
            </w:r>
            <w:proofErr w:type="gramStart"/>
            <w:r>
              <w:rPr>
                <w:sz w:val="16"/>
                <w:szCs w:val="16"/>
              </w:rPr>
              <w:t>)(</w:t>
            </w:r>
            <w:proofErr w:type="gramEnd"/>
            <w:r>
              <w:rPr>
                <w:sz w:val="16"/>
                <w:szCs w:val="16"/>
              </w:rPr>
              <w:t>d) shall be available to the public for a period of 30 days prior to the public hearing.</w:t>
            </w:r>
          </w:p>
        </w:tc>
        <w:tc>
          <w:tcPr>
            <w:tcW w:w="1890" w:type="dxa"/>
            <w:shd w:val="clear" w:color="auto" w:fill="FBD4B4" w:themeFill="accent6" w:themeFillTint="66"/>
            <w:vAlign w:val="center"/>
          </w:tcPr>
          <w:p w:rsidR="00D40505" w:rsidRPr="00F33200" w:rsidRDefault="00F33200" w:rsidP="005461EE">
            <w:pPr>
              <w:pStyle w:val="NoSpacing"/>
              <w:jc w:val="center"/>
              <w:rPr>
                <w:sz w:val="16"/>
                <w:szCs w:val="16"/>
              </w:rPr>
            </w:pPr>
            <w:r>
              <w:rPr>
                <w:sz w:val="16"/>
                <w:szCs w:val="16"/>
              </w:rPr>
              <w:t>259.032(10)</w:t>
            </w:r>
          </w:p>
        </w:tc>
        <w:tc>
          <w:tcPr>
            <w:tcW w:w="1800" w:type="dxa"/>
            <w:shd w:val="clear" w:color="auto" w:fill="FBD4B4" w:themeFill="accent6" w:themeFillTint="66"/>
            <w:vAlign w:val="center"/>
          </w:tcPr>
          <w:p w:rsidR="00D40505" w:rsidRDefault="00D40505" w:rsidP="005461EE">
            <w:pPr>
              <w:pStyle w:val="NoSpacing"/>
              <w:jc w:val="center"/>
            </w:pPr>
          </w:p>
        </w:tc>
      </w:tr>
      <w:tr w:rsidR="00D059C6" w:rsidTr="005461EE">
        <w:trPr>
          <w:cantSplit/>
        </w:trPr>
        <w:tc>
          <w:tcPr>
            <w:tcW w:w="790" w:type="dxa"/>
            <w:shd w:val="clear" w:color="auto" w:fill="FBD4B4" w:themeFill="accent6" w:themeFillTint="66"/>
            <w:vAlign w:val="center"/>
          </w:tcPr>
          <w:p w:rsidR="00D40505" w:rsidRPr="00D059C6" w:rsidRDefault="00167E35" w:rsidP="005461EE">
            <w:pPr>
              <w:pStyle w:val="NoSpacing"/>
              <w:jc w:val="center"/>
            </w:pPr>
            <w:r>
              <w:t>26</w:t>
            </w:r>
            <w:r w:rsidR="00D059C6">
              <w:t>.</w:t>
            </w:r>
          </w:p>
        </w:tc>
        <w:tc>
          <w:tcPr>
            <w:tcW w:w="5078" w:type="dxa"/>
            <w:shd w:val="clear" w:color="auto" w:fill="FBD4B4" w:themeFill="accent6" w:themeFillTint="66"/>
            <w:vAlign w:val="center"/>
          </w:tcPr>
          <w:p w:rsidR="00D40505" w:rsidRPr="00F33200" w:rsidRDefault="00DF418A" w:rsidP="005461EE">
            <w:pPr>
              <w:pStyle w:val="NoSpacing"/>
              <w:rPr>
                <w:i/>
                <w:sz w:val="16"/>
                <w:szCs w:val="16"/>
              </w:rPr>
            </w:pPr>
            <w:r>
              <w:rPr>
                <w:sz w:val="16"/>
                <w:szCs w:val="16"/>
              </w:rPr>
              <w:t xml:space="preserve">LMPs and LMP updates for parcels over 160 acres shall be developed with input from an advisory group who must conduct at least one public hearing within the county in which the parcel or project is located.  </w:t>
            </w:r>
            <w:r>
              <w:rPr>
                <w:i/>
                <w:sz w:val="16"/>
                <w:szCs w:val="16"/>
              </w:rPr>
              <w:t>Include the advisory group members and their affiliations, as well as the date and location of the advisory group meeting.</w:t>
            </w:r>
          </w:p>
        </w:tc>
        <w:tc>
          <w:tcPr>
            <w:tcW w:w="1890" w:type="dxa"/>
            <w:shd w:val="clear" w:color="auto" w:fill="FBD4B4" w:themeFill="accent6" w:themeFillTint="66"/>
            <w:vAlign w:val="center"/>
          </w:tcPr>
          <w:p w:rsidR="00D40505" w:rsidRPr="00F33200" w:rsidRDefault="00DF418A" w:rsidP="005461EE">
            <w:pPr>
              <w:pStyle w:val="NoSpacing"/>
              <w:jc w:val="center"/>
              <w:rPr>
                <w:sz w:val="16"/>
                <w:szCs w:val="16"/>
              </w:rPr>
            </w:pPr>
            <w:r>
              <w:rPr>
                <w:sz w:val="16"/>
                <w:szCs w:val="16"/>
              </w:rPr>
              <w:t>259.032(10)</w:t>
            </w:r>
          </w:p>
        </w:tc>
        <w:tc>
          <w:tcPr>
            <w:tcW w:w="1800" w:type="dxa"/>
            <w:shd w:val="clear" w:color="auto" w:fill="FBD4B4" w:themeFill="accent6" w:themeFillTint="66"/>
            <w:vAlign w:val="center"/>
          </w:tcPr>
          <w:p w:rsidR="00D40505" w:rsidRDefault="00D40505" w:rsidP="005461EE">
            <w:pPr>
              <w:pStyle w:val="NoSpacing"/>
              <w:jc w:val="center"/>
            </w:pPr>
          </w:p>
        </w:tc>
      </w:tr>
      <w:tr w:rsidR="00D059C6" w:rsidTr="005461EE">
        <w:trPr>
          <w:cantSplit/>
        </w:trPr>
        <w:tc>
          <w:tcPr>
            <w:tcW w:w="790" w:type="dxa"/>
            <w:shd w:val="clear" w:color="auto" w:fill="FBD4B4" w:themeFill="accent6" w:themeFillTint="66"/>
            <w:vAlign w:val="center"/>
          </w:tcPr>
          <w:p w:rsidR="00D40505" w:rsidRPr="00D059C6" w:rsidRDefault="00167E35" w:rsidP="005461EE">
            <w:pPr>
              <w:pStyle w:val="NoSpacing"/>
              <w:jc w:val="center"/>
            </w:pPr>
            <w:r>
              <w:t>27</w:t>
            </w:r>
            <w:r w:rsidR="00D059C6">
              <w:t>.</w:t>
            </w:r>
          </w:p>
        </w:tc>
        <w:tc>
          <w:tcPr>
            <w:tcW w:w="5078" w:type="dxa"/>
            <w:shd w:val="clear" w:color="auto" w:fill="FBD4B4" w:themeFill="accent6" w:themeFillTint="66"/>
            <w:vAlign w:val="center"/>
          </w:tcPr>
          <w:p w:rsidR="00DF418A" w:rsidRPr="00DF418A" w:rsidRDefault="00D1629B" w:rsidP="005461EE">
            <w:pPr>
              <w:pStyle w:val="NoSpacing"/>
              <w:rPr>
                <w:sz w:val="16"/>
                <w:szCs w:val="16"/>
              </w:rPr>
            </w:pPr>
            <w:r>
              <w:rPr>
                <w:sz w:val="16"/>
                <w:szCs w:val="16"/>
              </w:rPr>
              <w:t>Summary of comments and concerns expressed by the advisory group</w:t>
            </w:r>
            <w:r w:rsidR="00E41248">
              <w:rPr>
                <w:sz w:val="16"/>
                <w:szCs w:val="16"/>
              </w:rPr>
              <w:t xml:space="preserve"> for parcels over 160 acres</w:t>
            </w:r>
          </w:p>
        </w:tc>
        <w:tc>
          <w:tcPr>
            <w:tcW w:w="1890" w:type="dxa"/>
            <w:shd w:val="clear" w:color="auto" w:fill="FBD4B4" w:themeFill="accent6" w:themeFillTint="66"/>
            <w:vAlign w:val="center"/>
          </w:tcPr>
          <w:p w:rsidR="00D40505" w:rsidRPr="00FD1B1E" w:rsidRDefault="00D1629B" w:rsidP="005461EE">
            <w:pPr>
              <w:pStyle w:val="NoSpacing"/>
              <w:jc w:val="center"/>
              <w:rPr>
                <w:sz w:val="16"/>
                <w:szCs w:val="16"/>
              </w:rPr>
            </w:pPr>
            <w:r>
              <w:rPr>
                <w:sz w:val="16"/>
                <w:szCs w:val="16"/>
              </w:rPr>
              <w:t>18-2.021</w:t>
            </w:r>
          </w:p>
        </w:tc>
        <w:tc>
          <w:tcPr>
            <w:tcW w:w="1800" w:type="dxa"/>
            <w:shd w:val="clear" w:color="auto" w:fill="FBD4B4" w:themeFill="accent6" w:themeFillTint="66"/>
            <w:vAlign w:val="center"/>
          </w:tcPr>
          <w:p w:rsidR="00D40505" w:rsidRDefault="00D40505" w:rsidP="005461EE">
            <w:pPr>
              <w:pStyle w:val="NoSpacing"/>
              <w:jc w:val="center"/>
            </w:pPr>
          </w:p>
        </w:tc>
      </w:tr>
      <w:tr w:rsidR="00D059C6" w:rsidTr="005461EE">
        <w:trPr>
          <w:cantSplit/>
        </w:trPr>
        <w:tc>
          <w:tcPr>
            <w:tcW w:w="790" w:type="dxa"/>
            <w:shd w:val="clear" w:color="auto" w:fill="FBD4B4" w:themeFill="accent6" w:themeFillTint="66"/>
            <w:vAlign w:val="center"/>
          </w:tcPr>
          <w:p w:rsidR="00D40505" w:rsidRPr="00D059C6" w:rsidRDefault="00167E35" w:rsidP="005461EE">
            <w:pPr>
              <w:jc w:val="center"/>
            </w:pPr>
            <w:r>
              <w:t>28</w:t>
            </w:r>
            <w:r w:rsidR="00D059C6">
              <w:t>.</w:t>
            </w:r>
          </w:p>
        </w:tc>
        <w:tc>
          <w:tcPr>
            <w:tcW w:w="5078" w:type="dxa"/>
            <w:shd w:val="clear" w:color="auto" w:fill="FBD4B4" w:themeFill="accent6" w:themeFillTint="66"/>
            <w:vAlign w:val="center"/>
          </w:tcPr>
          <w:p w:rsidR="00D40505" w:rsidRPr="003338E0" w:rsidRDefault="00D1629B" w:rsidP="005461EE">
            <w:pPr>
              <w:rPr>
                <w:sz w:val="16"/>
                <w:szCs w:val="16"/>
              </w:rPr>
            </w:pPr>
            <w:r>
              <w:rPr>
                <w:sz w:val="16"/>
                <w:szCs w:val="16"/>
              </w:rPr>
              <w:t xml:space="preserve">During plan development, at least one public hearing shall be held in each affected county.  Notice of such public hearing shall be posted on the parcel or project designated for management, advertised in a paper of general circulation, and announced at a scheduled meeting of the local governing body before the actual public hearing.  </w:t>
            </w:r>
            <w:r>
              <w:rPr>
                <w:i/>
                <w:sz w:val="16"/>
                <w:szCs w:val="16"/>
              </w:rPr>
              <w:t>Include a copy of each County’s advertisements and announcements (meeting minutes will suffice to indicate an announcement) in the management plan.</w:t>
            </w:r>
          </w:p>
        </w:tc>
        <w:tc>
          <w:tcPr>
            <w:tcW w:w="1890" w:type="dxa"/>
            <w:shd w:val="clear" w:color="auto" w:fill="FBD4B4" w:themeFill="accent6" w:themeFillTint="66"/>
            <w:vAlign w:val="center"/>
          </w:tcPr>
          <w:p w:rsidR="00D40505" w:rsidRPr="003338E0" w:rsidRDefault="00D1629B" w:rsidP="005461EE">
            <w:pPr>
              <w:jc w:val="center"/>
              <w:rPr>
                <w:sz w:val="16"/>
                <w:szCs w:val="16"/>
              </w:rPr>
            </w:pPr>
            <w:r>
              <w:rPr>
                <w:sz w:val="16"/>
                <w:szCs w:val="16"/>
              </w:rPr>
              <w:t>253.034(5) &amp; 259.032(10)</w:t>
            </w:r>
          </w:p>
        </w:tc>
        <w:tc>
          <w:tcPr>
            <w:tcW w:w="1800" w:type="dxa"/>
            <w:shd w:val="clear" w:color="auto" w:fill="FBD4B4" w:themeFill="accent6" w:themeFillTint="66"/>
            <w:vAlign w:val="center"/>
          </w:tcPr>
          <w:p w:rsidR="00D40505" w:rsidRDefault="00D40505" w:rsidP="005461EE">
            <w:pPr>
              <w:jc w:val="center"/>
              <w:rPr>
                <w:sz w:val="28"/>
                <w:szCs w:val="28"/>
              </w:rPr>
            </w:pPr>
          </w:p>
        </w:tc>
      </w:tr>
      <w:tr w:rsidR="00D059C6" w:rsidTr="005461EE">
        <w:trPr>
          <w:cantSplit/>
        </w:trPr>
        <w:tc>
          <w:tcPr>
            <w:tcW w:w="790" w:type="dxa"/>
            <w:shd w:val="clear" w:color="auto" w:fill="FBD4B4" w:themeFill="accent6" w:themeFillTint="66"/>
            <w:vAlign w:val="center"/>
          </w:tcPr>
          <w:p w:rsidR="00D40505" w:rsidRPr="00D059C6" w:rsidRDefault="00167E35" w:rsidP="005461EE">
            <w:pPr>
              <w:jc w:val="center"/>
            </w:pPr>
            <w:r>
              <w:t>29</w:t>
            </w:r>
            <w:r w:rsidR="00D059C6">
              <w:t>.</w:t>
            </w:r>
          </w:p>
        </w:tc>
        <w:tc>
          <w:tcPr>
            <w:tcW w:w="5078" w:type="dxa"/>
            <w:shd w:val="clear" w:color="auto" w:fill="FBD4B4" w:themeFill="accent6" w:themeFillTint="66"/>
            <w:vAlign w:val="center"/>
          </w:tcPr>
          <w:p w:rsidR="00D40505" w:rsidRPr="003338E0" w:rsidRDefault="003338E0" w:rsidP="005461EE">
            <w:pPr>
              <w:rPr>
                <w:sz w:val="16"/>
                <w:szCs w:val="16"/>
              </w:rPr>
            </w:pPr>
            <w:r>
              <w:rPr>
                <w:sz w:val="16"/>
                <w:szCs w:val="16"/>
              </w:rPr>
              <w:t xml:space="preserve">The manager shall consider the findings and recommendations of the land management review team in finalizing the required 10-year update of its management plan.  </w:t>
            </w:r>
            <w:r>
              <w:rPr>
                <w:i/>
                <w:sz w:val="16"/>
                <w:szCs w:val="16"/>
              </w:rPr>
              <w:t xml:space="preserve">Include </w:t>
            </w:r>
            <w:r w:rsidR="00804580">
              <w:rPr>
                <w:i/>
                <w:sz w:val="16"/>
                <w:szCs w:val="16"/>
              </w:rPr>
              <w:t>m</w:t>
            </w:r>
            <w:r>
              <w:rPr>
                <w:i/>
                <w:sz w:val="16"/>
                <w:szCs w:val="16"/>
              </w:rPr>
              <w:t>anager’s replies to the team’s findings and recommendations.</w:t>
            </w:r>
          </w:p>
        </w:tc>
        <w:tc>
          <w:tcPr>
            <w:tcW w:w="1890" w:type="dxa"/>
            <w:shd w:val="clear" w:color="auto" w:fill="FBD4B4" w:themeFill="accent6" w:themeFillTint="66"/>
            <w:vAlign w:val="center"/>
          </w:tcPr>
          <w:p w:rsidR="00D40505" w:rsidRPr="003338E0" w:rsidRDefault="003338E0" w:rsidP="005461EE">
            <w:pPr>
              <w:jc w:val="center"/>
              <w:rPr>
                <w:sz w:val="16"/>
                <w:szCs w:val="16"/>
              </w:rPr>
            </w:pPr>
            <w:r>
              <w:rPr>
                <w:sz w:val="16"/>
                <w:szCs w:val="16"/>
              </w:rPr>
              <w:t>259.036</w:t>
            </w:r>
          </w:p>
        </w:tc>
        <w:tc>
          <w:tcPr>
            <w:tcW w:w="1800" w:type="dxa"/>
            <w:shd w:val="clear" w:color="auto" w:fill="FBD4B4" w:themeFill="accent6" w:themeFillTint="66"/>
            <w:vAlign w:val="center"/>
          </w:tcPr>
          <w:p w:rsidR="00D40505" w:rsidRDefault="00D40505" w:rsidP="005461EE">
            <w:pPr>
              <w:jc w:val="center"/>
              <w:rPr>
                <w:sz w:val="28"/>
                <w:szCs w:val="28"/>
              </w:rPr>
            </w:pPr>
          </w:p>
        </w:tc>
      </w:tr>
      <w:tr w:rsidR="00D059C6" w:rsidTr="005461EE">
        <w:trPr>
          <w:cantSplit/>
        </w:trPr>
        <w:tc>
          <w:tcPr>
            <w:tcW w:w="790" w:type="dxa"/>
            <w:shd w:val="clear" w:color="auto" w:fill="FBD4B4" w:themeFill="accent6" w:themeFillTint="66"/>
            <w:vAlign w:val="center"/>
          </w:tcPr>
          <w:p w:rsidR="00D40505" w:rsidRPr="00D059C6" w:rsidRDefault="00167E35" w:rsidP="005461EE">
            <w:pPr>
              <w:jc w:val="center"/>
            </w:pPr>
            <w:r>
              <w:lastRenderedPageBreak/>
              <w:t>30</w:t>
            </w:r>
            <w:r w:rsidR="00D059C6">
              <w:t>.</w:t>
            </w:r>
          </w:p>
        </w:tc>
        <w:tc>
          <w:tcPr>
            <w:tcW w:w="5078" w:type="dxa"/>
            <w:shd w:val="clear" w:color="auto" w:fill="FBD4B4" w:themeFill="accent6" w:themeFillTint="66"/>
            <w:vAlign w:val="center"/>
          </w:tcPr>
          <w:p w:rsidR="00D40505" w:rsidRPr="00804580" w:rsidRDefault="00804580" w:rsidP="005461EE">
            <w:pPr>
              <w:rPr>
                <w:sz w:val="16"/>
                <w:szCs w:val="16"/>
              </w:rPr>
            </w:pPr>
            <w:r>
              <w:rPr>
                <w:sz w:val="16"/>
                <w:szCs w:val="16"/>
              </w:rPr>
              <w:t>Summary of comments and concerns expressed by the management review team, if required by Section 259.036, F.S.</w:t>
            </w:r>
          </w:p>
        </w:tc>
        <w:tc>
          <w:tcPr>
            <w:tcW w:w="1890" w:type="dxa"/>
            <w:shd w:val="clear" w:color="auto" w:fill="FBD4B4" w:themeFill="accent6" w:themeFillTint="66"/>
            <w:vAlign w:val="center"/>
          </w:tcPr>
          <w:p w:rsidR="00D40505" w:rsidRPr="00804580" w:rsidRDefault="00804580" w:rsidP="005461EE">
            <w:pPr>
              <w:jc w:val="center"/>
              <w:rPr>
                <w:sz w:val="16"/>
                <w:szCs w:val="16"/>
              </w:rPr>
            </w:pPr>
            <w:r>
              <w:rPr>
                <w:sz w:val="16"/>
                <w:szCs w:val="16"/>
              </w:rPr>
              <w:t>18-2.021</w:t>
            </w:r>
          </w:p>
        </w:tc>
        <w:tc>
          <w:tcPr>
            <w:tcW w:w="1800" w:type="dxa"/>
            <w:shd w:val="clear" w:color="auto" w:fill="FBD4B4" w:themeFill="accent6" w:themeFillTint="66"/>
            <w:vAlign w:val="center"/>
          </w:tcPr>
          <w:p w:rsidR="00D40505" w:rsidRDefault="00D40505" w:rsidP="005461EE">
            <w:pPr>
              <w:jc w:val="center"/>
              <w:rPr>
                <w:sz w:val="28"/>
                <w:szCs w:val="28"/>
              </w:rPr>
            </w:pPr>
          </w:p>
        </w:tc>
      </w:tr>
      <w:tr w:rsidR="00D059C6" w:rsidTr="005461EE">
        <w:trPr>
          <w:cantSplit/>
        </w:trPr>
        <w:tc>
          <w:tcPr>
            <w:tcW w:w="790" w:type="dxa"/>
            <w:shd w:val="clear" w:color="auto" w:fill="FBD4B4" w:themeFill="accent6" w:themeFillTint="66"/>
            <w:vAlign w:val="center"/>
          </w:tcPr>
          <w:p w:rsidR="00D40505" w:rsidRPr="00D059C6" w:rsidRDefault="00167E35" w:rsidP="005461EE">
            <w:pPr>
              <w:jc w:val="center"/>
            </w:pPr>
            <w:r>
              <w:t>31</w:t>
            </w:r>
            <w:r w:rsidR="00D059C6">
              <w:t>.</w:t>
            </w:r>
          </w:p>
        </w:tc>
        <w:tc>
          <w:tcPr>
            <w:tcW w:w="5078" w:type="dxa"/>
            <w:shd w:val="clear" w:color="auto" w:fill="FBD4B4" w:themeFill="accent6" w:themeFillTint="66"/>
            <w:vAlign w:val="center"/>
          </w:tcPr>
          <w:p w:rsidR="00D40505" w:rsidRPr="00804580" w:rsidRDefault="00804580" w:rsidP="005461EE">
            <w:pPr>
              <w:rPr>
                <w:sz w:val="16"/>
                <w:szCs w:val="16"/>
              </w:rPr>
            </w:pPr>
            <w:r>
              <w:rPr>
                <w:sz w:val="16"/>
                <w:szCs w:val="16"/>
              </w:rPr>
              <w:t xml:space="preserve">If manager is not in agreement with the management review team’s findings and recommendations in finalizing the required 10-year update of its management plan, the managing agency should </w:t>
            </w:r>
            <w:r w:rsidR="00167E35">
              <w:rPr>
                <w:sz w:val="16"/>
                <w:szCs w:val="16"/>
              </w:rPr>
              <w:t>explain why they disagree with the findings or recommendations</w:t>
            </w:r>
            <w:r>
              <w:rPr>
                <w:sz w:val="16"/>
                <w:szCs w:val="16"/>
              </w:rPr>
              <w:t>.</w:t>
            </w:r>
          </w:p>
        </w:tc>
        <w:tc>
          <w:tcPr>
            <w:tcW w:w="1890" w:type="dxa"/>
            <w:shd w:val="clear" w:color="auto" w:fill="FBD4B4" w:themeFill="accent6" w:themeFillTint="66"/>
            <w:vAlign w:val="center"/>
          </w:tcPr>
          <w:p w:rsidR="00D40505" w:rsidRPr="00804580" w:rsidRDefault="00804580" w:rsidP="005461EE">
            <w:pPr>
              <w:jc w:val="center"/>
              <w:rPr>
                <w:sz w:val="16"/>
                <w:szCs w:val="16"/>
              </w:rPr>
            </w:pPr>
            <w:r>
              <w:rPr>
                <w:sz w:val="16"/>
                <w:szCs w:val="16"/>
              </w:rPr>
              <w:t>259.036</w:t>
            </w:r>
          </w:p>
        </w:tc>
        <w:tc>
          <w:tcPr>
            <w:tcW w:w="1800" w:type="dxa"/>
            <w:shd w:val="clear" w:color="auto" w:fill="FBD4B4" w:themeFill="accent6" w:themeFillTint="66"/>
            <w:vAlign w:val="center"/>
          </w:tcPr>
          <w:p w:rsidR="00D40505" w:rsidRDefault="00D40505" w:rsidP="005461EE">
            <w:pPr>
              <w:jc w:val="center"/>
              <w:rPr>
                <w:sz w:val="28"/>
                <w:szCs w:val="28"/>
              </w:rPr>
            </w:pPr>
          </w:p>
        </w:tc>
      </w:tr>
    </w:tbl>
    <w:p w:rsidR="00D40505" w:rsidRDefault="00D40505" w:rsidP="00C129C5">
      <w:pPr>
        <w:pStyle w:val="NoSpacing"/>
      </w:pPr>
    </w:p>
    <w:p w:rsidR="00B2573D" w:rsidRPr="00C26D0E" w:rsidRDefault="00B2573D" w:rsidP="00C26D0E">
      <w:pPr>
        <w:pStyle w:val="NoSpacing"/>
        <w:shd w:val="clear" w:color="auto" w:fill="9BBB59" w:themeFill="accent3"/>
        <w:jc w:val="center"/>
        <w:rPr>
          <w:sz w:val="28"/>
          <w:szCs w:val="28"/>
        </w:rPr>
      </w:pPr>
      <w:r w:rsidRPr="00C26D0E">
        <w:rPr>
          <w:sz w:val="28"/>
          <w:szCs w:val="28"/>
        </w:rPr>
        <w:t>Section D:  Natural Resources</w:t>
      </w:r>
    </w:p>
    <w:tbl>
      <w:tblPr>
        <w:tblStyle w:val="TableGrid"/>
        <w:tblW w:w="0" w:type="auto"/>
        <w:tblLook w:val="04A0"/>
      </w:tblPr>
      <w:tblGrid>
        <w:gridCol w:w="828"/>
        <w:gridCol w:w="5040"/>
        <w:gridCol w:w="1890"/>
        <w:gridCol w:w="1800"/>
      </w:tblGrid>
      <w:tr w:rsidR="00B2573D" w:rsidTr="00994D8D">
        <w:trPr>
          <w:cantSplit/>
        </w:trPr>
        <w:tc>
          <w:tcPr>
            <w:tcW w:w="828" w:type="dxa"/>
            <w:shd w:val="clear" w:color="auto" w:fill="FFFF00"/>
          </w:tcPr>
          <w:p w:rsidR="00B2573D" w:rsidRPr="00C129C5" w:rsidRDefault="00B2573D" w:rsidP="00CD1E7F">
            <w:pPr>
              <w:pStyle w:val="NoSpacing"/>
              <w:jc w:val="center"/>
              <w:rPr>
                <w:color w:val="4F6228" w:themeColor="accent3" w:themeShade="80"/>
                <w:sz w:val="18"/>
                <w:szCs w:val="18"/>
              </w:rPr>
            </w:pPr>
            <w:r w:rsidRPr="00C129C5">
              <w:rPr>
                <w:color w:val="4F6228" w:themeColor="accent3" w:themeShade="80"/>
                <w:sz w:val="18"/>
                <w:szCs w:val="18"/>
              </w:rPr>
              <w:t>Item #</w:t>
            </w:r>
          </w:p>
        </w:tc>
        <w:tc>
          <w:tcPr>
            <w:tcW w:w="5040" w:type="dxa"/>
            <w:shd w:val="clear" w:color="auto" w:fill="FFFF00"/>
          </w:tcPr>
          <w:p w:rsidR="00B2573D" w:rsidRPr="00C129C5" w:rsidRDefault="00B2573D" w:rsidP="00CD1E7F">
            <w:pPr>
              <w:pStyle w:val="NoSpacing"/>
              <w:jc w:val="center"/>
              <w:rPr>
                <w:color w:val="4F6228" w:themeColor="accent3" w:themeShade="80"/>
                <w:sz w:val="18"/>
                <w:szCs w:val="18"/>
              </w:rPr>
            </w:pPr>
            <w:r w:rsidRPr="00C129C5">
              <w:rPr>
                <w:color w:val="4F6228" w:themeColor="accent3" w:themeShade="80"/>
                <w:sz w:val="18"/>
                <w:szCs w:val="18"/>
              </w:rPr>
              <w:t>Requirement</w:t>
            </w:r>
          </w:p>
        </w:tc>
        <w:tc>
          <w:tcPr>
            <w:tcW w:w="1890" w:type="dxa"/>
            <w:shd w:val="clear" w:color="auto" w:fill="FFFF00"/>
          </w:tcPr>
          <w:p w:rsidR="00B2573D" w:rsidRPr="00C129C5" w:rsidRDefault="00B2573D" w:rsidP="00CD1E7F">
            <w:pPr>
              <w:pStyle w:val="NoSpacing"/>
              <w:jc w:val="center"/>
              <w:rPr>
                <w:color w:val="4F6228" w:themeColor="accent3" w:themeShade="80"/>
                <w:sz w:val="18"/>
                <w:szCs w:val="18"/>
              </w:rPr>
            </w:pPr>
            <w:r w:rsidRPr="00C129C5">
              <w:rPr>
                <w:color w:val="4F6228" w:themeColor="accent3" w:themeShade="80"/>
                <w:sz w:val="18"/>
                <w:szCs w:val="18"/>
              </w:rPr>
              <w:t>Statute/Rule</w:t>
            </w:r>
          </w:p>
        </w:tc>
        <w:tc>
          <w:tcPr>
            <w:tcW w:w="1800" w:type="dxa"/>
            <w:shd w:val="clear" w:color="auto" w:fill="FF0000"/>
          </w:tcPr>
          <w:p w:rsidR="00B2573D" w:rsidRPr="00C129C5" w:rsidRDefault="00B2573D" w:rsidP="00CD1E7F">
            <w:pPr>
              <w:pStyle w:val="NoSpacing"/>
              <w:jc w:val="center"/>
              <w:rPr>
                <w:color w:val="FFFF00"/>
                <w:sz w:val="18"/>
                <w:szCs w:val="18"/>
              </w:rPr>
            </w:pPr>
            <w:r w:rsidRPr="00C129C5">
              <w:rPr>
                <w:color w:val="FFFF00"/>
                <w:sz w:val="18"/>
                <w:szCs w:val="18"/>
              </w:rPr>
              <w:t>Page Numbers and/or Appendix</w:t>
            </w:r>
          </w:p>
        </w:tc>
      </w:tr>
      <w:tr w:rsidR="00B2573D" w:rsidTr="005461EE">
        <w:trPr>
          <w:cantSplit/>
        </w:trPr>
        <w:tc>
          <w:tcPr>
            <w:tcW w:w="828" w:type="dxa"/>
            <w:shd w:val="clear" w:color="auto" w:fill="D6E3BC" w:themeFill="accent3" w:themeFillTint="66"/>
            <w:vAlign w:val="center"/>
          </w:tcPr>
          <w:p w:rsidR="00B2573D" w:rsidRPr="00B2573D" w:rsidRDefault="00167E35" w:rsidP="005461EE">
            <w:pPr>
              <w:pStyle w:val="NoSpacing"/>
              <w:jc w:val="center"/>
            </w:pPr>
            <w:r>
              <w:t>32</w:t>
            </w:r>
            <w:r w:rsidR="00B2573D">
              <w:t>.</w:t>
            </w:r>
          </w:p>
        </w:tc>
        <w:tc>
          <w:tcPr>
            <w:tcW w:w="5040" w:type="dxa"/>
            <w:shd w:val="clear" w:color="auto" w:fill="D6E3BC" w:themeFill="accent3" w:themeFillTint="66"/>
            <w:vAlign w:val="center"/>
          </w:tcPr>
          <w:p w:rsidR="00B2573D" w:rsidRPr="00B80C09" w:rsidRDefault="00B80C09" w:rsidP="005461EE">
            <w:pPr>
              <w:pStyle w:val="NoSpacing"/>
              <w:rPr>
                <w:sz w:val="16"/>
                <w:szCs w:val="16"/>
              </w:rPr>
            </w:pPr>
            <w:r>
              <w:rPr>
                <w:sz w:val="16"/>
                <w:szCs w:val="16"/>
              </w:rPr>
              <w:t xml:space="preserve">Location and description of known and reasonably identifiable renewable and non-renewable resources of the property regarding soil types.  </w:t>
            </w:r>
            <w:r>
              <w:rPr>
                <w:i/>
                <w:sz w:val="16"/>
                <w:szCs w:val="16"/>
              </w:rPr>
              <w:t xml:space="preserve">Use brief descriptions and include </w:t>
            </w:r>
            <w:r w:rsidR="008926F6">
              <w:rPr>
                <w:i/>
                <w:sz w:val="16"/>
                <w:szCs w:val="16"/>
              </w:rPr>
              <w:t>USDA</w:t>
            </w:r>
            <w:r>
              <w:rPr>
                <w:i/>
                <w:sz w:val="16"/>
                <w:szCs w:val="16"/>
              </w:rPr>
              <w:t xml:space="preserve"> maps when available.</w:t>
            </w:r>
          </w:p>
        </w:tc>
        <w:tc>
          <w:tcPr>
            <w:tcW w:w="1890" w:type="dxa"/>
            <w:shd w:val="clear" w:color="auto" w:fill="D6E3BC" w:themeFill="accent3" w:themeFillTint="66"/>
            <w:vAlign w:val="center"/>
          </w:tcPr>
          <w:p w:rsidR="00B2573D" w:rsidRPr="00B80C09" w:rsidRDefault="00B80C09" w:rsidP="005461EE">
            <w:pPr>
              <w:pStyle w:val="NoSpacing"/>
              <w:jc w:val="center"/>
              <w:rPr>
                <w:sz w:val="16"/>
                <w:szCs w:val="16"/>
              </w:rPr>
            </w:pPr>
            <w:r>
              <w:rPr>
                <w:sz w:val="16"/>
                <w:szCs w:val="16"/>
              </w:rPr>
              <w:t>18-2.021</w:t>
            </w:r>
          </w:p>
        </w:tc>
        <w:tc>
          <w:tcPr>
            <w:tcW w:w="1800" w:type="dxa"/>
            <w:shd w:val="clear" w:color="auto" w:fill="D6E3BC" w:themeFill="accent3" w:themeFillTint="66"/>
            <w:vAlign w:val="center"/>
          </w:tcPr>
          <w:p w:rsidR="00B2573D" w:rsidRDefault="00B2573D" w:rsidP="005461EE">
            <w:pPr>
              <w:pStyle w:val="NoSpacing"/>
              <w:jc w:val="center"/>
            </w:pPr>
          </w:p>
        </w:tc>
      </w:tr>
      <w:tr w:rsidR="00B2573D" w:rsidTr="005461EE">
        <w:trPr>
          <w:cantSplit/>
        </w:trPr>
        <w:tc>
          <w:tcPr>
            <w:tcW w:w="828" w:type="dxa"/>
            <w:shd w:val="clear" w:color="auto" w:fill="D6E3BC" w:themeFill="accent3" w:themeFillTint="66"/>
            <w:vAlign w:val="center"/>
          </w:tcPr>
          <w:p w:rsidR="00B2573D" w:rsidRPr="00B2573D" w:rsidRDefault="00167E35" w:rsidP="005461EE">
            <w:pPr>
              <w:pStyle w:val="NoSpacing"/>
              <w:jc w:val="center"/>
            </w:pPr>
            <w:r>
              <w:t>33</w:t>
            </w:r>
            <w:r w:rsidR="00B2573D">
              <w:t>.</w:t>
            </w:r>
          </w:p>
        </w:tc>
        <w:tc>
          <w:tcPr>
            <w:tcW w:w="5040" w:type="dxa"/>
            <w:shd w:val="clear" w:color="auto" w:fill="D6E3BC" w:themeFill="accent3" w:themeFillTint="66"/>
            <w:vAlign w:val="center"/>
          </w:tcPr>
          <w:p w:rsidR="00B2573D" w:rsidRPr="00B80C09" w:rsidRDefault="00B80C09" w:rsidP="005461EE">
            <w:pPr>
              <w:pStyle w:val="NoSpacing"/>
              <w:rPr>
                <w:sz w:val="16"/>
                <w:szCs w:val="16"/>
              </w:rPr>
            </w:pPr>
            <w:r>
              <w:rPr>
                <w:sz w:val="16"/>
                <w:szCs w:val="16"/>
              </w:rPr>
              <w:t>Insert FNAI based natural community maps when available.</w:t>
            </w:r>
          </w:p>
        </w:tc>
        <w:tc>
          <w:tcPr>
            <w:tcW w:w="1890" w:type="dxa"/>
            <w:shd w:val="clear" w:color="auto" w:fill="D6E3BC" w:themeFill="accent3" w:themeFillTint="66"/>
            <w:vAlign w:val="center"/>
          </w:tcPr>
          <w:p w:rsidR="00B2573D" w:rsidRPr="00B80C09" w:rsidRDefault="00B80C09" w:rsidP="005461EE">
            <w:pPr>
              <w:pStyle w:val="NoSpacing"/>
              <w:jc w:val="center"/>
              <w:rPr>
                <w:sz w:val="16"/>
                <w:szCs w:val="16"/>
              </w:rPr>
            </w:pPr>
            <w:r>
              <w:rPr>
                <w:sz w:val="16"/>
                <w:szCs w:val="16"/>
              </w:rPr>
              <w:t>ARC consensus</w:t>
            </w:r>
          </w:p>
        </w:tc>
        <w:tc>
          <w:tcPr>
            <w:tcW w:w="1800" w:type="dxa"/>
            <w:shd w:val="clear" w:color="auto" w:fill="D6E3BC" w:themeFill="accent3" w:themeFillTint="66"/>
            <w:vAlign w:val="center"/>
          </w:tcPr>
          <w:p w:rsidR="00B2573D" w:rsidRDefault="00B2573D" w:rsidP="005461EE">
            <w:pPr>
              <w:pStyle w:val="NoSpacing"/>
              <w:jc w:val="center"/>
            </w:pPr>
          </w:p>
        </w:tc>
      </w:tr>
      <w:tr w:rsidR="00B2573D" w:rsidTr="005461EE">
        <w:trPr>
          <w:cantSplit/>
        </w:trPr>
        <w:tc>
          <w:tcPr>
            <w:tcW w:w="828" w:type="dxa"/>
            <w:shd w:val="clear" w:color="auto" w:fill="D6E3BC" w:themeFill="accent3" w:themeFillTint="66"/>
            <w:vAlign w:val="center"/>
          </w:tcPr>
          <w:p w:rsidR="00B2573D" w:rsidRPr="00B2573D" w:rsidRDefault="00B2573D" w:rsidP="005461EE">
            <w:pPr>
              <w:pStyle w:val="NoSpacing"/>
              <w:jc w:val="center"/>
            </w:pPr>
            <w:r>
              <w:t>3</w:t>
            </w:r>
            <w:r w:rsidR="00167E35">
              <w:t>4</w:t>
            </w:r>
            <w:r>
              <w:t>.</w:t>
            </w:r>
          </w:p>
        </w:tc>
        <w:tc>
          <w:tcPr>
            <w:tcW w:w="5040" w:type="dxa"/>
            <w:shd w:val="clear" w:color="auto" w:fill="D6E3BC" w:themeFill="accent3" w:themeFillTint="66"/>
            <w:vAlign w:val="center"/>
          </w:tcPr>
          <w:p w:rsidR="00B2573D" w:rsidRPr="00B80C09" w:rsidRDefault="00B80C09" w:rsidP="005461EE">
            <w:pPr>
              <w:pStyle w:val="NoSpacing"/>
              <w:rPr>
                <w:sz w:val="16"/>
                <w:szCs w:val="16"/>
              </w:rPr>
            </w:pPr>
            <w:r>
              <w:rPr>
                <w:sz w:val="16"/>
                <w:szCs w:val="16"/>
              </w:rPr>
              <w:t>Location and description of known and reasonably identifiable renewable and non-renewable resources of the property regarding outstanding native landscapes containing relatively unaltered flora, fauna and geological conditions.</w:t>
            </w:r>
          </w:p>
        </w:tc>
        <w:tc>
          <w:tcPr>
            <w:tcW w:w="1890" w:type="dxa"/>
            <w:shd w:val="clear" w:color="auto" w:fill="D6E3BC" w:themeFill="accent3" w:themeFillTint="66"/>
            <w:vAlign w:val="center"/>
          </w:tcPr>
          <w:p w:rsidR="00B2573D" w:rsidRPr="00B80C09" w:rsidRDefault="00B80C09" w:rsidP="005461EE">
            <w:pPr>
              <w:pStyle w:val="NoSpacing"/>
              <w:jc w:val="center"/>
              <w:rPr>
                <w:sz w:val="16"/>
                <w:szCs w:val="16"/>
              </w:rPr>
            </w:pPr>
            <w:r>
              <w:rPr>
                <w:sz w:val="16"/>
                <w:szCs w:val="16"/>
              </w:rPr>
              <w:t>18-2.021</w:t>
            </w:r>
          </w:p>
        </w:tc>
        <w:tc>
          <w:tcPr>
            <w:tcW w:w="1800" w:type="dxa"/>
            <w:shd w:val="clear" w:color="auto" w:fill="D6E3BC" w:themeFill="accent3" w:themeFillTint="66"/>
            <w:vAlign w:val="center"/>
          </w:tcPr>
          <w:p w:rsidR="00B2573D" w:rsidRDefault="00B2573D" w:rsidP="005461EE">
            <w:pPr>
              <w:pStyle w:val="NoSpacing"/>
              <w:jc w:val="center"/>
            </w:pPr>
          </w:p>
        </w:tc>
      </w:tr>
      <w:tr w:rsidR="00B2573D" w:rsidTr="005461EE">
        <w:trPr>
          <w:cantSplit/>
        </w:trPr>
        <w:tc>
          <w:tcPr>
            <w:tcW w:w="828" w:type="dxa"/>
            <w:shd w:val="clear" w:color="auto" w:fill="D6E3BC" w:themeFill="accent3" w:themeFillTint="66"/>
            <w:vAlign w:val="center"/>
          </w:tcPr>
          <w:p w:rsidR="00B2573D" w:rsidRPr="00B2573D" w:rsidRDefault="00167E35" w:rsidP="005461EE">
            <w:pPr>
              <w:pStyle w:val="NoSpacing"/>
              <w:jc w:val="center"/>
            </w:pPr>
            <w:r>
              <w:t>35</w:t>
            </w:r>
            <w:r w:rsidR="00B2573D">
              <w:t>.</w:t>
            </w:r>
          </w:p>
        </w:tc>
        <w:tc>
          <w:tcPr>
            <w:tcW w:w="5040" w:type="dxa"/>
            <w:shd w:val="clear" w:color="auto" w:fill="D6E3BC" w:themeFill="accent3" w:themeFillTint="66"/>
            <w:vAlign w:val="center"/>
          </w:tcPr>
          <w:p w:rsidR="00B2573D" w:rsidRPr="00B80C09" w:rsidRDefault="00B80C09" w:rsidP="005461EE">
            <w:pPr>
              <w:pStyle w:val="NoSpacing"/>
              <w:rPr>
                <w:sz w:val="16"/>
                <w:szCs w:val="16"/>
              </w:rPr>
            </w:pPr>
            <w:r>
              <w:rPr>
                <w:sz w:val="16"/>
                <w:szCs w:val="16"/>
              </w:rPr>
              <w:t>Location and description of known and reasonably identifiable renewable and non-renewable resources of the property regarding unique natural features and/or resources including but not limited to virgin timber stands, scenic vistas, natural rivers and streams, coral reefs, natural springs, caverns and large sinkholes.</w:t>
            </w:r>
          </w:p>
        </w:tc>
        <w:tc>
          <w:tcPr>
            <w:tcW w:w="1890" w:type="dxa"/>
            <w:shd w:val="clear" w:color="auto" w:fill="D6E3BC" w:themeFill="accent3" w:themeFillTint="66"/>
            <w:vAlign w:val="center"/>
          </w:tcPr>
          <w:p w:rsidR="00B2573D" w:rsidRPr="00B80C09" w:rsidRDefault="00B80C09" w:rsidP="005461EE">
            <w:pPr>
              <w:pStyle w:val="NoSpacing"/>
              <w:jc w:val="center"/>
              <w:rPr>
                <w:sz w:val="16"/>
                <w:szCs w:val="16"/>
              </w:rPr>
            </w:pPr>
            <w:r>
              <w:rPr>
                <w:sz w:val="16"/>
                <w:szCs w:val="16"/>
              </w:rPr>
              <w:t>18-2.018 &amp; 18-2.021</w:t>
            </w:r>
          </w:p>
        </w:tc>
        <w:tc>
          <w:tcPr>
            <w:tcW w:w="1800" w:type="dxa"/>
            <w:shd w:val="clear" w:color="auto" w:fill="D6E3BC" w:themeFill="accent3" w:themeFillTint="66"/>
            <w:vAlign w:val="center"/>
          </w:tcPr>
          <w:p w:rsidR="00B2573D" w:rsidRDefault="00B2573D" w:rsidP="005461EE">
            <w:pPr>
              <w:pStyle w:val="NoSpacing"/>
              <w:jc w:val="center"/>
            </w:pPr>
          </w:p>
        </w:tc>
      </w:tr>
      <w:tr w:rsidR="00B2573D" w:rsidTr="005461EE">
        <w:trPr>
          <w:cantSplit/>
        </w:trPr>
        <w:tc>
          <w:tcPr>
            <w:tcW w:w="828" w:type="dxa"/>
            <w:shd w:val="clear" w:color="auto" w:fill="D6E3BC" w:themeFill="accent3" w:themeFillTint="66"/>
            <w:vAlign w:val="center"/>
          </w:tcPr>
          <w:p w:rsidR="00B2573D" w:rsidRPr="00B2573D" w:rsidRDefault="00167E35" w:rsidP="005461EE">
            <w:pPr>
              <w:pStyle w:val="NoSpacing"/>
              <w:jc w:val="center"/>
            </w:pPr>
            <w:r>
              <w:t>36</w:t>
            </w:r>
            <w:r w:rsidR="00B2573D">
              <w:t>.</w:t>
            </w:r>
          </w:p>
        </w:tc>
        <w:tc>
          <w:tcPr>
            <w:tcW w:w="5040" w:type="dxa"/>
            <w:shd w:val="clear" w:color="auto" w:fill="D6E3BC" w:themeFill="accent3" w:themeFillTint="66"/>
            <w:vAlign w:val="center"/>
          </w:tcPr>
          <w:p w:rsidR="00B2573D" w:rsidRPr="00B80C09" w:rsidRDefault="00B80C09" w:rsidP="005461EE">
            <w:pPr>
              <w:pStyle w:val="NoSpacing"/>
              <w:rPr>
                <w:sz w:val="16"/>
                <w:szCs w:val="16"/>
              </w:rPr>
            </w:pPr>
            <w:r>
              <w:rPr>
                <w:sz w:val="16"/>
                <w:szCs w:val="16"/>
              </w:rPr>
              <w:t>Location and description of known and reasonably identifiable renewable and non-renewable resources of the property regarding beaches and dunes.</w:t>
            </w:r>
          </w:p>
        </w:tc>
        <w:tc>
          <w:tcPr>
            <w:tcW w:w="1890" w:type="dxa"/>
            <w:shd w:val="clear" w:color="auto" w:fill="D6E3BC" w:themeFill="accent3" w:themeFillTint="66"/>
            <w:vAlign w:val="center"/>
          </w:tcPr>
          <w:p w:rsidR="00B2573D" w:rsidRPr="00B80C09" w:rsidRDefault="00B80C09" w:rsidP="005461EE">
            <w:pPr>
              <w:pStyle w:val="NoSpacing"/>
              <w:jc w:val="center"/>
              <w:rPr>
                <w:sz w:val="16"/>
                <w:szCs w:val="16"/>
              </w:rPr>
            </w:pPr>
            <w:r>
              <w:rPr>
                <w:sz w:val="16"/>
                <w:szCs w:val="16"/>
              </w:rPr>
              <w:t>18-2.021</w:t>
            </w:r>
          </w:p>
        </w:tc>
        <w:tc>
          <w:tcPr>
            <w:tcW w:w="1800" w:type="dxa"/>
            <w:shd w:val="clear" w:color="auto" w:fill="D6E3BC" w:themeFill="accent3" w:themeFillTint="66"/>
            <w:vAlign w:val="center"/>
          </w:tcPr>
          <w:p w:rsidR="00B2573D" w:rsidRDefault="00B2573D" w:rsidP="005461EE">
            <w:pPr>
              <w:pStyle w:val="NoSpacing"/>
              <w:jc w:val="center"/>
            </w:pPr>
          </w:p>
        </w:tc>
      </w:tr>
      <w:tr w:rsidR="00B2573D" w:rsidTr="005461EE">
        <w:trPr>
          <w:cantSplit/>
        </w:trPr>
        <w:tc>
          <w:tcPr>
            <w:tcW w:w="828" w:type="dxa"/>
            <w:shd w:val="clear" w:color="auto" w:fill="D6E3BC" w:themeFill="accent3" w:themeFillTint="66"/>
            <w:vAlign w:val="center"/>
          </w:tcPr>
          <w:p w:rsidR="00B2573D" w:rsidRPr="00B2573D" w:rsidRDefault="00167E35" w:rsidP="005461EE">
            <w:pPr>
              <w:pStyle w:val="NoSpacing"/>
              <w:jc w:val="center"/>
            </w:pPr>
            <w:r>
              <w:t>37</w:t>
            </w:r>
            <w:r w:rsidR="00B2573D">
              <w:t>.</w:t>
            </w:r>
          </w:p>
        </w:tc>
        <w:tc>
          <w:tcPr>
            <w:tcW w:w="5040" w:type="dxa"/>
            <w:shd w:val="clear" w:color="auto" w:fill="D6E3BC" w:themeFill="accent3" w:themeFillTint="66"/>
            <w:vAlign w:val="center"/>
          </w:tcPr>
          <w:p w:rsidR="00B2573D" w:rsidRPr="00B80C09" w:rsidRDefault="00B80C09" w:rsidP="005461EE">
            <w:pPr>
              <w:pStyle w:val="NoSpacing"/>
              <w:rPr>
                <w:sz w:val="16"/>
                <w:szCs w:val="16"/>
              </w:rPr>
            </w:pPr>
            <w:r>
              <w:rPr>
                <w:sz w:val="16"/>
                <w:szCs w:val="16"/>
              </w:rPr>
              <w:t>Location and description of known and reasonably identifiable renewable and non-renewable resources of the property regarding mineral resources, such as oil, gas and phosphate, etc.</w:t>
            </w:r>
          </w:p>
        </w:tc>
        <w:tc>
          <w:tcPr>
            <w:tcW w:w="1890" w:type="dxa"/>
            <w:shd w:val="clear" w:color="auto" w:fill="D6E3BC" w:themeFill="accent3" w:themeFillTint="66"/>
            <w:vAlign w:val="center"/>
          </w:tcPr>
          <w:p w:rsidR="00B2573D" w:rsidRPr="00B80C09" w:rsidRDefault="00B80C09" w:rsidP="005461EE">
            <w:pPr>
              <w:pStyle w:val="NoSpacing"/>
              <w:jc w:val="center"/>
              <w:rPr>
                <w:sz w:val="16"/>
                <w:szCs w:val="16"/>
              </w:rPr>
            </w:pPr>
            <w:r>
              <w:rPr>
                <w:sz w:val="16"/>
                <w:szCs w:val="16"/>
              </w:rPr>
              <w:t>18-2.018 &amp; 18-2.021</w:t>
            </w:r>
          </w:p>
        </w:tc>
        <w:tc>
          <w:tcPr>
            <w:tcW w:w="1800" w:type="dxa"/>
            <w:shd w:val="clear" w:color="auto" w:fill="D6E3BC" w:themeFill="accent3" w:themeFillTint="66"/>
            <w:vAlign w:val="center"/>
          </w:tcPr>
          <w:p w:rsidR="00B2573D" w:rsidRDefault="00B2573D" w:rsidP="005461EE">
            <w:pPr>
              <w:pStyle w:val="NoSpacing"/>
              <w:jc w:val="center"/>
            </w:pPr>
          </w:p>
        </w:tc>
      </w:tr>
      <w:tr w:rsidR="00F8688C" w:rsidTr="005461EE">
        <w:trPr>
          <w:cantSplit/>
        </w:trPr>
        <w:tc>
          <w:tcPr>
            <w:tcW w:w="828" w:type="dxa"/>
            <w:shd w:val="clear" w:color="auto" w:fill="D6E3BC" w:themeFill="accent3" w:themeFillTint="66"/>
            <w:vAlign w:val="center"/>
          </w:tcPr>
          <w:p w:rsidR="00F8688C" w:rsidRDefault="00167E35" w:rsidP="005461EE">
            <w:pPr>
              <w:pStyle w:val="NoSpacing"/>
              <w:jc w:val="center"/>
            </w:pPr>
            <w:r>
              <w:t>38.</w:t>
            </w:r>
          </w:p>
        </w:tc>
        <w:tc>
          <w:tcPr>
            <w:tcW w:w="5040" w:type="dxa"/>
            <w:shd w:val="clear" w:color="auto" w:fill="D6E3BC" w:themeFill="accent3" w:themeFillTint="66"/>
            <w:vAlign w:val="center"/>
          </w:tcPr>
          <w:p w:rsidR="00F8688C" w:rsidRDefault="00F8688C" w:rsidP="005461EE">
            <w:pPr>
              <w:pStyle w:val="NoSpacing"/>
              <w:rPr>
                <w:sz w:val="16"/>
                <w:szCs w:val="16"/>
              </w:rPr>
            </w:pPr>
            <w:r>
              <w:rPr>
                <w:sz w:val="16"/>
                <w:szCs w:val="16"/>
              </w:rPr>
              <w:t>Location and description of known and reasonably identifiable renewable and non-renewable resources of the property regarding fish and wildlife, both game and non-game, and their habitat.</w:t>
            </w:r>
          </w:p>
        </w:tc>
        <w:tc>
          <w:tcPr>
            <w:tcW w:w="1890" w:type="dxa"/>
            <w:shd w:val="clear" w:color="auto" w:fill="D6E3BC" w:themeFill="accent3" w:themeFillTint="66"/>
            <w:vAlign w:val="center"/>
          </w:tcPr>
          <w:p w:rsidR="00F8688C" w:rsidRDefault="00F8688C" w:rsidP="005461EE">
            <w:pPr>
              <w:pStyle w:val="NoSpacing"/>
              <w:jc w:val="center"/>
              <w:rPr>
                <w:sz w:val="16"/>
                <w:szCs w:val="16"/>
              </w:rPr>
            </w:pPr>
            <w:r>
              <w:rPr>
                <w:sz w:val="16"/>
                <w:szCs w:val="16"/>
              </w:rPr>
              <w:t>18-2.018 &amp; 18-2.021</w:t>
            </w:r>
          </w:p>
        </w:tc>
        <w:tc>
          <w:tcPr>
            <w:tcW w:w="1800" w:type="dxa"/>
            <w:shd w:val="clear" w:color="auto" w:fill="D6E3BC" w:themeFill="accent3" w:themeFillTint="66"/>
            <w:vAlign w:val="center"/>
          </w:tcPr>
          <w:p w:rsidR="00F8688C" w:rsidRDefault="00F8688C" w:rsidP="005461EE">
            <w:pPr>
              <w:pStyle w:val="NoSpacing"/>
              <w:jc w:val="center"/>
            </w:pPr>
          </w:p>
        </w:tc>
      </w:tr>
      <w:tr w:rsidR="00F8688C" w:rsidTr="005461EE">
        <w:trPr>
          <w:cantSplit/>
        </w:trPr>
        <w:tc>
          <w:tcPr>
            <w:tcW w:w="828" w:type="dxa"/>
            <w:shd w:val="clear" w:color="auto" w:fill="D6E3BC" w:themeFill="accent3" w:themeFillTint="66"/>
            <w:vAlign w:val="center"/>
          </w:tcPr>
          <w:p w:rsidR="00F8688C" w:rsidRDefault="00167E35" w:rsidP="005461EE">
            <w:pPr>
              <w:pStyle w:val="NoSpacing"/>
              <w:jc w:val="center"/>
            </w:pPr>
            <w:r>
              <w:t>39.</w:t>
            </w:r>
          </w:p>
        </w:tc>
        <w:tc>
          <w:tcPr>
            <w:tcW w:w="5040" w:type="dxa"/>
            <w:shd w:val="clear" w:color="auto" w:fill="D6E3BC" w:themeFill="accent3" w:themeFillTint="66"/>
            <w:vAlign w:val="center"/>
          </w:tcPr>
          <w:p w:rsidR="00F8688C" w:rsidRDefault="00F8688C" w:rsidP="005461EE">
            <w:pPr>
              <w:pStyle w:val="NoSpacing"/>
              <w:rPr>
                <w:sz w:val="16"/>
                <w:szCs w:val="16"/>
              </w:rPr>
            </w:pPr>
            <w:r>
              <w:rPr>
                <w:sz w:val="16"/>
                <w:szCs w:val="16"/>
              </w:rPr>
              <w:t>Location and description of known and reasonably identifiable renewable and non-renewable resources of the property regarding State and Federally listed endangered or threatened species and their habitat.</w:t>
            </w:r>
          </w:p>
        </w:tc>
        <w:tc>
          <w:tcPr>
            <w:tcW w:w="1890" w:type="dxa"/>
            <w:shd w:val="clear" w:color="auto" w:fill="D6E3BC" w:themeFill="accent3" w:themeFillTint="66"/>
            <w:vAlign w:val="center"/>
          </w:tcPr>
          <w:p w:rsidR="00F8688C" w:rsidRDefault="00167E35" w:rsidP="005461EE">
            <w:pPr>
              <w:pStyle w:val="NoSpacing"/>
              <w:jc w:val="center"/>
              <w:rPr>
                <w:sz w:val="16"/>
                <w:szCs w:val="16"/>
              </w:rPr>
            </w:pPr>
            <w:r>
              <w:rPr>
                <w:sz w:val="16"/>
                <w:szCs w:val="16"/>
              </w:rPr>
              <w:t>18-2.021</w:t>
            </w:r>
          </w:p>
        </w:tc>
        <w:tc>
          <w:tcPr>
            <w:tcW w:w="1800" w:type="dxa"/>
            <w:shd w:val="clear" w:color="auto" w:fill="D6E3BC" w:themeFill="accent3" w:themeFillTint="66"/>
            <w:vAlign w:val="center"/>
          </w:tcPr>
          <w:p w:rsidR="00F8688C" w:rsidRDefault="00F8688C" w:rsidP="005461EE">
            <w:pPr>
              <w:pStyle w:val="NoSpacing"/>
              <w:jc w:val="center"/>
            </w:pPr>
          </w:p>
        </w:tc>
      </w:tr>
      <w:tr w:rsidR="00F8688C" w:rsidTr="005461EE">
        <w:trPr>
          <w:cantSplit/>
        </w:trPr>
        <w:tc>
          <w:tcPr>
            <w:tcW w:w="828" w:type="dxa"/>
            <w:shd w:val="clear" w:color="auto" w:fill="D6E3BC" w:themeFill="accent3" w:themeFillTint="66"/>
            <w:vAlign w:val="center"/>
          </w:tcPr>
          <w:p w:rsidR="00F8688C" w:rsidRDefault="00167E35" w:rsidP="005461EE">
            <w:pPr>
              <w:pStyle w:val="NoSpacing"/>
              <w:jc w:val="center"/>
            </w:pPr>
            <w:r>
              <w:t>40.</w:t>
            </w:r>
          </w:p>
        </w:tc>
        <w:tc>
          <w:tcPr>
            <w:tcW w:w="5040" w:type="dxa"/>
            <w:shd w:val="clear" w:color="auto" w:fill="D6E3BC" w:themeFill="accent3" w:themeFillTint="66"/>
            <w:vAlign w:val="center"/>
          </w:tcPr>
          <w:p w:rsidR="00F8688C" w:rsidRDefault="00167E35" w:rsidP="005461EE">
            <w:pPr>
              <w:pStyle w:val="NoSpacing"/>
              <w:rPr>
                <w:sz w:val="16"/>
                <w:szCs w:val="16"/>
              </w:rPr>
            </w:pPr>
            <w:r>
              <w:rPr>
                <w:sz w:val="16"/>
                <w:szCs w:val="16"/>
              </w:rPr>
              <w:t>The identification or resources on the property that are listed in the Natural Area</w:t>
            </w:r>
            <w:r w:rsidR="00C55092">
              <w:rPr>
                <w:sz w:val="16"/>
                <w:szCs w:val="16"/>
              </w:rPr>
              <w:t>s</w:t>
            </w:r>
            <w:r>
              <w:rPr>
                <w:sz w:val="16"/>
                <w:szCs w:val="16"/>
              </w:rPr>
              <w:t xml:space="preserve"> Inventory.  </w:t>
            </w:r>
            <w:r>
              <w:rPr>
                <w:i/>
                <w:sz w:val="16"/>
                <w:szCs w:val="16"/>
              </w:rPr>
              <w:t>Include letter from FNAI or consultant where appropriate.</w:t>
            </w:r>
          </w:p>
        </w:tc>
        <w:tc>
          <w:tcPr>
            <w:tcW w:w="1890" w:type="dxa"/>
            <w:shd w:val="clear" w:color="auto" w:fill="D6E3BC" w:themeFill="accent3" w:themeFillTint="66"/>
            <w:vAlign w:val="center"/>
          </w:tcPr>
          <w:p w:rsidR="00F8688C" w:rsidRDefault="00167E35" w:rsidP="005461EE">
            <w:pPr>
              <w:pStyle w:val="NoSpacing"/>
              <w:jc w:val="center"/>
              <w:rPr>
                <w:sz w:val="16"/>
                <w:szCs w:val="16"/>
              </w:rPr>
            </w:pPr>
            <w:r>
              <w:rPr>
                <w:sz w:val="16"/>
                <w:szCs w:val="16"/>
              </w:rPr>
              <w:t>18-2.021</w:t>
            </w:r>
          </w:p>
        </w:tc>
        <w:tc>
          <w:tcPr>
            <w:tcW w:w="1800" w:type="dxa"/>
            <w:shd w:val="clear" w:color="auto" w:fill="D6E3BC" w:themeFill="accent3" w:themeFillTint="66"/>
            <w:vAlign w:val="center"/>
          </w:tcPr>
          <w:p w:rsidR="00F8688C" w:rsidRDefault="00F8688C" w:rsidP="005461EE">
            <w:pPr>
              <w:pStyle w:val="NoSpacing"/>
              <w:jc w:val="center"/>
            </w:pPr>
          </w:p>
        </w:tc>
      </w:tr>
      <w:tr w:rsidR="00F8688C" w:rsidTr="005461EE">
        <w:trPr>
          <w:cantSplit/>
        </w:trPr>
        <w:tc>
          <w:tcPr>
            <w:tcW w:w="828" w:type="dxa"/>
            <w:shd w:val="clear" w:color="auto" w:fill="D6E3BC" w:themeFill="accent3" w:themeFillTint="66"/>
            <w:vAlign w:val="center"/>
          </w:tcPr>
          <w:p w:rsidR="00F8688C" w:rsidRDefault="00167E35" w:rsidP="005461EE">
            <w:pPr>
              <w:pStyle w:val="NoSpacing"/>
              <w:jc w:val="center"/>
            </w:pPr>
            <w:r>
              <w:t>41.</w:t>
            </w:r>
          </w:p>
        </w:tc>
        <w:tc>
          <w:tcPr>
            <w:tcW w:w="5040" w:type="dxa"/>
            <w:shd w:val="clear" w:color="auto" w:fill="D6E3BC" w:themeFill="accent3" w:themeFillTint="66"/>
            <w:vAlign w:val="center"/>
          </w:tcPr>
          <w:p w:rsidR="00F8688C" w:rsidRDefault="00167E35" w:rsidP="005461EE">
            <w:pPr>
              <w:pStyle w:val="NoSpacing"/>
              <w:rPr>
                <w:sz w:val="16"/>
                <w:szCs w:val="16"/>
              </w:rPr>
            </w:pPr>
            <w:r>
              <w:rPr>
                <w:sz w:val="16"/>
                <w:szCs w:val="16"/>
              </w:rPr>
              <w:t>Specific description of how the managing agency plans to identify, locate, protect and preserve or otherwise use fragile, nonrenewable natural and cultural resources.</w:t>
            </w:r>
          </w:p>
        </w:tc>
        <w:tc>
          <w:tcPr>
            <w:tcW w:w="1890" w:type="dxa"/>
            <w:shd w:val="clear" w:color="auto" w:fill="D6E3BC" w:themeFill="accent3" w:themeFillTint="66"/>
            <w:vAlign w:val="center"/>
          </w:tcPr>
          <w:p w:rsidR="00F8688C" w:rsidRDefault="00167E35" w:rsidP="005461EE">
            <w:pPr>
              <w:pStyle w:val="NoSpacing"/>
              <w:jc w:val="center"/>
              <w:rPr>
                <w:sz w:val="16"/>
                <w:szCs w:val="16"/>
              </w:rPr>
            </w:pPr>
            <w:r>
              <w:rPr>
                <w:sz w:val="16"/>
                <w:szCs w:val="16"/>
              </w:rPr>
              <w:t>259.032(10)</w:t>
            </w:r>
          </w:p>
        </w:tc>
        <w:tc>
          <w:tcPr>
            <w:tcW w:w="1800" w:type="dxa"/>
            <w:shd w:val="clear" w:color="auto" w:fill="D6E3BC" w:themeFill="accent3" w:themeFillTint="66"/>
            <w:vAlign w:val="center"/>
          </w:tcPr>
          <w:p w:rsidR="00F8688C" w:rsidRDefault="00F8688C" w:rsidP="005461EE">
            <w:pPr>
              <w:pStyle w:val="NoSpacing"/>
              <w:jc w:val="center"/>
            </w:pPr>
          </w:p>
        </w:tc>
      </w:tr>
      <w:tr w:rsidR="003D7DA4" w:rsidTr="005461EE">
        <w:trPr>
          <w:cantSplit/>
        </w:trPr>
        <w:tc>
          <w:tcPr>
            <w:tcW w:w="828" w:type="dxa"/>
            <w:shd w:val="clear" w:color="auto" w:fill="D6E3BC" w:themeFill="accent3" w:themeFillTint="66"/>
            <w:vAlign w:val="center"/>
          </w:tcPr>
          <w:p w:rsidR="003D7DA4" w:rsidRPr="00B2573D" w:rsidRDefault="00167E35" w:rsidP="005461EE">
            <w:pPr>
              <w:pStyle w:val="NoSpacing"/>
              <w:jc w:val="center"/>
            </w:pPr>
            <w:r>
              <w:t>42</w:t>
            </w:r>
            <w:r w:rsidR="003D7DA4">
              <w:t>.</w:t>
            </w:r>
          </w:p>
        </w:tc>
        <w:tc>
          <w:tcPr>
            <w:tcW w:w="5040" w:type="dxa"/>
            <w:shd w:val="clear" w:color="auto" w:fill="D6E3BC" w:themeFill="accent3" w:themeFillTint="66"/>
            <w:vAlign w:val="center"/>
          </w:tcPr>
          <w:p w:rsidR="003D7DA4" w:rsidRPr="00B80C09" w:rsidRDefault="003D7DA4" w:rsidP="005461EE">
            <w:pPr>
              <w:pStyle w:val="NoSpacing"/>
            </w:pPr>
            <w:r>
              <w:t>Habitat Restoration and Improvement</w:t>
            </w:r>
          </w:p>
        </w:tc>
        <w:tc>
          <w:tcPr>
            <w:tcW w:w="1890" w:type="dxa"/>
            <w:vMerge w:val="restart"/>
            <w:shd w:val="clear" w:color="auto" w:fill="D6E3BC" w:themeFill="accent3" w:themeFillTint="66"/>
            <w:vAlign w:val="center"/>
          </w:tcPr>
          <w:p w:rsidR="003D7DA4" w:rsidRDefault="003D7DA4" w:rsidP="005461EE">
            <w:pPr>
              <w:pStyle w:val="NoSpacing"/>
              <w:jc w:val="center"/>
              <w:rPr>
                <w:sz w:val="16"/>
                <w:szCs w:val="16"/>
              </w:rPr>
            </w:pPr>
            <w:r>
              <w:rPr>
                <w:sz w:val="16"/>
                <w:szCs w:val="16"/>
              </w:rPr>
              <w:t>259.032(10) &amp; 253.034(5)</w:t>
            </w:r>
          </w:p>
          <w:p w:rsidR="007918F1" w:rsidRPr="00E84D65" w:rsidRDefault="007918F1" w:rsidP="005461EE">
            <w:pPr>
              <w:pStyle w:val="NoSpacing"/>
              <w:jc w:val="center"/>
              <w:rPr>
                <w:sz w:val="16"/>
                <w:szCs w:val="16"/>
              </w:rPr>
            </w:pPr>
            <w:r>
              <w:rPr>
                <w:sz w:val="16"/>
                <w:szCs w:val="16"/>
              </w:rPr>
              <w:t>↓</w:t>
            </w:r>
          </w:p>
        </w:tc>
        <w:tc>
          <w:tcPr>
            <w:tcW w:w="1800" w:type="dxa"/>
            <w:shd w:val="clear" w:color="auto" w:fill="D6E3BC" w:themeFill="accent3" w:themeFillTint="66"/>
            <w:vAlign w:val="center"/>
          </w:tcPr>
          <w:p w:rsidR="003D7DA4" w:rsidRDefault="003D7DA4" w:rsidP="005461EE">
            <w:pPr>
              <w:pStyle w:val="NoSpacing"/>
              <w:jc w:val="center"/>
            </w:pPr>
          </w:p>
        </w:tc>
      </w:tr>
      <w:tr w:rsidR="003D7DA4" w:rsidTr="005461EE">
        <w:trPr>
          <w:cantSplit/>
        </w:trPr>
        <w:tc>
          <w:tcPr>
            <w:tcW w:w="828" w:type="dxa"/>
            <w:shd w:val="clear" w:color="auto" w:fill="D6E3BC" w:themeFill="accent3" w:themeFillTint="66"/>
            <w:vAlign w:val="center"/>
          </w:tcPr>
          <w:p w:rsidR="003D7DA4" w:rsidRPr="00B2573D" w:rsidRDefault="00167E35" w:rsidP="005461EE">
            <w:pPr>
              <w:pStyle w:val="NoSpacing"/>
              <w:jc w:val="center"/>
            </w:pPr>
            <w:r>
              <w:t>42</w:t>
            </w:r>
            <w:r w:rsidR="003D7DA4">
              <w:t>-A.</w:t>
            </w:r>
          </w:p>
        </w:tc>
        <w:tc>
          <w:tcPr>
            <w:tcW w:w="5040" w:type="dxa"/>
            <w:shd w:val="clear" w:color="auto" w:fill="D6E3BC" w:themeFill="accent3" w:themeFillTint="66"/>
            <w:vAlign w:val="center"/>
          </w:tcPr>
          <w:p w:rsidR="003D7DA4" w:rsidRPr="00E84D65" w:rsidRDefault="003D7DA4" w:rsidP="005461EE">
            <w:pPr>
              <w:pStyle w:val="NoSpacing"/>
              <w:rPr>
                <w:sz w:val="16"/>
                <w:szCs w:val="16"/>
              </w:rPr>
            </w:pPr>
            <w:r>
              <w:rPr>
                <w:sz w:val="16"/>
                <w:szCs w:val="16"/>
              </w:rPr>
              <w:t>Describe management needs, problems and a desired outcome and the key management activities necessary to achieve the enhancement, protection and preservation of restored habitats and enhance the natural, historical and archeological resources and their values for which the lands were acquired.</w:t>
            </w:r>
          </w:p>
        </w:tc>
        <w:tc>
          <w:tcPr>
            <w:tcW w:w="1890" w:type="dxa"/>
            <w:vMerge/>
            <w:shd w:val="clear" w:color="auto" w:fill="D6E3BC" w:themeFill="accent3" w:themeFillTint="66"/>
            <w:vAlign w:val="center"/>
          </w:tcPr>
          <w:p w:rsidR="003D7DA4" w:rsidRDefault="003D7DA4" w:rsidP="005461EE">
            <w:pPr>
              <w:pStyle w:val="NoSpacing"/>
              <w:jc w:val="center"/>
            </w:pPr>
          </w:p>
        </w:tc>
        <w:tc>
          <w:tcPr>
            <w:tcW w:w="1800" w:type="dxa"/>
            <w:shd w:val="clear" w:color="auto" w:fill="D6E3BC" w:themeFill="accent3" w:themeFillTint="66"/>
            <w:vAlign w:val="center"/>
          </w:tcPr>
          <w:p w:rsidR="003D7DA4" w:rsidRDefault="003D7DA4" w:rsidP="005461EE">
            <w:pPr>
              <w:pStyle w:val="NoSpacing"/>
              <w:jc w:val="center"/>
            </w:pPr>
          </w:p>
        </w:tc>
      </w:tr>
      <w:tr w:rsidR="003D7DA4" w:rsidTr="005461EE">
        <w:trPr>
          <w:cantSplit/>
        </w:trPr>
        <w:tc>
          <w:tcPr>
            <w:tcW w:w="828" w:type="dxa"/>
            <w:shd w:val="clear" w:color="auto" w:fill="D6E3BC" w:themeFill="accent3" w:themeFillTint="66"/>
            <w:vAlign w:val="center"/>
          </w:tcPr>
          <w:p w:rsidR="003D7DA4" w:rsidRPr="00B2573D" w:rsidRDefault="00167E35" w:rsidP="005461EE">
            <w:pPr>
              <w:pStyle w:val="NoSpacing"/>
              <w:jc w:val="center"/>
            </w:pPr>
            <w:r>
              <w:t>42</w:t>
            </w:r>
            <w:r w:rsidR="003D7DA4">
              <w:t>-B.</w:t>
            </w:r>
          </w:p>
        </w:tc>
        <w:tc>
          <w:tcPr>
            <w:tcW w:w="5040" w:type="dxa"/>
            <w:shd w:val="clear" w:color="auto" w:fill="D6E3BC" w:themeFill="accent3" w:themeFillTint="66"/>
            <w:vAlign w:val="center"/>
          </w:tcPr>
          <w:p w:rsidR="003D7DA4" w:rsidRPr="00E84D65" w:rsidRDefault="003D7DA4" w:rsidP="005461EE">
            <w:pPr>
              <w:pStyle w:val="NoSpacing"/>
              <w:rPr>
                <w:sz w:val="16"/>
                <w:szCs w:val="16"/>
              </w:rPr>
            </w:pPr>
            <w:r>
              <w:rPr>
                <w:sz w:val="16"/>
                <w:szCs w:val="16"/>
              </w:rPr>
              <w:t>Provide a detailed description of both short (2-year planning period) and long-term (10-year planning period) management goals, and a priority schedule based on the purposes for which the lands were acquired and include a timeline for completion.</w:t>
            </w:r>
          </w:p>
        </w:tc>
        <w:tc>
          <w:tcPr>
            <w:tcW w:w="1890" w:type="dxa"/>
            <w:vMerge/>
            <w:shd w:val="clear" w:color="auto" w:fill="D6E3BC" w:themeFill="accent3" w:themeFillTint="66"/>
            <w:vAlign w:val="center"/>
          </w:tcPr>
          <w:p w:rsidR="003D7DA4" w:rsidRDefault="003D7DA4" w:rsidP="005461EE">
            <w:pPr>
              <w:pStyle w:val="NoSpacing"/>
              <w:jc w:val="center"/>
            </w:pPr>
          </w:p>
        </w:tc>
        <w:tc>
          <w:tcPr>
            <w:tcW w:w="1800" w:type="dxa"/>
            <w:shd w:val="clear" w:color="auto" w:fill="D6E3BC" w:themeFill="accent3" w:themeFillTint="66"/>
            <w:vAlign w:val="center"/>
          </w:tcPr>
          <w:p w:rsidR="003D7DA4" w:rsidRDefault="003D7DA4" w:rsidP="005461EE">
            <w:pPr>
              <w:pStyle w:val="NoSpacing"/>
              <w:jc w:val="center"/>
            </w:pPr>
          </w:p>
        </w:tc>
      </w:tr>
      <w:tr w:rsidR="003D7DA4" w:rsidTr="005461EE">
        <w:trPr>
          <w:cantSplit/>
        </w:trPr>
        <w:tc>
          <w:tcPr>
            <w:tcW w:w="828" w:type="dxa"/>
            <w:shd w:val="clear" w:color="auto" w:fill="D6E3BC" w:themeFill="accent3" w:themeFillTint="66"/>
            <w:vAlign w:val="center"/>
          </w:tcPr>
          <w:p w:rsidR="003D7DA4" w:rsidRPr="00B2573D" w:rsidRDefault="00167E35" w:rsidP="005461EE">
            <w:pPr>
              <w:pStyle w:val="NoSpacing"/>
              <w:jc w:val="center"/>
            </w:pPr>
            <w:r>
              <w:t>42</w:t>
            </w:r>
            <w:r w:rsidR="003D7DA4">
              <w:t>-C.</w:t>
            </w:r>
          </w:p>
        </w:tc>
        <w:tc>
          <w:tcPr>
            <w:tcW w:w="5040" w:type="dxa"/>
            <w:shd w:val="clear" w:color="auto" w:fill="D6E3BC" w:themeFill="accent3" w:themeFillTint="66"/>
            <w:vAlign w:val="center"/>
          </w:tcPr>
          <w:p w:rsidR="003D7DA4" w:rsidRPr="00E84D65" w:rsidRDefault="003D7DA4" w:rsidP="005461EE">
            <w:pPr>
              <w:pStyle w:val="NoSpacing"/>
              <w:rPr>
                <w:sz w:val="16"/>
                <w:szCs w:val="16"/>
              </w:rPr>
            </w:pPr>
            <w:r>
              <w:rPr>
                <w:sz w:val="16"/>
                <w:szCs w:val="16"/>
              </w:rPr>
              <w:t>The associated measurable objectives to achieve the goals.</w:t>
            </w:r>
          </w:p>
        </w:tc>
        <w:tc>
          <w:tcPr>
            <w:tcW w:w="1890" w:type="dxa"/>
            <w:vMerge/>
            <w:shd w:val="clear" w:color="auto" w:fill="D6E3BC" w:themeFill="accent3" w:themeFillTint="66"/>
            <w:vAlign w:val="center"/>
          </w:tcPr>
          <w:p w:rsidR="003D7DA4" w:rsidRDefault="003D7DA4" w:rsidP="005461EE">
            <w:pPr>
              <w:pStyle w:val="NoSpacing"/>
              <w:jc w:val="center"/>
            </w:pPr>
          </w:p>
        </w:tc>
        <w:tc>
          <w:tcPr>
            <w:tcW w:w="1800" w:type="dxa"/>
            <w:shd w:val="clear" w:color="auto" w:fill="D6E3BC" w:themeFill="accent3" w:themeFillTint="66"/>
            <w:vAlign w:val="center"/>
          </w:tcPr>
          <w:p w:rsidR="003D7DA4" w:rsidRDefault="003D7DA4" w:rsidP="005461EE">
            <w:pPr>
              <w:pStyle w:val="NoSpacing"/>
              <w:jc w:val="center"/>
            </w:pPr>
          </w:p>
        </w:tc>
      </w:tr>
      <w:tr w:rsidR="003D7DA4" w:rsidTr="005461EE">
        <w:trPr>
          <w:cantSplit/>
        </w:trPr>
        <w:tc>
          <w:tcPr>
            <w:tcW w:w="828" w:type="dxa"/>
            <w:shd w:val="clear" w:color="auto" w:fill="D6E3BC" w:themeFill="accent3" w:themeFillTint="66"/>
            <w:vAlign w:val="center"/>
          </w:tcPr>
          <w:p w:rsidR="003D7DA4" w:rsidRPr="00B2573D" w:rsidRDefault="00167E35" w:rsidP="005461EE">
            <w:pPr>
              <w:pStyle w:val="NoSpacing"/>
              <w:jc w:val="center"/>
            </w:pPr>
            <w:r>
              <w:t>42</w:t>
            </w:r>
            <w:r w:rsidR="003D7DA4">
              <w:t>-D.</w:t>
            </w:r>
          </w:p>
        </w:tc>
        <w:tc>
          <w:tcPr>
            <w:tcW w:w="5040" w:type="dxa"/>
            <w:shd w:val="clear" w:color="auto" w:fill="D6E3BC" w:themeFill="accent3" w:themeFillTint="66"/>
            <w:vAlign w:val="center"/>
          </w:tcPr>
          <w:p w:rsidR="003D7DA4" w:rsidRPr="00E84D65" w:rsidRDefault="003D7DA4" w:rsidP="00837C79">
            <w:pPr>
              <w:pStyle w:val="NoSpacing"/>
              <w:rPr>
                <w:sz w:val="16"/>
                <w:szCs w:val="16"/>
              </w:rPr>
            </w:pPr>
            <w:r>
              <w:rPr>
                <w:sz w:val="16"/>
                <w:szCs w:val="16"/>
              </w:rPr>
              <w:t>The related activities that are to be performed to meet the land management objectives and their associated measures.</w:t>
            </w:r>
            <w:r w:rsidR="00E821E4">
              <w:rPr>
                <w:i/>
                <w:sz w:val="16"/>
                <w:szCs w:val="16"/>
              </w:rPr>
              <w:t xml:space="preserve"> Include fire management plans</w:t>
            </w:r>
            <w:r w:rsidR="00837C79">
              <w:rPr>
                <w:i/>
                <w:sz w:val="16"/>
                <w:szCs w:val="16"/>
              </w:rPr>
              <w:t xml:space="preserve"> </w:t>
            </w:r>
            <w:r w:rsidR="00E821E4">
              <w:rPr>
                <w:i/>
                <w:sz w:val="16"/>
                <w:szCs w:val="16"/>
              </w:rPr>
              <w:t>-</w:t>
            </w:r>
            <w:r w:rsidR="00837C79">
              <w:rPr>
                <w:i/>
                <w:sz w:val="16"/>
                <w:szCs w:val="16"/>
              </w:rPr>
              <w:t xml:space="preserve"> </w:t>
            </w:r>
            <w:r w:rsidR="00E821E4">
              <w:rPr>
                <w:i/>
                <w:sz w:val="16"/>
                <w:szCs w:val="16"/>
              </w:rPr>
              <w:t>they can be in plan</w:t>
            </w:r>
            <w:r w:rsidR="00837C79">
              <w:rPr>
                <w:i/>
                <w:sz w:val="16"/>
                <w:szCs w:val="16"/>
              </w:rPr>
              <w:t xml:space="preserve"> body o</w:t>
            </w:r>
            <w:r w:rsidR="00E821E4">
              <w:rPr>
                <w:i/>
                <w:sz w:val="16"/>
                <w:szCs w:val="16"/>
              </w:rPr>
              <w:t>r</w:t>
            </w:r>
            <w:r w:rsidR="00837C79">
              <w:rPr>
                <w:i/>
                <w:sz w:val="16"/>
                <w:szCs w:val="16"/>
              </w:rPr>
              <w:t xml:space="preserve"> an</w:t>
            </w:r>
            <w:r w:rsidR="00E821E4">
              <w:rPr>
                <w:i/>
                <w:sz w:val="16"/>
                <w:szCs w:val="16"/>
              </w:rPr>
              <w:t xml:space="preserve"> appendix</w:t>
            </w:r>
            <w:r w:rsidR="002D6955">
              <w:rPr>
                <w:i/>
                <w:sz w:val="16"/>
                <w:szCs w:val="16"/>
              </w:rPr>
              <w:t>.</w:t>
            </w:r>
          </w:p>
        </w:tc>
        <w:tc>
          <w:tcPr>
            <w:tcW w:w="1890" w:type="dxa"/>
            <w:vMerge/>
            <w:shd w:val="clear" w:color="auto" w:fill="D6E3BC" w:themeFill="accent3" w:themeFillTint="66"/>
            <w:vAlign w:val="center"/>
          </w:tcPr>
          <w:p w:rsidR="003D7DA4" w:rsidRDefault="003D7DA4" w:rsidP="005461EE">
            <w:pPr>
              <w:pStyle w:val="NoSpacing"/>
              <w:jc w:val="center"/>
            </w:pPr>
          </w:p>
        </w:tc>
        <w:tc>
          <w:tcPr>
            <w:tcW w:w="1800" w:type="dxa"/>
            <w:shd w:val="clear" w:color="auto" w:fill="D6E3BC" w:themeFill="accent3" w:themeFillTint="66"/>
            <w:vAlign w:val="center"/>
          </w:tcPr>
          <w:p w:rsidR="003D7DA4" w:rsidRDefault="003D7DA4" w:rsidP="005461EE">
            <w:pPr>
              <w:pStyle w:val="NoSpacing"/>
              <w:jc w:val="center"/>
            </w:pPr>
          </w:p>
        </w:tc>
      </w:tr>
      <w:tr w:rsidR="003D7DA4" w:rsidTr="005461EE">
        <w:trPr>
          <w:cantSplit/>
        </w:trPr>
        <w:tc>
          <w:tcPr>
            <w:tcW w:w="828" w:type="dxa"/>
            <w:shd w:val="clear" w:color="auto" w:fill="D6E3BC" w:themeFill="accent3" w:themeFillTint="66"/>
            <w:vAlign w:val="center"/>
          </w:tcPr>
          <w:p w:rsidR="003D7DA4" w:rsidRPr="00B2573D" w:rsidRDefault="00167E35" w:rsidP="005461EE">
            <w:pPr>
              <w:pStyle w:val="NoSpacing"/>
              <w:jc w:val="center"/>
            </w:pPr>
            <w:r>
              <w:t>42</w:t>
            </w:r>
            <w:r w:rsidR="003D7DA4">
              <w:t>-E.</w:t>
            </w:r>
          </w:p>
        </w:tc>
        <w:tc>
          <w:tcPr>
            <w:tcW w:w="5040" w:type="dxa"/>
            <w:shd w:val="clear" w:color="auto" w:fill="D6E3BC" w:themeFill="accent3" w:themeFillTint="66"/>
            <w:vAlign w:val="center"/>
          </w:tcPr>
          <w:p w:rsidR="003D7DA4" w:rsidRPr="00E84D65" w:rsidRDefault="003D7DA4" w:rsidP="001F0082">
            <w:pPr>
              <w:pStyle w:val="NoSpacing"/>
              <w:rPr>
                <w:sz w:val="16"/>
                <w:szCs w:val="16"/>
              </w:rPr>
            </w:pPr>
            <w:r>
              <w:rPr>
                <w:sz w:val="16"/>
                <w:szCs w:val="16"/>
              </w:rPr>
              <w:t>A detailed expense and manpower budget in order to provide a management tool that facilitates development of performance measures, including recommendations for cost-effective methods of accomplishing those activities.</w:t>
            </w:r>
          </w:p>
        </w:tc>
        <w:tc>
          <w:tcPr>
            <w:tcW w:w="1890" w:type="dxa"/>
            <w:vMerge/>
            <w:shd w:val="clear" w:color="auto" w:fill="D6E3BC" w:themeFill="accent3" w:themeFillTint="66"/>
            <w:vAlign w:val="center"/>
          </w:tcPr>
          <w:p w:rsidR="003D7DA4" w:rsidRDefault="003D7DA4" w:rsidP="005461EE">
            <w:pPr>
              <w:pStyle w:val="NoSpacing"/>
              <w:jc w:val="center"/>
            </w:pPr>
          </w:p>
        </w:tc>
        <w:tc>
          <w:tcPr>
            <w:tcW w:w="1800" w:type="dxa"/>
            <w:shd w:val="clear" w:color="auto" w:fill="D6E3BC" w:themeFill="accent3" w:themeFillTint="66"/>
            <w:vAlign w:val="center"/>
          </w:tcPr>
          <w:p w:rsidR="003D7DA4" w:rsidRDefault="003D7DA4" w:rsidP="005461EE">
            <w:pPr>
              <w:pStyle w:val="NoSpacing"/>
              <w:jc w:val="center"/>
            </w:pPr>
          </w:p>
        </w:tc>
      </w:tr>
      <w:tr w:rsidR="00B2573D" w:rsidTr="005461EE">
        <w:trPr>
          <w:cantSplit/>
        </w:trPr>
        <w:tc>
          <w:tcPr>
            <w:tcW w:w="828" w:type="dxa"/>
            <w:shd w:val="clear" w:color="auto" w:fill="D6E3BC" w:themeFill="accent3" w:themeFillTint="66"/>
            <w:vAlign w:val="center"/>
          </w:tcPr>
          <w:p w:rsidR="00B2573D" w:rsidRPr="00B2573D" w:rsidRDefault="00167E35" w:rsidP="005461EE">
            <w:pPr>
              <w:pStyle w:val="NoSpacing"/>
              <w:jc w:val="center"/>
            </w:pPr>
            <w:r>
              <w:t>43</w:t>
            </w:r>
            <w:r w:rsidR="00B2573D">
              <w:t>.</w:t>
            </w:r>
          </w:p>
        </w:tc>
        <w:tc>
          <w:tcPr>
            <w:tcW w:w="5040" w:type="dxa"/>
            <w:shd w:val="clear" w:color="auto" w:fill="D6E3BC" w:themeFill="accent3" w:themeFillTint="66"/>
            <w:vAlign w:val="center"/>
          </w:tcPr>
          <w:p w:rsidR="00B2573D" w:rsidRPr="00A21522" w:rsidRDefault="00A21522" w:rsidP="005461EE">
            <w:pPr>
              <w:pStyle w:val="NoSpacing"/>
              <w:rPr>
                <w:i/>
                <w:sz w:val="16"/>
                <w:szCs w:val="16"/>
              </w:rPr>
            </w:pPr>
            <w:r>
              <w:rPr>
                <w:sz w:val="16"/>
                <w:szCs w:val="16"/>
              </w:rPr>
              <w:t>*</w:t>
            </w:r>
            <w:r w:rsidR="003B3496">
              <w:rPr>
                <w:sz w:val="16"/>
                <w:szCs w:val="16"/>
              </w:rPr>
              <w:t>**</w:t>
            </w:r>
            <w:r>
              <w:rPr>
                <w:sz w:val="16"/>
                <w:szCs w:val="16"/>
              </w:rPr>
              <w:t xml:space="preserve">Quantitative data description of the land regarding an inventory of forest and other natural resources and associated acreage. </w:t>
            </w:r>
            <w:r>
              <w:rPr>
                <w:i/>
                <w:sz w:val="16"/>
                <w:szCs w:val="16"/>
              </w:rPr>
              <w:t>See footnote.</w:t>
            </w:r>
          </w:p>
        </w:tc>
        <w:tc>
          <w:tcPr>
            <w:tcW w:w="1890" w:type="dxa"/>
            <w:shd w:val="clear" w:color="auto" w:fill="D6E3BC" w:themeFill="accent3" w:themeFillTint="66"/>
            <w:vAlign w:val="center"/>
          </w:tcPr>
          <w:p w:rsidR="00B2573D" w:rsidRPr="00A21522" w:rsidRDefault="00A21522" w:rsidP="005461EE">
            <w:pPr>
              <w:pStyle w:val="NoSpacing"/>
              <w:jc w:val="center"/>
              <w:rPr>
                <w:sz w:val="16"/>
                <w:szCs w:val="16"/>
              </w:rPr>
            </w:pPr>
            <w:r>
              <w:rPr>
                <w:sz w:val="16"/>
                <w:szCs w:val="16"/>
              </w:rPr>
              <w:t>253.034(5)</w:t>
            </w:r>
          </w:p>
        </w:tc>
        <w:tc>
          <w:tcPr>
            <w:tcW w:w="1800" w:type="dxa"/>
            <w:shd w:val="clear" w:color="auto" w:fill="D6E3BC" w:themeFill="accent3" w:themeFillTint="66"/>
            <w:vAlign w:val="center"/>
          </w:tcPr>
          <w:p w:rsidR="00B2573D" w:rsidRDefault="00B2573D" w:rsidP="005461EE">
            <w:pPr>
              <w:pStyle w:val="NoSpacing"/>
              <w:jc w:val="center"/>
            </w:pPr>
          </w:p>
        </w:tc>
      </w:tr>
      <w:tr w:rsidR="003D7DA4" w:rsidTr="005461EE">
        <w:trPr>
          <w:cantSplit/>
        </w:trPr>
        <w:tc>
          <w:tcPr>
            <w:tcW w:w="828" w:type="dxa"/>
            <w:shd w:val="clear" w:color="auto" w:fill="D6E3BC" w:themeFill="accent3" w:themeFillTint="66"/>
            <w:vAlign w:val="center"/>
          </w:tcPr>
          <w:p w:rsidR="003D7DA4" w:rsidRPr="00B2573D" w:rsidRDefault="00167E35" w:rsidP="005461EE">
            <w:pPr>
              <w:pStyle w:val="NoSpacing"/>
              <w:jc w:val="center"/>
            </w:pPr>
            <w:r>
              <w:lastRenderedPageBreak/>
              <w:t>44</w:t>
            </w:r>
            <w:r w:rsidR="003D7DA4">
              <w:t>.</w:t>
            </w:r>
          </w:p>
        </w:tc>
        <w:tc>
          <w:tcPr>
            <w:tcW w:w="5040" w:type="dxa"/>
            <w:shd w:val="clear" w:color="auto" w:fill="D6E3BC" w:themeFill="accent3" w:themeFillTint="66"/>
            <w:vAlign w:val="center"/>
          </w:tcPr>
          <w:p w:rsidR="003D7DA4" w:rsidRPr="001C2B0F" w:rsidRDefault="003D7DA4" w:rsidP="005461EE">
            <w:pPr>
              <w:pStyle w:val="NoSpacing"/>
            </w:pPr>
            <w:r>
              <w:t>Sustainable Forest Management, including implementation of prescribed fire management</w:t>
            </w:r>
          </w:p>
        </w:tc>
        <w:tc>
          <w:tcPr>
            <w:tcW w:w="1890" w:type="dxa"/>
            <w:vMerge w:val="restart"/>
            <w:shd w:val="clear" w:color="auto" w:fill="D6E3BC" w:themeFill="accent3" w:themeFillTint="66"/>
            <w:vAlign w:val="center"/>
          </w:tcPr>
          <w:p w:rsidR="003D7DA4" w:rsidRDefault="003D7DA4" w:rsidP="005461EE">
            <w:pPr>
              <w:pStyle w:val="NoSpacing"/>
              <w:jc w:val="center"/>
              <w:rPr>
                <w:sz w:val="16"/>
                <w:szCs w:val="16"/>
              </w:rPr>
            </w:pPr>
            <w:r>
              <w:rPr>
                <w:sz w:val="16"/>
                <w:szCs w:val="16"/>
              </w:rPr>
              <w:t>18-2.021, 253.034(5) &amp; 259.032(10)</w:t>
            </w:r>
            <w:r w:rsidR="00C26D0E">
              <w:rPr>
                <w:sz w:val="16"/>
                <w:szCs w:val="16"/>
              </w:rPr>
              <w:t xml:space="preserve">  ↓</w:t>
            </w:r>
          </w:p>
          <w:p w:rsidR="007918F1" w:rsidRPr="001C2B0F" w:rsidRDefault="007918F1" w:rsidP="005461EE">
            <w:pPr>
              <w:pStyle w:val="NoSpacing"/>
              <w:jc w:val="center"/>
              <w:rPr>
                <w:sz w:val="16"/>
                <w:szCs w:val="16"/>
              </w:rPr>
            </w:pPr>
          </w:p>
        </w:tc>
        <w:tc>
          <w:tcPr>
            <w:tcW w:w="1800" w:type="dxa"/>
            <w:shd w:val="clear" w:color="auto" w:fill="D6E3BC" w:themeFill="accent3" w:themeFillTint="66"/>
            <w:vAlign w:val="center"/>
          </w:tcPr>
          <w:p w:rsidR="003D7DA4" w:rsidRDefault="003D7DA4" w:rsidP="005461EE">
            <w:pPr>
              <w:pStyle w:val="NoSpacing"/>
              <w:jc w:val="center"/>
            </w:pPr>
          </w:p>
        </w:tc>
      </w:tr>
      <w:tr w:rsidR="003D7DA4" w:rsidTr="005461EE">
        <w:trPr>
          <w:cantSplit/>
        </w:trPr>
        <w:tc>
          <w:tcPr>
            <w:tcW w:w="828" w:type="dxa"/>
            <w:shd w:val="clear" w:color="auto" w:fill="D6E3BC" w:themeFill="accent3" w:themeFillTint="66"/>
            <w:vAlign w:val="center"/>
          </w:tcPr>
          <w:p w:rsidR="003D7DA4" w:rsidRPr="00B2573D" w:rsidRDefault="00167E35" w:rsidP="005461EE">
            <w:pPr>
              <w:jc w:val="center"/>
            </w:pPr>
            <w:r>
              <w:t>44</w:t>
            </w:r>
            <w:r w:rsidR="003D7DA4">
              <w:t>-A.</w:t>
            </w:r>
          </w:p>
        </w:tc>
        <w:tc>
          <w:tcPr>
            <w:tcW w:w="5040" w:type="dxa"/>
            <w:shd w:val="clear" w:color="auto" w:fill="D6E3BC" w:themeFill="accent3" w:themeFillTint="66"/>
            <w:vAlign w:val="center"/>
          </w:tcPr>
          <w:p w:rsidR="003D7DA4" w:rsidRPr="001C2B0F" w:rsidRDefault="0066594E" w:rsidP="005461EE">
            <w:pPr>
              <w:rPr>
                <w:sz w:val="16"/>
                <w:szCs w:val="16"/>
              </w:rPr>
            </w:pPr>
            <w:r>
              <w:rPr>
                <w:sz w:val="16"/>
                <w:szCs w:val="16"/>
              </w:rPr>
              <w:t>M</w:t>
            </w:r>
            <w:r w:rsidR="003D7DA4">
              <w:rPr>
                <w:sz w:val="16"/>
                <w:szCs w:val="16"/>
              </w:rPr>
              <w:t>anagement needs, problems and a desired outcome</w:t>
            </w:r>
            <w:r>
              <w:rPr>
                <w:sz w:val="16"/>
                <w:szCs w:val="16"/>
              </w:rPr>
              <w:t xml:space="preserve"> (see requirement for # 42-A).</w:t>
            </w:r>
          </w:p>
        </w:tc>
        <w:tc>
          <w:tcPr>
            <w:tcW w:w="1890" w:type="dxa"/>
            <w:vMerge/>
            <w:shd w:val="clear" w:color="auto" w:fill="D6E3BC" w:themeFill="accent3" w:themeFillTint="66"/>
            <w:vAlign w:val="center"/>
          </w:tcPr>
          <w:p w:rsidR="003D7DA4" w:rsidRDefault="003D7DA4" w:rsidP="005461EE">
            <w:pPr>
              <w:jc w:val="center"/>
              <w:rPr>
                <w:sz w:val="28"/>
                <w:szCs w:val="28"/>
              </w:rPr>
            </w:pPr>
          </w:p>
        </w:tc>
        <w:tc>
          <w:tcPr>
            <w:tcW w:w="1800" w:type="dxa"/>
            <w:shd w:val="clear" w:color="auto" w:fill="D6E3BC" w:themeFill="accent3" w:themeFillTint="66"/>
            <w:vAlign w:val="center"/>
          </w:tcPr>
          <w:p w:rsidR="003D7DA4" w:rsidRDefault="003D7DA4" w:rsidP="005461EE">
            <w:pPr>
              <w:jc w:val="center"/>
              <w:rPr>
                <w:sz w:val="28"/>
                <w:szCs w:val="28"/>
              </w:rPr>
            </w:pPr>
          </w:p>
        </w:tc>
      </w:tr>
      <w:tr w:rsidR="003D7DA4" w:rsidTr="005461EE">
        <w:trPr>
          <w:cantSplit/>
        </w:trPr>
        <w:tc>
          <w:tcPr>
            <w:tcW w:w="828" w:type="dxa"/>
            <w:shd w:val="clear" w:color="auto" w:fill="D6E3BC" w:themeFill="accent3" w:themeFillTint="66"/>
            <w:vAlign w:val="center"/>
          </w:tcPr>
          <w:p w:rsidR="003D7DA4" w:rsidRPr="00B2573D" w:rsidRDefault="00167E35" w:rsidP="005461EE">
            <w:pPr>
              <w:jc w:val="center"/>
            </w:pPr>
            <w:r>
              <w:t>44</w:t>
            </w:r>
            <w:r w:rsidR="003D7DA4">
              <w:t>-B.</w:t>
            </w:r>
          </w:p>
        </w:tc>
        <w:tc>
          <w:tcPr>
            <w:tcW w:w="5040" w:type="dxa"/>
            <w:shd w:val="clear" w:color="auto" w:fill="D6E3BC" w:themeFill="accent3" w:themeFillTint="66"/>
            <w:vAlign w:val="center"/>
          </w:tcPr>
          <w:p w:rsidR="003D7DA4" w:rsidRPr="001C2B0F" w:rsidRDefault="0066594E" w:rsidP="005461EE">
            <w:pPr>
              <w:rPr>
                <w:sz w:val="16"/>
                <w:szCs w:val="16"/>
              </w:rPr>
            </w:pPr>
            <w:r>
              <w:rPr>
                <w:sz w:val="16"/>
                <w:szCs w:val="16"/>
              </w:rPr>
              <w:t>D</w:t>
            </w:r>
            <w:r w:rsidR="003D7DA4">
              <w:rPr>
                <w:sz w:val="16"/>
                <w:szCs w:val="16"/>
              </w:rPr>
              <w:t>eta</w:t>
            </w:r>
            <w:r>
              <w:rPr>
                <w:sz w:val="16"/>
                <w:szCs w:val="16"/>
              </w:rPr>
              <w:t xml:space="preserve">iled description of both short </w:t>
            </w:r>
            <w:r w:rsidR="003D7DA4">
              <w:rPr>
                <w:sz w:val="16"/>
                <w:szCs w:val="16"/>
              </w:rPr>
              <w:t>and long-term management goals</w:t>
            </w:r>
            <w:r>
              <w:rPr>
                <w:sz w:val="16"/>
                <w:szCs w:val="16"/>
              </w:rPr>
              <w:t xml:space="preserve"> (see requirement for # 42-B).</w:t>
            </w:r>
          </w:p>
        </w:tc>
        <w:tc>
          <w:tcPr>
            <w:tcW w:w="1890" w:type="dxa"/>
            <w:vMerge/>
            <w:shd w:val="clear" w:color="auto" w:fill="D6E3BC" w:themeFill="accent3" w:themeFillTint="66"/>
            <w:vAlign w:val="center"/>
          </w:tcPr>
          <w:p w:rsidR="003D7DA4" w:rsidRDefault="003D7DA4" w:rsidP="005461EE">
            <w:pPr>
              <w:jc w:val="center"/>
              <w:rPr>
                <w:sz w:val="28"/>
                <w:szCs w:val="28"/>
              </w:rPr>
            </w:pPr>
          </w:p>
        </w:tc>
        <w:tc>
          <w:tcPr>
            <w:tcW w:w="1800" w:type="dxa"/>
            <w:shd w:val="clear" w:color="auto" w:fill="D6E3BC" w:themeFill="accent3" w:themeFillTint="66"/>
            <w:vAlign w:val="center"/>
          </w:tcPr>
          <w:p w:rsidR="003D7DA4" w:rsidRDefault="003D7DA4" w:rsidP="005461EE">
            <w:pPr>
              <w:jc w:val="center"/>
              <w:rPr>
                <w:sz w:val="28"/>
                <w:szCs w:val="28"/>
              </w:rPr>
            </w:pPr>
          </w:p>
        </w:tc>
      </w:tr>
      <w:tr w:rsidR="003D7DA4" w:rsidTr="005461EE">
        <w:trPr>
          <w:cantSplit/>
        </w:trPr>
        <w:tc>
          <w:tcPr>
            <w:tcW w:w="828" w:type="dxa"/>
            <w:shd w:val="clear" w:color="auto" w:fill="D6E3BC" w:themeFill="accent3" w:themeFillTint="66"/>
            <w:vAlign w:val="center"/>
          </w:tcPr>
          <w:p w:rsidR="003D7DA4" w:rsidRPr="00B2573D" w:rsidRDefault="00167E35" w:rsidP="005461EE">
            <w:pPr>
              <w:jc w:val="center"/>
            </w:pPr>
            <w:r>
              <w:t>44</w:t>
            </w:r>
            <w:r w:rsidR="003D7DA4">
              <w:t>-C.</w:t>
            </w:r>
          </w:p>
        </w:tc>
        <w:tc>
          <w:tcPr>
            <w:tcW w:w="5040" w:type="dxa"/>
            <w:shd w:val="clear" w:color="auto" w:fill="D6E3BC" w:themeFill="accent3" w:themeFillTint="66"/>
            <w:vAlign w:val="center"/>
          </w:tcPr>
          <w:p w:rsidR="003D7DA4" w:rsidRPr="001C2B0F" w:rsidRDefault="0066594E" w:rsidP="005461EE">
            <w:pPr>
              <w:rPr>
                <w:sz w:val="16"/>
                <w:szCs w:val="16"/>
              </w:rPr>
            </w:pPr>
            <w:r>
              <w:rPr>
                <w:sz w:val="16"/>
                <w:szCs w:val="16"/>
              </w:rPr>
              <w:t>M</w:t>
            </w:r>
            <w:r w:rsidR="003D7DA4">
              <w:rPr>
                <w:sz w:val="16"/>
                <w:szCs w:val="16"/>
              </w:rPr>
              <w:t xml:space="preserve">easurable objectives </w:t>
            </w:r>
            <w:r>
              <w:rPr>
                <w:sz w:val="16"/>
                <w:szCs w:val="16"/>
              </w:rPr>
              <w:t>(see requirement for #42-C).</w:t>
            </w:r>
          </w:p>
        </w:tc>
        <w:tc>
          <w:tcPr>
            <w:tcW w:w="1890" w:type="dxa"/>
            <w:vMerge/>
            <w:shd w:val="clear" w:color="auto" w:fill="D6E3BC" w:themeFill="accent3" w:themeFillTint="66"/>
            <w:vAlign w:val="center"/>
          </w:tcPr>
          <w:p w:rsidR="003D7DA4" w:rsidRDefault="003D7DA4" w:rsidP="005461EE">
            <w:pPr>
              <w:jc w:val="center"/>
              <w:rPr>
                <w:sz w:val="28"/>
                <w:szCs w:val="28"/>
              </w:rPr>
            </w:pPr>
          </w:p>
        </w:tc>
        <w:tc>
          <w:tcPr>
            <w:tcW w:w="1800" w:type="dxa"/>
            <w:shd w:val="clear" w:color="auto" w:fill="D6E3BC" w:themeFill="accent3" w:themeFillTint="66"/>
            <w:vAlign w:val="center"/>
          </w:tcPr>
          <w:p w:rsidR="003D7DA4" w:rsidRDefault="003D7DA4" w:rsidP="005461EE">
            <w:pPr>
              <w:jc w:val="center"/>
              <w:rPr>
                <w:sz w:val="28"/>
                <w:szCs w:val="28"/>
              </w:rPr>
            </w:pPr>
          </w:p>
        </w:tc>
      </w:tr>
      <w:tr w:rsidR="003D7DA4" w:rsidTr="005461EE">
        <w:trPr>
          <w:cantSplit/>
        </w:trPr>
        <w:tc>
          <w:tcPr>
            <w:tcW w:w="828" w:type="dxa"/>
            <w:shd w:val="clear" w:color="auto" w:fill="D6E3BC" w:themeFill="accent3" w:themeFillTint="66"/>
            <w:vAlign w:val="center"/>
          </w:tcPr>
          <w:p w:rsidR="003D7DA4" w:rsidRPr="00B2573D" w:rsidRDefault="00167E35" w:rsidP="005461EE">
            <w:pPr>
              <w:jc w:val="center"/>
            </w:pPr>
            <w:r>
              <w:t>44</w:t>
            </w:r>
            <w:r w:rsidR="003D7DA4">
              <w:t>-D.</w:t>
            </w:r>
          </w:p>
        </w:tc>
        <w:tc>
          <w:tcPr>
            <w:tcW w:w="5040" w:type="dxa"/>
            <w:shd w:val="clear" w:color="auto" w:fill="D6E3BC" w:themeFill="accent3" w:themeFillTint="66"/>
            <w:vAlign w:val="center"/>
          </w:tcPr>
          <w:p w:rsidR="003D7DA4" w:rsidRPr="001C2B0F" w:rsidRDefault="0066594E" w:rsidP="00E821E4">
            <w:pPr>
              <w:rPr>
                <w:i/>
                <w:sz w:val="16"/>
                <w:szCs w:val="16"/>
              </w:rPr>
            </w:pPr>
            <w:r>
              <w:rPr>
                <w:sz w:val="16"/>
                <w:szCs w:val="16"/>
              </w:rPr>
              <w:t>R</w:t>
            </w:r>
            <w:r w:rsidR="003D7DA4">
              <w:rPr>
                <w:sz w:val="16"/>
                <w:szCs w:val="16"/>
              </w:rPr>
              <w:t>elated activities</w:t>
            </w:r>
            <w:r>
              <w:rPr>
                <w:sz w:val="16"/>
                <w:szCs w:val="16"/>
              </w:rPr>
              <w:t xml:space="preserve"> (see requirement for #42-D).</w:t>
            </w:r>
            <w:r w:rsidR="003D7DA4">
              <w:rPr>
                <w:sz w:val="16"/>
                <w:szCs w:val="16"/>
              </w:rPr>
              <w:t xml:space="preserve">  </w:t>
            </w:r>
          </w:p>
        </w:tc>
        <w:tc>
          <w:tcPr>
            <w:tcW w:w="1890" w:type="dxa"/>
            <w:vMerge/>
            <w:shd w:val="clear" w:color="auto" w:fill="D6E3BC" w:themeFill="accent3" w:themeFillTint="66"/>
            <w:vAlign w:val="center"/>
          </w:tcPr>
          <w:p w:rsidR="003D7DA4" w:rsidRPr="001C2B0F" w:rsidRDefault="003D7DA4" w:rsidP="005461EE">
            <w:pPr>
              <w:jc w:val="center"/>
              <w:rPr>
                <w:sz w:val="16"/>
                <w:szCs w:val="16"/>
              </w:rPr>
            </w:pPr>
          </w:p>
        </w:tc>
        <w:tc>
          <w:tcPr>
            <w:tcW w:w="1800" w:type="dxa"/>
            <w:shd w:val="clear" w:color="auto" w:fill="D6E3BC" w:themeFill="accent3" w:themeFillTint="66"/>
            <w:vAlign w:val="center"/>
          </w:tcPr>
          <w:p w:rsidR="003D7DA4" w:rsidRDefault="003D7DA4" w:rsidP="005461EE">
            <w:pPr>
              <w:jc w:val="center"/>
              <w:rPr>
                <w:sz w:val="28"/>
                <w:szCs w:val="28"/>
              </w:rPr>
            </w:pPr>
          </w:p>
        </w:tc>
      </w:tr>
      <w:tr w:rsidR="003D7DA4" w:rsidTr="005461EE">
        <w:trPr>
          <w:cantSplit/>
        </w:trPr>
        <w:tc>
          <w:tcPr>
            <w:tcW w:w="828" w:type="dxa"/>
            <w:shd w:val="clear" w:color="auto" w:fill="D6E3BC" w:themeFill="accent3" w:themeFillTint="66"/>
            <w:vAlign w:val="center"/>
          </w:tcPr>
          <w:p w:rsidR="003D7DA4" w:rsidRPr="00A84393" w:rsidRDefault="00167E35" w:rsidP="005461EE">
            <w:pPr>
              <w:jc w:val="center"/>
            </w:pPr>
            <w:r>
              <w:t>44</w:t>
            </w:r>
            <w:r w:rsidR="003D7DA4">
              <w:t>-E.</w:t>
            </w:r>
          </w:p>
        </w:tc>
        <w:tc>
          <w:tcPr>
            <w:tcW w:w="5040" w:type="dxa"/>
            <w:shd w:val="clear" w:color="auto" w:fill="D6E3BC" w:themeFill="accent3" w:themeFillTint="66"/>
            <w:vAlign w:val="center"/>
          </w:tcPr>
          <w:p w:rsidR="003D7DA4" w:rsidRPr="001C2B0F" w:rsidRDefault="0066594E" w:rsidP="005461EE">
            <w:pPr>
              <w:rPr>
                <w:sz w:val="16"/>
                <w:szCs w:val="16"/>
              </w:rPr>
            </w:pPr>
            <w:r>
              <w:rPr>
                <w:sz w:val="16"/>
                <w:szCs w:val="16"/>
              </w:rPr>
              <w:t>B</w:t>
            </w:r>
            <w:r w:rsidR="003D7DA4">
              <w:rPr>
                <w:sz w:val="16"/>
                <w:szCs w:val="16"/>
              </w:rPr>
              <w:t xml:space="preserve">udgets </w:t>
            </w:r>
            <w:r>
              <w:rPr>
                <w:sz w:val="16"/>
                <w:szCs w:val="16"/>
              </w:rPr>
              <w:t>(see requirement for #42-E).</w:t>
            </w:r>
          </w:p>
        </w:tc>
        <w:tc>
          <w:tcPr>
            <w:tcW w:w="1890" w:type="dxa"/>
            <w:vMerge/>
            <w:shd w:val="clear" w:color="auto" w:fill="D6E3BC" w:themeFill="accent3" w:themeFillTint="66"/>
            <w:vAlign w:val="center"/>
          </w:tcPr>
          <w:p w:rsidR="003D7DA4" w:rsidRDefault="003D7DA4" w:rsidP="005461EE">
            <w:pPr>
              <w:jc w:val="center"/>
              <w:rPr>
                <w:sz w:val="28"/>
                <w:szCs w:val="28"/>
              </w:rPr>
            </w:pPr>
          </w:p>
        </w:tc>
        <w:tc>
          <w:tcPr>
            <w:tcW w:w="1800" w:type="dxa"/>
            <w:shd w:val="clear" w:color="auto" w:fill="D6E3BC" w:themeFill="accent3" w:themeFillTint="66"/>
            <w:vAlign w:val="center"/>
          </w:tcPr>
          <w:p w:rsidR="003D7DA4" w:rsidRDefault="003D7DA4" w:rsidP="005461EE">
            <w:pPr>
              <w:jc w:val="center"/>
              <w:rPr>
                <w:sz w:val="28"/>
                <w:szCs w:val="28"/>
              </w:rPr>
            </w:pPr>
          </w:p>
        </w:tc>
      </w:tr>
      <w:tr w:rsidR="003D7DA4" w:rsidTr="005461EE">
        <w:trPr>
          <w:cantSplit/>
        </w:trPr>
        <w:tc>
          <w:tcPr>
            <w:tcW w:w="828" w:type="dxa"/>
            <w:shd w:val="clear" w:color="auto" w:fill="D6E3BC" w:themeFill="accent3" w:themeFillTint="66"/>
            <w:vAlign w:val="center"/>
          </w:tcPr>
          <w:p w:rsidR="003D7DA4" w:rsidRPr="00A84393" w:rsidRDefault="00167E35" w:rsidP="005461EE">
            <w:pPr>
              <w:jc w:val="center"/>
            </w:pPr>
            <w:r>
              <w:t>45</w:t>
            </w:r>
            <w:r w:rsidR="003D7DA4">
              <w:t>.</w:t>
            </w:r>
          </w:p>
        </w:tc>
        <w:tc>
          <w:tcPr>
            <w:tcW w:w="5040" w:type="dxa"/>
            <w:shd w:val="clear" w:color="auto" w:fill="D6E3BC" w:themeFill="accent3" w:themeFillTint="66"/>
            <w:vAlign w:val="center"/>
          </w:tcPr>
          <w:p w:rsidR="003D7DA4" w:rsidRPr="00254513" w:rsidRDefault="003D7DA4" w:rsidP="005461EE">
            <w:r>
              <w:t>Imperiled species, habitat maintenance, enhancement, restoration or population restoration</w:t>
            </w:r>
          </w:p>
        </w:tc>
        <w:tc>
          <w:tcPr>
            <w:tcW w:w="1890" w:type="dxa"/>
            <w:vMerge w:val="restart"/>
            <w:shd w:val="clear" w:color="auto" w:fill="D6E3BC" w:themeFill="accent3" w:themeFillTint="66"/>
            <w:vAlign w:val="center"/>
          </w:tcPr>
          <w:p w:rsidR="003D7DA4" w:rsidRDefault="003D7DA4" w:rsidP="005461EE">
            <w:pPr>
              <w:jc w:val="center"/>
              <w:rPr>
                <w:sz w:val="16"/>
                <w:szCs w:val="16"/>
              </w:rPr>
            </w:pPr>
            <w:r>
              <w:rPr>
                <w:sz w:val="16"/>
                <w:szCs w:val="16"/>
              </w:rPr>
              <w:t>259.032(10) &amp; 253.034(5)</w:t>
            </w:r>
          </w:p>
          <w:p w:rsidR="007918F1" w:rsidRPr="00254513" w:rsidRDefault="007918F1" w:rsidP="005461EE">
            <w:pPr>
              <w:jc w:val="center"/>
              <w:rPr>
                <w:sz w:val="16"/>
                <w:szCs w:val="16"/>
              </w:rPr>
            </w:pPr>
            <w:r>
              <w:rPr>
                <w:sz w:val="16"/>
                <w:szCs w:val="16"/>
              </w:rPr>
              <w:t>↓</w:t>
            </w:r>
          </w:p>
        </w:tc>
        <w:tc>
          <w:tcPr>
            <w:tcW w:w="1800" w:type="dxa"/>
            <w:shd w:val="clear" w:color="auto" w:fill="D6E3BC" w:themeFill="accent3" w:themeFillTint="66"/>
            <w:vAlign w:val="center"/>
          </w:tcPr>
          <w:p w:rsidR="003D7DA4" w:rsidRDefault="003D7DA4" w:rsidP="005461EE">
            <w:pPr>
              <w:jc w:val="center"/>
              <w:rPr>
                <w:sz w:val="28"/>
                <w:szCs w:val="28"/>
              </w:rPr>
            </w:pPr>
          </w:p>
        </w:tc>
      </w:tr>
      <w:tr w:rsidR="003D7DA4" w:rsidTr="005461EE">
        <w:trPr>
          <w:cantSplit/>
        </w:trPr>
        <w:tc>
          <w:tcPr>
            <w:tcW w:w="828" w:type="dxa"/>
            <w:shd w:val="clear" w:color="auto" w:fill="D6E3BC" w:themeFill="accent3" w:themeFillTint="66"/>
            <w:vAlign w:val="center"/>
          </w:tcPr>
          <w:p w:rsidR="003D7DA4" w:rsidRPr="00A84393" w:rsidRDefault="00167E35" w:rsidP="005461EE">
            <w:pPr>
              <w:jc w:val="center"/>
            </w:pPr>
            <w:r>
              <w:t>45</w:t>
            </w:r>
            <w:r w:rsidR="003D7DA4">
              <w:t>-A.</w:t>
            </w:r>
          </w:p>
        </w:tc>
        <w:tc>
          <w:tcPr>
            <w:tcW w:w="5040" w:type="dxa"/>
            <w:shd w:val="clear" w:color="auto" w:fill="D6E3BC" w:themeFill="accent3" w:themeFillTint="66"/>
            <w:vAlign w:val="center"/>
          </w:tcPr>
          <w:p w:rsidR="003D7DA4" w:rsidRPr="00254513" w:rsidRDefault="0066594E" w:rsidP="005461EE">
            <w:pPr>
              <w:rPr>
                <w:sz w:val="16"/>
                <w:szCs w:val="16"/>
              </w:rPr>
            </w:pPr>
            <w:r>
              <w:rPr>
                <w:sz w:val="16"/>
                <w:szCs w:val="16"/>
              </w:rPr>
              <w:t>Management needs, problems and a desired outcome (see requirement for # 42-A).</w:t>
            </w:r>
          </w:p>
        </w:tc>
        <w:tc>
          <w:tcPr>
            <w:tcW w:w="1890" w:type="dxa"/>
            <w:vMerge/>
            <w:shd w:val="clear" w:color="auto" w:fill="D6E3BC" w:themeFill="accent3" w:themeFillTint="66"/>
            <w:vAlign w:val="center"/>
          </w:tcPr>
          <w:p w:rsidR="003D7DA4" w:rsidRDefault="003D7DA4" w:rsidP="005461EE">
            <w:pPr>
              <w:jc w:val="center"/>
              <w:rPr>
                <w:sz w:val="28"/>
                <w:szCs w:val="28"/>
              </w:rPr>
            </w:pPr>
          </w:p>
        </w:tc>
        <w:tc>
          <w:tcPr>
            <w:tcW w:w="1800" w:type="dxa"/>
            <w:shd w:val="clear" w:color="auto" w:fill="D6E3BC" w:themeFill="accent3" w:themeFillTint="66"/>
            <w:vAlign w:val="center"/>
          </w:tcPr>
          <w:p w:rsidR="003D7DA4" w:rsidRDefault="003D7DA4" w:rsidP="005461EE">
            <w:pPr>
              <w:jc w:val="center"/>
              <w:rPr>
                <w:sz w:val="28"/>
                <w:szCs w:val="28"/>
              </w:rPr>
            </w:pPr>
          </w:p>
        </w:tc>
      </w:tr>
      <w:tr w:rsidR="003D7DA4" w:rsidTr="005461EE">
        <w:trPr>
          <w:cantSplit/>
        </w:trPr>
        <w:tc>
          <w:tcPr>
            <w:tcW w:w="828" w:type="dxa"/>
            <w:shd w:val="clear" w:color="auto" w:fill="D6E3BC" w:themeFill="accent3" w:themeFillTint="66"/>
            <w:vAlign w:val="center"/>
          </w:tcPr>
          <w:p w:rsidR="003D7DA4" w:rsidRPr="00A84393" w:rsidRDefault="00167E35" w:rsidP="005461EE">
            <w:pPr>
              <w:jc w:val="center"/>
            </w:pPr>
            <w:r>
              <w:t>45</w:t>
            </w:r>
            <w:r w:rsidR="003D7DA4">
              <w:t>-B.</w:t>
            </w:r>
          </w:p>
        </w:tc>
        <w:tc>
          <w:tcPr>
            <w:tcW w:w="5040" w:type="dxa"/>
            <w:shd w:val="clear" w:color="auto" w:fill="D6E3BC" w:themeFill="accent3" w:themeFillTint="66"/>
            <w:vAlign w:val="center"/>
          </w:tcPr>
          <w:p w:rsidR="003D7DA4" w:rsidRPr="00254513" w:rsidRDefault="0066594E" w:rsidP="005461EE">
            <w:pPr>
              <w:rPr>
                <w:sz w:val="16"/>
                <w:szCs w:val="16"/>
              </w:rPr>
            </w:pPr>
            <w:r>
              <w:rPr>
                <w:sz w:val="16"/>
                <w:szCs w:val="16"/>
              </w:rPr>
              <w:t>Detailed description of both short and long-term management goals (see requirement for # 42-B).</w:t>
            </w:r>
          </w:p>
        </w:tc>
        <w:tc>
          <w:tcPr>
            <w:tcW w:w="1890" w:type="dxa"/>
            <w:vMerge/>
            <w:shd w:val="clear" w:color="auto" w:fill="D6E3BC" w:themeFill="accent3" w:themeFillTint="66"/>
            <w:vAlign w:val="center"/>
          </w:tcPr>
          <w:p w:rsidR="003D7DA4" w:rsidRDefault="003D7DA4" w:rsidP="005461EE">
            <w:pPr>
              <w:jc w:val="center"/>
              <w:rPr>
                <w:sz w:val="28"/>
                <w:szCs w:val="28"/>
              </w:rPr>
            </w:pPr>
          </w:p>
        </w:tc>
        <w:tc>
          <w:tcPr>
            <w:tcW w:w="1800" w:type="dxa"/>
            <w:shd w:val="clear" w:color="auto" w:fill="D6E3BC" w:themeFill="accent3" w:themeFillTint="66"/>
            <w:vAlign w:val="center"/>
          </w:tcPr>
          <w:p w:rsidR="003D7DA4" w:rsidRDefault="003D7DA4" w:rsidP="005461EE">
            <w:pPr>
              <w:jc w:val="center"/>
              <w:rPr>
                <w:sz w:val="28"/>
                <w:szCs w:val="28"/>
              </w:rPr>
            </w:pPr>
          </w:p>
        </w:tc>
      </w:tr>
      <w:tr w:rsidR="003D7DA4" w:rsidTr="005461EE">
        <w:trPr>
          <w:cantSplit/>
        </w:trPr>
        <w:tc>
          <w:tcPr>
            <w:tcW w:w="828" w:type="dxa"/>
            <w:shd w:val="clear" w:color="auto" w:fill="D6E3BC" w:themeFill="accent3" w:themeFillTint="66"/>
            <w:vAlign w:val="center"/>
          </w:tcPr>
          <w:p w:rsidR="003D7DA4" w:rsidRPr="00A84393" w:rsidRDefault="00167E35" w:rsidP="005461EE">
            <w:pPr>
              <w:jc w:val="center"/>
            </w:pPr>
            <w:r>
              <w:t>45</w:t>
            </w:r>
            <w:r w:rsidR="003D7DA4">
              <w:t>-C.</w:t>
            </w:r>
          </w:p>
        </w:tc>
        <w:tc>
          <w:tcPr>
            <w:tcW w:w="5040" w:type="dxa"/>
            <w:shd w:val="clear" w:color="auto" w:fill="D6E3BC" w:themeFill="accent3" w:themeFillTint="66"/>
            <w:vAlign w:val="center"/>
          </w:tcPr>
          <w:p w:rsidR="003D7DA4" w:rsidRPr="00254513" w:rsidRDefault="0066594E" w:rsidP="005461EE">
            <w:pPr>
              <w:rPr>
                <w:sz w:val="16"/>
                <w:szCs w:val="16"/>
              </w:rPr>
            </w:pPr>
            <w:r>
              <w:rPr>
                <w:sz w:val="16"/>
                <w:szCs w:val="16"/>
              </w:rPr>
              <w:t>Measurable objectives (see requirement for #42-C).</w:t>
            </w:r>
          </w:p>
        </w:tc>
        <w:tc>
          <w:tcPr>
            <w:tcW w:w="1890" w:type="dxa"/>
            <w:vMerge/>
            <w:shd w:val="clear" w:color="auto" w:fill="D6E3BC" w:themeFill="accent3" w:themeFillTint="66"/>
            <w:vAlign w:val="center"/>
          </w:tcPr>
          <w:p w:rsidR="003D7DA4" w:rsidRDefault="003D7DA4" w:rsidP="005461EE">
            <w:pPr>
              <w:jc w:val="center"/>
              <w:rPr>
                <w:sz w:val="28"/>
                <w:szCs w:val="28"/>
              </w:rPr>
            </w:pPr>
          </w:p>
        </w:tc>
        <w:tc>
          <w:tcPr>
            <w:tcW w:w="1800" w:type="dxa"/>
            <w:shd w:val="clear" w:color="auto" w:fill="D6E3BC" w:themeFill="accent3" w:themeFillTint="66"/>
            <w:vAlign w:val="center"/>
          </w:tcPr>
          <w:p w:rsidR="003D7DA4" w:rsidRDefault="003D7DA4" w:rsidP="005461EE">
            <w:pPr>
              <w:jc w:val="center"/>
              <w:rPr>
                <w:sz w:val="28"/>
                <w:szCs w:val="28"/>
              </w:rPr>
            </w:pPr>
          </w:p>
        </w:tc>
      </w:tr>
      <w:tr w:rsidR="003D7DA4" w:rsidTr="005461EE">
        <w:trPr>
          <w:cantSplit/>
        </w:trPr>
        <w:tc>
          <w:tcPr>
            <w:tcW w:w="828" w:type="dxa"/>
            <w:shd w:val="clear" w:color="auto" w:fill="D6E3BC" w:themeFill="accent3" w:themeFillTint="66"/>
            <w:vAlign w:val="center"/>
          </w:tcPr>
          <w:p w:rsidR="003D7DA4" w:rsidRPr="00A84393" w:rsidRDefault="00167E35" w:rsidP="005461EE">
            <w:pPr>
              <w:jc w:val="center"/>
            </w:pPr>
            <w:r>
              <w:t>45</w:t>
            </w:r>
            <w:r w:rsidR="003D7DA4">
              <w:t>-D.</w:t>
            </w:r>
          </w:p>
        </w:tc>
        <w:tc>
          <w:tcPr>
            <w:tcW w:w="5040" w:type="dxa"/>
            <w:shd w:val="clear" w:color="auto" w:fill="D6E3BC" w:themeFill="accent3" w:themeFillTint="66"/>
            <w:vAlign w:val="center"/>
          </w:tcPr>
          <w:p w:rsidR="003D7DA4" w:rsidRPr="00254513" w:rsidRDefault="0066594E" w:rsidP="00E821E4">
            <w:pPr>
              <w:rPr>
                <w:sz w:val="16"/>
                <w:szCs w:val="16"/>
              </w:rPr>
            </w:pPr>
            <w:r>
              <w:rPr>
                <w:sz w:val="16"/>
                <w:szCs w:val="16"/>
              </w:rPr>
              <w:t xml:space="preserve">Related activities (see requirement for #42-D).  </w:t>
            </w:r>
          </w:p>
        </w:tc>
        <w:tc>
          <w:tcPr>
            <w:tcW w:w="1890" w:type="dxa"/>
            <w:vMerge/>
            <w:shd w:val="clear" w:color="auto" w:fill="D6E3BC" w:themeFill="accent3" w:themeFillTint="66"/>
            <w:vAlign w:val="center"/>
          </w:tcPr>
          <w:p w:rsidR="003D7DA4" w:rsidRDefault="003D7DA4" w:rsidP="005461EE">
            <w:pPr>
              <w:jc w:val="center"/>
              <w:rPr>
                <w:sz w:val="28"/>
                <w:szCs w:val="28"/>
              </w:rPr>
            </w:pPr>
          </w:p>
        </w:tc>
        <w:tc>
          <w:tcPr>
            <w:tcW w:w="1800" w:type="dxa"/>
            <w:shd w:val="clear" w:color="auto" w:fill="D6E3BC" w:themeFill="accent3" w:themeFillTint="66"/>
            <w:vAlign w:val="center"/>
          </w:tcPr>
          <w:p w:rsidR="003D7DA4" w:rsidRDefault="003D7DA4" w:rsidP="005461EE">
            <w:pPr>
              <w:jc w:val="center"/>
              <w:rPr>
                <w:sz w:val="28"/>
                <w:szCs w:val="28"/>
              </w:rPr>
            </w:pPr>
          </w:p>
        </w:tc>
      </w:tr>
      <w:tr w:rsidR="003D7DA4" w:rsidTr="005461EE">
        <w:trPr>
          <w:cantSplit/>
        </w:trPr>
        <w:tc>
          <w:tcPr>
            <w:tcW w:w="828" w:type="dxa"/>
            <w:shd w:val="clear" w:color="auto" w:fill="D6E3BC" w:themeFill="accent3" w:themeFillTint="66"/>
            <w:vAlign w:val="center"/>
          </w:tcPr>
          <w:p w:rsidR="003D7DA4" w:rsidRPr="00E54CC9" w:rsidRDefault="00167E35" w:rsidP="005461EE">
            <w:pPr>
              <w:jc w:val="center"/>
            </w:pPr>
            <w:r>
              <w:t>45</w:t>
            </w:r>
            <w:r w:rsidR="003D7DA4">
              <w:t>-E.</w:t>
            </w:r>
          </w:p>
        </w:tc>
        <w:tc>
          <w:tcPr>
            <w:tcW w:w="5040" w:type="dxa"/>
            <w:shd w:val="clear" w:color="auto" w:fill="D6E3BC" w:themeFill="accent3" w:themeFillTint="66"/>
            <w:vAlign w:val="center"/>
          </w:tcPr>
          <w:p w:rsidR="003D7DA4" w:rsidRPr="00254513" w:rsidRDefault="0066594E" w:rsidP="005461EE">
            <w:pPr>
              <w:rPr>
                <w:sz w:val="16"/>
                <w:szCs w:val="16"/>
              </w:rPr>
            </w:pPr>
            <w:r>
              <w:rPr>
                <w:sz w:val="16"/>
                <w:szCs w:val="16"/>
              </w:rPr>
              <w:t>Budgets (see requirement for #42-E).</w:t>
            </w:r>
          </w:p>
        </w:tc>
        <w:tc>
          <w:tcPr>
            <w:tcW w:w="1890" w:type="dxa"/>
            <w:vMerge/>
            <w:shd w:val="clear" w:color="auto" w:fill="D6E3BC" w:themeFill="accent3" w:themeFillTint="66"/>
            <w:vAlign w:val="center"/>
          </w:tcPr>
          <w:p w:rsidR="003D7DA4" w:rsidRDefault="003D7DA4" w:rsidP="005461EE">
            <w:pPr>
              <w:jc w:val="center"/>
              <w:rPr>
                <w:sz w:val="28"/>
                <w:szCs w:val="28"/>
              </w:rPr>
            </w:pPr>
          </w:p>
        </w:tc>
        <w:tc>
          <w:tcPr>
            <w:tcW w:w="1800" w:type="dxa"/>
            <w:shd w:val="clear" w:color="auto" w:fill="D6E3BC" w:themeFill="accent3" w:themeFillTint="66"/>
            <w:vAlign w:val="center"/>
          </w:tcPr>
          <w:p w:rsidR="003D7DA4" w:rsidRDefault="003D7DA4" w:rsidP="005461EE">
            <w:pPr>
              <w:jc w:val="center"/>
              <w:rPr>
                <w:sz w:val="28"/>
                <w:szCs w:val="28"/>
              </w:rPr>
            </w:pPr>
          </w:p>
        </w:tc>
      </w:tr>
      <w:tr w:rsidR="00B2573D" w:rsidTr="005461EE">
        <w:trPr>
          <w:cantSplit/>
        </w:trPr>
        <w:tc>
          <w:tcPr>
            <w:tcW w:w="828" w:type="dxa"/>
            <w:shd w:val="clear" w:color="auto" w:fill="D6E3BC" w:themeFill="accent3" w:themeFillTint="66"/>
            <w:vAlign w:val="center"/>
          </w:tcPr>
          <w:p w:rsidR="00B2573D" w:rsidRPr="00E54CC9" w:rsidRDefault="00167E35" w:rsidP="005461EE">
            <w:pPr>
              <w:jc w:val="center"/>
            </w:pPr>
            <w:r>
              <w:t>46</w:t>
            </w:r>
            <w:r w:rsidR="00E54CC9">
              <w:t>.</w:t>
            </w:r>
          </w:p>
        </w:tc>
        <w:tc>
          <w:tcPr>
            <w:tcW w:w="5040" w:type="dxa"/>
            <w:shd w:val="clear" w:color="auto" w:fill="D6E3BC" w:themeFill="accent3" w:themeFillTint="66"/>
            <w:vAlign w:val="center"/>
          </w:tcPr>
          <w:p w:rsidR="00B2573D" w:rsidRPr="00C60402" w:rsidRDefault="003B3496" w:rsidP="005461EE">
            <w:pPr>
              <w:rPr>
                <w:sz w:val="16"/>
                <w:szCs w:val="16"/>
              </w:rPr>
            </w:pPr>
            <w:r>
              <w:rPr>
                <w:sz w:val="16"/>
                <w:szCs w:val="16"/>
              </w:rPr>
              <w:t>***</w:t>
            </w:r>
            <w:r w:rsidR="00C60402">
              <w:rPr>
                <w:sz w:val="16"/>
                <w:szCs w:val="16"/>
              </w:rPr>
              <w:t>Quantitative data description of the land regarding an inventory of ex</w:t>
            </w:r>
            <w:r w:rsidR="0057410E">
              <w:rPr>
                <w:sz w:val="16"/>
                <w:szCs w:val="16"/>
              </w:rPr>
              <w:t>otic and invasive plants and</w:t>
            </w:r>
            <w:r w:rsidR="00C60402">
              <w:rPr>
                <w:sz w:val="16"/>
                <w:szCs w:val="16"/>
              </w:rPr>
              <w:t xml:space="preserve"> associated acreage. </w:t>
            </w:r>
            <w:r w:rsidR="00C60402">
              <w:rPr>
                <w:i/>
                <w:sz w:val="16"/>
                <w:szCs w:val="16"/>
              </w:rPr>
              <w:t>See footnote.</w:t>
            </w:r>
          </w:p>
        </w:tc>
        <w:tc>
          <w:tcPr>
            <w:tcW w:w="1890" w:type="dxa"/>
            <w:shd w:val="clear" w:color="auto" w:fill="D6E3BC" w:themeFill="accent3" w:themeFillTint="66"/>
            <w:vAlign w:val="center"/>
          </w:tcPr>
          <w:p w:rsidR="00B2573D" w:rsidRPr="00C60402" w:rsidRDefault="00C60402" w:rsidP="005461EE">
            <w:pPr>
              <w:jc w:val="center"/>
              <w:rPr>
                <w:sz w:val="16"/>
                <w:szCs w:val="16"/>
              </w:rPr>
            </w:pPr>
            <w:r>
              <w:rPr>
                <w:sz w:val="16"/>
                <w:szCs w:val="16"/>
              </w:rPr>
              <w:t>253.034(5)</w:t>
            </w:r>
          </w:p>
        </w:tc>
        <w:tc>
          <w:tcPr>
            <w:tcW w:w="1800" w:type="dxa"/>
            <w:shd w:val="clear" w:color="auto" w:fill="D6E3BC" w:themeFill="accent3" w:themeFillTint="66"/>
            <w:vAlign w:val="center"/>
          </w:tcPr>
          <w:p w:rsidR="00B2573D" w:rsidRDefault="00B2573D" w:rsidP="005461EE">
            <w:pPr>
              <w:jc w:val="center"/>
              <w:rPr>
                <w:sz w:val="28"/>
                <w:szCs w:val="28"/>
              </w:rPr>
            </w:pPr>
          </w:p>
        </w:tc>
      </w:tr>
      <w:tr w:rsidR="00B2573D" w:rsidTr="005461EE">
        <w:trPr>
          <w:cantSplit/>
        </w:trPr>
        <w:tc>
          <w:tcPr>
            <w:tcW w:w="828" w:type="dxa"/>
            <w:shd w:val="clear" w:color="auto" w:fill="D6E3BC" w:themeFill="accent3" w:themeFillTint="66"/>
            <w:vAlign w:val="center"/>
          </w:tcPr>
          <w:p w:rsidR="00B2573D" w:rsidRPr="00E54CC9" w:rsidRDefault="00167E35" w:rsidP="005461EE">
            <w:pPr>
              <w:jc w:val="center"/>
            </w:pPr>
            <w:r>
              <w:t>47</w:t>
            </w:r>
            <w:r w:rsidR="00E54CC9">
              <w:t>.</w:t>
            </w:r>
          </w:p>
        </w:tc>
        <w:tc>
          <w:tcPr>
            <w:tcW w:w="5040" w:type="dxa"/>
            <w:shd w:val="clear" w:color="auto" w:fill="D6E3BC" w:themeFill="accent3" w:themeFillTint="66"/>
            <w:vAlign w:val="center"/>
          </w:tcPr>
          <w:p w:rsidR="00B2573D" w:rsidRPr="00C60402" w:rsidRDefault="008926F6" w:rsidP="005461EE">
            <w:pPr>
              <w:rPr>
                <w:sz w:val="16"/>
                <w:szCs w:val="16"/>
              </w:rPr>
            </w:pPr>
            <w:r>
              <w:rPr>
                <w:sz w:val="16"/>
                <w:szCs w:val="16"/>
              </w:rPr>
              <w:t>Place the Arthropod Control Plan in an appendix.  If one does not exist, provide a statement as to what arrangement exists between the local mosquito control district and the management unit.</w:t>
            </w:r>
          </w:p>
        </w:tc>
        <w:tc>
          <w:tcPr>
            <w:tcW w:w="1890" w:type="dxa"/>
            <w:shd w:val="clear" w:color="auto" w:fill="D6E3BC" w:themeFill="accent3" w:themeFillTint="66"/>
            <w:vAlign w:val="center"/>
          </w:tcPr>
          <w:p w:rsidR="00B2573D" w:rsidRPr="00C60402" w:rsidRDefault="00C60402" w:rsidP="005461EE">
            <w:pPr>
              <w:jc w:val="center"/>
              <w:rPr>
                <w:sz w:val="16"/>
                <w:szCs w:val="16"/>
              </w:rPr>
            </w:pPr>
            <w:r>
              <w:rPr>
                <w:sz w:val="16"/>
                <w:szCs w:val="16"/>
              </w:rPr>
              <w:t>BOT requirement via lease language</w:t>
            </w:r>
          </w:p>
        </w:tc>
        <w:tc>
          <w:tcPr>
            <w:tcW w:w="1800" w:type="dxa"/>
            <w:shd w:val="clear" w:color="auto" w:fill="D6E3BC" w:themeFill="accent3" w:themeFillTint="66"/>
            <w:vAlign w:val="center"/>
          </w:tcPr>
          <w:p w:rsidR="00B2573D" w:rsidRDefault="00B2573D" w:rsidP="005461EE">
            <w:pPr>
              <w:jc w:val="center"/>
              <w:rPr>
                <w:sz w:val="28"/>
                <w:szCs w:val="28"/>
              </w:rPr>
            </w:pPr>
          </w:p>
        </w:tc>
      </w:tr>
      <w:tr w:rsidR="004349C2" w:rsidTr="005461EE">
        <w:trPr>
          <w:cantSplit/>
        </w:trPr>
        <w:tc>
          <w:tcPr>
            <w:tcW w:w="828" w:type="dxa"/>
            <w:shd w:val="clear" w:color="auto" w:fill="D6E3BC" w:themeFill="accent3" w:themeFillTint="66"/>
            <w:vAlign w:val="center"/>
          </w:tcPr>
          <w:p w:rsidR="004349C2" w:rsidRPr="00E54CC9" w:rsidRDefault="004349C2" w:rsidP="005461EE">
            <w:pPr>
              <w:jc w:val="center"/>
            </w:pPr>
            <w:r>
              <w:t>48.</w:t>
            </w:r>
          </w:p>
        </w:tc>
        <w:tc>
          <w:tcPr>
            <w:tcW w:w="5040" w:type="dxa"/>
            <w:shd w:val="clear" w:color="auto" w:fill="D6E3BC" w:themeFill="accent3" w:themeFillTint="66"/>
            <w:vAlign w:val="center"/>
          </w:tcPr>
          <w:p w:rsidR="004349C2" w:rsidRPr="00DB4663" w:rsidRDefault="004349C2" w:rsidP="005461EE">
            <w:r>
              <w:t>Exotic and invasive species maintenance and control</w:t>
            </w:r>
          </w:p>
        </w:tc>
        <w:tc>
          <w:tcPr>
            <w:tcW w:w="1890" w:type="dxa"/>
            <w:vMerge w:val="restart"/>
            <w:shd w:val="clear" w:color="auto" w:fill="D6E3BC" w:themeFill="accent3" w:themeFillTint="66"/>
            <w:vAlign w:val="center"/>
          </w:tcPr>
          <w:p w:rsidR="004349C2" w:rsidRDefault="004349C2" w:rsidP="005461EE">
            <w:pPr>
              <w:jc w:val="center"/>
              <w:rPr>
                <w:sz w:val="16"/>
                <w:szCs w:val="16"/>
              </w:rPr>
            </w:pPr>
            <w:r>
              <w:rPr>
                <w:sz w:val="16"/>
                <w:szCs w:val="16"/>
              </w:rPr>
              <w:t>259.032(10) &amp; 253.034(5)</w:t>
            </w:r>
          </w:p>
          <w:p w:rsidR="004349C2" w:rsidRPr="00DB4663" w:rsidRDefault="004349C2" w:rsidP="005461EE">
            <w:pPr>
              <w:jc w:val="center"/>
              <w:rPr>
                <w:sz w:val="16"/>
                <w:szCs w:val="16"/>
              </w:rPr>
            </w:pPr>
            <w:r>
              <w:rPr>
                <w:sz w:val="16"/>
                <w:szCs w:val="16"/>
              </w:rPr>
              <w:t>↓</w:t>
            </w:r>
          </w:p>
        </w:tc>
        <w:tc>
          <w:tcPr>
            <w:tcW w:w="1800" w:type="dxa"/>
            <w:shd w:val="clear" w:color="auto" w:fill="D6E3BC" w:themeFill="accent3" w:themeFillTint="66"/>
            <w:vAlign w:val="center"/>
          </w:tcPr>
          <w:p w:rsidR="004349C2" w:rsidRDefault="004349C2" w:rsidP="005461EE">
            <w:pPr>
              <w:jc w:val="center"/>
              <w:rPr>
                <w:sz w:val="28"/>
                <w:szCs w:val="28"/>
              </w:rPr>
            </w:pPr>
          </w:p>
        </w:tc>
      </w:tr>
      <w:tr w:rsidR="004349C2" w:rsidTr="005461EE">
        <w:trPr>
          <w:cantSplit/>
        </w:trPr>
        <w:tc>
          <w:tcPr>
            <w:tcW w:w="828" w:type="dxa"/>
            <w:shd w:val="clear" w:color="auto" w:fill="D6E3BC" w:themeFill="accent3" w:themeFillTint="66"/>
            <w:vAlign w:val="center"/>
          </w:tcPr>
          <w:p w:rsidR="004349C2" w:rsidRPr="00E54CC9" w:rsidRDefault="004349C2" w:rsidP="005461EE">
            <w:pPr>
              <w:jc w:val="center"/>
            </w:pPr>
            <w:r>
              <w:t>48-A.</w:t>
            </w:r>
          </w:p>
        </w:tc>
        <w:tc>
          <w:tcPr>
            <w:tcW w:w="5040" w:type="dxa"/>
            <w:shd w:val="clear" w:color="auto" w:fill="D6E3BC" w:themeFill="accent3" w:themeFillTint="66"/>
            <w:vAlign w:val="center"/>
          </w:tcPr>
          <w:p w:rsidR="004349C2" w:rsidRPr="00DB4663" w:rsidRDefault="0066594E" w:rsidP="005461EE">
            <w:pPr>
              <w:rPr>
                <w:sz w:val="16"/>
                <w:szCs w:val="16"/>
              </w:rPr>
            </w:pPr>
            <w:r>
              <w:rPr>
                <w:sz w:val="16"/>
                <w:szCs w:val="16"/>
              </w:rPr>
              <w:t>Management needs, problems and a desired outcome (see requirement for # 42-A).</w:t>
            </w:r>
          </w:p>
        </w:tc>
        <w:tc>
          <w:tcPr>
            <w:tcW w:w="1890" w:type="dxa"/>
            <w:vMerge/>
            <w:shd w:val="clear" w:color="auto" w:fill="D6E3BC" w:themeFill="accent3" w:themeFillTint="66"/>
            <w:vAlign w:val="center"/>
          </w:tcPr>
          <w:p w:rsidR="004349C2" w:rsidRDefault="004349C2" w:rsidP="005461EE">
            <w:pPr>
              <w:jc w:val="center"/>
              <w:rPr>
                <w:sz w:val="28"/>
                <w:szCs w:val="28"/>
              </w:rPr>
            </w:pPr>
          </w:p>
        </w:tc>
        <w:tc>
          <w:tcPr>
            <w:tcW w:w="1800" w:type="dxa"/>
            <w:shd w:val="clear" w:color="auto" w:fill="D6E3BC" w:themeFill="accent3" w:themeFillTint="66"/>
            <w:vAlign w:val="center"/>
          </w:tcPr>
          <w:p w:rsidR="004349C2" w:rsidRDefault="004349C2" w:rsidP="005461EE">
            <w:pPr>
              <w:jc w:val="center"/>
              <w:rPr>
                <w:sz w:val="28"/>
                <w:szCs w:val="28"/>
              </w:rPr>
            </w:pPr>
          </w:p>
        </w:tc>
      </w:tr>
      <w:tr w:rsidR="004349C2" w:rsidTr="005461EE">
        <w:trPr>
          <w:cantSplit/>
        </w:trPr>
        <w:tc>
          <w:tcPr>
            <w:tcW w:w="828" w:type="dxa"/>
            <w:shd w:val="clear" w:color="auto" w:fill="D6E3BC" w:themeFill="accent3" w:themeFillTint="66"/>
            <w:vAlign w:val="center"/>
          </w:tcPr>
          <w:p w:rsidR="004349C2" w:rsidRPr="00DB4663" w:rsidRDefault="004349C2" w:rsidP="005461EE">
            <w:pPr>
              <w:jc w:val="center"/>
            </w:pPr>
            <w:r>
              <w:t>48-B.</w:t>
            </w:r>
          </w:p>
        </w:tc>
        <w:tc>
          <w:tcPr>
            <w:tcW w:w="5040" w:type="dxa"/>
            <w:shd w:val="clear" w:color="auto" w:fill="D6E3BC" w:themeFill="accent3" w:themeFillTint="66"/>
            <w:vAlign w:val="center"/>
          </w:tcPr>
          <w:p w:rsidR="004349C2" w:rsidRPr="00DB4663" w:rsidRDefault="0066594E" w:rsidP="005461EE">
            <w:pPr>
              <w:rPr>
                <w:sz w:val="16"/>
                <w:szCs w:val="16"/>
              </w:rPr>
            </w:pPr>
            <w:r>
              <w:rPr>
                <w:sz w:val="16"/>
                <w:szCs w:val="16"/>
              </w:rPr>
              <w:t>Detailed description of both short and long-term management goals (see requirement for # 42-B).</w:t>
            </w:r>
          </w:p>
        </w:tc>
        <w:tc>
          <w:tcPr>
            <w:tcW w:w="1890" w:type="dxa"/>
            <w:vMerge/>
            <w:shd w:val="clear" w:color="auto" w:fill="D6E3BC" w:themeFill="accent3" w:themeFillTint="66"/>
            <w:vAlign w:val="center"/>
          </w:tcPr>
          <w:p w:rsidR="004349C2" w:rsidRDefault="004349C2" w:rsidP="005461EE">
            <w:pPr>
              <w:jc w:val="center"/>
              <w:rPr>
                <w:sz w:val="28"/>
                <w:szCs w:val="28"/>
              </w:rPr>
            </w:pPr>
          </w:p>
        </w:tc>
        <w:tc>
          <w:tcPr>
            <w:tcW w:w="1800" w:type="dxa"/>
            <w:shd w:val="clear" w:color="auto" w:fill="D6E3BC" w:themeFill="accent3" w:themeFillTint="66"/>
            <w:vAlign w:val="center"/>
          </w:tcPr>
          <w:p w:rsidR="004349C2" w:rsidRDefault="004349C2" w:rsidP="005461EE">
            <w:pPr>
              <w:jc w:val="center"/>
              <w:rPr>
                <w:sz w:val="28"/>
                <w:szCs w:val="28"/>
              </w:rPr>
            </w:pPr>
          </w:p>
        </w:tc>
      </w:tr>
      <w:tr w:rsidR="004349C2" w:rsidTr="005461EE">
        <w:trPr>
          <w:cantSplit/>
        </w:trPr>
        <w:tc>
          <w:tcPr>
            <w:tcW w:w="828" w:type="dxa"/>
            <w:shd w:val="clear" w:color="auto" w:fill="D6E3BC" w:themeFill="accent3" w:themeFillTint="66"/>
            <w:vAlign w:val="center"/>
          </w:tcPr>
          <w:p w:rsidR="004349C2" w:rsidRPr="00DB4663" w:rsidRDefault="004349C2" w:rsidP="005461EE">
            <w:pPr>
              <w:jc w:val="center"/>
            </w:pPr>
            <w:r>
              <w:t>48-C.</w:t>
            </w:r>
          </w:p>
        </w:tc>
        <w:tc>
          <w:tcPr>
            <w:tcW w:w="5040" w:type="dxa"/>
            <w:shd w:val="clear" w:color="auto" w:fill="D6E3BC" w:themeFill="accent3" w:themeFillTint="66"/>
            <w:vAlign w:val="center"/>
          </w:tcPr>
          <w:p w:rsidR="004349C2" w:rsidRPr="00DB4663" w:rsidRDefault="00EA5489" w:rsidP="005461EE">
            <w:pPr>
              <w:rPr>
                <w:sz w:val="16"/>
                <w:szCs w:val="16"/>
              </w:rPr>
            </w:pPr>
            <w:r>
              <w:rPr>
                <w:sz w:val="16"/>
                <w:szCs w:val="16"/>
              </w:rPr>
              <w:t>Measurable objectives (see requirement for #42-C).</w:t>
            </w:r>
          </w:p>
        </w:tc>
        <w:tc>
          <w:tcPr>
            <w:tcW w:w="1890" w:type="dxa"/>
            <w:vMerge/>
            <w:shd w:val="clear" w:color="auto" w:fill="D6E3BC" w:themeFill="accent3" w:themeFillTint="66"/>
            <w:vAlign w:val="center"/>
          </w:tcPr>
          <w:p w:rsidR="004349C2" w:rsidRDefault="004349C2" w:rsidP="005461EE">
            <w:pPr>
              <w:jc w:val="center"/>
              <w:rPr>
                <w:sz w:val="28"/>
                <w:szCs w:val="28"/>
              </w:rPr>
            </w:pPr>
          </w:p>
        </w:tc>
        <w:tc>
          <w:tcPr>
            <w:tcW w:w="1800" w:type="dxa"/>
            <w:shd w:val="clear" w:color="auto" w:fill="D6E3BC" w:themeFill="accent3" w:themeFillTint="66"/>
            <w:vAlign w:val="center"/>
          </w:tcPr>
          <w:p w:rsidR="004349C2" w:rsidRDefault="004349C2" w:rsidP="005461EE">
            <w:pPr>
              <w:jc w:val="center"/>
              <w:rPr>
                <w:sz w:val="28"/>
                <w:szCs w:val="28"/>
              </w:rPr>
            </w:pPr>
          </w:p>
        </w:tc>
      </w:tr>
      <w:tr w:rsidR="004349C2" w:rsidTr="005461EE">
        <w:trPr>
          <w:cantSplit/>
        </w:trPr>
        <w:tc>
          <w:tcPr>
            <w:tcW w:w="828" w:type="dxa"/>
            <w:shd w:val="clear" w:color="auto" w:fill="D6E3BC" w:themeFill="accent3" w:themeFillTint="66"/>
            <w:vAlign w:val="center"/>
          </w:tcPr>
          <w:p w:rsidR="004349C2" w:rsidRPr="00DB4663" w:rsidRDefault="004349C2" w:rsidP="005461EE">
            <w:pPr>
              <w:jc w:val="center"/>
            </w:pPr>
            <w:r>
              <w:t>48-D.</w:t>
            </w:r>
          </w:p>
        </w:tc>
        <w:tc>
          <w:tcPr>
            <w:tcW w:w="5040" w:type="dxa"/>
            <w:shd w:val="clear" w:color="auto" w:fill="D6E3BC" w:themeFill="accent3" w:themeFillTint="66"/>
            <w:vAlign w:val="center"/>
          </w:tcPr>
          <w:p w:rsidR="004349C2" w:rsidRPr="007A0496" w:rsidRDefault="00EA5489" w:rsidP="002D6955">
            <w:pPr>
              <w:rPr>
                <w:sz w:val="16"/>
                <w:szCs w:val="16"/>
              </w:rPr>
            </w:pPr>
            <w:r>
              <w:rPr>
                <w:sz w:val="16"/>
                <w:szCs w:val="16"/>
              </w:rPr>
              <w:t xml:space="preserve">Related activities (see requirement for #42-D).  </w:t>
            </w:r>
          </w:p>
        </w:tc>
        <w:tc>
          <w:tcPr>
            <w:tcW w:w="1890" w:type="dxa"/>
            <w:vMerge/>
            <w:shd w:val="clear" w:color="auto" w:fill="D6E3BC" w:themeFill="accent3" w:themeFillTint="66"/>
            <w:vAlign w:val="center"/>
          </w:tcPr>
          <w:p w:rsidR="004349C2" w:rsidRDefault="004349C2" w:rsidP="005461EE">
            <w:pPr>
              <w:jc w:val="center"/>
              <w:rPr>
                <w:sz w:val="28"/>
                <w:szCs w:val="28"/>
              </w:rPr>
            </w:pPr>
          </w:p>
        </w:tc>
        <w:tc>
          <w:tcPr>
            <w:tcW w:w="1800" w:type="dxa"/>
            <w:shd w:val="clear" w:color="auto" w:fill="D6E3BC" w:themeFill="accent3" w:themeFillTint="66"/>
            <w:vAlign w:val="center"/>
          </w:tcPr>
          <w:p w:rsidR="004349C2" w:rsidRDefault="004349C2" w:rsidP="005461EE">
            <w:pPr>
              <w:jc w:val="center"/>
              <w:rPr>
                <w:sz w:val="28"/>
                <w:szCs w:val="28"/>
              </w:rPr>
            </w:pPr>
          </w:p>
        </w:tc>
      </w:tr>
      <w:tr w:rsidR="004349C2" w:rsidTr="005461EE">
        <w:trPr>
          <w:cantSplit/>
        </w:trPr>
        <w:tc>
          <w:tcPr>
            <w:tcW w:w="828" w:type="dxa"/>
            <w:shd w:val="clear" w:color="auto" w:fill="D6E3BC" w:themeFill="accent3" w:themeFillTint="66"/>
            <w:vAlign w:val="center"/>
          </w:tcPr>
          <w:p w:rsidR="004349C2" w:rsidRDefault="004349C2" w:rsidP="005461EE">
            <w:pPr>
              <w:jc w:val="center"/>
            </w:pPr>
            <w:r>
              <w:t>48-E.</w:t>
            </w:r>
          </w:p>
        </w:tc>
        <w:tc>
          <w:tcPr>
            <w:tcW w:w="5040" w:type="dxa"/>
            <w:shd w:val="clear" w:color="auto" w:fill="D6E3BC" w:themeFill="accent3" w:themeFillTint="66"/>
            <w:vAlign w:val="center"/>
          </w:tcPr>
          <w:p w:rsidR="004349C2" w:rsidRPr="007A0496" w:rsidRDefault="00EA5489" w:rsidP="005461EE">
            <w:pPr>
              <w:rPr>
                <w:sz w:val="16"/>
                <w:szCs w:val="16"/>
              </w:rPr>
            </w:pPr>
            <w:r>
              <w:rPr>
                <w:sz w:val="16"/>
                <w:szCs w:val="16"/>
              </w:rPr>
              <w:t>Budgets (see requirement for #42-E).</w:t>
            </w:r>
          </w:p>
        </w:tc>
        <w:tc>
          <w:tcPr>
            <w:tcW w:w="1890" w:type="dxa"/>
            <w:vMerge/>
            <w:shd w:val="clear" w:color="auto" w:fill="D6E3BC" w:themeFill="accent3" w:themeFillTint="66"/>
            <w:vAlign w:val="center"/>
          </w:tcPr>
          <w:p w:rsidR="004349C2" w:rsidRDefault="004349C2" w:rsidP="005461EE">
            <w:pPr>
              <w:jc w:val="center"/>
              <w:rPr>
                <w:sz w:val="28"/>
                <w:szCs w:val="28"/>
              </w:rPr>
            </w:pPr>
          </w:p>
        </w:tc>
        <w:tc>
          <w:tcPr>
            <w:tcW w:w="1800" w:type="dxa"/>
            <w:shd w:val="clear" w:color="auto" w:fill="D6E3BC" w:themeFill="accent3" w:themeFillTint="66"/>
            <w:vAlign w:val="center"/>
          </w:tcPr>
          <w:p w:rsidR="004349C2" w:rsidRDefault="004349C2" w:rsidP="005461EE">
            <w:pPr>
              <w:jc w:val="center"/>
              <w:rPr>
                <w:sz w:val="28"/>
                <w:szCs w:val="28"/>
              </w:rPr>
            </w:pPr>
          </w:p>
        </w:tc>
      </w:tr>
    </w:tbl>
    <w:p w:rsidR="00B2573D" w:rsidRDefault="00B2573D" w:rsidP="00C129C5">
      <w:pPr>
        <w:pStyle w:val="NoSpacing"/>
      </w:pPr>
    </w:p>
    <w:p w:rsidR="005526B8" w:rsidRPr="00C26D0E" w:rsidRDefault="00E045FE" w:rsidP="00CD1E7F">
      <w:pPr>
        <w:pStyle w:val="NoSpacing"/>
        <w:shd w:val="clear" w:color="auto" w:fill="92CDDC" w:themeFill="accent5" w:themeFillTint="99"/>
        <w:jc w:val="center"/>
        <w:rPr>
          <w:sz w:val="28"/>
          <w:szCs w:val="28"/>
        </w:rPr>
      </w:pPr>
      <w:r w:rsidRPr="00C26D0E">
        <w:rPr>
          <w:sz w:val="28"/>
          <w:szCs w:val="28"/>
        </w:rPr>
        <w:t xml:space="preserve">Section E:  </w:t>
      </w:r>
      <w:r w:rsidR="005526B8" w:rsidRPr="00C26D0E">
        <w:rPr>
          <w:sz w:val="28"/>
          <w:szCs w:val="28"/>
        </w:rPr>
        <w:t xml:space="preserve"> Water Resources</w:t>
      </w:r>
    </w:p>
    <w:tbl>
      <w:tblPr>
        <w:tblStyle w:val="TableGrid"/>
        <w:tblW w:w="0" w:type="auto"/>
        <w:tblLook w:val="04A0"/>
      </w:tblPr>
      <w:tblGrid>
        <w:gridCol w:w="698"/>
        <w:gridCol w:w="5078"/>
        <w:gridCol w:w="1890"/>
        <w:gridCol w:w="1800"/>
      </w:tblGrid>
      <w:tr w:rsidR="005526B8" w:rsidTr="00295749">
        <w:tc>
          <w:tcPr>
            <w:tcW w:w="0" w:type="auto"/>
            <w:shd w:val="clear" w:color="auto" w:fill="FFFF00"/>
          </w:tcPr>
          <w:p w:rsidR="005526B8" w:rsidRPr="00C129C5" w:rsidRDefault="00295749" w:rsidP="00CD1E7F">
            <w:pPr>
              <w:pStyle w:val="NoSpacing"/>
              <w:jc w:val="center"/>
              <w:rPr>
                <w:color w:val="215868" w:themeColor="accent5" w:themeShade="80"/>
                <w:sz w:val="18"/>
                <w:szCs w:val="18"/>
              </w:rPr>
            </w:pPr>
            <w:r w:rsidRPr="00C129C5">
              <w:rPr>
                <w:color w:val="215868" w:themeColor="accent5" w:themeShade="80"/>
                <w:sz w:val="18"/>
                <w:szCs w:val="18"/>
              </w:rPr>
              <w:t>Item #</w:t>
            </w:r>
          </w:p>
        </w:tc>
        <w:tc>
          <w:tcPr>
            <w:tcW w:w="5078" w:type="dxa"/>
            <w:shd w:val="clear" w:color="auto" w:fill="FFFF00"/>
          </w:tcPr>
          <w:p w:rsidR="005526B8" w:rsidRPr="00C129C5" w:rsidRDefault="00295749" w:rsidP="00CD1E7F">
            <w:pPr>
              <w:pStyle w:val="NoSpacing"/>
              <w:jc w:val="center"/>
              <w:rPr>
                <w:color w:val="215868" w:themeColor="accent5" w:themeShade="80"/>
                <w:sz w:val="18"/>
                <w:szCs w:val="18"/>
              </w:rPr>
            </w:pPr>
            <w:r w:rsidRPr="00C129C5">
              <w:rPr>
                <w:color w:val="215868" w:themeColor="accent5" w:themeShade="80"/>
                <w:sz w:val="18"/>
                <w:szCs w:val="18"/>
              </w:rPr>
              <w:t>Requirement</w:t>
            </w:r>
          </w:p>
        </w:tc>
        <w:tc>
          <w:tcPr>
            <w:tcW w:w="1890" w:type="dxa"/>
            <w:shd w:val="clear" w:color="auto" w:fill="FFFF00"/>
          </w:tcPr>
          <w:p w:rsidR="005526B8" w:rsidRPr="00C129C5" w:rsidRDefault="00295749" w:rsidP="00CD1E7F">
            <w:pPr>
              <w:pStyle w:val="NoSpacing"/>
              <w:jc w:val="center"/>
              <w:rPr>
                <w:color w:val="215868" w:themeColor="accent5" w:themeShade="80"/>
                <w:sz w:val="18"/>
                <w:szCs w:val="18"/>
              </w:rPr>
            </w:pPr>
            <w:r w:rsidRPr="00C129C5">
              <w:rPr>
                <w:color w:val="215868" w:themeColor="accent5" w:themeShade="80"/>
                <w:sz w:val="18"/>
                <w:szCs w:val="18"/>
              </w:rPr>
              <w:t>Statute/Rule</w:t>
            </w:r>
          </w:p>
        </w:tc>
        <w:tc>
          <w:tcPr>
            <w:tcW w:w="1800" w:type="dxa"/>
            <w:shd w:val="clear" w:color="auto" w:fill="FF0000"/>
          </w:tcPr>
          <w:p w:rsidR="005526B8" w:rsidRPr="00C129C5" w:rsidRDefault="00295749" w:rsidP="00CD1E7F">
            <w:pPr>
              <w:pStyle w:val="NoSpacing"/>
              <w:jc w:val="center"/>
              <w:rPr>
                <w:color w:val="FFFF00"/>
                <w:sz w:val="18"/>
                <w:szCs w:val="18"/>
              </w:rPr>
            </w:pPr>
            <w:r w:rsidRPr="00C129C5">
              <w:rPr>
                <w:color w:val="FFFF00"/>
                <w:sz w:val="18"/>
                <w:szCs w:val="18"/>
              </w:rPr>
              <w:t>Page Numbers and/or Appendix</w:t>
            </w:r>
          </w:p>
        </w:tc>
      </w:tr>
      <w:tr w:rsidR="00295749" w:rsidTr="005461EE">
        <w:tc>
          <w:tcPr>
            <w:tcW w:w="0" w:type="auto"/>
            <w:shd w:val="clear" w:color="auto" w:fill="DAEEF3" w:themeFill="accent5" w:themeFillTint="33"/>
            <w:vAlign w:val="center"/>
          </w:tcPr>
          <w:p w:rsidR="005526B8" w:rsidRPr="00295749" w:rsidRDefault="00167E35" w:rsidP="005461EE">
            <w:pPr>
              <w:pStyle w:val="NoSpacing"/>
              <w:jc w:val="center"/>
            </w:pPr>
            <w:r>
              <w:t>49</w:t>
            </w:r>
            <w:r w:rsidR="00295749">
              <w:t>.</w:t>
            </w:r>
          </w:p>
        </w:tc>
        <w:tc>
          <w:tcPr>
            <w:tcW w:w="5078" w:type="dxa"/>
            <w:shd w:val="clear" w:color="auto" w:fill="DAEEF3" w:themeFill="accent5" w:themeFillTint="33"/>
            <w:vAlign w:val="center"/>
          </w:tcPr>
          <w:p w:rsidR="005526B8" w:rsidRPr="00295749" w:rsidRDefault="00295749" w:rsidP="005461EE">
            <w:pPr>
              <w:pStyle w:val="NoSpacing"/>
              <w:rPr>
                <w:i/>
                <w:sz w:val="16"/>
                <w:szCs w:val="16"/>
              </w:rPr>
            </w:pPr>
            <w:r>
              <w:rPr>
                <w:sz w:val="16"/>
                <w:szCs w:val="16"/>
              </w:rPr>
              <w:t xml:space="preserve">A statement as to whether the property is within and/or adjacent to an aquatic preserve or a designated area of critical state concern or an area under study for such designation.  </w:t>
            </w:r>
            <w:r>
              <w:rPr>
                <w:i/>
                <w:sz w:val="16"/>
                <w:szCs w:val="16"/>
              </w:rPr>
              <w:t xml:space="preserve">If yes, </w:t>
            </w:r>
            <w:r w:rsidR="00573189">
              <w:rPr>
                <w:i/>
                <w:sz w:val="16"/>
                <w:szCs w:val="16"/>
              </w:rPr>
              <w:t>provide a list of the appropriate managing agencies that have been notified of the proposed plan.</w:t>
            </w:r>
          </w:p>
        </w:tc>
        <w:tc>
          <w:tcPr>
            <w:tcW w:w="1890" w:type="dxa"/>
            <w:shd w:val="clear" w:color="auto" w:fill="DAEEF3" w:themeFill="accent5" w:themeFillTint="33"/>
            <w:vAlign w:val="center"/>
          </w:tcPr>
          <w:p w:rsidR="00295749" w:rsidRDefault="00295749" w:rsidP="005461EE">
            <w:pPr>
              <w:pStyle w:val="NoSpacing"/>
              <w:jc w:val="center"/>
              <w:rPr>
                <w:sz w:val="16"/>
                <w:szCs w:val="16"/>
              </w:rPr>
            </w:pPr>
          </w:p>
          <w:p w:rsidR="005526B8" w:rsidRPr="00295749" w:rsidRDefault="00295749" w:rsidP="005461EE">
            <w:pPr>
              <w:pStyle w:val="NoSpacing"/>
              <w:jc w:val="center"/>
              <w:rPr>
                <w:sz w:val="16"/>
                <w:szCs w:val="16"/>
              </w:rPr>
            </w:pPr>
            <w:r>
              <w:rPr>
                <w:sz w:val="16"/>
                <w:szCs w:val="16"/>
              </w:rPr>
              <w:t>18-2.018 &amp; 18-2.021</w:t>
            </w:r>
          </w:p>
        </w:tc>
        <w:tc>
          <w:tcPr>
            <w:tcW w:w="1800" w:type="dxa"/>
            <w:shd w:val="clear" w:color="auto" w:fill="DAEEF3" w:themeFill="accent5" w:themeFillTint="33"/>
            <w:vAlign w:val="center"/>
          </w:tcPr>
          <w:p w:rsidR="005526B8" w:rsidRDefault="005526B8" w:rsidP="005461EE">
            <w:pPr>
              <w:pStyle w:val="NoSpacing"/>
              <w:jc w:val="center"/>
            </w:pPr>
          </w:p>
        </w:tc>
      </w:tr>
      <w:tr w:rsidR="00295749" w:rsidTr="005461EE">
        <w:tc>
          <w:tcPr>
            <w:tcW w:w="0" w:type="auto"/>
            <w:shd w:val="clear" w:color="auto" w:fill="DAEEF3" w:themeFill="accent5" w:themeFillTint="33"/>
            <w:vAlign w:val="center"/>
          </w:tcPr>
          <w:p w:rsidR="005526B8" w:rsidRPr="00295749" w:rsidRDefault="00167E35" w:rsidP="005461EE">
            <w:pPr>
              <w:pStyle w:val="NoSpacing"/>
              <w:jc w:val="center"/>
            </w:pPr>
            <w:r>
              <w:t>50</w:t>
            </w:r>
            <w:r w:rsidR="00295749">
              <w:t>.</w:t>
            </w:r>
          </w:p>
        </w:tc>
        <w:tc>
          <w:tcPr>
            <w:tcW w:w="5078" w:type="dxa"/>
            <w:shd w:val="clear" w:color="auto" w:fill="DAEEF3" w:themeFill="accent5" w:themeFillTint="33"/>
            <w:vAlign w:val="center"/>
          </w:tcPr>
          <w:p w:rsidR="005526B8" w:rsidRPr="00FC1300" w:rsidRDefault="00FC1300" w:rsidP="005461EE">
            <w:pPr>
              <w:pStyle w:val="NoSpacing"/>
              <w:rPr>
                <w:sz w:val="16"/>
                <w:szCs w:val="16"/>
              </w:rPr>
            </w:pPr>
            <w:r>
              <w:rPr>
                <w:sz w:val="16"/>
                <w:szCs w:val="16"/>
              </w:rPr>
              <w:t>Location and description of known and reasonably identifiable renewable and non-renewable resources of the property regarding water resources, including water classification for each water body and the identification of any such water body that is designated as an Outstanding Florida Water under Rule 62-302.700, F.A.C.</w:t>
            </w:r>
          </w:p>
        </w:tc>
        <w:tc>
          <w:tcPr>
            <w:tcW w:w="1890" w:type="dxa"/>
            <w:shd w:val="clear" w:color="auto" w:fill="DAEEF3" w:themeFill="accent5" w:themeFillTint="33"/>
            <w:vAlign w:val="center"/>
          </w:tcPr>
          <w:p w:rsidR="005526B8" w:rsidRPr="00FC1300" w:rsidRDefault="00FC1300" w:rsidP="005461EE">
            <w:pPr>
              <w:pStyle w:val="NoSpacing"/>
              <w:jc w:val="center"/>
              <w:rPr>
                <w:sz w:val="16"/>
                <w:szCs w:val="16"/>
              </w:rPr>
            </w:pPr>
            <w:r>
              <w:rPr>
                <w:sz w:val="16"/>
                <w:szCs w:val="16"/>
              </w:rPr>
              <w:t>18-2.021</w:t>
            </w:r>
          </w:p>
        </w:tc>
        <w:tc>
          <w:tcPr>
            <w:tcW w:w="1800" w:type="dxa"/>
            <w:shd w:val="clear" w:color="auto" w:fill="DAEEF3" w:themeFill="accent5" w:themeFillTint="33"/>
            <w:vAlign w:val="center"/>
          </w:tcPr>
          <w:p w:rsidR="005526B8" w:rsidRDefault="005526B8" w:rsidP="005461EE">
            <w:pPr>
              <w:pStyle w:val="NoSpacing"/>
              <w:jc w:val="center"/>
            </w:pPr>
          </w:p>
        </w:tc>
      </w:tr>
      <w:tr w:rsidR="00295749" w:rsidTr="005461EE">
        <w:tc>
          <w:tcPr>
            <w:tcW w:w="0" w:type="auto"/>
            <w:shd w:val="clear" w:color="auto" w:fill="DAEEF3" w:themeFill="accent5" w:themeFillTint="33"/>
            <w:vAlign w:val="center"/>
          </w:tcPr>
          <w:p w:rsidR="005526B8" w:rsidRPr="00295749" w:rsidRDefault="00167E35" w:rsidP="005461EE">
            <w:pPr>
              <w:pStyle w:val="NoSpacing"/>
              <w:jc w:val="center"/>
            </w:pPr>
            <w:r>
              <w:t>51</w:t>
            </w:r>
            <w:r w:rsidR="00295749">
              <w:t>.</w:t>
            </w:r>
          </w:p>
        </w:tc>
        <w:tc>
          <w:tcPr>
            <w:tcW w:w="5078" w:type="dxa"/>
            <w:shd w:val="clear" w:color="auto" w:fill="DAEEF3" w:themeFill="accent5" w:themeFillTint="33"/>
            <w:vAlign w:val="center"/>
          </w:tcPr>
          <w:p w:rsidR="005526B8" w:rsidRPr="00FC1300" w:rsidRDefault="00FC1300" w:rsidP="005461EE">
            <w:pPr>
              <w:pStyle w:val="NoSpacing"/>
              <w:rPr>
                <w:sz w:val="16"/>
                <w:szCs w:val="16"/>
              </w:rPr>
            </w:pPr>
            <w:r>
              <w:rPr>
                <w:sz w:val="16"/>
                <w:szCs w:val="16"/>
              </w:rPr>
              <w:t>Location and description of known and reasonably identifiable renewable and non-renewable resources of the property regarding swamps, marshes and other wetlands.</w:t>
            </w:r>
          </w:p>
        </w:tc>
        <w:tc>
          <w:tcPr>
            <w:tcW w:w="1890" w:type="dxa"/>
            <w:shd w:val="clear" w:color="auto" w:fill="DAEEF3" w:themeFill="accent5" w:themeFillTint="33"/>
            <w:vAlign w:val="center"/>
          </w:tcPr>
          <w:p w:rsidR="005526B8" w:rsidRDefault="00FC1300" w:rsidP="005461EE">
            <w:pPr>
              <w:pStyle w:val="NoSpacing"/>
              <w:jc w:val="center"/>
            </w:pPr>
            <w:r>
              <w:rPr>
                <w:sz w:val="16"/>
                <w:szCs w:val="16"/>
              </w:rPr>
              <w:t>18-2.021</w:t>
            </w:r>
          </w:p>
        </w:tc>
        <w:tc>
          <w:tcPr>
            <w:tcW w:w="1800" w:type="dxa"/>
            <w:shd w:val="clear" w:color="auto" w:fill="DAEEF3" w:themeFill="accent5" w:themeFillTint="33"/>
            <w:vAlign w:val="center"/>
          </w:tcPr>
          <w:p w:rsidR="005526B8" w:rsidRDefault="005526B8" w:rsidP="005461EE">
            <w:pPr>
              <w:pStyle w:val="NoSpacing"/>
              <w:jc w:val="center"/>
            </w:pPr>
          </w:p>
        </w:tc>
      </w:tr>
      <w:tr w:rsidR="00295749" w:rsidTr="003F3FB8">
        <w:tc>
          <w:tcPr>
            <w:tcW w:w="0" w:type="auto"/>
            <w:shd w:val="clear" w:color="auto" w:fill="DAEEF3" w:themeFill="accent5" w:themeFillTint="33"/>
            <w:vAlign w:val="center"/>
          </w:tcPr>
          <w:p w:rsidR="005526B8" w:rsidRPr="00295749" w:rsidRDefault="00167E35" w:rsidP="005461EE">
            <w:pPr>
              <w:pStyle w:val="NoSpacing"/>
              <w:jc w:val="center"/>
            </w:pPr>
            <w:r>
              <w:t>52</w:t>
            </w:r>
            <w:r w:rsidR="00295749">
              <w:t>.</w:t>
            </w:r>
          </w:p>
        </w:tc>
        <w:tc>
          <w:tcPr>
            <w:tcW w:w="5078" w:type="dxa"/>
            <w:shd w:val="clear" w:color="auto" w:fill="DAEEF3" w:themeFill="accent5" w:themeFillTint="33"/>
            <w:vAlign w:val="center"/>
          </w:tcPr>
          <w:p w:rsidR="005526B8" w:rsidRPr="00404B91" w:rsidRDefault="003B3496" w:rsidP="005461EE">
            <w:pPr>
              <w:pStyle w:val="NoSpacing"/>
              <w:rPr>
                <w:i/>
                <w:sz w:val="16"/>
                <w:szCs w:val="16"/>
              </w:rPr>
            </w:pPr>
            <w:r>
              <w:rPr>
                <w:sz w:val="16"/>
                <w:szCs w:val="16"/>
              </w:rPr>
              <w:t>**</w:t>
            </w:r>
            <w:r w:rsidR="00FC1300">
              <w:rPr>
                <w:sz w:val="16"/>
                <w:szCs w:val="16"/>
              </w:rPr>
              <w:t>*Quantitative description of the land regarding an inventory of hydrological features and associated acreage.</w:t>
            </w:r>
            <w:r w:rsidR="00404B91">
              <w:rPr>
                <w:sz w:val="16"/>
                <w:szCs w:val="16"/>
              </w:rPr>
              <w:t xml:space="preserve">  </w:t>
            </w:r>
            <w:r w:rsidR="00404B91">
              <w:rPr>
                <w:i/>
                <w:sz w:val="16"/>
                <w:szCs w:val="16"/>
              </w:rPr>
              <w:t>See footnote.</w:t>
            </w:r>
          </w:p>
        </w:tc>
        <w:tc>
          <w:tcPr>
            <w:tcW w:w="1890" w:type="dxa"/>
            <w:tcBorders>
              <w:bottom w:val="single" w:sz="4" w:space="0" w:color="auto"/>
            </w:tcBorders>
            <w:shd w:val="clear" w:color="auto" w:fill="DAEEF3" w:themeFill="accent5" w:themeFillTint="33"/>
            <w:vAlign w:val="center"/>
          </w:tcPr>
          <w:p w:rsidR="005526B8" w:rsidRPr="00FC1300" w:rsidRDefault="00FC1300" w:rsidP="005461EE">
            <w:pPr>
              <w:pStyle w:val="NoSpacing"/>
              <w:jc w:val="center"/>
              <w:rPr>
                <w:sz w:val="16"/>
                <w:szCs w:val="16"/>
              </w:rPr>
            </w:pPr>
            <w:r>
              <w:rPr>
                <w:sz w:val="16"/>
                <w:szCs w:val="16"/>
              </w:rPr>
              <w:t>253.034(5)</w:t>
            </w:r>
          </w:p>
        </w:tc>
        <w:tc>
          <w:tcPr>
            <w:tcW w:w="1800" w:type="dxa"/>
            <w:shd w:val="clear" w:color="auto" w:fill="DAEEF3" w:themeFill="accent5" w:themeFillTint="33"/>
            <w:vAlign w:val="center"/>
          </w:tcPr>
          <w:p w:rsidR="005526B8" w:rsidRDefault="005526B8" w:rsidP="005461EE">
            <w:pPr>
              <w:pStyle w:val="NoSpacing"/>
              <w:jc w:val="center"/>
            </w:pPr>
          </w:p>
        </w:tc>
      </w:tr>
      <w:tr w:rsidR="003D7DA4" w:rsidTr="003F3FB8">
        <w:tc>
          <w:tcPr>
            <w:tcW w:w="0" w:type="auto"/>
            <w:shd w:val="clear" w:color="auto" w:fill="DAEEF3" w:themeFill="accent5" w:themeFillTint="33"/>
            <w:vAlign w:val="center"/>
          </w:tcPr>
          <w:p w:rsidR="003D7DA4" w:rsidRPr="00295749" w:rsidRDefault="00167E35" w:rsidP="005461EE">
            <w:pPr>
              <w:pStyle w:val="NoSpacing"/>
              <w:jc w:val="center"/>
            </w:pPr>
            <w:r>
              <w:t>53</w:t>
            </w:r>
            <w:r w:rsidR="003D7DA4">
              <w:t>.</w:t>
            </w:r>
          </w:p>
        </w:tc>
        <w:tc>
          <w:tcPr>
            <w:tcW w:w="5078" w:type="dxa"/>
            <w:shd w:val="clear" w:color="auto" w:fill="DAEEF3" w:themeFill="accent5" w:themeFillTint="33"/>
            <w:vAlign w:val="center"/>
          </w:tcPr>
          <w:p w:rsidR="003D7DA4" w:rsidRPr="00FC1300" w:rsidRDefault="003D7DA4" w:rsidP="005461EE">
            <w:pPr>
              <w:pStyle w:val="NoSpacing"/>
            </w:pPr>
            <w:r>
              <w:t>Hydrological Preservation and Restoration</w:t>
            </w:r>
          </w:p>
        </w:tc>
        <w:tc>
          <w:tcPr>
            <w:tcW w:w="1890" w:type="dxa"/>
            <w:vMerge w:val="restart"/>
            <w:tcBorders>
              <w:bottom w:val="nil"/>
            </w:tcBorders>
            <w:shd w:val="clear" w:color="auto" w:fill="DAEEF3" w:themeFill="accent5" w:themeFillTint="33"/>
            <w:vAlign w:val="center"/>
          </w:tcPr>
          <w:p w:rsidR="003D7DA4" w:rsidRDefault="003D7DA4" w:rsidP="005461EE">
            <w:pPr>
              <w:pStyle w:val="NoSpacing"/>
              <w:jc w:val="center"/>
              <w:rPr>
                <w:sz w:val="16"/>
                <w:szCs w:val="16"/>
              </w:rPr>
            </w:pPr>
            <w:r>
              <w:rPr>
                <w:sz w:val="16"/>
                <w:szCs w:val="16"/>
              </w:rPr>
              <w:t>259.032(10) &amp; 253.034(5)</w:t>
            </w:r>
          </w:p>
          <w:p w:rsidR="007918F1" w:rsidRPr="00FC1300" w:rsidRDefault="007918F1" w:rsidP="005461EE">
            <w:pPr>
              <w:pStyle w:val="NoSpacing"/>
              <w:jc w:val="center"/>
              <w:rPr>
                <w:sz w:val="16"/>
                <w:szCs w:val="16"/>
              </w:rPr>
            </w:pPr>
            <w:r>
              <w:rPr>
                <w:sz w:val="16"/>
                <w:szCs w:val="16"/>
              </w:rPr>
              <w:t>↓</w:t>
            </w:r>
          </w:p>
        </w:tc>
        <w:tc>
          <w:tcPr>
            <w:tcW w:w="1800" w:type="dxa"/>
            <w:shd w:val="clear" w:color="auto" w:fill="DAEEF3" w:themeFill="accent5" w:themeFillTint="33"/>
            <w:vAlign w:val="center"/>
          </w:tcPr>
          <w:p w:rsidR="003D7DA4" w:rsidRDefault="003D7DA4" w:rsidP="005461EE">
            <w:pPr>
              <w:pStyle w:val="NoSpacing"/>
              <w:jc w:val="center"/>
            </w:pPr>
          </w:p>
        </w:tc>
      </w:tr>
      <w:tr w:rsidR="003D7DA4" w:rsidTr="003F3FB8">
        <w:tc>
          <w:tcPr>
            <w:tcW w:w="0" w:type="auto"/>
            <w:shd w:val="clear" w:color="auto" w:fill="DAEEF3" w:themeFill="accent5" w:themeFillTint="33"/>
            <w:vAlign w:val="center"/>
          </w:tcPr>
          <w:p w:rsidR="003D7DA4" w:rsidRPr="00295749" w:rsidRDefault="00167E35" w:rsidP="005461EE">
            <w:pPr>
              <w:pStyle w:val="NoSpacing"/>
              <w:jc w:val="center"/>
            </w:pPr>
            <w:r>
              <w:t>53</w:t>
            </w:r>
            <w:r w:rsidR="003D7DA4">
              <w:t>-A.</w:t>
            </w:r>
          </w:p>
        </w:tc>
        <w:tc>
          <w:tcPr>
            <w:tcW w:w="5078" w:type="dxa"/>
            <w:shd w:val="clear" w:color="auto" w:fill="DAEEF3" w:themeFill="accent5" w:themeFillTint="33"/>
            <w:vAlign w:val="center"/>
          </w:tcPr>
          <w:p w:rsidR="003D7DA4" w:rsidRPr="00FC1300" w:rsidRDefault="00EA5489" w:rsidP="005461EE">
            <w:pPr>
              <w:pStyle w:val="NoSpacing"/>
              <w:rPr>
                <w:sz w:val="16"/>
                <w:szCs w:val="16"/>
              </w:rPr>
            </w:pPr>
            <w:r>
              <w:rPr>
                <w:sz w:val="16"/>
                <w:szCs w:val="16"/>
              </w:rPr>
              <w:t>Management needs, problems and a desired outcome (see requirement for # 42-A).</w:t>
            </w:r>
          </w:p>
        </w:tc>
        <w:tc>
          <w:tcPr>
            <w:tcW w:w="1890" w:type="dxa"/>
            <w:vMerge/>
            <w:tcBorders>
              <w:top w:val="nil"/>
              <w:bottom w:val="nil"/>
            </w:tcBorders>
            <w:shd w:val="clear" w:color="auto" w:fill="DAEEF3" w:themeFill="accent5" w:themeFillTint="33"/>
            <w:vAlign w:val="center"/>
          </w:tcPr>
          <w:p w:rsidR="003D7DA4" w:rsidRDefault="003D7DA4" w:rsidP="005461EE">
            <w:pPr>
              <w:pStyle w:val="NoSpacing"/>
              <w:jc w:val="center"/>
            </w:pPr>
          </w:p>
        </w:tc>
        <w:tc>
          <w:tcPr>
            <w:tcW w:w="1800" w:type="dxa"/>
            <w:shd w:val="clear" w:color="auto" w:fill="DAEEF3" w:themeFill="accent5" w:themeFillTint="33"/>
            <w:vAlign w:val="center"/>
          </w:tcPr>
          <w:p w:rsidR="003D7DA4" w:rsidRDefault="003D7DA4" w:rsidP="005461EE">
            <w:pPr>
              <w:pStyle w:val="NoSpacing"/>
              <w:jc w:val="center"/>
            </w:pPr>
          </w:p>
        </w:tc>
      </w:tr>
      <w:tr w:rsidR="003D7DA4" w:rsidTr="003F3FB8">
        <w:tc>
          <w:tcPr>
            <w:tcW w:w="0" w:type="auto"/>
            <w:shd w:val="clear" w:color="auto" w:fill="DAEEF3" w:themeFill="accent5" w:themeFillTint="33"/>
            <w:vAlign w:val="center"/>
          </w:tcPr>
          <w:p w:rsidR="003D7DA4" w:rsidRPr="00295749" w:rsidRDefault="00167E35" w:rsidP="005461EE">
            <w:pPr>
              <w:pStyle w:val="NoSpacing"/>
              <w:jc w:val="center"/>
            </w:pPr>
            <w:r>
              <w:t>53</w:t>
            </w:r>
            <w:r w:rsidR="003D7DA4">
              <w:t>-B.</w:t>
            </w:r>
          </w:p>
        </w:tc>
        <w:tc>
          <w:tcPr>
            <w:tcW w:w="5078" w:type="dxa"/>
            <w:shd w:val="clear" w:color="auto" w:fill="DAEEF3" w:themeFill="accent5" w:themeFillTint="33"/>
            <w:vAlign w:val="center"/>
          </w:tcPr>
          <w:p w:rsidR="003D7DA4" w:rsidRPr="006935B2" w:rsidRDefault="00EA5489" w:rsidP="005461EE">
            <w:pPr>
              <w:pStyle w:val="NoSpacing"/>
              <w:rPr>
                <w:sz w:val="16"/>
                <w:szCs w:val="16"/>
              </w:rPr>
            </w:pPr>
            <w:r>
              <w:rPr>
                <w:sz w:val="16"/>
                <w:szCs w:val="16"/>
              </w:rPr>
              <w:t>Detailed description of both short and long-term management goals (see requirement for # 42-B).</w:t>
            </w:r>
          </w:p>
        </w:tc>
        <w:tc>
          <w:tcPr>
            <w:tcW w:w="1890" w:type="dxa"/>
            <w:vMerge/>
            <w:tcBorders>
              <w:top w:val="nil"/>
              <w:bottom w:val="nil"/>
            </w:tcBorders>
            <w:shd w:val="clear" w:color="auto" w:fill="DAEEF3" w:themeFill="accent5" w:themeFillTint="33"/>
            <w:vAlign w:val="center"/>
          </w:tcPr>
          <w:p w:rsidR="003D7DA4" w:rsidRDefault="003D7DA4" w:rsidP="005461EE">
            <w:pPr>
              <w:pStyle w:val="NoSpacing"/>
              <w:jc w:val="center"/>
            </w:pPr>
          </w:p>
        </w:tc>
        <w:tc>
          <w:tcPr>
            <w:tcW w:w="1800" w:type="dxa"/>
            <w:shd w:val="clear" w:color="auto" w:fill="DAEEF3" w:themeFill="accent5" w:themeFillTint="33"/>
            <w:vAlign w:val="center"/>
          </w:tcPr>
          <w:p w:rsidR="003D7DA4" w:rsidRDefault="003D7DA4" w:rsidP="005461EE">
            <w:pPr>
              <w:pStyle w:val="NoSpacing"/>
              <w:jc w:val="center"/>
            </w:pPr>
          </w:p>
        </w:tc>
      </w:tr>
      <w:tr w:rsidR="003D7DA4" w:rsidTr="003F3FB8">
        <w:tc>
          <w:tcPr>
            <w:tcW w:w="0" w:type="auto"/>
            <w:shd w:val="clear" w:color="auto" w:fill="DAEEF3" w:themeFill="accent5" w:themeFillTint="33"/>
            <w:vAlign w:val="center"/>
          </w:tcPr>
          <w:p w:rsidR="003D7DA4" w:rsidRPr="00295749" w:rsidRDefault="00167E35" w:rsidP="005461EE">
            <w:pPr>
              <w:pStyle w:val="NoSpacing"/>
              <w:jc w:val="center"/>
            </w:pPr>
            <w:r>
              <w:lastRenderedPageBreak/>
              <w:t>53</w:t>
            </w:r>
            <w:r w:rsidR="003D7DA4">
              <w:t>-C.</w:t>
            </w:r>
          </w:p>
        </w:tc>
        <w:tc>
          <w:tcPr>
            <w:tcW w:w="5078" w:type="dxa"/>
            <w:shd w:val="clear" w:color="auto" w:fill="DAEEF3" w:themeFill="accent5" w:themeFillTint="33"/>
            <w:vAlign w:val="center"/>
          </w:tcPr>
          <w:p w:rsidR="003D7DA4" w:rsidRPr="006935B2" w:rsidRDefault="00EA5489" w:rsidP="005461EE">
            <w:pPr>
              <w:pStyle w:val="NoSpacing"/>
              <w:rPr>
                <w:sz w:val="16"/>
                <w:szCs w:val="16"/>
              </w:rPr>
            </w:pPr>
            <w:r>
              <w:rPr>
                <w:sz w:val="16"/>
                <w:szCs w:val="16"/>
              </w:rPr>
              <w:t>Measurable objectives (see requirement for #42-C).</w:t>
            </w:r>
          </w:p>
        </w:tc>
        <w:tc>
          <w:tcPr>
            <w:tcW w:w="1890" w:type="dxa"/>
            <w:vMerge/>
            <w:tcBorders>
              <w:top w:val="nil"/>
              <w:bottom w:val="nil"/>
            </w:tcBorders>
            <w:shd w:val="clear" w:color="auto" w:fill="DAEEF3" w:themeFill="accent5" w:themeFillTint="33"/>
            <w:vAlign w:val="center"/>
          </w:tcPr>
          <w:p w:rsidR="003D7DA4" w:rsidRDefault="003D7DA4" w:rsidP="005461EE">
            <w:pPr>
              <w:pStyle w:val="NoSpacing"/>
              <w:jc w:val="center"/>
            </w:pPr>
          </w:p>
        </w:tc>
        <w:tc>
          <w:tcPr>
            <w:tcW w:w="1800" w:type="dxa"/>
            <w:shd w:val="clear" w:color="auto" w:fill="DAEEF3" w:themeFill="accent5" w:themeFillTint="33"/>
            <w:vAlign w:val="center"/>
          </w:tcPr>
          <w:p w:rsidR="003D7DA4" w:rsidRDefault="003D7DA4" w:rsidP="005461EE">
            <w:pPr>
              <w:pStyle w:val="NoSpacing"/>
              <w:jc w:val="center"/>
            </w:pPr>
          </w:p>
        </w:tc>
      </w:tr>
      <w:tr w:rsidR="003D7DA4" w:rsidTr="003F3FB8">
        <w:tc>
          <w:tcPr>
            <w:tcW w:w="0" w:type="auto"/>
            <w:shd w:val="clear" w:color="auto" w:fill="DAEEF3" w:themeFill="accent5" w:themeFillTint="33"/>
            <w:vAlign w:val="center"/>
          </w:tcPr>
          <w:p w:rsidR="003D7DA4" w:rsidRPr="00295749" w:rsidRDefault="00167E35" w:rsidP="005461EE">
            <w:pPr>
              <w:pStyle w:val="NoSpacing"/>
              <w:jc w:val="center"/>
            </w:pPr>
            <w:r>
              <w:t>53</w:t>
            </w:r>
            <w:r w:rsidR="003D7DA4">
              <w:t>-D.</w:t>
            </w:r>
          </w:p>
        </w:tc>
        <w:tc>
          <w:tcPr>
            <w:tcW w:w="5078" w:type="dxa"/>
            <w:shd w:val="clear" w:color="auto" w:fill="DAEEF3" w:themeFill="accent5" w:themeFillTint="33"/>
            <w:vAlign w:val="center"/>
          </w:tcPr>
          <w:p w:rsidR="003D7DA4" w:rsidRPr="006935B2" w:rsidRDefault="00EA5489" w:rsidP="002D6955">
            <w:pPr>
              <w:pStyle w:val="NoSpacing"/>
              <w:rPr>
                <w:sz w:val="16"/>
                <w:szCs w:val="16"/>
              </w:rPr>
            </w:pPr>
            <w:r>
              <w:rPr>
                <w:sz w:val="16"/>
                <w:szCs w:val="16"/>
              </w:rPr>
              <w:t xml:space="preserve">Related activities (see requirement for #42-D).  </w:t>
            </w:r>
          </w:p>
        </w:tc>
        <w:tc>
          <w:tcPr>
            <w:tcW w:w="1890" w:type="dxa"/>
            <w:vMerge/>
            <w:tcBorders>
              <w:top w:val="nil"/>
              <w:bottom w:val="nil"/>
            </w:tcBorders>
            <w:shd w:val="clear" w:color="auto" w:fill="DAEEF3" w:themeFill="accent5" w:themeFillTint="33"/>
            <w:vAlign w:val="center"/>
          </w:tcPr>
          <w:p w:rsidR="003D7DA4" w:rsidRDefault="003D7DA4" w:rsidP="005461EE">
            <w:pPr>
              <w:pStyle w:val="NoSpacing"/>
              <w:jc w:val="center"/>
            </w:pPr>
          </w:p>
        </w:tc>
        <w:tc>
          <w:tcPr>
            <w:tcW w:w="1800" w:type="dxa"/>
            <w:shd w:val="clear" w:color="auto" w:fill="DAEEF3" w:themeFill="accent5" w:themeFillTint="33"/>
            <w:vAlign w:val="center"/>
          </w:tcPr>
          <w:p w:rsidR="003D7DA4" w:rsidRDefault="003D7DA4" w:rsidP="005461EE">
            <w:pPr>
              <w:pStyle w:val="NoSpacing"/>
              <w:jc w:val="center"/>
            </w:pPr>
          </w:p>
        </w:tc>
      </w:tr>
      <w:tr w:rsidR="003D7DA4" w:rsidTr="003F3FB8">
        <w:tc>
          <w:tcPr>
            <w:tcW w:w="0" w:type="auto"/>
            <w:tcBorders>
              <w:bottom w:val="single" w:sz="4" w:space="0" w:color="auto"/>
            </w:tcBorders>
            <w:shd w:val="clear" w:color="auto" w:fill="DAEEF3" w:themeFill="accent5" w:themeFillTint="33"/>
            <w:vAlign w:val="center"/>
          </w:tcPr>
          <w:p w:rsidR="003D7DA4" w:rsidRPr="00295749" w:rsidRDefault="00167E35" w:rsidP="005461EE">
            <w:pPr>
              <w:pStyle w:val="NoSpacing"/>
              <w:jc w:val="center"/>
            </w:pPr>
            <w:r>
              <w:t>53</w:t>
            </w:r>
            <w:r w:rsidR="003D7DA4">
              <w:t>-E.</w:t>
            </w:r>
          </w:p>
        </w:tc>
        <w:tc>
          <w:tcPr>
            <w:tcW w:w="5078" w:type="dxa"/>
            <w:tcBorders>
              <w:bottom w:val="single" w:sz="4" w:space="0" w:color="auto"/>
            </w:tcBorders>
            <w:shd w:val="clear" w:color="auto" w:fill="DAEEF3" w:themeFill="accent5" w:themeFillTint="33"/>
            <w:vAlign w:val="center"/>
          </w:tcPr>
          <w:p w:rsidR="003D7DA4" w:rsidRPr="006935B2" w:rsidRDefault="00EA5489" w:rsidP="005461EE">
            <w:pPr>
              <w:pStyle w:val="NoSpacing"/>
              <w:rPr>
                <w:sz w:val="16"/>
                <w:szCs w:val="16"/>
              </w:rPr>
            </w:pPr>
            <w:r>
              <w:rPr>
                <w:sz w:val="16"/>
                <w:szCs w:val="16"/>
              </w:rPr>
              <w:t>Budgets (see requirement for #42-E).</w:t>
            </w:r>
          </w:p>
        </w:tc>
        <w:tc>
          <w:tcPr>
            <w:tcW w:w="1890" w:type="dxa"/>
            <w:vMerge/>
            <w:tcBorders>
              <w:top w:val="nil"/>
              <w:bottom w:val="single" w:sz="4" w:space="0" w:color="auto"/>
            </w:tcBorders>
            <w:shd w:val="clear" w:color="auto" w:fill="DAEEF3" w:themeFill="accent5" w:themeFillTint="33"/>
            <w:vAlign w:val="center"/>
          </w:tcPr>
          <w:p w:rsidR="003D7DA4" w:rsidRDefault="003D7DA4" w:rsidP="005461EE">
            <w:pPr>
              <w:pStyle w:val="NoSpacing"/>
              <w:jc w:val="center"/>
            </w:pPr>
          </w:p>
        </w:tc>
        <w:tc>
          <w:tcPr>
            <w:tcW w:w="1800" w:type="dxa"/>
            <w:tcBorders>
              <w:bottom w:val="single" w:sz="4" w:space="0" w:color="auto"/>
            </w:tcBorders>
            <w:shd w:val="clear" w:color="auto" w:fill="DAEEF3" w:themeFill="accent5" w:themeFillTint="33"/>
            <w:vAlign w:val="center"/>
          </w:tcPr>
          <w:p w:rsidR="003D7DA4" w:rsidRDefault="003D7DA4" w:rsidP="005461EE">
            <w:pPr>
              <w:pStyle w:val="NoSpacing"/>
              <w:jc w:val="center"/>
            </w:pPr>
          </w:p>
        </w:tc>
      </w:tr>
    </w:tbl>
    <w:p w:rsidR="004349C2" w:rsidRDefault="004349C2" w:rsidP="00C129C5">
      <w:pPr>
        <w:pStyle w:val="NoSpacing"/>
      </w:pPr>
    </w:p>
    <w:p w:rsidR="00217D84" w:rsidRPr="00C26D0E" w:rsidRDefault="00217D84" w:rsidP="00C26D0E">
      <w:pPr>
        <w:pStyle w:val="NoSpacing"/>
        <w:shd w:val="clear" w:color="auto" w:fill="FFCC00"/>
        <w:jc w:val="center"/>
        <w:rPr>
          <w:sz w:val="28"/>
          <w:szCs w:val="28"/>
        </w:rPr>
      </w:pPr>
      <w:r w:rsidRPr="00C26D0E">
        <w:rPr>
          <w:sz w:val="28"/>
          <w:szCs w:val="28"/>
        </w:rPr>
        <w:t>Section F:  Historical, Archeological and Cultural Resources</w:t>
      </w:r>
    </w:p>
    <w:tbl>
      <w:tblPr>
        <w:tblStyle w:val="TableGrid"/>
        <w:tblW w:w="0" w:type="auto"/>
        <w:tblLook w:val="04A0"/>
      </w:tblPr>
      <w:tblGrid>
        <w:gridCol w:w="698"/>
        <w:gridCol w:w="5078"/>
        <w:gridCol w:w="1890"/>
        <w:gridCol w:w="1800"/>
      </w:tblGrid>
      <w:tr w:rsidR="00217D84" w:rsidTr="00C26D0E">
        <w:trPr>
          <w:cantSplit/>
        </w:trPr>
        <w:tc>
          <w:tcPr>
            <w:tcW w:w="0" w:type="auto"/>
            <w:shd w:val="clear" w:color="auto" w:fill="FFFF00"/>
          </w:tcPr>
          <w:p w:rsidR="00217D84" w:rsidRPr="00C129C5" w:rsidRDefault="00217D84" w:rsidP="00CD1E7F">
            <w:pPr>
              <w:pStyle w:val="NoSpacing"/>
              <w:jc w:val="center"/>
              <w:rPr>
                <w:sz w:val="18"/>
                <w:szCs w:val="18"/>
              </w:rPr>
            </w:pPr>
            <w:r w:rsidRPr="00C129C5">
              <w:rPr>
                <w:sz w:val="18"/>
                <w:szCs w:val="18"/>
              </w:rPr>
              <w:t>Item #</w:t>
            </w:r>
          </w:p>
        </w:tc>
        <w:tc>
          <w:tcPr>
            <w:tcW w:w="5078" w:type="dxa"/>
            <w:shd w:val="clear" w:color="auto" w:fill="FFFF00"/>
          </w:tcPr>
          <w:p w:rsidR="00217D84" w:rsidRPr="00C129C5" w:rsidRDefault="00217D84" w:rsidP="00CD1E7F">
            <w:pPr>
              <w:pStyle w:val="NoSpacing"/>
              <w:jc w:val="center"/>
              <w:rPr>
                <w:sz w:val="18"/>
                <w:szCs w:val="18"/>
              </w:rPr>
            </w:pPr>
            <w:r w:rsidRPr="00C129C5">
              <w:rPr>
                <w:sz w:val="18"/>
                <w:szCs w:val="18"/>
              </w:rPr>
              <w:t>Requirement</w:t>
            </w:r>
          </w:p>
        </w:tc>
        <w:tc>
          <w:tcPr>
            <w:tcW w:w="1890" w:type="dxa"/>
            <w:shd w:val="clear" w:color="auto" w:fill="FFFF00"/>
          </w:tcPr>
          <w:p w:rsidR="00217D84" w:rsidRPr="00C129C5" w:rsidRDefault="00217D84" w:rsidP="00CD1E7F">
            <w:pPr>
              <w:pStyle w:val="NoSpacing"/>
              <w:jc w:val="center"/>
              <w:rPr>
                <w:sz w:val="18"/>
                <w:szCs w:val="18"/>
              </w:rPr>
            </w:pPr>
            <w:r w:rsidRPr="00C129C5">
              <w:rPr>
                <w:sz w:val="18"/>
                <w:szCs w:val="18"/>
              </w:rPr>
              <w:t>Statute/Rule</w:t>
            </w:r>
          </w:p>
        </w:tc>
        <w:tc>
          <w:tcPr>
            <w:tcW w:w="1800" w:type="dxa"/>
            <w:shd w:val="clear" w:color="auto" w:fill="FF0000"/>
          </w:tcPr>
          <w:p w:rsidR="00217D84" w:rsidRPr="00C129C5" w:rsidRDefault="00217D84" w:rsidP="00CD1E7F">
            <w:pPr>
              <w:pStyle w:val="NoSpacing"/>
              <w:jc w:val="center"/>
              <w:rPr>
                <w:color w:val="FFFF00"/>
                <w:sz w:val="18"/>
                <w:szCs w:val="18"/>
              </w:rPr>
            </w:pPr>
            <w:r w:rsidRPr="00C129C5">
              <w:rPr>
                <w:color w:val="FFFF00"/>
                <w:sz w:val="18"/>
                <w:szCs w:val="18"/>
              </w:rPr>
              <w:t>Page Numbers and/or Appendix</w:t>
            </w:r>
          </w:p>
        </w:tc>
      </w:tr>
      <w:tr w:rsidR="00217D84" w:rsidTr="005461EE">
        <w:trPr>
          <w:cantSplit/>
        </w:trPr>
        <w:tc>
          <w:tcPr>
            <w:tcW w:w="0" w:type="auto"/>
            <w:shd w:val="clear" w:color="auto" w:fill="FFFF99"/>
            <w:vAlign w:val="center"/>
          </w:tcPr>
          <w:p w:rsidR="00217D84" w:rsidRPr="00182926" w:rsidRDefault="00167E35" w:rsidP="005461EE">
            <w:pPr>
              <w:jc w:val="center"/>
            </w:pPr>
            <w:r>
              <w:t>54</w:t>
            </w:r>
            <w:r w:rsidR="00182926">
              <w:t>.</w:t>
            </w:r>
          </w:p>
        </w:tc>
        <w:tc>
          <w:tcPr>
            <w:tcW w:w="5078" w:type="dxa"/>
            <w:shd w:val="clear" w:color="auto" w:fill="FFFF99"/>
            <w:vAlign w:val="center"/>
          </w:tcPr>
          <w:p w:rsidR="00217D84" w:rsidRPr="00182926" w:rsidRDefault="003B3496" w:rsidP="005461EE">
            <w:pPr>
              <w:rPr>
                <w:i/>
                <w:sz w:val="16"/>
                <w:szCs w:val="16"/>
              </w:rPr>
            </w:pPr>
            <w:r>
              <w:rPr>
                <w:sz w:val="16"/>
                <w:szCs w:val="16"/>
              </w:rPr>
              <w:t>**</w:t>
            </w:r>
            <w:r w:rsidR="00182926">
              <w:rPr>
                <w:sz w:val="16"/>
                <w:szCs w:val="16"/>
              </w:rPr>
              <w:t xml:space="preserve">Location and description of known and reasonably identifiable renewable and non-renewable resources of the property regarding archeological and historical resources.  </w:t>
            </w:r>
            <w:r w:rsidR="00182926">
              <w:rPr>
                <w:i/>
                <w:sz w:val="16"/>
                <w:szCs w:val="16"/>
              </w:rPr>
              <w:t xml:space="preserve">Include maps of all cultural resources except Native American sites, </w:t>
            </w:r>
            <w:r w:rsidR="00182926" w:rsidRPr="00541735">
              <w:rPr>
                <w:i/>
                <w:sz w:val="16"/>
                <w:szCs w:val="16"/>
              </w:rPr>
              <w:t>unless such sites are major points of interest that are open to public visitation.</w:t>
            </w:r>
          </w:p>
        </w:tc>
        <w:tc>
          <w:tcPr>
            <w:tcW w:w="1890" w:type="dxa"/>
            <w:shd w:val="clear" w:color="auto" w:fill="FFFF99"/>
            <w:vAlign w:val="center"/>
          </w:tcPr>
          <w:p w:rsidR="00217D84" w:rsidRPr="00182926" w:rsidRDefault="00182926" w:rsidP="005461EE">
            <w:pPr>
              <w:jc w:val="center"/>
              <w:rPr>
                <w:sz w:val="16"/>
                <w:szCs w:val="16"/>
              </w:rPr>
            </w:pPr>
            <w:r>
              <w:rPr>
                <w:sz w:val="16"/>
                <w:szCs w:val="16"/>
              </w:rPr>
              <w:t>18-2.018, 18-2.021 &amp; per DHR’s request</w:t>
            </w:r>
          </w:p>
        </w:tc>
        <w:tc>
          <w:tcPr>
            <w:tcW w:w="1800" w:type="dxa"/>
            <w:shd w:val="clear" w:color="auto" w:fill="FFFF99"/>
            <w:vAlign w:val="center"/>
          </w:tcPr>
          <w:p w:rsidR="00217D84" w:rsidRDefault="00217D84" w:rsidP="005461EE">
            <w:pPr>
              <w:jc w:val="center"/>
              <w:rPr>
                <w:sz w:val="28"/>
                <w:szCs w:val="28"/>
              </w:rPr>
            </w:pPr>
          </w:p>
        </w:tc>
      </w:tr>
      <w:tr w:rsidR="00217D84" w:rsidTr="005461EE">
        <w:trPr>
          <w:cantSplit/>
        </w:trPr>
        <w:tc>
          <w:tcPr>
            <w:tcW w:w="0" w:type="auto"/>
            <w:shd w:val="clear" w:color="auto" w:fill="FFFF99"/>
            <w:vAlign w:val="center"/>
          </w:tcPr>
          <w:p w:rsidR="00217D84" w:rsidRPr="00182926" w:rsidRDefault="00167E35" w:rsidP="005461EE">
            <w:pPr>
              <w:jc w:val="center"/>
            </w:pPr>
            <w:r>
              <w:t>55</w:t>
            </w:r>
            <w:r w:rsidR="00182926">
              <w:t>.</w:t>
            </w:r>
          </w:p>
        </w:tc>
        <w:tc>
          <w:tcPr>
            <w:tcW w:w="5078" w:type="dxa"/>
            <w:shd w:val="clear" w:color="auto" w:fill="FFFF99"/>
            <w:vAlign w:val="center"/>
          </w:tcPr>
          <w:p w:rsidR="00217D84" w:rsidRPr="00182926" w:rsidRDefault="00A264D8" w:rsidP="005461EE">
            <w:pPr>
              <w:rPr>
                <w:sz w:val="16"/>
                <w:szCs w:val="16"/>
              </w:rPr>
            </w:pPr>
            <w:r>
              <w:rPr>
                <w:sz w:val="16"/>
                <w:szCs w:val="16"/>
              </w:rPr>
              <w:t>*</w:t>
            </w:r>
            <w:r w:rsidR="00BE0E6C">
              <w:rPr>
                <w:sz w:val="16"/>
                <w:szCs w:val="16"/>
              </w:rPr>
              <w:t>**</w:t>
            </w:r>
            <w:r w:rsidR="00182926">
              <w:rPr>
                <w:sz w:val="16"/>
                <w:szCs w:val="16"/>
              </w:rPr>
              <w:t xml:space="preserve">Quantitative data description of the land regarding </w:t>
            </w:r>
            <w:r>
              <w:rPr>
                <w:sz w:val="16"/>
                <w:szCs w:val="16"/>
              </w:rPr>
              <w:t xml:space="preserve">an inventory of </w:t>
            </w:r>
            <w:r w:rsidR="00182926">
              <w:rPr>
                <w:sz w:val="16"/>
                <w:szCs w:val="16"/>
              </w:rPr>
              <w:t>significant land, cultural or historical features and associated acreage.</w:t>
            </w:r>
          </w:p>
        </w:tc>
        <w:tc>
          <w:tcPr>
            <w:tcW w:w="1890" w:type="dxa"/>
            <w:shd w:val="clear" w:color="auto" w:fill="FFFF99"/>
            <w:vAlign w:val="center"/>
          </w:tcPr>
          <w:p w:rsidR="00217D84" w:rsidRPr="00182926" w:rsidRDefault="00182926" w:rsidP="005461EE">
            <w:pPr>
              <w:jc w:val="center"/>
              <w:rPr>
                <w:sz w:val="16"/>
                <w:szCs w:val="16"/>
              </w:rPr>
            </w:pPr>
            <w:r>
              <w:rPr>
                <w:sz w:val="16"/>
                <w:szCs w:val="16"/>
              </w:rPr>
              <w:t>253.034(5)</w:t>
            </w:r>
          </w:p>
        </w:tc>
        <w:tc>
          <w:tcPr>
            <w:tcW w:w="1800" w:type="dxa"/>
            <w:shd w:val="clear" w:color="auto" w:fill="FFFF99"/>
            <w:vAlign w:val="center"/>
          </w:tcPr>
          <w:p w:rsidR="00217D84" w:rsidRDefault="00217D84" w:rsidP="005461EE">
            <w:pPr>
              <w:jc w:val="center"/>
              <w:rPr>
                <w:sz w:val="28"/>
                <w:szCs w:val="28"/>
              </w:rPr>
            </w:pPr>
          </w:p>
        </w:tc>
      </w:tr>
      <w:tr w:rsidR="00217D84" w:rsidTr="005461EE">
        <w:trPr>
          <w:cantSplit/>
        </w:trPr>
        <w:tc>
          <w:tcPr>
            <w:tcW w:w="0" w:type="auto"/>
            <w:shd w:val="clear" w:color="auto" w:fill="FFFF99"/>
            <w:vAlign w:val="center"/>
          </w:tcPr>
          <w:p w:rsidR="00217D84" w:rsidRPr="00182926" w:rsidRDefault="00167E35" w:rsidP="005461EE">
            <w:pPr>
              <w:jc w:val="center"/>
            </w:pPr>
            <w:r>
              <w:t>56</w:t>
            </w:r>
            <w:r w:rsidR="00182926">
              <w:t>.</w:t>
            </w:r>
          </w:p>
        </w:tc>
        <w:tc>
          <w:tcPr>
            <w:tcW w:w="5078" w:type="dxa"/>
            <w:shd w:val="clear" w:color="auto" w:fill="FFFF99"/>
            <w:vAlign w:val="center"/>
          </w:tcPr>
          <w:p w:rsidR="00217D84" w:rsidRPr="00182926" w:rsidRDefault="00182926" w:rsidP="005461EE">
            <w:pPr>
              <w:rPr>
                <w:sz w:val="16"/>
                <w:szCs w:val="16"/>
              </w:rPr>
            </w:pPr>
            <w:r>
              <w:rPr>
                <w:sz w:val="16"/>
                <w:szCs w:val="16"/>
              </w:rPr>
              <w:t>A description of actions the agency plans to take to locate and identify unknown resources such as surveys of unknown archeological and historical resources.</w:t>
            </w:r>
          </w:p>
        </w:tc>
        <w:tc>
          <w:tcPr>
            <w:tcW w:w="1890" w:type="dxa"/>
            <w:shd w:val="clear" w:color="auto" w:fill="FFFF99"/>
            <w:vAlign w:val="center"/>
          </w:tcPr>
          <w:p w:rsidR="00217D84" w:rsidRPr="00182926" w:rsidRDefault="00182926" w:rsidP="005461EE">
            <w:pPr>
              <w:jc w:val="center"/>
              <w:rPr>
                <w:sz w:val="16"/>
                <w:szCs w:val="16"/>
              </w:rPr>
            </w:pPr>
            <w:r>
              <w:rPr>
                <w:sz w:val="16"/>
                <w:szCs w:val="16"/>
              </w:rPr>
              <w:t>18-2.021</w:t>
            </w:r>
          </w:p>
        </w:tc>
        <w:tc>
          <w:tcPr>
            <w:tcW w:w="1800" w:type="dxa"/>
            <w:shd w:val="clear" w:color="auto" w:fill="FFFF99"/>
            <w:vAlign w:val="center"/>
          </w:tcPr>
          <w:p w:rsidR="00217D84" w:rsidRDefault="00217D84" w:rsidP="005461EE">
            <w:pPr>
              <w:jc w:val="center"/>
              <w:rPr>
                <w:sz w:val="28"/>
                <w:szCs w:val="28"/>
              </w:rPr>
            </w:pPr>
          </w:p>
        </w:tc>
      </w:tr>
      <w:tr w:rsidR="003D7DA4" w:rsidTr="005461EE">
        <w:trPr>
          <w:cantSplit/>
          <w:trHeight w:val="215"/>
        </w:trPr>
        <w:tc>
          <w:tcPr>
            <w:tcW w:w="0" w:type="auto"/>
            <w:shd w:val="clear" w:color="auto" w:fill="FFFF99"/>
            <w:vAlign w:val="center"/>
          </w:tcPr>
          <w:p w:rsidR="003D7DA4" w:rsidRPr="00182926" w:rsidRDefault="00167E35" w:rsidP="005461EE">
            <w:pPr>
              <w:jc w:val="center"/>
            </w:pPr>
            <w:r>
              <w:t>57</w:t>
            </w:r>
            <w:r w:rsidR="003D7DA4">
              <w:t>.</w:t>
            </w:r>
          </w:p>
        </w:tc>
        <w:tc>
          <w:tcPr>
            <w:tcW w:w="5078" w:type="dxa"/>
            <w:shd w:val="clear" w:color="auto" w:fill="FFFF99"/>
            <w:vAlign w:val="center"/>
          </w:tcPr>
          <w:p w:rsidR="003D7DA4" w:rsidRPr="00182926" w:rsidRDefault="003D7DA4" w:rsidP="005461EE">
            <w:r>
              <w:t>Cultural and Historical Resources</w:t>
            </w:r>
          </w:p>
        </w:tc>
        <w:tc>
          <w:tcPr>
            <w:tcW w:w="1890" w:type="dxa"/>
            <w:vMerge w:val="restart"/>
            <w:shd w:val="clear" w:color="auto" w:fill="FFFF99"/>
            <w:vAlign w:val="center"/>
          </w:tcPr>
          <w:p w:rsidR="003D7DA4" w:rsidRDefault="003D7DA4" w:rsidP="005461EE">
            <w:pPr>
              <w:jc w:val="center"/>
              <w:rPr>
                <w:sz w:val="16"/>
                <w:szCs w:val="16"/>
              </w:rPr>
            </w:pPr>
            <w:r>
              <w:rPr>
                <w:sz w:val="16"/>
                <w:szCs w:val="16"/>
              </w:rPr>
              <w:t>259.032(10) &amp; 253.034(5)</w:t>
            </w:r>
          </w:p>
          <w:p w:rsidR="007918F1" w:rsidRPr="00182926" w:rsidRDefault="007918F1" w:rsidP="005461EE">
            <w:pPr>
              <w:jc w:val="center"/>
              <w:rPr>
                <w:sz w:val="16"/>
                <w:szCs w:val="16"/>
              </w:rPr>
            </w:pPr>
            <w:r>
              <w:rPr>
                <w:sz w:val="16"/>
                <w:szCs w:val="16"/>
              </w:rPr>
              <w:t>↓</w:t>
            </w:r>
          </w:p>
        </w:tc>
        <w:tc>
          <w:tcPr>
            <w:tcW w:w="1800" w:type="dxa"/>
            <w:shd w:val="clear" w:color="auto" w:fill="FFFF99"/>
            <w:vAlign w:val="center"/>
          </w:tcPr>
          <w:p w:rsidR="003D7DA4" w:rsidRDefault="003D7DA4" w:rsidP="005461EE">
            <w:pPr>
              <w:jc w:val="center"/>
              <w:rPr>
                <w:sz w:val="28"/>
                <w:szCs w:val="28"/>
              </w:rPr>
            </w:pPr>
          </w:p>
        </w:tc>
      </w:tr>
      <w:tr w:rsidR="003D7DA4" w:rsidTr="005461EE">
        <w:trPr>
          <w:cantSplit/>
        </w:trPr>
        <w:tc>
          <w:tcPr>
            <w:tcW w:w="0" w:type="auto"/>
            <w:shd w:val="clear" w:color="auto" w:fill="FFFF99"/>
            <w:vAlign w:val="center"/>
          </w:tcPr>
          <w:p w:rsidR="003D7DA4" w:rsidRPr="00182926" w:rsidRDefault="00167E35" w:rsidP="005461EE">
            <w:pPr>
              <w:jc w:val="center"/>
            </w:pPr>
            <w:r>
              <w:t>57</w:t>
            </w:r>
            <w:r w:rsidR="003D7DA4">
              <w:t>-A.</w:t>
            </w:r>
          </w:p>
        </w:tc>
        <w:tc>
          <w:tcPr>
            <w:tcW w:w="5078" w:type="dxa"/>
            <w:shd w:val="clear" w:color="auto" w:fill="FFFF99"/>
            <w:vAlign w:val="center"/>
          </w:tcPr>
          <w:p w:rsidR="003D7DA4" w:rsidRPr="00182926" w:rsidRDefault="00EA5489" w:rsidP="005461EE">
            <w:pPr>
              <w:rPr>
                <w:sz w:val="16"/>
                <w:szCs w:val="16"/>
              </w:rPr>
            </w:pPr>
            <w:r>
              <w:rPr>
                <w:sz w:val="16"/>
                <w:szCs w:val="16"/>
              </w:rPr>
              <w:t>Management needs, problems and a desired outcome (see requirement for # 42-A).</w:t>
            </w:r>
          </w:p>
        </w:tc>
        <w:tc>
          <w:tcPr>
            <w:tcW w:w="1890" w:type="dxa"/>
            <w:vMerge/>
            <w:shd w:val="clear" w:color="auto" w:fill="FFFF99"/>
            <w:vAlign w:val="center"/>
          </w:tcPr>
          <w:p w:rsidR="003D7DA4" w:rsidRDefault="003D7DA4" w:rsidP="005461EE">
            <w:pPr>
              <w:jc w:val="center"/>
              <w:rPr>
                <w:sz w:val="28"/>
                <w:szCs w:val="28"/>
              </w:rPr>
            </w:pPr>
          </w:p>
        </w:tc>
        <w:tc>
          <w:tcPr>
            <w:tcW w:w="1800" w:type="dxa"/>
            <w:shd w:val="clear" w:color="auto" w:fill="FFFF99"/>
            <w:vAlign w:val="center"/>
          </w:tcPr>
          <w:p w:rsidR="003D7DA4" w:rsidRDefault="003D7DA4" w:rsidP="005461EE">
            <w:pPr>
              <w:jc w:val="center"/>
              <w:rPr>
                <w:sz w:val="28"/>
                <w:szCs w:val="28"/>
              </w:rPr>
            </w:pPr>
          </w:p>
        </w:tc>
      </w:tr>
      <w:tr w:rsidR="003D7DA4" w:rsidTr="005461EE">
        <w:trPr>
          <w:cantSplit/>
        </w:trPr>
        <w:tc>
          <w:tcPr>
            <w:tcW w:w="0" w:type="auto"/>
            <w:shd w:val="clear" w:color="auto" w:fill="FFFF99"/>
            <w:vAlign w:val="center"/>
          </w:tcPr>
          <w:p w:rsidR="003D7DA4" w:rsidRPr="00182926" w:rsidRDefault="00167E35" w:rsidP="005461EE">
            <w:pPr>
              <w:jc w:val="center"/>
            </w:pPr>
            <w:r>
              <w:t>57</w:t>
            </w:r>
            <w:r w:rsidR="003D7DA4">
              <w:t>-B.</w:t>
            </w:r>
          </w:p>
        </w:tc>
        <w:tc>
          <w:tcPr>
            <w:tcW w:w="5078" w:type="dxa"/>
            <w:shd w:val="clear" w:color="auto" w:fill="FFFF99"/>
            <w:vAlign w:val="center"/>
          </w:tcPr>
          <w:p w:rsidR="003D7DA4" w:rsidRPr="00B56B7B" w:rsidRDefault="00EA5489" w:rsidP="005461EE">
            <w:pPr>
              <w:rPr>
                <w:sz w:val="16"/>
                <w:szCs w:val="16"/>
              </w:rPr>
            </w:pPr>
            <w:r>
              <w:rPr>
                <w:sz w:val="16"/>
                <w:szCs w:val="16"/>
              </w:rPr>
              <w:t>Detailed description of both short and long-term management goals (see requirement for # 42-B).</w:t>
            </w:r>
          </w:p>
        </w:tc>
        <w:tc>
          <w:tcPr>
            <w:tcW w:w="1890" w:type="dxa"/>
            <w:vMerge/>
            <w:shd w:val="clear" w:color="auto" w:fill="FFFF99"/>
            <w:vAlign w:val="center"/>
          </w:tcPr>
          <w:p w:rsidR="003D7DA4" w:rsidRDefault="003D7DA4" w:rsidP="005461EE">
            <w:pPr>
              <w:jc w:val="center"/>
              <w:rPr>
                <w:sz w:val="28"/>
                <w:szCs w:val="28"/>
              </w:rPr>
            </w:pPr>
          </w:p>
        </w:tc>
        <w:tc>
          <w:tcPr>
            <w:tcW w:w="1800" w:type="dxa"/>
            <w:shd w:val="clear" w:color="auto" w:fill="FFFF99"/>
            <w:vAlign w:val="center"/>
          </w:tcPr>
          <w:p w:rsidR="003D7DA4" w:rsidRDefault="003D7DA4" w:rsidP="005461EE">
            <w:pPr>
              <w:jc w:val="center"/>
              <w:rPr>
                <w:sz w:val="28"/>
                <w:szCs w:val="28"/>
              </w:rPr>
            </w:pPr>
          </w:p>
        </w:tc>
      </w:tr>
      <w:tr w:rsidR="003D7DA4" w:rsidTr="005461EE">
        <w:trPr>
          <w:cantSplit/>
        </w:trPr>
        <w:tc>
          <w:tcPr>
            <w:tcW w:w="0" w:type="auto"/>
            <w:shd w:val="clear" w:color="auto" w:fill="FFFF99"/>
            <w:vAlign w:val="center"/>
          </w:tcPr>
          <w:p w:rsidR="003D7DA4" w:rsidRPr="00182926" w:rsidRDefault="00167E35" w:rsidP="005461EE">
            <w:pPr>
              <w:jc w:val="center"/>
            </w:pPr>
            <w:r>
              <w:t>57</w:t>
            </w:r>
            <w:r w:rsidR="003D7DA4">
              <w:t>-C.</w:t>
            </w:r>
          </w:p>
        </w:tc>
        <w:tc>
          <w:tcPr>
            <w:tcW w:w="5078" w:type="dxa"/>
            <w:shd w:val="clear" w:color="auto" w:fill="FFFF99"/>
            <w:vAlign w:val="center"/>
          </w:tcPr>
          <w:p w:rsidR="003D7DA4" w:rsidRPr="00B56B7B" w:rsidRDefault="00EA5489" w:rsidP="005461EE">
            <w:pPr>
              <w:rPr>
                <w:sz w:val="16"/>
                <w:szCs w:val="16"/>
              </w:rPr>
            </w:pPr>
            <w:r>
              <w:rPr>
                <w:sz w:val="16"/>
                <w:szCs w:val="16"/>
              </w:rPr>
              <w:t>Measurable objectives (see requirement for #42-C).</w:t>
            </w:r>
          </w:p>
        </w:tc>
        <w:tc>
          <w:tcPr>
            <w:tcW w:w="1890" w:type="dxa"/>
            <w:vMerge/>
            <w:shd w:val="clear" w:color="auto" w:fill="FFFF99"/>
            <w:vAlign w:val="center"/>
          </w:tcPr>
          <w:p w:rsidR="003D7DA4" w:rsidRDefault="003D7DA4" w:rsidP="005461EE">
            <w:pPr>
              <w:jc w:val="center"/>
              <w:rPr>
                <w:sz w:val="28"/>
                <w:szCs w:val="28"/>
              </w:rPr>
            </w:pPr>
          </w:p>
        </w:tc>
        <w:tc>
          <w:tcPr>
            <w:tcW w:w="1800" w:type="dxa"/>
            <w:shd w:val="clear" w:color="auto" w:fill="FFFF99"/>
            <w:vAlign w:val="center"/>
          </w:tcPr>
          <w:p w:rsidR="003D7DA4" w:rsidRDefault="003D7DA4" w:rsidP="005461EE">
            <w:pPr>
              <w:jc w:val="center"/>
              <w:rPr>
                <w:sz w:val="28"/>
                <w:szCs w:val="28"/>
              </w:rPr>
            </w:pPr>
          </w:p>
        </w:tc>
      </w:tr>
      <w:tr w:rsidR="003D7DA4" w:rsidTr="005461EE">
        <w:trPr>
          <w:cantSplit/>
        </w:trPr>
        <w:tc>
          <w:tcPr>
            <w:tcW w:w="0" w:type="auto"/>
            <w:shd w:val="clear" w:color="auto" w:fill="FFFF99"/>
            <w:vAlign w:val="center"/>
          </w:tcPr>
          <w:p w:rsidR="003D7DA4" w:rsidRPr="00182926" w:rsidRDefault="00167E35" w:rsidP="005461EE">
            <w:pPr>
              <w:jc w:val="center"/>
            </w:pPr>
            <w:r>
              <w:t>57</w:t>
            </w:r>
            <w:r w:rsidR="003D7DA4">
              <w:t>-D.</w:t>
            </w:r>
          </w:p>
        </w:tc>
        <w:tc>
          <w:tcPr>
            <w:tcW w:w="5078" w:type="dxa"/>
            <w:shd w:val="clear" w:color="auto" w:fill="FFFF99"/>
            <w:vAlign w:val="center"/>
          </w:tcPr>
          <w:p w:rsidR="003D7DA4" w:rsidRPr="00B56B7B" w:rsidRDefault="00EA5489" w:rsidP="002D6955">
            <w:pPr>
              <w:rPr>
                <w:sz w:val="16"/>
                <w:szCs w:val="16"/>
              </w:rPr>
            </w:pPr>
            <w:r>
              <w:rPr>
                <w:sz w:val="16"/>
                <w:szCs w:val="16"/>
              </w:rPr>
              <w:t xml:space="preserve">Related activities (see requirement for #42-D).  </w:t>
            </w:r>
          </w:p>
        </w:tc>
        <w:tc>
          <w:tcPr>
            <w:tcW w:w="1890" w:type="dxa"/>
            <w:vMerge/>
            <w:shd w:val="clear" w:color="auto" w:fill="FFFF99"/>
            <w:vAlign w:val="center"/>
          </w:tcPr>
          <w:p w:rsidR="003D7DA4" w:rsidRDefault="003D7DA4" w:rsidP="005461EE">
            <w:pPr>
              <w:jc w:val="center"/>
              <w:rPr>
                <w:sz w:val="28"/>
                <w:szCs w:val="28"/>
              </w:rPr>
            </w:pPr>
          </w:p>
        </w:tc>
        <w:tc>
          <w:tcPr>
            <w:tcW w:w="1800" w:type="dxa"/>
            <w:shd w:val="clear" w:color="auto" w:fill="FFFF99"/>
            <w:vAlign w:val="center"/>
          </w:tcPr>
          <w:p w:rsidR="003D7DA4" w:rsidRDefault="003D7DA4" w:rsidP="005461EE">
            <w:pPr>
              <w:jc w:val="center"/>
              <w:rPr>
                <w:sz w:val="28"/>
                <w:szCs w:val="28"/>
              </w:rPr>
            </w:pPr>
          </w:p>
        </w:tc>
      </w:tr>
      <w:tr w:rsidR="003D7DA4" w:rsidTr="005461EE">
        <w:trPr>
          <w:cantSplit/>
        </w:trPr>
        <w:tc>
          <w:tcPr>
            <w:tcW w:w="0" w:type="auto"/>
            <w:shd w:val="clear" w:color="auto" w:fill="FFFF99"/>
            <w:vAlign w:val="center"/>
          </w:tcPr>
          <w:p w:rsidR="003D7DA4" w:rsidRPr="00182926" w:rsidRDefault="00167E35" w:rsidP="005461EE">
            <w:pPr>
              <w:jc w:val="center"/>
            </w:pPr>
            <w:r>
              <w:t>57</w:t>
            </w:r>
            <w:r w:rsidR="003D7DA4">
              <w:t>-E.</w:t>
            </w:r>
          </w:p>
        </w:tc>
        <w:tc>
          <w:tcPr>
            <w:tcW w:w="5078" w:type="dxa"/>
            <w:shd w:val="clear" w:color="auto" w:fill="FFFF99"/>
            <w:vAlign w:val="center"/>
          </w:tcPr>
          <w:p w:rsidR="003D7DA4" w:rsidRPr="00B56B7B" w:rsidRDefault="00EA5489" w:rsidP="005461EE">
            <w:pPr>
              <w:rPr>
                <w:sz w:val="16"/>
                <w:szCs w:val="16"/>
              </w:rPr>
            </w:pPr>
            <w:r>
              <w:rPr>
                <w:sz w:val="16"/>
                <w:szCs w:val="16"/>
              </w:rPr>
              <w:t>Budgets (see requirement for #42-E).</w:t>
            </w:r>
          </w:p>
        </w:tc>
        <w:tc>
          <w:tcPr>
            <w:tcW w:w="1890" w:type="dxa"/>
            <w:vMerge/>
            <w:shd w:val="clear" w:color="auto" w:fill="FFFF99"/>
            <w:vAlign w:val="center"/>
          </w:tcPr>
          <w:p w:rsidR="003D7DA4" w:rsidRDefault="003D7DA4" w:rsidP="005461EE">
            <w:pPr>
              <w:jc w:val="center"/>
              <w:rPr>
                <w:sz w:val="28"/>
                <w:szCs w:val="28"/>
              </w:rPr>
            </w:pPr>
          </w:p>
        </w:tc>
        <w:tc>
          <w:tcPr>
            <w:tcW w:w="1800" w:type="dxa"/>
            <w:shd w:val="clear" w:color="auto" w:fill="FFFF99"/>
            <w:vAlign w:val="center"/>
          </w:tcPr>
          <w:p w:rsidR="003D7DA4" w:rsidRDefault="003D7DA4" w:rsidP="005461EE">
            <w:pPr>
              <w:jc w:val="center"/>
              <w:rPr>
                <w:sz w:val="28"/>
                <w:szCs w:val="28"/>
              </w:rPr>
            </w:pPr>
          </w:p>
        </w:tc>
      </w:tr>
    </w:tbl>
    <w:p w:rsidR="00217D84" w:rsidRPr="00BE0E6C" w:rsidRDefault="00BE0E6C" w:rsidP="00C129C5">
      <w:pPr>
        <w:pStyle w:val="NoSpacing"/>
        <w:rPr>
          <w:sz w:val="16"/>
          <w:szCs w:val="16"/>
        </w:rPr>
      </w:pPr>
      <w:r>
        <w:rPr>
          <w:sz w:val="16"/>
          <w:szCs w:val="16"/>
        </w:rPr>
        <w:t>**While maps of Native American sites should not be included in the body of the management plan, the DSL urges each managing agency to provide such information to the Division of Historical Resources for inclusion in their proprietary database.  This information should be available for access to new managers to assist them in developing, implementing and coordinating their management activities.</w:t>
      </w:r>
    </w:p>
    <w:p w:rsidR="00D06A6F" w:rsidRPr="00C26D0E" w:rsidRDefault="00D06A6F" w:rsidP="00C26D0E">
      <w:pPr>
        <w:pStyle w:val="NoSpacing"/>
        <w:shd w:val="clear" w:color="auto" w:fill="948A54" w:themeFill="background2" w:themeFillShade="80"/>
        <w:jc w:val="center"/>
        <w:rPr>
          <w:sz w:val="28"/>
          <w:szCs w:val="28"/>
        </w:rPr>
      </w:pPr>
      <w:r w:rsidRPr="00C26D0E">
        <w:rPr>
          <w:sz w:val="28"/>
          <w:szCs w:val="28"/>
        </w:rPr>
        <w:t>Section G:  Facilities (Infrastructure, Access, Recreation)</w:t>
      </w:r>
    </w:p>
    <w:tbl>
      <w:tblPr>
        <w:tblStyle w:val="TableGrid"/>
        <w:tblW w:w="0" w:type="auto"/>
        <w:tblLook w:val="04A0"/>
      </w:tblPr>
      <w:tblGrid>
        <w:gridCol w:w="698"/>
        <w:gridCol w:w="5078"/>
        <w:gridCol w:w="1890"/>
        <w:gridCol w:w="1800"/>
      </w:tblGrid>
      <w:tr w:rsidR="00D06A6F" w:rsidTr="00C26D0E">
        <w:trPr>
          <w:cantSplit/>
        </w:trPr>
        <w:tc>
          <w:tcPr>
            <w:tcW w:w="0" w:type="auto"/>
            <w:shd w:val="clear" w:color="auto" w:fill="FFFF00"/>
          </w:tcPr>
          <w:p w:rsidR="00D06A6F" w:rsidRPr="00C129C5" w:rsidRDefault="00D06A6F" w:rsidP="00CD1E7F">
            <w:pPr>
              <w:pStyle w:val="NoSpacing"/>
              <w:jc w:val="center"/>
              <w:rPr>
                <w:color w:val="1D1B11" w:themeColor="background2" w:themeShade="1A"/>
                <w:sz w:val="18"/>
                <w:szCs w:val="18"/>
              </w:rPr>
            </w:pPr>
            <w:r w:rsidRPr="00C129C5">
              <w:rPr>
                <w:color w:val="1D1B11" w:themeColor="background2" w:themeShade="1A"/>
                <w:sz w:val="18"/>
                <w:szCs w:val="18"/>
              </w:rPr>
              <w:t>Item #</w:t>
            </w:r>
          </w:p>
        </w:tc>
        <w:tc>
          <w:tcPr>
            <w:tcW w:w="5078" w:type="dxa"/>
            <w:shd w:val="clear" w:color="auto" w:fill="FFFF00"/>
          </w:tcPr>
          <w:p w:rsidR="00D06A6F" w:rsidRPr="00C129C5" w:rsidRDefault="00D06A6F" w:rsidP="00CD1E7F">
            <w:pPr>
              <w:pStyle w:val="NoSpacing"/>
              <w:jc w:val="center"/>
              <w:rPr>
                <w:sz w:val="18"/>
                <w:szCs w:val="18"/>
              </w:rPr>
            </w:pPr>
            <w:r w:rsidRPr="00C129C5">
              <w:rPr>
                <w:sz w:val="18"/>
                <w:szCs w:val="18"/>
              </w:rPr>
              <w:t>Requirement</w:t>
            </w:r>
          </w:p>
        </w:tc>
        <w:tc>
          <w:tcPr>
            <w:tcW w:w="1890" w:type="dxa"/>
            <w:shd w:val="clear" w:color="auto" w:fill="FFFF00"/>
          </w:tcPr>
          <w:p w:rsidR="00D06A6F" w:rsidRPr="00C129C5" w:rsidRDefault="00D06A6F" w:rsidP="00CD1E7F">
            <w:pPr>
              <w:pStyle w:val="NoSpacing"/>
              <w:jc w:val="center"/>
              <w:rPr>
                <w:sz w:val="18"/>
                <w:szCs w:val="18"/>
              </w:rPr>
            </w:pPr>
            <w:r w:rsidRPr="00C129C5">
              <w:rPr>
                <w:sz w:val="18"/>
                <w:szCs w:val="18"/>
              </w:rPr>
              <w:t>Statute/Rule</w:t>
            </w:r>
          </w:p>
        </w:tc>
        <w:tc>
          <w:tcPr>
            <w:tcW w:w="1800" w:type="dxa"/>
            <w:shd w:val="clear" w:color="auto" w:fill="FF0000"/>
          </w:tcPr>
          <w:p w:rsidR="00D06A6F" w:rsidRPr="00C129C5" w:rsidRDefault="00D06A6F" w:rsidP="00CD1E7F">
            <w:pPr>
              <w:pStyle w:val="NoSpacing"/>
              <w:jc w:val="center"/>
              <w:rPr>
                <w:color w:val="FFFF00"/>
                <w:sz w:val="18"/>
                <w:szCs w:val="18"/>
              </w:rPr>
            </w:pPr>
            <w:r w:rsidRPr="00C129C5">
              <w:rPr>
                <w:color w:val="FFFF00"/>
                <w:sz w:val="18"/>
                <w:szCs w:val="18"/>
              </w:rPr>
              <w:t>Page Numbers and/or Appendix</w:t>
            </w:r>
          </w:p>
        </w:tc>
      </w:tr>
      <w:tr w:rsidR="00D06A6F" w:rsidTr="005461EE">
        <w:trPr>
          <w:cantSplit/>
        </w:trPr>
        <w:tc>
          <w:tcPr>
            <w:tcW w:w="0" w:type="auto"/>
            <w:shd w:val="clear" w:color="auto" w:fill="C4BC96" w:themeFill="background2" w:themeFillShade="BF"/>
            <w:vAlign w:val="center"/>
          </w:tcPr>
          <w:p w:rsidR="00D06A6F" w:rsidRPr="00D06A6F" w:rsidRDefault="00167E35" w:rsidP="005461EE">
            <w:pPr>
              <w:pStyle w:val="NoSpacing"/>
              <w:jc w:val="center"/>
            </w:pPr>
            <w:r>
              <w:t>58</w:t>
            </w:r>
            <w:r w:rsidR="005B41FB">
              <w:t>.</w:t>
            </w:r>
          </w:p>
        </w:tc>
        <w:tc>
          <w:tcPr>
            <w:tcW w:w="5078" w:type="dxa"/>
            <w:shd w:val="clear" w:color="auto" w:fill="C4BC96" w:themeFill="background2" w:themeFillShade="BF"/>
            <w:vAlign w:val="center"/>
          </w:tcPr>
          <w:p w:rsidR="00D06A6F" w:rsidRPr="00A50FCD" w:rsidRDefault="007A3C76" w:rsidP="005461EE">
            <w:pPr>
              <w:pStyle w:val="NoSpacing"/>
              <w:rPr>
                <w:i/>
                <w:sz w:val="16"/>
                <w:szCs w:val="16"/>
              </w:rPr>
            </w:pPr>
            <w:r>
              <w:rPr>
                <w:sz w:val="16"/>
                <w:szCs w:val="16"/>
              </w:rPr>
              <w:t>*</w:t>
            </w:r>
            <w:r w:rsidR="003B3496">
              <w:rPr>
                <w:sz w:val="16"/>
                <w:szCs w:val="16"/>
              </w:rPr>
              <w:t>**</w:t>
            </w:r>
            <w:r>
              <w:rPr>
                <w:sz w:val="16"/>
                <w:szCs w:val="16"/>
              </w:rPr>
              <w:t>Quantitative data description of the land regarding an inventory of infrastructure and associated acreage.</w:t>
            </w:r>
            <w:r w:rsidR="00A50FCD">
              <w:rPr>
                <w:sz w:val="16"/>
                <w:szCs w:val="16"/>
              </w:rPr>
              <w:t xml:space="preserve">  </w:t>
            </w:r>
            <w:r w:rsidR="00A50FCD">
              <w:rPr>
                <w:i/>
                <w:sz w:val="16"/>
                <w:szCs w:val="16"/>
              </w:rPr>
              <w:t>See footnote.</w:t>
            </w:r>
          </w:p>
        </w:tc>
        <w:tc>
          <w:tcPr>
            <w:tcW w:w="1890" w:type="dxa"/>
            <w:shd w:val="clear" w:color="auto" w:fill="C4BC96" w:themeFill="background2" w:themeFillShade="BF"/>
            <w:vAlign w:val="center"/>
          </w:tcPr>
          <w:p w:rsidR="00D06A6F" w:rsidRPr="007A3C76" w:rsidRDefault="007A3C76" w:rsidP="005461EE">
            <w:pPr>
              <w:pStyle w:val="NoSpacing"/>
              <w:jc w:val="center"/>
              <w:rPr>
                <w:sz w:val="16"/>
                <w:szCs w:val="16"/>
              </w:rPr>
            </w:pPr>
            <w:r>
              <w:rPr>
                <w:sz w:val="16"/>
                <w:szCs w:val="16"/>
              </w:rPr>
              <w:t>253.034(5)</w:t>
            </w:r>
          </w:p>
        </w:tc>
        <w:tc>
          <w:tcPr>
            <w:tcW w:w="1800" w:type="dxa"/>
            <w:shd w:val="clear" w:color="auto" w:fill="C4BC96" w:themeFill="background2" w:themeFillShade="BF"/>
            <w:vAlign w:val="center"/>
          </w:tcPr>
          <w:p w:rsidR="00D06A6F" w:rsidRDefault="00D06A6F" w:rsidP="005461EE">
            <w:pPr>
              <w:pStyle w:val="NoSpacing"/>
              <w:jc w:val="center"/>
            </w:pPr>
          </w:p>
        </w:tc>
      </w:tr>
      <w:tr w:rsidR="003D7DA4" w:rsidTr="005461EE">
        <w:trPr>
          <w:cantSplit/>
        </w:trPr>
        <w:tc>
          <w:tcPr>
            <w:tcW w:w="0" w:type="auto"/>
            <w:shd w:val="clear" w:color="auto" w:fill="C4BC96" w:themeFill="background2" w:themeFillShade="BF"/>
            <w:vAlign w:val="center"/>
          </w:tcPr>
          <w:p w:rsidR="003D7DA4" w:rsidRPr="005B41FB" w:rsidRDefault="00167E35" w:rsidP="005461EE">
            <w:pPr>
              <w:pStyle w:val="NoSpacing"/>
              <w:jc w:val="center"/>
            </w:pPr>
            <w:r>
              <w:t>59</w:t>
            </w:r>
            <w:r w:rsidR="003D7DA4">
              <w:t>.</w:t>
            </w:r>
          </w:p>
        </w:tc>
        <w:tc>
          <w:tcPr>
            <w:tcW w:w="5078" w:type="dxa"/>
            <w:shd w:val="clear" w:color="auto" w:fill="C4BC96" w:themeFill="background2" w:themeFillShade="BF"/>
            <w:vAlign w:val="center"/>
          </w:tcPr>
          <w:p w:rsidR="003D7DA4" w:rsidRPr="007A3C76" w:rsidRDefault="003D7DA4" w:rsidP="005461EE">
            <w:pPr>
              <w:pStyle w:val="NoSpacing"/>
            </w:pPr>
            <w:r>
              <w:t>Capital Facilities and Infrastructure</w:t>
            </w:r>
          </w:p>
        </w:tc>
        <w:tc>
          <w:tcPr>
            <w:tcW w:w="1890" w:type="dxa"/>
            <w:vMerge w:val="restart"/>
            <w:shd w:val="clear" w:color="auto" w:fill="C4BC96" w:themeFill="background2" w:themeFillShade="BF"/>
            <w:vAlign w:val="center"/>
          </w:tcPr>
          <w:p w:rsidR="003D7DA4" w:rsidRDefault="003D7DA4" w:rsidP="005461EE">
            <w:pPr>
              <w:pStyle w:val="NoSpacing"/>
              <w:jc w:val="center"/>
              <w:rPr>
                <w:sz w:val="16"/>
                <w:szCs w:val="16"/>
              </w:rPr>
            </w:pPr>
            <w:r>
              <w:rPr>
                <w:sz w:val="16"/>
                <w:szCs w:val="16"/>
              </w:rPr>
              <w:t>259.032(10) &amp; 253.034(5)</w:t>
            </w:r>
          </w:p>
          <w:p w:rsidR="007918F1" w:rsidRPr="007A3C76" w:rsidRDefault="007918F1" w:rsidP="005461EE">
            <w:pPr>
              <w:pStyle w:val="NoSpacing"/>
              <w:jc w:val="center"/>
              <w:rPr>
                <w:sz w:val="16"/>
                <w:szCs w:val="16"/>
              </w:rPr>
            </w:pPr>
            <w:r>
              <w:rPr>
                <w:sz w:val="16"/>
                <w:szCs w:val="16"/>
              </w:rPr>
              <w:t>↓</w:t>
            </w:r>
          </w:p>
        </w:tc>
        <w:tc>
          <w:tcPr>
            <w:tcW w:w="1800" w:type="dxa"/>
            <w:shd w:val="clear" w:color="auto" w:fill="C4BC96" w:themeFill="background2" w:themeFillShade="BF"/>
            <w:vAlign w:val="center"/>
          </w:tcPr>
          <w:p w:rsidR="003D7DA4" w:rsidRDefault="003D7DA4" w:rsidP="005461EE">
            <w:pPr>
              <w:pStyle w:val="NoSpacing"/>
              <w:jc w:val="center"/>
            </w:pPr>
          </w:p>
        </w:tc>
      </w:tr>
      <w:tr w:rsidR="003D7DA4" w:rsidTr="005461EE">
        <w:trPr>
          <w:cantSplit/>
        </w:trPr>
        <w:tc>
          <w:tcPr>
            <w:tcW w:w="0" w:type="auto"/>
            <w:shd w:val="clear" w:color="auto" w:fill="C4BC96" w:themeFill="background2" w:themeFillShade="BF"/>
            <w:vAlign w:val="center"/>
          </w:tcPr>
          <w:p w:rsidR="003D7DA4" w:rsidRPr="005B41FB" w:rsidRDefault="00167E35" w:rsidP="005461EE">
            <w:pPr>
              <w:pStyle w:val="NoSpacing"/>
              <w:jc w:val="center"/>
            </w:pPr>
            <w:r>
              <w:t>59</w:t>
            </w:r>
            <w:r w:rsidR="003D7DA4">
              <w:t>-A.</w:t>
            </w:r>
          </w:p>
        </w:tc>
        <w:tc>
          <w:tcPr>
            <w:tcW w:w="5078" w:type="dxa"/>
            <w:shd w:val="clear" w:color="auto" w:fill="C4BC96" w:themeFill="background2" w:themeFillShade="BF"/>
            <w:vAlign w:val="center"/>
          </w:tcPr>
          <w:p w:rsidR="003D7DA4" w:rsidRPr="007A3C76" w:rsidRDefault="00EA5489" w:rsidP="005461EE">
            <w:pPr>
              <w:pStyle w:val="NoSpacing"/>
              <w:rPr>
                <w:sz w:val="16"/>
                <w:szCs w:val="16"/>
              </w:rPr>
            </w:pPr>
            <w:r>
              <w:rPr>
                <w:sz w:val="16"/>
                <w:szCs w:val="16"/>
              </w:rPr>
              <w:t>Management needs, problems and a desired outcome (see requirement for # 42-A).</w:t>
            </w:r>
          </w:p>
        </w:tc>
        <w:tc>
          <w:tcPr>
            <w:tcW w:w="1890" w:type="dxa"/>
            <w:vMerge/>
            <w:shd w:val="clear" w:color="auto" w:fill="C4BC96" w:themeFill="background2" w:themeFillShade="BF"/>
            <w:vAlign w:val="center"/>
          </w:tcPr>
          <w:p w:rsidR="003D7DA4" w:rsidRDefault="003D7DA4" w:rsidP="005461EE">
            <w:pPr>
              <w:pStyle w:val="NoSpacing"/>
              <w:jc w:val="center"/>
            </w:pPr>
          </w:p>
        </w:tc>
        <w:tc>
          <w:tcPr>
            <w:tcW w:w="1800" w:type="dxa"/>
            <w:shd w:val="clear" w:color="auto" w:fill="C4BC96" w:themeFill="background2" w:themeFillShade="BF"/>
            <w:vAlign w:val="center"/>
          </w:tcPr>
          <w:p w:rsidR="003D7DA4" w:rsidRDefault="003D7DA4" w:rsidP="005461EE">
            <w:pPr>
              <w:pStyle w:val="NoSpacing"/>
              <w:jc w:val="center"/>
            </w:pPr>
          </w:p>
        </w:tc>
      </w:tr>
      <w:tr w:rsidR="003D7DA4" w:rsidTr="005461EE">
        <w:trPr>
          <w:cantSplit/>
        </w:trPr>
        <w:tc>
          <w:tcPr>
            <w:tcW w:w="0" w:type="auto"/>
            <w:shd w:val="clear" w:color="auto" w:fill="C4BC96" w:themeFill="background2" w:themeFillShade="BF"/>
            <w:vAlign w:val="center"/>
          </w:tcPr>
          <w:p w:rsidR="003D7DA4" w:rsidRPr="005B41FB" w:rsidRDefault="00167E35" w:rsidP="005461EE">
            <w:pPr>
              <w:pStyle w:val="NoSpacing"/>
              <w:jc w:val="center"/>
            </w:pPr>
            <w:r>
              <w:t>59</w:t>
            </w:r>
            <w:r w:rsidR="003D7DA4">
              <w:t>-B.</w:t>
            </w:r>
          </w:p>
        </w:tc>
        <w:tc>
          <w:tcPr>
            <w:tcW w:w="5078" w:type="dxa"/>
            <w:shd w:val="clear" w:color="auto" w:fill="C4BC96" w:themeFill="background2" w:themeFillShade="BF"/>
            <w:vAlign w:val="center"/>
          </w:tcPr>
          <w:p w:rsidR="003D7DA4" w:rsidRPr="007A3C76" w:rsidRDefault="00EA5489" w:rsidP="005461EE">
            <w:pPr>
              <w:pStyle w:val="NoSpacing"/>
              <w:rPr>
                <w:sz w:val="16"/>
                <w:szCs w:val="16"/>
              </w:rPr>
            </w:pPr>
            <w:r>
              <w:rPr>
                <w:sz w:val="16"/>
                <w:szCs w:val="16"/>
              </w:rPr>
              <w:t>Detailed description of both short and long-term management goals (see requirement for # 42-B).</w:t>
            </w:r>
          </w:p>
        </w:tc>
        <w:tc>
          <w:tcPr>
            <w:tcW w:w="1890" w:type="dxa"/>
            <w:vMerge/>
            <w:shd w:val="clear" w:color="auto" w:fill="C4BC96" w:themeFill="background2" w:themeFillShade="BF"/>
            <w:vAlign w:val="center"/>
          </w:tcPr>
          <w:p w:rsidR="003D7DA4" w:rsidRDefault="003D7DA4" w:rsidP="005461EE">
            <w:pPr>
              <w:pStyle w:val="NoSpacing"/>
              <w:jc w:val="center"/>
            </w:pPr>
          </w:p>
        </w:tc>
        <w:tc>
          <w:tcPr>
            <w:tcW w:w="1800" w:type="dxa"/>
            <w:shd w:val="clear" w:color="auto" w:fill="C4BC96" w:themeFill="background2" w:themeFillShade="BF"/>
            <w:vAlign w:val="center"/>
          </w:tcPr>
          <w:p w:rsidR="003D7DA4" w:rsidRDefault="003D7DA4" w:rsidP="005461EE">
            <w:pPr>
              <w:pStyle w:val="NoSpacing"/>
              <w:jc w:val="center"/>
            </w:pPr>
          </w:p>
        </w:tc>
      </w:tr>
      <w:tr w:rsidR="003D7DA4" w:rsidTr="005461EE">
        <w:trPr>
          <w:cantSplit/>
        </w:trPr>
        <w:tc>
          <w:tcPr>
            <w:tcW w:w="0" w:type="auto"/>
            <w:shd w:val="clear" w:color="auto" w:fill="C4BC96" w:themeFill="background2" w:themeFillShade="BF"/>
            <w:vAlign w:val="center"/>
          </w:tcPr>
          <w:p w:rsidR="003D7DA4" w:rsidRPr="005B41FB" w:rsidRDefault="00167E35" w:rsidP="005461EE">
            <w:pPr>
              <w:pStyle w:val="NoSpacing"/>
              <w:jc w:val="center"/>
            </w:pPr>
            <w:r>
              <w:t>59</w:t>
            </w:r>
            <w:r w:rsidR="003D7DA4">
              <w:t>-C.</w:t>
            </w:r>
          </w:p>
        </w:tc>
        <w:tc>
          <w:tcPr>
            <w:tcW w:w="5078" w:type="dxa"/>
            <w:shd w:val="clear" w:color="auto" w:fill="C4BC96" w:themeFill="background2" w:themeFillShade="BF"/>
            <w:vAlign w:val="center"/>
          </w:tcPr>
          <w:p w:rsidR="003D7DA4" w:rsidRPr="007A3C76" w:rsidRDefault="00EA5489" w:rsidP="005461EE">
            <w:pPr>
              <w:pStyle w:val="NoSpacing"/>
              <w:rPr>
                <w:sz w:val="16"/>
                <w:szCs w:val="16"/>
              </w:rPr>
            </w:pPr>
            <w:r>
              <w:rPr>
                <w:sz w:val="16"/>
                <w:szCs w:val="16"/>
              </w:rPr>
              <w:t>Measurable objectives (see requirement for #42-C).</w:t>
            </w:r>
          </w:p>
        </w:tc>
        <w:tc>
          <w:tcPr>
            <w:tcW w:w="1890" w:type="dxa"/>
            <w:vMerge/>
            <w:shd w:val="clear" w:color="auto" w:fill="C4BC96" w:themeFill="background2" w:themeFillShade="BF"/>
            <w:vAlign w:val="center"/>
          </w:tcPr>
          <w:p w:rsidR="003D7DA4" w:rsidRDefault="003D7DA4" w:rsidP="005461EE">
            <w:pPr>
              <w:pStyle w:val="NoSpacing"/>
              <w:jc w:val="center"/>
            </w:pPr>
          </w:p>
        </w:tc>
        <w:tc>
          <w:tcPr>
            <w:tcW w:w="1800" w:type="dxa"/>
            <w:shd w:val="clear" w:color="auto" w:fill="C4BC96" w:themeFill="background2" w:themeFillShade="BF"/>
            <w:vAlign w:val="center"/>
          </w:tcPr>
          <w:p w:rsidR="003D7DA4" w:rsidRDefault="003D7DA4" w:rsidP="005461EE">
            <w:pPr>
              <w:pStyle w:val="NoSpacing"/>
              <w:jc w:val="center"/>
            </w:pPr>
          </w:p>
        </w:tc>
      </w:tr>
      <w:tr w:rsidR="003D7DA4" w:rsidTr="005461EE">
        <w:trPr>
          <w:cantSplit/>
        </w:trPr>
        <w:tc>
          <w:tcPr>
            <w:tcW w:w="0" w:type="auto"/>
            <w:shd w:val="clear" w:color="auto" w:fill="C4BC96" w:themeFill="background2" w:themeFillShade="BF"/>
            <w:vAlign w:val="center"/>
          </w:tcPr>
          <w:p w:rsidR="003D7DA4" w:rsidRPr="005B41FB" w:rsidRDefault="00167E35" w:rsidP="005461EE">
            <w:pPr>
              <w:pStyle w:val="NoSpacing"/>
              <w:jc w:val="center"/>
            </w:pPr>
            <w:r>
              <w:t>59</w:t>
            </w:r>
            <w:r w:rsidR="003D7DA4">
              <w:t>-D.</w:t>
            </w:r>
          </w:p>
        </w:tc>
        <w:tc>
          <w:tcPr>
            <w:tcW w:w="5078" w:type="dxa"/>
            <w:shd w:val="clear" w:color="auto" w:fill="C4BC96" w:themeFill="background2" w:themeFillShade="BF"/>
            <w:vAlign w:val="center"/>
          </w:tcPr>
          <w:p w:rsidR="003D7DA4" w:rsidRPr="007A3C76" w:rsidRDefault="00EA5489" w:rsidP="002D6955">
            <w:pPr>
              <w:pStyle w:val="NoSpacing"/>
              <w:rPr>
                <w:sz w:val="16"/>
                <w:szCs w:val="16"/>
              </w:rPr>
            </w:pPr>
            <w:r>
              <w:rPr>
                <w:sz w:val="16"/>
                <w:szCs w:val="16"/>
              </w:rPr>
              <w:t xml:space="preserve">Related activities (see requirement for #42-D).  </w:t>
            </w:r>
          </w:p>
        </w:tc>
        <w:tc>
          <w:tcPr>
            <w:tcW w:w="1890" w:type="dxa"/>
            <w:vMerge/>
            <w:shd w:val="clear" w:color="auto" w:fill="C4BC96" w:themeFill="background2" w:themeFillShade="BF"/>
            <w:vAlign w:val="center"/>
          </w:tcPr>
          <w:p w:rsidR="003D7DA4" w:rsidRDefault="003D7DA4" w:rsidP="005461EE">
            <w:pPr>
              <w:pStyle w:val="NoSpacing"/>
              <w:jc w:val="center"/>
            </w:pPr>
          </w:p>
        </w:tc>
        <w:tc>
          <w:tcPr>
            <w:tcW w:w="1800" w:type="dxa"/>
            <w:shd w:val="clear" w:color="auto" w:fill="C4BC96" w:themeFill="background2" w:themeFillShade="BF"/>
            <w:vAlign w:val="center"/>
          </w:tcPr>
          <w:p w:rsidR="003D7DA4" w:rsidRDefault="003D7DA4" w:rsidP="005461EE">
            <w:pPr>
              <w:pStyle w:val="NoSpacing"/>
              <w:jc w:val="center"/>
            </w:pPr>
          </w:p>
        </w:tc>
      </w:tr>
      <w:tr w:rsidR="003D7DA4" w:rsidTr="005461EE">
        <w:trPr>
          <w:cantSplit/>
        </w:trPr>
        <w:tc>
          <w:tcPr>
            <w:tcW w:w="0" w:type="auto"/>
            <w:shd w:val="clear" w:color="auto" w:fill="C4BC96" w:themeFill="background2" w:themeFillShade="BF"/>
            <w:vAlign w:val="center"/>
          </w:tcPr>
          <w:p w:rsidR="003D7DA4" w:rsidRPr="005B41FB" w:rsidRDefault="00167E35" w:rsidP="005461EE">
            <w:pPr>
              <w:pStyle w:val="NoSpacing"/>
              <w:jc w:val="center"/>
            </w:pPr>
            <w:r>
              <w:t>59</w:t>
            </w:r>
            <w:r w:rsidR="003D7DA4">
              <w:t>-E.</w:t>
            </w:r>
          </w:p>
        </w:tc>
        <w:tc>
          <w:tcPr>
            <w:tcW w:w="5078" w:type="dxa"/>
            <w:shd w:val="clear" w:color="auto" w:fill="C4BC96" w:themeFill="background2" w:themeFillShade="BF"/>
            <w:vAlign w:val="center"/>
          </w:tcPr>
          <w:p w:rsidR="003D7DA4" w:rsidRPr="007A3C76" w:rsidRDefault="00EA5489" w:rsidP="005461EE">
            <w:pPr>
              <w:pStyle w:val="NoSpacing"/>
              <w:rPr>
                <w:sz w:val="16"/>
                <w:szCs w:val="16"/>
              </w:rPr>
            </w:pPr>
            <w:r>
              <w:rPr>
                <w:sz w:val="16"/>
                <w:szCs w:val="16"/>
              </w:rPr>
              <w:t>Budgets (see requirement for #42-E).</w:t>
            </w:r>
          </w:p>
        </w:tc>
        <w:tc>
          <w:tcPr>
            <w:tcW w:w="1890" w:type="dxa"/>
            <w:vMerge/>
            <w:shd w:val="clear" w:color="auto" w:fill="C4BC96" w:themeFill="background2" w:themeFillShade="BF"/>
            <w:vAlign w:val="center"/>
          </w:tcPr>
          <w:p w:rsidR="003D7DA4" w:rsidRDefault="003D7DA4" w:rsidP="005461EE">
            <w:pPr>
              <w:pStyle w:val="NoSpacing"/>
              <w:jc w:val="center"/>
            </w:pPr>
          </w:p>
        </w:tc>
        <w:tc>
          <w:tcPr>
            <w:tcW w:w="1800" w:type="dxa"/>
            <w:shd w:val="clear" w:color="auto" w:fill="C4BC96" w:themeFill="background2" w:themeFillShade="BF"/>
            <w:vAlign w:val="center"/>
          </w:tcPr>
          <w:p w:rsidR="003D7DA4" w:rsidRDefault="003D7DA4" w:rsidP="005461EE">
            <w:pPr>
              <w:pStyle w:val="NoSpacing"/>
              <w:jc w:val="center"/>
            </w:pPr>
          </w:p>
        </w:tc>
      </w:tr>
      <w:tr w:rsidR="00D06A6F" w:rsidTr="005461EE">
        <w:trPr>
          <w:cantSplit/>
          <w:trHeight w:val="350"/>
        </w:trPr>
        <w:tc>
          <w:tcPr>
            <w:tcW w:w="0" w:type="auto"/>
            <w:shd w:val="clear" w:color="auto" w:fill="C4BC96" w:themeFill="background2" w:themeFillShade="BF"/>
            <w:vAlign w:val="center"/>
          </w:tcPr>
          <w:p w:rsidR="00D06A6F" w:rsidRPr="005B41FB" w:rsidRDefault="00167E35" w:rsidP="005461EE">
            <w:pPr>
              <w:pStyle w:val="NoSpacing"/>
              <w:jc w:val="center"/>
            </w:pPr>
            <w:r>
              <w:t>60</w:t>
            </w:r>
            <w:r w:rsidR="005B41FB">
              <w:t>.</w:t>
            </w:r>
          </w:p>
        </w:tc>
        <w:tc>
          <w:tcPr>
            <w:tcW w:w="5078" w:type="dxa"/>
            <w:shd w:val="clear" w:color="auto" w:fill="C4BC96" w:themeFill="background2" w:themeFillShade="BF"/>
            <w:vAlign w:val="center"/>
          </w:tcPr>
          <w:p w:rsidR="00D06A6F" w:rsidRPr="007A3C76" w:rsidRDefault="007A3C76" w:rsidP="005461EE">
            <w:pPr>
              <w:pStyle w:val="NoSpacing"/>
              <w:rPr>
                <w:sz w:val="16"/>
                <w:szCs w:val="16"/>
              </w:rPr>
            </w:pPr>
            <w:r>
              <w:rPr>
                <w:sz w:val="16"/>
                <w:szCs w:val="16"/>
              </w:rPr>
              <w:t>*</w:t>
            </w:r>
            <w:r w:rsidR="003B3496">
              <w:rPr>
                <w:sz w:val="16"/>
                <w:szCs w:val="16"/>
              </w:rPr>
              <w:t>**</w:t>
            </w:r>
            <w:r>
              <w:rPr>
                <w:sz w:val="16"/>
                <w:szCs w:val="16"/>
              </w:rPr>
              <w:t xml:space="preserve"> Quantitative data description of the land regarding an inventory of recreational facilities and associated acreage.</w:t>
            </w:r>
          </w:p>
        </w:tc>
        <w:tc>
          <w:tcPr>
            <w:tcW w:w="1890" w:type="dxa"/>
            <w:shd w:val="clear" w:color="auto" w:fill="C4BC96" w:themeFill="background2" w:themeFillShade="BF"/>
            <w:vAlign w:val="center"/>
          </w:tcPr>
          <w:p w:rsidR="00D06A6F" w:rsidRPr="007A3C76" w:rsidRDefault="007A3C76" w:rsidP="005461EE">
            <w:pPr>
              <w:pStyle w:val="NoSpacing"/>
              <w:jc w:val="center"/>
              <w:rPr>
                <w:sz w:val="16"/>
                <w:szCs w:val="16"/>
              </w:rPr>
            </w:pPr>
            <w:r>
              <w:rPr>
                <w:sz w:val="16"/>
                <w:szCs w:val="16"/>
              </w:rPr>
              <w:t>253.034(5)</w:t>
            </w:r>
          </w:p>
        </w:tc>
        <w:tc>
          <w:tcPr>
            <w:tcW w:w="1800" w:type="dxa"/>
            <w:shd w:val="clear" w:color="auto" w:fill="C4BC96" w:themeFill="background2" w:themeFillShade="BF"/>
            <w:vAlign w:val="center"/>
          </w:tcPr>
          <w:p w:rsidR="00D06A6F" w:rsidRDefault="00D06A6F" w:rsidP="005461EE">
            <w:pPr>
              <w:pStyle w:val="NoSpacing"/>
              <w:jc w:val="center"/>
            </w:pPr>
          </w:p>
        </w:tc>
      </w:tr>
      <w:tr w:rsidR="003D7DA4" w:rsidTr="005461EE">
        <w:trPr>
          <w:cantSplit/>
        </w:trPr>
        <w:tc>
          <w:tcPr>
            <w:tcW w:w="0" w:type="auto"/>
            <w:shd w:val="clear" w:color="auto" w:fill="C4BC96" w:themeFill="background2" w:themeFillShade="BF"/>
            <w:vAlign w:val="center"/>
          </w:tcPr>
          <w:p w:rsidR="003D7DA4" w:rsidRPr="005B41FB" w:rsidRDefault="00167E35" w:rsidP="005461EE">
            <w:pPr>
              <w:pStyle w:val="NoSpacing"/>
              <w:jc w:val="center"/>
            </w:pPr>
            <w:r>
              <w:t>61</w:t>
            </w:r>
            <w:r w:rsidR="003D7DA4">
              <w:t>.</w:t>
            </w:r>
          </w:p>
        </w:tc>
        <w:tc>
          <w:tcPr>
            <w:tcW w:w="5078" w:type="dxa"/>
            <w:shd w:val="clear" w:color="auto" w:fill="C4BC96" w:themeFill="background2" w:themeFillShade="BF"/>
            <w:vAlign w:val="center"/>
          </w:tcPr>
          <w:p w:rsidR="003D7DA4" w:rsidRPr="007A3C76" w:rsidRDefault="003D7DA4" w:rsidP="005461EE">
            <w:pPr>
              <w:pStyle w:val="NoSpacing"/>
            </w:pPr>
            <w:r>
              <w:t>Public Access and Recreational Opportunities</w:t>
            </w:r>
          </w:p>
        </w:tc>
        <w:tc>
          <w:tcPr>
            <w:tcW w:w="1890" w:type="dxa"/>
            <w:vMerge w:val="restart"/>
            <w:shd w:val="clear" w:color="auto" w:fill="C4BC96" w:themeFill="background2" w:themeFillShade="BF"/>
            <w:vAlign w:val="center"/>
          </w:tcPr>
          <w:p w:rsidR="003D7DA4" w:rsidRDefault="003D7DA4" w:rsidP="005461EE">
            <w:pPr>
              <w:pStyle w:val="NoSpacing"/>
              <w:jc w:val="center"/>
              <w:rPr>
                <w:sz w:val="16"/>
                <w:szCs w:val="16"/>
              </w:rPr>
            </w:pPr>
            <w:r>
              <w:rPr>
                <w:sz w:val="16"/>
                <w:szCs w:val="16"/>
              </w:rPr>
              <w:t>259.032(10) &amp; 253.034(5)</w:t>
            </w:r>
          </w:p>
          <w:p w:rsidR="007918F1" w:rsidRPr="007A3C76" w:rsidRDefault="007918F1" w:rsidP="005461EE">
            <w:pPr>
              <w:pStyle w:val="NoSpacing"/>
              <w:jc w:val="center"/>
              <w:rPr>
                <w:sz w:val="16"/>
                <w:szCs w:val="16"/>
              </w:rPr>
            </w:pPr>
            <w:r>
              <w:rPr>
                <w:sz w:val="16"/>
                <w:szCs w:val="16"/>
              </w:rPr>
              <w:t>↓</w:t>
            </w:r>
          </w:p>
        </w:tc>
        <w:tc>
          <w:tcPr>
            <w:tcW w:w="1800" w:type="dxa"/>
            <w:shd w:val="clear" w:color="auto" w:fill="C4BC96" w:themeFill="background2" w:themeFillShade="BF"/>
            <w:vAlign w:val="center"/>
          </w:tcPr>
          <w:p w:rsidR="003D7DA4" w:rsidRDefault="003D7DA4" w:rsidP="005461EE">
            <w:pPr>
              <w:pStyle w:val="NoSpacing"/>
              <w:jc w:val="center"/>
            </w:pPr>
          </w:p>
        </w:tc>
      </w:tr>
      <w:tr w:rsidR="003D7DA4" w:rsidTr="005461EE">
        <w:trPr>
          <w:cantSplit/>
        </w:trPr>
        <w:tc>
          <w:tcPr>
            <w:tcW w:w="0" w:type="auto"/>
            <w:shd w:val="clear" w:color="auto" w:fill="C4BC96" w:themeFill="background2" w:themeFillShade="BF"/>
            <w:vAlign w:val="center"/>
          </w:tcPr>
          <w:p w:rsidR="003D7DA4" w:rsidRPr="005B41FB" w:rsidRDefault="00167E35" w:rsidP="005461EE">
            <w:pPr>
              <w:pStyle w:val="NoSpacing"/>
              <w:jc w:val="center"/>
            </w:pPr>
            <w:r>
              <w:t>61</w:t>
            </w:r>
            <w:r w:rsidR="003D7DA4">
              <w:t>-A.</w:t>
            </w:r>
          </w:p>
        </w:tc>
        <w:tc>
          <w:tcPr>
            <w:tcW w:w="5078" w:type="dxa"/>
            <w:shd w:val="clear" w:color="auto" w:fill="C4BC96" w:themeFill="background2" w:themeFillShade="BF"/>
            <w:vAlign w:val="center"/>
          </w:tcPr>
          <w:p w:rsidR="003D7DA4" w:rsidRPr="007A3C76" w:rsidRDefault="00EA5489" w:rsidP="005461EE">
            <w:pPr>
              <w:pStyle w:val="NoSpacing"/>
              <w:rPr>
                <w:sz w:val="16"/>
                <w:szCs w:val="16"/>
              </w:rPr>
            </w:pPr>
            <w:r>
              <w:rPr>
                <w:sz w:val="16"/>
                <w:szCs w:val="16"/>
              </w:rPr>
              <w:t>Management needs, problems and a desired outcome (see requirement for # 42-A).</w:t>
            </w:r>
          </w:p>
        </w:tc>
        <w:tc>
          <w:tcPr>
            <w:tcW w:w="1890" w:type="dxa"/>
            <w:vMerge/>
            <w:shd w:val="clear" w:color="auto" w:fill="C4BC96" w:themeFill="background2" w:themeFillShade="BF"/>
            <w:vAlign w:val="center"/>
          </w:tcPr>
          <w:p w:rsidR="003D7DA4" w:rsidRDefault="003D7DA4" w:rsidP="005461EE">
            <w:pPr>
              <w:pStyle w:val="NoSpacing"/>
              <w:jc w:val="center"/>
            </w:pPr>
          </w:p>
        </w:tc>
        <w:tc>
          <w:tcPr>
            <w:tcW w:w="1800" w:type="dxa"/>
            <w:shd w:val="clear" w:color="auto" w:fill="C4BC96" w:themeFill="background2" w:themeFillShade="BF"/>
            <w:vAlign w:val="center"/>
          </w:tcPr>
          <w:p w:rsidR="003D7DA4" w:rsidRDefault="003D7DA4" w:rsidP="005461EE">
            <w:pPr>
              <w:pStyle w:val="NoSpacing"/>
              <w:jc w:val="center"/>
            </w:pPr>
          </w:p>
        </w:tc>
      </w:tr>
      <w:tr w:rsidR="003D7DA4" w:rsidTr="005461EE">
        <w:trPr>
          <w:cantSplit/>
        </w:trPr>
        <w:tc>
          <w:tcPr>
            <w:tcW w:w="0" w:type="auto"/>
            <w:shd w:val="clear" w:color="auto" w:fill="C4BC96" w:themeFill="background2" w:themeFillShade="BF"/>
            <w:vAlign w:val="center"/>
          </w:tcPr>
          <w:p w:rsidR="003D7DA4" w:rsidRPr="005B41FB" w:rsidRDefault="00167E35" w:rsidP="005461EE">
            <w:pPr>
              <w:jc w:val="center"/>
            </w:pPr>
            <w:r>
              <w:t>61</w:t>
            </w:r>
            <w:r w:rsidR="003D7DA4">
              <w:t>-B.</w:t>
            </w:r>
          </w:p>
        </w:tc>
        <w:tc>
          <w:tcPr>
            <w:tcW w:w="5078" w:type="dxa"/>
            <w:shd w:val="clear" w:color="auto" w:fill="C4BC96" w:themeFill="background2" w:themeFillShade="BF"/>
            <w:vAlign w:val="center"/>
          </w:tcPr>
          <w:p w:rsidR="003D7DA4" w:rsidRPr="007A3C76" w:rsidRDefault="00EA5489" w:rsidP="005461EE">
            <w:pPr>
              <w:rPr>
                <w:sz w:val="16"/>
                <w:szCs w:val="16"/>
              </w:rPr>
            </w:pPr>
            <w:r>
              <w:rPr>
                <w:sz w:val="16"/>
                <w:szCs w:val="16"/>
              </w:rPr>
              <w:t>Detailed description of both short and long-term management goals (see requirement for # 42-B).</w:t>
            </w:r>
          </w:p>
        </w:tc>
        <w:tc>
          <w:tcPr>
            <w:tcW w:w="1890" w:type="dxa"/>
            <w:vMerge/>
            <w:shd w:val="clear" w:color="auto" w:fill="C4BC96" w:themeFill="background2" w:themeFillShade="BF"/>
            <w:vAlign w:val="center"/>
          </w:tcPr>
          <w:p w:rsidR="003D7DA4" w:rsidRDefault="003D7DA4" w:rsidP="005461EE">
            <w:pPr>
              <w:jc w:val="center"/>
              <w:rPr>
                <w:sz w:val="28"/>
                <w:szCs w:val="28"/>
              </w:rPr>
            </w:pPr>
          </w:p>
        </w:tc>
        <w:tc>
          <w:tcPr>
            <w:tcW w:w="1800" w:type="dxa"/>
            <w:shd w:val="clear" w:color="auto" w:fill="C4BC96" w:themeFill="background2" w:themeFillShade="BF"/>
            <w:vAlign w:val="center"/>
          </w:tcPr>
          <w:p w:rsidR="003D7DA4" w:rsidRDefault="003D7DA4" w:rsidP="005461EE">
            <w:pPr>
              <w:jc w:val="center"/>
              <w:rPr>
                <w:sz w:val="28"/>
                <w:szCs w:val="28"/>
              </w:rPr>
            </w:pPr>
          </w:p>
        </w:tc>
      </w:tr>
      <w:tr w:rsidR="003D7DA4" w:rsidTr="005461EE">
        <w:trPr>
          <w:cantSplit/>
        </w:trPr>
        <w:tc>
          <w:tcPr>
            <w:tcW w:w="0" w:type="auto"/>
            <w:shd w:val="clear" w:color="auto" w:fill="C4BC96" w:themeFill="background2" w:themeFillShade="BF"/>
            <w:vAlign w:val="center"/>
          </w:tcPr>
          <w:p w:rsidR="003D7DA4" w:rsidRPr="005B41FB" w:rsidRDefault="00167E35" w:rsidP="005461EE">
            <w:pPr>
              <w:jc w:val="center"/>
            </w:pPr>
            <w:r>
              <w:t>61</w:t>
            </w:r>
            <w:r w:rsidR="003D7DA4">
              <w:t>-C.</w:t>
            </w:r>
          </w:p>
        </w:tc>
        <w:tc>
          <w:tcPr>
            <w:tcW w:w="5078" w:type="dxa"/>
            <w:shd w:val="clear" w:color="auto" w:fill="C4BC96" w:themeFill="background2" w:themeFillShade="BF"/>
            <w:vAlign w:val="center"/>
          </w:tcPr>
          <w:p w:rsidR="003D7DA4" w:rsidRPr="007A3C76" w:rsidRDefault="00EA5489" w:rsidP="005461EE">
            <w:pPr>
              <w:rPr>
                <w:sz w:val="16"/>
                <w:szCs w:val="16"/>
              </w:rPr>
            </w:pPr>
            <w:r>
              <w:rPr>
                <w:sz w:val="16"/>
                <w:szCs w:val="16"/>
              </w:rPr>
              <w:t>Measurable objectives (see requirement for #42-C).</w:t>
            </w:r>
          </w:p>
        </w:tc>
        <w:tc>
          <w:tcPr>
            <w:tcW w:w="1890" w:type="dxa"/>
            <w:vMerge/>
            <w:shd w:val="clear" w:color="auto" w:fill="C4BC96" w:themeFill="background2" w:themeFillShade="BF"/>
            <w:vAlign w:val="center"/>
          </w:tcPr>
          <w:p w:rsidR="003D7DA4" w:rsidRDefault="003D7DA4" w:rsidP="005461EE">
            <w:pPr>
              <w:jc w:val="center"/>
              <w:rPr>
                <w:sz w:val="28"/>
                <w:szCs w:val="28"/>
              </w:rPr>
            </w:pPr>
          </w:p>
        </w:tc>
        <w:tc>
          <w:tcPr>
            <w:tcW w:w="1800" w:type="dxa"/>
            <w:shd w:val="clear" w:color="auto" w:fill="C4BC96" w:themeFill="background2" w:themeFillShade="BF"/>
            <w:vAlign w:val="center"/>
          </w:tcPr>
          <w:p w:rsidR="003D7DA4" w:rsidRDefault="003D7DA4" w:rsidP="005461EE">
            <w:pPr>
              <w:jc w:val="center"/>
              <w:rPr>
                <w:sz w:val="28"/>
                <w:szCs w:val="28"/>
              </w:rPr>
            </w:pPr>
          </w:p>
        </w:tc>
      </w:tr>
      <w:tr w:rsidR="003D7DA4" w:rsidTr="005461EE">
        <w:trPr>
          <w:cantSplit/>
        </w:trPr>
        <w:tc>
          <w:tcPr>
            <w:tcW w:w="0" w:type="auto"/>
            <w:shd w:val="clear" w:color="auto" w:fill="C4BC96" w:themeFill="background2" w:themeFillShade="BF"/>
            <w:vAlign w:val="center"/>
          </w:tcPr>
          <w:p w:rsidR="003D7DA4" w:rsidRPr="005B41FB" w:rsidRDefault="00167E35" w:rsidP="005461EE">
            <w:pPr>
              <w:jc w:val="center"/>
            </w:pPr>
            <w:r>
              <w:t>61</w:t>
            </w:r>
            <w:r w:rsidR="003D7DA4">
              <w:t>-D.</w:t>
            </w:r>
          </w:p>
        </w:tc>
        <w:tc>
          <w:tcPr>
            <w:tcW w:w="5078" w:type="dxa"/>
            <w:shd w:val="clear" w:color="auto" w:fill="C4BC96" w:themeFill="background2" w:themeFillShade="BF"/>
            <w:vAlign w:val="center"/>
          </w:tcPr>
          <w:p w:rsidR="003D7DA4" w:rsidRPr="007A3C76" w:rsidRDefault="00EA5489" w:rsidP="002D6955">
            <w:pPr>
              <w:rPr>
                <w:sz w:val="16"/>
                <w:szCs w:val="16"/>
              </w:rPr>
            </w:pPr>
            <w:r>
              <w:rPr>
                <w:sz w:val="16"/>
                <w:szCs w:val="16"/>
              </w:rPr>
              <w:t xml:space="preserve">Related activities (see requirement for #42-D).  </w:t>
            </w:r>
          </w:p>
        </w:tc>
        <w:tc>
          <w:tcPr>
            <w:tcW w:w="1890" w:type="dxa"/>
            <w:vMerge/>
            <w:shd w:val="clear" w:color="auto" w:fill="C4BC96" w:themeFill="background2" w:themeFillShade="BF"/>
            <w:vAlign w:val="center"/>
          </w:tcPr>
          <w:p w:rsidR="003D7DA4" w:rsidRDefault="003D7DA4" w:rsidP="005461EE">
            <w:pPr>
              <w:jc w:val="center"/>
              <w:rPr>
                <w:sz w:val="28"/>
                <w:szCs w:val="28"/>
              </w:rPr>
            </w:pPr>
          </w:p>
        </w:tc>
        <w:tc>
          <w:tcPr>
            <w:tcW w:w="1800" w:type="dxa"/>
            <w:shd w:val="clear" w:color="auto" w:fill="C4BC96" w:themeFill="background2" w:themeFillShade="BF"/>
            <w:vAlign w:val="center"/>
          </w:tcPr>
          <w:p w:rsidR="003D7DA4" w:rsidRDefault="003D7DA4" w:rsidP="005461EE">
            <w:pPr>
              <w:jc w:val="center"/>
              <w:rPr>
                <w:sz w:val="28"/>
                <w:szCs w:val="28"/>
              </w:rPr>
            </w:pPr>
          </w:p>
        </w:tc>
      </w:tr>
      <w:tr w:rsidR="003D7DA4" w:rsidTr="005461EE">
        <w:trPr>
          <w:cantSplit/>
        </w:trPr>
        <w:tc>
          <w:tcPr>
            <w:tcW w:w="0" w:type="auto"/>
            <w:shd w:val="clear" w:color="auto" w:fill="C4BC96" w:themeFill="background2" w:themeFillShade="BF"/>
            <w:vAlign w:val="center"/>
          </w:tcPr>
          <w:p w:rsidR="003D7DA4" w:rsidRPr="005B41FB" w:rsidRDefault="00167E35" w:rsidP="005461EE">
            <w:pPr>
              <w:jc w:val="center"/>
            </w:pPr>
            <w:r>
              <w:t>61</w:t>
            </w:r>
            <w:r w:rsidR="003D7DA4">
              <w:t>-E.</w:t>
            </w:r>
          </w:p>
        </w:tc>
        <w:tc>
          <w:tcPr>
            <w:tcW w:w="5078" w:type="dxa"/>
            <w:shd w:val="clear" w:color="auto" w:fill="C4BC96" w:themeFill="background2" w:themeFillShade="BF"/>
            <w:vAlign w:val="center"/>
          </w:tcPr>
          <w:p w:rsidR="003D7DA4" w:rsidRPr="007A3C76" w:rsidRDefault="00EA5489" w:rsidP="005461EE">
            <w:pPr>
              <w:rPr>
                <w:sz w:val="16"/>
                <w:szCs w:val="16"/>
              </w:rPr>
            </w:pPr>
            <w:r>
              <w:rPr>
                <w:sz w:val="16"/>
                <w:szCs w:val="16"/>
              </w:rPr>
              <w:t>Budgets (see requirement for #42-E).</w:t>
            </w:r>
          </w:p>
        </w:tc>
        <w:tc>
          <w:tcPr>
            <w:tcW w:w="1890" w:type="dxa"/>
            <w:vMerge/>
            <w:shd w:val="clear" w:color="auto" w:fill="C4BC96" w:themeFill="background2" w:themeFillShade="BF"/>
            <w:vAlign w:val="center"/>
          </w:tcPr>
          <w:p w:rsidR="003D7DA4" w:rsidRDefault="003D7DA4" w:rsidP="005461EE">
            <w:pPr>
              <w:jc w:val="center"/>
              <w:rPr>
                <w:sz w:val="28"/>
                <w:szCs w:val="28"/>
              </w:rPr>
            </w:pPr>
          </w:p>
        </w:tc>
        <w:tc>
          <w:tcPr>
            <w:tcW w:w="1800" w:type="dxa"/>
            <w:shd w:val="clear" w:color="auto" w:fill="C4BC96" w:themeFill="background2" w:themeFillShade="BF"/>
            <w:vAlign w:val="center"/>
          </w:tcPr>
          <w:p w:rsidR="003D7DA4" w:rsidRDefault="003D7DA4" w:rsidP="005461EE">
            <w:pPr>
              <w:jc w:val="center"/>
              <w:rPr>
                <w:sz w:val="28"/>
                <w:szCs w:val="28"/>
              </w:rPr>
            </w:pPr>
          </w:p>
        </w:tc>
      </w:tr>
    </w:tbl>
    <w:p w:rsidR="00E821E4" w:rsidRDefault="00E821E4" w:rsidP="00C129C5">
      <w:pPr>
        <w:pStyle w:val="NoSpacing"/>
      </w:pPr>
    </w:p>
    <w:p w:rsidR="00E821E4" w:rsidRDefault="00E821E4">
      <w:r>
        <w:br w:type="page"/>
      </w:r>
    </w:p>
    <w:p w:rsidR="00AA0BA3" w:rsidRPr="00C26D0E" w:rsidRDefault="00AA0BA3" w:rsidP="00C26D0E">
      <w:pPr>
        <w:pStyle w:val="NoSpacing"/>
        <w:shd w:val="clear" w:color="auto" w:fill="808080"/>
        <w:jc w:val="center"/>
        <w:rPr>
          <w:sz w:val="28"/>
          <w:szCs w:val="28"/>
        </w:rPr>
      </w:pPr>
      <w:r w:rsidRPr="00C26D0E">
        <w:rPr>
          <w:sz w:val="28"/>
          <w:szCs w:val="28"/>
        </w:rPr>
        <w:lastRenderedPageBreak/>
        <w:t>Section H:  Other/ Managing Agency Tools</w:t>
      </w:r>
    </w:p>
    <w:tbl>
      <w:tblPr>
        <w:tblStyle w:val="TableGrid"/>
        <w:tblW w:w="0" w:type="auto"/>
        <w:tblLook w:val="04A0"/>
      </w:tblPr>
      <w:tblGrid>
        <w:gridCol w:w="686"/>
        <w:gridCol w:w="5078"/>
        <w:gridCol w:w="1890"/>
        <w:gridCol w:w="1800"/>
      </w:tblGrid>
      <w:tr w:rsidR="00AA0BA3" w:rsidTr="00AA0BA3">
        <w:tc>
          <w:tcPr>
            <w:tcW w:w="0" w:type="auto"/>
            <w:shd w:val="clear" w:color="auto" w:fill="FFFF00"/>
          </w:tcPr>
          <w:p w:rsidR="00AA0BA3" w:rsidRPr="00C129C5" w:rsidRDefault="00AA0BA3" w:rsidP="00CD1E7F">
            <w:pPr>
              <w:pStyle w:val="NoSpacing"/>
              <w:jc w:val="center"/>
              <w:rPr>
                <w:color w:val="333333"/>
                <w:sz w:val="18"/>
                <w:szCs w:val="18"/>
              </w:rPr>
            </w:pPr>
            <w:r w:rsidRPr="00C129C5">
              <w:rPr>
                <w:color w:val="333333"/>
                <w:sz w:val="18"/>
                <w:szCs w:val="18"/>
              </w:rPr>
              <w:t>Item #</w:t>
            </w:r>
          </w:p>
        </w:tc>
        <w:tc>
          <w:tcPr>
            <w:tcW w:w="5078" w:type="dxa"/>
            <w:shd w:val="clear" w:color="auto" w:fill="FFFF00"/>
          </w:tcPr>
          <w:p w:rsidR="00AA0BA3" w:rsidRPr="00C129C5" w:rsidRDefault="00AA0BA3" w:rsidP="00CD1E7F">
            <w:pPr>
              <w:pStyle w:val="NoSpacing"/>
              <w:jc w:val="center"/>
              <w:rPr>
                <w:color w:val="333333"/>
                <w:sz w:val="18"/>
                <w:szCs w:val="18"/>
              </w:rPr>
            </w:pPr>
            <w:r w:rsidRPr="00C129C5">
              <w:rPr>
                <w:color w:val="333333"/>
                <w:sz w:val="18"/>
                <w:szCs w:val="18"/>
              </w:rPr>
              <w:t>Requirement</w:t>
            </w:r>
          </w:p>
        </w:tc>
        <w:tc>
          <w:tcPr>
            <w:tcW w:w="1890" w:type="dxa"/>
            <w:shd w:val="clear" w:color="auto" w:fill="FFFF00"/>
          </w:tcPr>
          <w:p w:rsidR="00AA0BA3" w:rsidRPr="00C129C5" w:rsidRDefault="00AA0BA3" w:rsidP="00CD1E7F">
            <w:pPr>
              <w:pStyle w:val="NoSpacing"/>
              <w:jc w:val="center"/>
              <w:rPr>
                <w:color w:val="333333"/>
                <w:sz w:val="18"/>
                <w:szCs w:val="18"/>
              </w:rPr>
            </w:pPr>
            <w:r w:rsidRPr="00C129C5">
              <w:rPr>
                <w:color w:val="333333"/>
                <w:sz w:val="18"/>
                <w:szCs w:val="18"/>
              </w:rPr>
              <w:t>Statute/Rule</w:t>
            </w:r>
          </w:p>
        </w:tc>
        <w:tc>
          <w:tcPr>
            <w:tcW w:w="1800" w:type="dxa"/>
            <w:shd w:val="clear" w:color="auto" w:fill="FF0000"/>
          </w:tcPr>
          <w:p w:rsidR="00AA0BA3" w:rsidRPr="00C129C5" w:rsidRDefault="00AA0BA3" w:rsidP="00CD1E7F">
            <w:pPr>
              <w:pStyle w:val="NoSpacing"/>
              <w:jc w:val="center"/>
              <w:rPr>
                <w:color w:val="FFFF00"/>
                <w:sz w:val="18"/>
                <w:szCs w:val="18"/>
              </w:rPr>
            </w:pPr>
            <w:r w:rsidRPr="00C129C5">
              <w:rPr>
                <w:color w:val="FFFF00"/>
                <w:sz w:val="18"/>
                <w:szCs w:val="18"/>
              </w:rPr>
              <w:t>Page Numbers and/or Appendix</w:t>
            </w:r>
          </w:p>
        </w:tc>
      </w:tr>
      <w:tr w:rsidR="00E61CA5" w:rsidTr="005461EE">
        <w:tc>
          <w:tcPr>
            <w:tcW w:w="0" w:type="auto"/>
            <w:shd w:val="clear" w:color="auto" w:fill="C0C0C0"/>
            <w:vAlign w:val="center"/>
          </w:tcPr>
          <w:p w:rsidR="00AA0BA3" w:rsidRPr="00E61CA5" w:rsidRDefault="00167E35" w:rsidP="005461EE">
            <w:pPr>
              <w:pStyle w:val="NoSpacing"/>
              <w:jc w:val="center"/>
            </w:pPr>
            <w:r>
              <w:t>62</w:t>
            </w:r>
            <w:r w:rsidR="00E61CA5">
              <w:t>.</w:t>
            </w:r>
          </w:p>
        </w:tc>
        <w:tc>
          <w:tcPr>
            <w:tcW w:w="5078" w:type="dxa"/>
            <w:shd w:val="clear" w:color="auto" w:fill="C0C0C0"/>
            <w:vAlign w:val="center"/>
          </w:tcPr>
          <w:p w:rsidR="00AA0BA3" w:rsidRPr="00E015E0" w:rsidRDefault="00DF2687" w:rsidP="005461EE">
            <w:pPr>
              <w:pStyle w:val="NoSpacing"/>
              <w:rPr>
                <w:sz w:val="16"/>
                <w:szCs w:val="16"/>
              </w:rPr>
            </w:pPr>
            <w:r>
              <w:rPr>
                <w:sz w:val="16"/>
                <w:szCs w:val="16"/>
              </w:rPr>
              <w:t>Place this LMP Compliance Checklist at the front of the plan.</w:t>
            </w:r>
          </w:p>
        </w:tc>
        <w:tc>
          <w:tcPr>
            <w:tcW w:w="1890" w:type="dxa"/>
            <w:shd w:val="clear" w:color="auto" w:fill="C0C0C0"/>
            <w:vAlign w:val="center"/>
          </w:tcPr>
          <w:p w:rsidR="00AA0BA3" w:rsidRPr="00E015E0" w:rsidRDefault="00DF2687" w:rsidP="005461EE">
            <w:pPr>
              <w:pStyle w:val="NoSpacing"/>
              <w:jc w:val="center"/>
              <w:rPr>
                <w:sz w:val="16"/>
                <w:szCs w:val="16"/>
              </w:rPr>
            </w:pPr>
            <w:r>
              <w:rPr>
                <w:sz w:val="16"/>
                <w:szCs w:val="16"/>
              </w:rPr>
              <w:t>ARC and managing agency consensus</w:t>
            </w:r>
          </w:p>
        </w:tc>
        <w:tc>
          <w:tcPr>
            <w:tcW w:w="1800" w:type="dxa"/>
            <w:shd w:val="clear" w:color="auto" w:fill="C0C0C0"/>
            <w:vAlign w:val="center"/>
          </w:tcPr>
          <w:p w:rsidR="00AA0BA3" w:rsidRDefault="00AA0BA3" w:rsidP="005461EE">
            <w:pPr>
              <w:pStyle w:val="NoSpacing"/>
              <w:jc w:val="center"/>
            </w:pPr>
          </w:p>
        </w:tc>
      </w:tr>
      <w:tr w:rsidR="00E61CA5" w:rsidTr="005461EE">
        <w:tc>
          <w:tcPr>
            <w:tcW w:w="0" w:type="auto"/>
            <w:shd w:val="clear" w:color="auto" w:fill="C0C0C0"/>
            <w:vAlign w:val="center"/>
          </w:tcPr>
          <w:p w:rsidR="00AA0BA3" w:rsidRPr="00E61CA5" w:rsidRDefault="00167E35" w:rsidP="005461EE">
            <w:pPr>
              <w:pStyle w:val="NoSpacing"/>
              <w:jc w:val="center"/>
            </w:pPr>
            <w:r>
              <w:t>63</w:t>
            </w:r>
            <w:r w:rsidR="00E61CA5">
              <w:t>.</w:t>
            </w:r>
          </w:p>
        </w:tc>
        <w:tc>
          <w:tcPr>
            <w:tcW w:w="5078" w:type="dxa"/>
            <w:shd w:val="clear" w:color="auto" w:fill="C0C0C0"/>
            <w:vAlign w:val="center"/>
          </w:tcPr>
          <w:p w:rsidR="00AA0BA3" w:rsidRPr="00DF2687" w:rsidRDefault="00DF2687" w:rsidP="005461EE">
            <w:pPr>
              <w:pStyle w:val="NoSpacing"/>
              <w:rPr>
                <w:sz w:val="16"/>
                <w:szCs w:val="16"/>
              </w:rPr>
            </w:pPr>
            <w:r>
              <w:rPr>
                <w:sz w:val="16"/>
                <w:szCs w:val="16"/>
              </w:rPr>
              <w:t>Place the Executive Summary at the front of the LMP.  Include a physical description of the land.</w:t>
            </w:r>
          </w:p>
        </w:tc>
        <w:tc>
          <w:tcPr>
            <w:tcW w:w="1890" w:type="dxa"/>
            <w:shd w:val="clear" w:color="auto" w:fill="C0C0C0"/>
            <w:vAlign w:val="center"/>
          </w:tcPr>
          <w:p w:rsidR="00AA0BA3" w:rsidRPr="00DF2687" w:rsidRDefault="00DF2687" w:rsidP="005461EE">
            <w:pPr>
              <w:pStyle w:val="NoSpacing"/>
              <w:jc w:val="center"/>
              <w:rPr>
                <w:sz w:val="16"/>
                <w:szCs w:val="16"/>
              </w:rPr>
            </w:pPr>
            <w:r>
              <w:rPr>
                <w:sz w:val="16"/>
                <w:szCs w:val="16"/>
              </w:rPr>
              <w:t>ARC and 253.034(5)</w:t>
            </w:r>
          </w:p>
        </w:tc>
        <w:tc>
          <w:tcPr>
            <w:tcW w:w="1800" w:type="dxa"/>
            <w:shd w:val="clear" w:color="auto" w:fill="C0C0C0"/>
            <w:vAlign w:val="center"/>
          </w:tcPr>
          <w:p w:rsidR="00AA0BA3" w:rsidRDefault="00AA0BA3" w:rsidP="005461EE">
            <w:pPr>
              <w:pStyle w:val="NoSpacing"/>
              <w:jc w:val="center"/>
            </w:pPr>
          </w:p>
        </w:tc>
      </w:tr>
      <w:tr w:rsidR="00E61CA5" w:rsidTr="005461EE">
        <w:tc>
          <w:tcPr>
            <w:tcW w:w="0" w:type="auto"/>
            <w:shd w:val="clear" w:color="auto" w:fill="C0C0C0"/>
            <w:vAlign w:val="center"/>
          </w:tcPr>
          <w:p w:rsidR="00AA0BA3" w:rsidRPr="00E61CA5" w:rsidRDefault="00167E35" w:rsidP="005461EE">
            <w:pPr>
              <w:pStyle w:val="NoSpacing"/>
              <w:jc w:val="center"/>
            </w:pPr>
            <w:r>
              <w:t>64</w:t>
            </w:r>
            <w:r w:rsidR="00E61CA5">
              <w:t>.</w:t>
            </w:r>
          </w:p>
        </w:tc>
        <w:tc>
          <w:tcPr>
            <w:tcW w:w="5078" w:type="dxa"/>
            <w:shd w:val="clear" w:color="auto" w:fill="C0C0C0"/>
            <w:vAlign w:val="center"/>
          </w:tcPr>
          <w:p w:rsidR="00AA0BA3" w:rsidRPr="00DF2687" w:rsidRDefault="00DF2687" w:rsidP="005461EE">
            <w:pPr>
              <w:pStyle w:val="NoSpacing"/>
              <w:rPr>
                <w:sz w:val="16"/>
                <w:szCs w:val="16"/>
              </w:rPr>
            </w:pPr>
            <w:r>
              <w:rPr>
                <w:sz w:val="16"/>
                <w:szCs w:val="16"/>
              </w:rPr>
              <w:t xml:space="preserve">If this LMP is a 10-year update, note the accomplishments since the drafting of the last LMP set forth </w:t>
            </w:r>
            <w:r w:rsidRPr="005F33EB">
              <w:rPr>
                <w:sz w:val="16"/>
                <w:szCs w:val="16"/>
              </w:rPr>
              <w:t>in an organized (categories or bullets) format.</w:t>
            </w:r>
          </w:p>
        </w:tc>
        <w:tc>
          <w:tcPr>
            <w:tcW w:w="1890" w:type="dxa"/>
            <w:shd w:val="clear" w:color="auto" w:fill="C0C0C0"/>
            <w:vAlign w:val="center"/>
          </w:tcPr>
          <w:p w:rsidR="00AA0BA3" w:rsidRPr="00DF2687" w:rsidRDefault="00DF2687" w:rsidP="005461EE">
            <w:pPr>
              <w:pStyle w:val="NoSpacing"/>
              <w:jc w:val="center"/>
              <w:rPr>
                <w:sz w:val="16"/>
                <w:szCs w:val="16"/>
              </w:rPr>
            </w:pPr>
            <w:r>
              <w:rPr>
                <w:sz w:val="16"/>
                <w:szCs w:val="16"/>
              </w:rPr>
              <w:t>ARC consensus</w:t>
            </w:r>
          </w:p>
        </w:tc>
        <w:tc>
          <w:tcPr>
            <w:tcW w:w="1800" w:type="dxa"/>
            <w:shd w:val="clear" w:color="auto" w:fill="C0C0C0"/>
            <w:vAlign w:val="center"/>
          </w:tcPr>
          <w:p w:rsidR="00AA0BA3" w:rsidRDefault="00AA0BA3" w:rsidP="005461EE">
            <w:pPr>
              <w:pStyle w:val="NoSpacing"/>
              <w:jc w:val="center"/>
            </w:pPr>
          </w:p>
        </w:tc>
      </w:tr>
      <w:tr w:rsidR="00E61CA5" w:rsidTr="005461EE">
        <w:tc>
          <w:tcPr>
            <w:tcW w:w="0" w:type="auto"/>
            <w:shd w:val="clear" w:color="auto" w:fill="C0C0C0"/>
            <w:vAlign w:val="center"/>
          </w:tcPr>
          <w:p w:rsidR="00AA0BA3" w:rsidRPr="00E61CA5" w:rsidRDefault="00E61CA5" w:rsidP="005461EE">
            <w:pPr>
              <w:pStyle w:val="NoSpacing"/>
              <w:jc w:val="center"/>
            </w:pPr>
            <w:r>
              <w:t>65.</w:t>
            </w:r>
          </w:p>
        </w:tc>
        <w:tc>
          <w:tcPr>
            <w:tcW w:w="5078" w:type="dxa"/>
            <w:shd w:val="clear" w:color="auto" w:fill="C0C0C0"/>
            <w:vAlign w:val="center"/>
          </w:tcPr>
          <w:p w:rsidR="00AA0BA3" w:rsidRPr="00DF2687" w:rsidRDefault="00DF2687" w:rsidP="005461EE">
            <w:pPr>
              <w:pStyle w:val="NoSpacing"/>
              <w:rPr>
                <w:sz w:val="16"/>
                <w:szCs w:val="16"/>
              </w:rPr>
            </w:pPr>
            <w:r>
              <w:rPr>
                <w:sz w:val="16"/>
                <w:szCs w:val="16"/>
              </w:rPr>
              <w:t>Key management activities necessary to achieve the desired outcomes regarding other appropriate resource management.</w:t>
            </w:r>
          </w:p>
        </w:tc>
        <w:tc>
          <w:tcPr>
            <w:tcW w:w="1890" w:type="dxa"/>
            <w:shd w:val="clear" w:color="auto" w:fill="C0C0C0"/>
            <w:vAlign w:val="center"/>
          </w:tcPr>
          <w:p w:rsidR="00AA0BA3" w:rsidRPr="008419A9" w:rsidRDefault="008419A9" w:rsidP="005461EE">
            <w:pPr>
              <w:pStyle w:val="NoSpacing"/>
              <w:jc w:val="center"/>
              <w:rPr>
                <w:sz w:val="16"/>
                <w:szCs w:val="16"/>
              </w:rPr>
            </w:pPr>
            <w:r>
              <w:rPr>
                <w:sz w:val="16"/>
                <w:szCs w:val="16"/>
              </w:rPr>
              <w:t>259.032(10)</w:t>
            </w:r>
          </w:p>
        </w:tc>
        <w:tc>
          <w:tcPr>
            <w:tcW w:w="1800" w:type="dxa"/>
            <w:shd w:val="clear" w:color="auto" w:fill="C0C0C0"/>
            <w:vAlign w:val="center"/>
          </w:tcPr>
          <w:p w:rsidR="00AA0BA3" w:rsidRDefault="00AA0BA3" w:rsidP="005461EE">
            <w:pPr>
              <w:pStyle w:val="NoSpacing"/>
              <w:jc w:val="center"/>
            </w:pPr>
          </w:p>
        </w:tc>
      </w:tr>
      <w:tr w:rsidR="00E61CA5" w:rsidTr="005461EE">
        <w:tc>
          <w:tcPr>
            <w:tcW w:w="0" w:type="auto"/>
            <w:shd w:val="clear" w:color="auto" w:fill="C0C0C0"/>
            <w:vAlign w:val="center"/>
          </w:tcPr>
          <w:p w:rsidR="00AA0BA3" w:rsidRPr="00E61CA5" w:rsidRDefault="00E61CA5" w:rsidP="005461EE">
            <w:pPr>
              <w:pStyle w:val="NoSpacing"/>
              <w:jc w:val="center"/>
            </w:pPr>
            <w:r>
              <w:t>66.</w:t>
            </w:r>
          </w:p>
        </w:tc>
        <w:tc>
          <w:tcPr>
            <w:tcW w:w="5078" w:type="dxa"/>
            <w:shd w:val="clear" w:color="auto" w:fill="C0C0C0"/>
            <w:vAlign w:val="center"/>
          </w:tcPr>
          <w:p w:rsidR="00AA0BA3" w:rsidRPr="008419A9" w:rsidRDefault="008419A9" w:rsidP="00C55092">
            <w:pPr>
              <w:pStyle w:val="NoSpacing"/>
              <w:rPr>
                <w:sz w:val="16"/>
                <w:szCs w:val="16"/>
              </w:rPr>
            </w:pPr>
            <w:r>
              <w:rPr>
                <w:sz w:val="16"/>
                <w:szCs w:val="16"/>
              </w:rPr>
              <w:t>Summary budget for the scheduled land management activities of the LMP including any potential fees anticipated from public or private entities for projects to offset adverse impacts to imperiled species or such habitat, which fees shall be used to restore, manage, enhance, repopulate, or acquire imperiled species habitat for lands that have or are anticipated to have imperiled species or such habitat onsite.  The summary budget shall be prepared in such a manner that it facilitates computing an aggregate of land management costs for all state-managed lands using the categories described in s. 259.037(3) which are resource management, administration, support, capital improvements, recreation visitor services, law enforcement activities.</w:t>
            </w:r>
          </w:p>
        </w:tc>
        <w:tc>
          <w:tcPr>
            <w:tcW w:w="1890" w:type="dxa"/>
            <w:shd w:val="clear" w:color="auto" w:fill="C0C0C0"/>
            <w:vAlign w:val="center"/>
          </w:tcPr>
          <w:p w:rsidR="00AA0BA3" w:rsidRPr="008419A9" w:rsidRDefault="008419A9" w:rsidP="005461EE">
            <w:pPr>
              <w:pStyle w:val="NoSpacing"/>
              <w:jc w:val="center"/>
              <w:rPr>
                <w:sz w:val="16"/>
                <w:szCs w:val="16"/>
              </w:rPr>
            </w:pPr>
            <w:r>
              <w:rPr>
                <w:sz w:val="16"/>
                <w:szCs w:val="16"/>
              </w:rPr>
              <w:t>253.034(5)</w:t>
            </w:r>
          </w:p>
        </w:tc>
        <w:tc>
          <w:tcPr>
            <w:tcW w:w="1800" w:type="dxa"/>
            <w:shd w:val="clear" w:color="auto" w:fill="C0C0C0"/>
            <w:vAlign w:val="center"/>
          </w:tcPr>
          <w:p w:rsidR="00AA0BA3" w:rsidRDefault="00AA0BA3" w:rsidP="005461EE">
            <w:pPr>
              <w:pStyle w:val="NoSpacing"/>
              <w:jc w:val="center"/>
            </w:pPr>
          </w:p>
        </w:tc>
      </w:tr>
      <w:tr w:rsidR="00E61CA5" w:rsidTr="005461EE">
        <w:tc>
          <w:tcPr>
            <w:tcW w:w="0" w:type="auto"/>
            <w:shd w:val="clear" w:color="auto" w:fill="C0C0C0"/>
            <w:vAlign w:val="center"/>
          </w:tcPr>
          <w:p w:rsidR="00AA0BA3" w:rsidRPr="00E61CA5" w:rsidRDefault="00E61CA5" w:rsidP="005461EE">
            <w:pPr>
              <w:pStyle w:val="NoSpacing"/>
              <w:jc w:val="center"/>
            </w:pPr>
            <w:r>
              <w:t>67.</w:t>
            </w:r>
          </w:p>
        </w:tc>
        <w:tc>
          <w:tcPr>
            <w:tcW w:w="5078" w:type="dxa"/>
            <w:shd w:val="clear" w:color="auto" w:fill="C0C0C0"/>
            <w:vAlign w:val="center"/>
          </w:tcPr>
          <w:p w:rsidR="00AA0BA3" w:rsidRPr="008419A9" w:rsidRDefault="008419A9" w:rsidP="005461EE">
            <w:pPr>
              <w:pStyle w:val="NoSpacing"/>
              <w:rPr>
                <w:sz w:val="16"/>
                <w:szCs w:val="16"/>
              </w:rPr>
            </w:pPr>
            <w:r>
              <w:rPr>
                <w:sz w:val="16"/>
                <w:szCs w:val="16"/>
              </w:rPr>
              <w:t>Cost estimate for conducting other management activities which would enhance the natural resource value or public recreation value for which the lands were acquired, include recommendations for cost-effective methods in accomplishing those activities.</w:t>
            </w:r>
          </w:p>
        </w:tc>
        <w:tc>
          <w:tcPr>
            <w:tcW w:w="1890" w:type="dxa"/>
            <w:shd w:val="clear" w:color="auto" w:fill="C0C0C0"/>
            <w:vAlign w:val="center"/>
          </w:tcPr>
          <w:p w:rsidR="00AA0BA3" w:rsidRPr="008419A9" w:rsidRDefault="008419A9" w:rsidP="005461EE">
            <w:pPr>
              <w:pStyle w:val="NoSpacing"/>
              <w:jc w:val="center"/>
              <w:rPr>
                <w:sz w:val="16"/>
                <w:szCs w:val="16"/>
              </w:rPr>
            </w:pPr>
            <w:r>
              <w:rPr>
                <w:sz w:val="16"/>
                <w:szCs w:val="16"/>
              </w:rPr>
              <w:t>259.032(10)</w:t>
            </w:r>
          </w:p>
        </w:tc>
        <w:tc>
          <w:tcPr>
            <w:tcW w:w="1800" w:type="dxa"/>
            <w:shd w:val="clear" w:color="auto" w:fill="C0C0C0"/>
            <w:vAlign w:val="center"/>
          </w:tcPr>
          <w:p w:rsidR="00AA0BA3" w:rsidRDefault="00AA0BA3" w:rsidP="005461EE">
            <w:pPr>
              <w:pStyle w:val="NoSpacing"/>
              <w:jc w:val="center"/>
            </w:pPr>
          </w:p>
        </w:tc>
      </w:tr>
      <w:tr w:rsidR="00E61CA5" w:rsidTr="005461EE">
        <w:tc>
          <w:tcPr>
            <w:tcW w:w="0" w:type="auto"/>
            <w:shd w:val="clear" w:color="auto" w:fill="C0C0C0"/>
            <w:vAlign w:val="center"/>
          </w:tcPr>
          <w:p w:rsidR="00AA0BA3" w:rsidRPr="00E61CA5" w:rsidRDefault="00E61CA5" w:rsidP="005461EE">
            <w:pPr>
              <w:pStyle w:val="NoSpacing"/>
              <w:jc w:val="center"/>
            </w:pPr>
            <w:r>
              <w:t>68.</w:t>
            </w:r>
          </w:p>
        </w:tc>
        <w:tc>
          <w:tcPr>
            <w:tcW w:w="5078" w:type="dxa"/>
            <w:shd w:val="clear" w:color="auto" w:fill="C0C0C0"/>
            <w:vAlign w:val="center"/>
          </w:tcPr>
          <w:p w:rsidR="00AA0BA3" w:rsidRPr="008419A9" w:rsidRDefault="008419A9" w:rsidP="005461EE">
            <w:pPr>
              <w:pStyle w:val="NoSpacing"/>
              <w:rPr>
                <w:sz w:val="16"/>
                <w:szCs w:val="16"/>
              </w:rPr>
            </w:pPr>
            <w:r>
              <w:rPr>
                <w:sz w:val="16"/>
                <w:szCs w:val="16"/>
              </w:rPr>
              <w:t>A statement of gross income generated, net income and expenses.</w:t>
            </w:r>
          </w:p>
        </w:tc>
        <w:tc>
          <w:tcPr>
            <w:tcW w:w="1890" w:type="dxa"/>
            <w:shd w:val="clear" w:color="auto" w:fill="C0C0C0"/>
            <w:vAlign w:val="center"/>
          </w:tcPr>
          <w:p w:rsidR="00AA0BA3" w:rsidRPr="008419A9" w:rsidRDefault="008419A9" w:rsidP="005461EE">
            <w:pPr>
              <w:pStyle w:val="NoSpacing"/>
              <w:jc w:val="center"/>
              <w:rPr>
                <w:sz w:val="16"/>
                <w:szCs w:val="16"/>
              </w:rPr>
            </w:pPr>
            <w:r>
              <w:rPr>
                <w:sz w:val="16"/>
                <w:szCs w:val="16"/>
              </w:rPr>
              <w:t>18-2.018</w:t>
            </w:r>
          </w:p>
        </w:tc>
        <w:tc>
          <w:tcPr>
            <w:tcW w:w="1800" w:type="dxa"/>
            <w:shd w:val="clear" w:color="auto" w:fill="C0C0C0"/>
            <w:vAlign w:val="center"/>
          </w:tcPr>
          <w:p w:rsidR="00AA0BA3" w:rsidRDefault="00AA0BA3" w:rsidP="005461EE">
            <w:pPr>
              <w:pStyle w:val="NoSpacing"/>
              <w:jc w:val="center"/>
            </w:pPr>
          </w:p>
        </w:tc>
      </w:tr>
    </w:tbl>
    <w:p w:rsidR="006420E6" w:rsidRPr="00CB2B02" w:rsidRDefault="006420E6" w:rsidP="00CD1E7F">
      <w:pPr>
        <w:pStyle w:val="NoSpacing"/>
        <w:jc w:val="both"/>
        <w:rPr>
          <w:sz w:val="16"/>
          <w:szCs w:val="16"/>
        </w:rPr>
      </w:pPr>
      <w:r w:rsidRPr="00CB2B02">
        <w:rPr>
          <w:sz w:val="16"/>
          <w:szCs w:val="16"/>
        </w:rPr>
        <w:t>*</w:t>
      </w:r>
      <w:r w:rsidR="00BE0E6C">
        <w:rPr>
          <w:sz w:val="16"/>
          <w:szCs w:val="16"/>
        </w:rPr>
        <w:t>**</w:t>
      </w:r>
      <w:r w:rsidRPr="00CB2B02">
        <w:rPr>
          <w:sz w:val="16"/>
          <w:szCs w:val="16"/>
        </w:rPr>
        <w:t xml:space="preserve"> = The </w:t>
      </w:r>
      <w:r w:rsidR="005461EE">
        <w:rPr>
          <w:sz w:val="16"/>
          <w:szCs w:val="16"/>
        </w:rPr>
        <w:t>referenced</w:t>
      </w:r>
      <w:r w:rsidRPr="00CB2B02">
        <w:rPr>
          <w:sz w:val="16"/>
          <w:szCs w:val="16"/>
        </w:rPr>
        <w:t xml:space="preserve"> inventories shall be of such detail that objective measures and benchmarks can be established for each tract of land and monitored during the lifetime of the plan.  All quantitative data collected shall be aggregated, standardized, collected, and presented in </w:t>
      </w:r>
      <w:r w:rsidR="00CB2B02">
        <w:rPr>
          <w:sz w:val="16"/>
          <w:szCs w:val="16"/>
        </w:rPr>
        <w:t xml:space="preserve">an </w:t>
      </w:r>
      <w:r w:rsidRPr="00CB2B02">
        <w:rPr>
          <w:sz w:val="16"/>
          <w:szCs w:val="16"/>
        </w:rPr>
        <w:t>electronic format to allow for uniform management reporting and analysis.  The information collected by the DEP pursuant to s. 253.0325(2) shall be available to the land manager and his or her assignee.</w:t>
      </w:r>
    </w:p>
    <w:sectPr w:rsidR="006420E6" w:rsidRPr="00CB2B02" w:rsidSect="000174C3">
      <w:headerReference w:type="default" r:id="rId8"/>
      <w:footerReference w:type="default" r:id="rId9"/>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4F8B" w:rsidRDefault="00F34F8B" w:rsidP="006B5F69">
      <w:pPr>
        <w:spacing w:after="0" w:line="240" w:lineRule="auto"/>
      </w:pPr>
      <w:r>
        <w:separator/>
      </w:r>
    </w:p>
  </w:endnote>
  <w:endnote w:type="continuationSeparator" w:id="0">
    <w:p w:rsidR="00F34F8B" w:rsidRDefault="00F34F8B" w:rsidP="006B5F6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Stencil">
    <w:panose1 w:val="040409050D0802020404"/>
    <w:charset w:val="00"/>
    <w:family w:val="decorativ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18" w:space="0" w:color="808080" w:themeColor="background1" w:themeShade="80"/>
        <w:insideV w:val="single" w:sz="18" w:space="0" w:color="808080" w:themeColor="background1" w:themeShade="80"/>
      </w:tblBorders>
      <w:tblLook w:val="04A0"/>
    </w:tblPr>
    <w:tblGrid>
      <w:gridCol w:w="993"/>
      <w:gridCol w:w="8583"/>
    </w:tblGrid>
    <w:tr w:rsidR="002D6955">
      <w:tc>
        <w:tcPr>
          <w:tcW w:w="918" w:type="dxa"/>
        </w:tcPr>
        <w:p w:rsidR="002D6955" w:rsidRPr="002D6955" w:rsidRDefault="0033759F">
          <w:pPr>
            <w:pStyle w:val="Footer"/>
            <w:jc w:val="right"/>
            <w:rPr>
              <w:b/>
              <w:color w:val="4F81BD" w:themeColor="accent1"/>
              <w:sz w:val="20"/>
              <w:szCs w:val="20"/>
            </w:rPr>
          </w:pPr>
          <w:r w:rsidRPr="002D6955">
            <w:rPr>
              <w:sz w:val="20"/>
              <w:szCs w:val="20"/>
            </w:rPr>
            <w:fldChar w:fldCharType="begin"/>
          </w:r>
          <w:r w:rsidR="002D6955" w:rsidRPr="002D6955">
            <w:rPr>
              <w:sz w:val="20"/>
              <w:szCs w:val="20"/>
            </w:rPr>
            <w:instrText xml:space="preserve"> PAGE   \* MERGEFORMAT </w:instrText>
          </w:r>
          <w:r w:rsidRPr="002D6955">
            <w:rPr>
              <w:sz w:val="20"/>
              <w:szCs w:val="20"/>
            </w:rPr>
            <w:fldChar w:fldCharType="separate"/>
          </w:r>
          <w:r w:rsidR="002A3296" w:rsidRPr="002A3296">
            <w:rPr>
              <w:b/>
              <w:noProof/>
              <w:color w:val="4F81BD" w:themeColor="accent1"/>
              <w:sz w:val="20"/>
              <w:szCs w:val="20"/>
            </w:rPr>
            <w:t>1</w:t>
          </w:r>
          <w:r w:rsidRPr="002D6955">
            <w:rPr>
              <w:sz w:val="20"/>
              <w:szCs w:val="20"/>
            </w:rPr>
            <w:fldChar w:fldCharType="end"/>
          </w:r>
        </w:p>
      </w:tc>
      <w:tc>
        <w:tcPr>
          <w:tcW w:w="7938" w:type="dxa"/>
        </w:tcPr>
        <w:p w:rsidR="002D6955" w:rsidRPr="002D6955" w:rsidRDefault="002D6955" w:rsidP="00BA2EE4">
          <w:pPr>
            <w:pStyle w:val="Footer"/>
            <w:rPr>
              <w:i/>
              <w:sz w:val="18"/>
              <w:szCs w:val="18"/>
            </w:rPr>
          </w:pPr>
          <w:r>
            <w:t xml:space="preserve">                                                                                                                </w:t>
          </w:r>
          <w:r w:rsidRPr="002D6955">
            <w:rPr>
              <w:i/>
              <w:sz w:val="18"/>
              <w:szCs w:val="18"/>
            </w:rPr>
            <w:t xml:space="preserve">Revised </w:t>
          </w:r>
          <w:r w:rsidR="00BA2EE4">
            <w:rPr>
              <w:i/>
              <w:sz w:val="18"/>
              <w:szCs w:val="18"/>
            </w:rPr>
            <w:t>February</w:t>
          </w:r>
          <w:r w:rsidRPr="002D6955">
            <w:rPr>
              <w:i/>
              <w:sz w:val="18"/>
              <w:szCs w:val="18"/>
            </w:rPr>
            <w:t xml:space="preserve"> 2013</w:t>
          </w:r>
        </w:p>
      </w:tc>
    </w:tr>
  </w:tbl>
  <w:p w:rsidR="000F0B0F" w:rsidRDefault="000F0B0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4F8B" w:rsidRDefault="00F34F8B" w:rsidP="006B5F69">
      <w:pPr>
        <w:spacing w:after="0" w:line="240" w:lineRule="auto"/>
      </w:pPr>
      <w:r>
        <w:separator/>
      </w:r>
    </w:p>
  </w:footnote>
  <w:footnote w:type="continuationSeparator" w:id="0">
    <w:p w:rsidR="00F34F8B" w:rsidRDefault="00F34F8B" w:rsidP="006B5F6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5092" w:rsidRDefault="00C55092">
    <w:pPr>
      <w:pStyle w:val="Header"/>
    </w:pPr>
  </w:p>
  <w:p w:rsidR="00C55092" w:rsidRPr="006B5F69" w:rsidRDefault="00C55092" w:rsidP="006B5F69">
    <w:pPr>
      <w:pStyle w:val="Header"/>
      <w:jc w:val="center"/>
      <w:rPr>
        <w:b/>
        <w:u w:val="double"/>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7F2262"/>
    <w:multiLevelType w:val="hybridMultilevel"/>
    <w:tmpl w:val="DA964C20"/>
    <w:lvl w:ilvl="0" w:tplc="5CC43544">
      <w:start w:val="1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8BF3282"/>
    <w:multiLevelType w:val="hybridMultilevel"/>
    <w:tmpl w:val="6B0C4D20"/>
    <w:lvl w:ilvl="0" w:tplc="2EF837F6">
      <w:start w:val="1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7"/>
  <w:proofState w:spelling="clean" w:grammar="clean"/>
  <w:defaultTabStop w:val="720"/>
  <w:characterSpacingControl w:val="doNotCompress"/>
  <w:footnotePr>
    <w:footnote w:id="-1"/>
    <w:footnote w:id="0"/>
  </w:footnotePr>
  <w:endnotePr>
    <w:endnote w:id="-1"/>
    <w:endnote w:id="0"/>
  </w:endnotePr>
  <w:compat/>
  <w:rsids>
    <w:rsidRoot w:val="006B5F69"/>
    <w:rsid w:val="000174C3"/>
    <w:rsid w:val="00024A0C"/>
    <w:rsid w:val="00055C5A"/>
    <w:rsid w:val="00056E95"/>
    <w:rsid w:val="00071D06"/>
    <w:rsid w:val="000A068C"/>
    <w:rsid w:val="000A470D"/>
    <w:rsid w:val="000B5237"/>
    <w:rsid w:val="000B6877"/>
    <w:rsid w:val="000C0DB8"/>
    <w:rsid w:val="000F0B0F"/>
    <w:rsid w:val="00105B2F"/>
    <w:rsid w:val="00143713"/>
    <w:rsid w:val="001671B0"/>
    <w:rsid w:val="00167A70"/>
    <w:rsid w:val="00167E35"/>
    <w:rsid w:val="00182926"/>
    <w:rsid w:val="00184D84"/>
    <w:rsid w:val="00187063"/>
    <w:rsid w:val="001A7A53"/>
    <w:rsid w:val="001C2B0F"/>
    <w:rsid w:val="001F0082"/>
    <w:rsid w:val="00217D84"/>
    <w:rsid w:val="0024094A"/>
    <w:rsid w:val="00242E6D"/>
    <w:rsid w:val="00254513"/>
    <w:rsid w:val="00262A37"/>
    <w:rsid w:val="00295749"/>
    <w:rsid w:val="0029741A"/>
    <w:rsid w:val="002A3296"/>
    <w:rsid w:val="002D6955"/>
    <w:rsid w:val="002D7557"/>
    <w:rsid w:val="00321986"/>
    <w:rsid w:val="0033202A"/>
    <w:rsid w:val="003338E0"/>
    <w:rsid w:val="0033759F"/>
    <w:rsid w:val="00342A9E"/>
    <w:rsid w:val="00384D05"/>
    <w:rsid w:val="003905DD"/>
    <w:rsid w:val="003B3496"/>
    <w:rsid w:val="003C54AD"/>
    <w:rsid w:val="003D7DA4"/>
    <w:rsid w:val="003E3757"/>
    <w:rsid w:val="003E4F6A"/>
    <w:rsid w:val="003E60A8"/>
    <w:rsid w:val="003F20FA"/>
    <w:rsid w:val="003F3FB8"/>
    <w:rsid w:val="003F7F28"/>
    <w:rsid w:val="0040134C"/>
    <w:rsid w:val="00404B91"/>
    <w:rsid w:val="0043103E"/>
    <w:rsid w:val="004349C2"/>
    <w:rsid w:val="004451D5"/>
    <w:rsid w:val="00453F3E"/>
    <w:rsid w:val="0048733D"/>
    <w:rsid w:val="004C5066"/>
    <w:rsid w:val="004F3275"/>
    <w:rsid w:val="00516DD6"/>
    <w:rsid w:val="00526191"/>
    <w:rsid w:val="00541735"/>
    <w:rsid w:val="005434A8"/>
    <w:rsid w:val="005461EE"/>
    <w:rsid w:val="005526B8"/>
    <w:rsid w:val="00573189"/>
    <w:rsid w:val="0057410E"/>
    <w:rsid w:val="005A461B"/>
    <w:rsid w:val="005B41FB"/>
    <w:rsid w:val="005C3B6D"/>
    <w:rsid w:val="005F33EB"/>
    <w:rsid w:val="006420E6"/>
    <w:rsid w:val="0066594E"/>
    <w:rsid w:val="006935B2"/>
    <w:rsid w:val="006B5F69"/>
    <w:rsid w:val="006C4F01"/>
    <w:rsid w:val="006F3FB3"/>
    <w:rsid w:val="00717F43"/>
    <w:rsid w:val="007734E4"/>
    <w:rsid w:val="0077680D"/>
    <w:rsid w:val="007918F1"/>
    <w:rsid w:val="007A0496"/>
    <w:rsid w:val="007A096F"/>
    <w:rsid w:val="007A3C76"/>
    <w:rsid w:val="007B5758"/>
    <w:rsid w:val="007B7A8E"/>
    <w:rsid w:val="007D5F1E"/>
    <w:rsid w:val="00804580"/>
    <w:rsid w:val="0081269D"/>
    <w:rsid w:val="0082675E"/>
    <w:rsid w:val="00837C79"/>
    <w:rsid w:val="008419A9"/>
    <w:rsid w:val="008464EA"/>
    <w:rsid w:val="00854C1A"/>
    <w:rsid w:val="00875E76"/>
    <w:rsid w:val="008926F6"/>
    <w:rsid w:val="008B39DB"/>
    <w:rsid w:val="008C65DE"/>
    <w:rsid w:val="008F5A80"/>
    <w:rsid w:val="00900D1A"/>
    <w:rsid w:val="00937A27"/>
    <w:rsid w:val="0095383D"/>
    <w:rsid w:val="00994D8D"/>
    <w:rsid w:val="009C5BC3"/>
    <w:rsid w:val="009D7841"/>
    <w:rsid w:val="009E4ACF"/>
    <w:rsid w:val="009F4B46"/>
    <w:rsid w:val="00A05EBD"/>
    <w:rsid w:val="00A13673"/>
    <w:rsid w:val="00A21522"/>
    <w:rsid w:val="00A23F6E"/>
    <w:rsid w:val="00A264D8"/>
    <w:rsid w:val="00A50FCD"/>
    <w:rsid w:val="00A82776"/>
    <w:rsid w:val="00A84393"/>
    <w:rsid w:val="00A867DF"/>
    <w:rsid w:val="00A952C1"/>
    <w:rsid w:val="00AA0BA3"/>
    <w:rsid w:val="00AA15D0"/>
    <w:rsid w:val="00AD1334"/>
    <w:rsid w:val="00AF0E98"/>
    <w:rsid w:val="00B11A14"/>
    <w:rsid w:val="00B2573D"/>
    <w:rsid w:val="00B375A4"/>
    <w:rsid w:val="00B56715"/>
    <w:rsid w:val="00B56B7B"/>
    <w:rsid w:val="00B6245B"/>
    <w:rsid w:val="00B80C09"/>
    <w:rsid w:val="00BA2EE4"/>
    <w:rsid w:val="00BA2F56"/>
    <w:rsid w:val="00BE0E6C"/>
    <w:rsid w:val="00BF7E8C"/>
    <w:rsid w:val="00C018B5"/>
    <w:rsid w:val="00C108E8"/>
    <w:rsid w:val="00C129C5"/>
    <w:rsid w:val="00C26D0E"/>
    <w:rsid w:val="00C3165F"/>
    <w:rsid w:val="00C55092"/>
    <w:rsid w:val="00C60402"/>
    <w:rsid w:val="00C7726D"/>
    <w:rsid w:val="00C85955"/>
    <w:rsid w:val="00CB2B02"/>
    <w:rsid w:val="00CD1E7F"/>
    <w:rsid w:val="00D059C6"/>
    <w:rsid w:val="00D06A6F"/>
    <w:rsid w:val="00D1629B"/>
    <w:rsid w:val="00D21A6E"/>
    <w:rsid w:val="00D368F3"/>
    <w:rsid w:val="00D40505"/>
    <w:rsid w:val="00D54EBC"/>
    <w:rsid w:val="00D75543"/>
    <w:rsid w:val="00D92455"/>
    <w:rsid w:val="00DB4663"/>
    <w:rsid w:val="00DC0085"/>
    <w:rsid w:val="00DF2687"/>
    <w:rsid w:val="00DF418A"/>
    <w:rsid w:val="00E015E0"/>
    <w:rsid w:val="00E045FE"/>
    <w:rsid w:val="00E04B10"/>
    <w:rsid w:val="00E13B4D"/>
    <w:rsid w:val="00E41248"/>
    <w:rsid w:val="00E41B33"/>
    <w:rsid w:val="00E437F9"/>
    <w:rsid w:val="00E54CC9"/>
    <w:rsid w:val="00E61CA5"/>
    <w:rsid w:val="00E6268F"/>
    <w:rsid w:val="00E821E4"/>
    <w:rsid w:val="00E84D65"/>
    <w:rsid w:val="00E97795"/>
    <w:rsid w:val="00EA5489"/>
    <w:rsid w:val="00EA5F19"/>
    <w:rsid w:val="00EB5639"/>
    <w:rsid w:val="00EC4B25"/>
    <w:rsid w:val="00ED2988"/>
    <w:rsid w:val="00ED36C6"/>
    <w:rsid w:val="00F044E1"/>
    <w:rsid w:val="00F33200"/>
    <w:rsid w:val="00F34F8B"/>
    <w:rsid w:val="00F40496"/>
    <w:rsid w:val="00F75A1F"/>
    <w:rsid w:val="00F8688C"/>
    <w:rsid w:val="00F92DBF"/>
    <w:rsid w:val="00F9469E"/>
    <w:rsid w:val="00FC1300"/>
    <w:rsid w:val="00FD1B1E"/>
    <w:rsid w:val="00FE47A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096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5F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5F69"/>
  </w:style>
  <w:style w:type="paragraph" w:styleId="Footer">
    <w:name w:val="footer"/>
    <w:basedOn w:val="Normal"/>
    <w:link w:val="FooterChar"/>
    <w:uiPriority w:val="99"/>
    <w:unhideWhenUsed/>
    <w:rsid w:val="006B5F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5F69"/>
  </w:style>
  <w:style w:type="paragraph" w:styleId="BalloonText">
    <w:name w:val="Balloon Text"/>
    <w:basedOn w:val="Normal"/>
    <w:link w:val="BalloonTextChar"/>
    <w:uiPriority w:val="99"/>
    <w:semiHidden/>
    <w:unhideWhenUsed/>
    <w:rsid w:val="006B5F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5F69"/>
    <w:rPr>
      <w:rFonts w:ascii="Tahoma" w:hAnsi="Tahoma" w:cs="Tahoma"/>
      <w:sz w:val="16"/>
      <w:szCs w:val="16"/>
    </w:rPr>
  </w:style>
  <w:style w:type="table" w:styleId="TableGrid">
    <w:name w:val="Table Grid"/>
    <w:basedOn w:val="TableNormal"/>
    <w:uiPriority w:val="59"/>
    <w:rsid w:val="006B5F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420E6"/>
    <w:pPr>
      <w:ind w:left="720"/>
      <w:contextualSpacing/>
    </w:pPr>
  </w:style>
  <w:style w:type="character" w:styleId="Hyperlink">
    <w:name w:val="Hyperlink"/>
    <w:basedOn w:val="DefaultParagraphFont"/>
    <w:uiPriority w:val="99"/>
    <w:unhideWhenUsed/>
    <w:rsid w:val="00E41B33"/>
    <w:rPr>
      <w:color w:val="0000FF" w:themeColor="hyperlink"/>
      <w:u w:val="single"/>
    </w:rPr>
  </w:style>
  <w:style w:type="paragraph" w:styleId="NoSpacing">
    <w:name w:val="No Spacing"/>
    <w:uiPriority w:val="1"/>
    <w:qFormat/>
    <w:rsid w:val="008464EA"/>
    <w:pPr>
      <w:spacing w:after="0" w:line="240" w:lineRule="auto"/>
    </w:pPr>
  </w:style>
  <w:style w:type="character" w:styleId="FollowedHyperlink">
    <w:name w:val="FollowedHyperlink"/>
    <w:basedOn w:val="DefaultParagraphFont"/>
    <w:uiPriority w:val="99"/>
    <w:semiHidden/>
    <w:unhideWhenUsed/>
    <w:rsid w:val="00EC4B25"/>
    <w:rPr>
      <w:color w:val="800080" w:themeColor="followedHyperlink"/>
      <w:u w:val="single"/>
    </w:rPr>
  </w:style>
  <w:style w:type="character" w:styleId="CommentReference">
    <w:name w:val="annotation reference"/>
    <w:basedOn w:val="DefaultParagraphFont"/>
    <w:uiPriority w:val="99"/>
    <w:semiHidden/>
    <w:unhideWhenUsed/>
    <w:rsid w:val="00DC0085"/>
    <w:rPr>
      <w:sz w:val="16"/>
      <w:szCs w:val="16"/>
    </w:rPr>
  </w:style>
  <w:style w:type="paragraph" w:styleId="CommentText">
    <w:name w:val="annotation text"/>
    <w:basedOn w:val="Normal"/>
    <w:link w:val="CommentTextChar"/>
    <w:uiPriority w:val="99"/>
    <w:semiHidden/>
    <w:unhideWhenUsed/>
    <w:rsid w:val="00DC0085"/>
    <w:pPr>
      <w:spacing w:line="240" w:lineRule="auto"/>
    </w:pPr>
    <w:rPr>
      <w:sz w:val="20"/>
      <w:szCs w:val="20"/>
    </w:rPr>
  </w:style>
  <w:style w:type="character" w:customStyle="1" w:styleId="CommentTextChar">
    <w:name w:val="Comment Text Char"/>
    <w:basedOn w:val="DefaultParagraphFont"/>
    <w:link w:val="CommentText"/>
    <w:uiPriority w:val="99"/>
    <w:semiHidden/>
    <w:rsid w:val="00DC0085"/>
    <w:rPr>
      <w:sz w:val="20"/>
      <w:szCs w:val="20"/>
    </w:rPr>
  </w:style>
  <w:style w:type="paragraph" w:styleId="CommentSubject">
    <w:name w:val="annotation subject"/>
    <w:basedOn w:val="CommentText"/>
    <w:next w:val="CommentText"/>
    <w:link w:val="CommentSubjectChar"/>
    <w:uiPriority w:val="99"/>
    <w:semiHidden/>
    <w:unhideWhenUsed/>
    <w:rsid w:val="00DC0085"/>
    <w:rPr>
      <w:b/>
      <w:bCs/>
    </w:rPr>
  </w:style>
  <w:style w:type="character" w:customStyle="1" w:styleId="CommentSubjectChar">
    <w:name w:val="Comment Subject Char"/>
    <w:basedOn w:val="CommentTextChar"/>
    <w:link w:val="CommentSubject"/>
    <w:uiPriority w:val="99"/>
    <w:semiHidden/>
    <w:rsid w:val="00DC0085"/>
    <w:rPr>
      <w:b/>
      <w:bCs/>
    </w:rPr>
  </w:style>
</w:styles>
</file>

<file path=word/webSettings.xml><?xml version="1.0" encoding="utf-8"?>
<w:webSettings xmlns:r="http://schemas.openxmlformats.org/officeDocument/2006/relationships" xmlns:w="http://schemas.openxmlformats.org/wordprocessingml/2006/main">
  <w:divs>
    <w:div w:id="1567104127">
      <w:bodyDiv w:val="1"/>
      <w:marLeft w:val="0"/>
      <w:marRight w:val="0"/>
      <w:marTop w:val="0"/>
      <w:marBottom w:val="0"/>
      <w:divBdr>
        <w:top w:val="none" w:sz="0" w:space="0" w:color="auto"/>
        <w:left w:val="none" w:sz="0" w:space="0" w:color="auto"/>
        <w:bottom w:val="none" w:sz="0" w:space="0" w:color="auto"/>
        <w:right w:val="none" w:sz="0" w:space="0" w:color="auto"/>
      </w:divBdr>
    </w:div>
    <w:div w:id="2058969330">
      <w:bodyDiv w:val="1"/>
      <w:marLeft w:val="0"/>
      <w:marRight w:val="0"/>
      <w:marTop w:val="0"/>
      <w:marBottom w:val="0"/>
      <w:divBdr>
        <w:top w:val="none" w:sz="0" w:space="0" w:color="auto"/>
        <w:left w:val="none" w:sz="0" w:space="0" w:color="auto"/>
        <w:bottom w:val="none" w:sz="0" w:space="0" w:color="auto"/>
        <w:right w:val="none" w:sz="0" w:space="0" w:color="auto"/>
      </w:divBdr>
    </w:div>
    <w:div w:id="2118482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dep.state.fl.us/lands/stewardship.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3023</Words>
  <Characters>17237</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FLORIDADEP</Company>
  <LinksUpToDate>false</LinksUpToDate>
  <CharactersWithSpaces>20220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ingram_cc</dc:creator>
  <cp:keywords/>
  <dc:description/>
  <cp:lastModifiedBy>Larson_A</cp:lastModifiedBy>
  <cp:revision>2</cp:revision>
  <cp:lastPrinted>2012-11-20T17:29:00Z</cp:lastPrinted>
  <dcterms:created xsi:type="dcterms:W3CDTF">2013-05-21T11:56:00Z</dcterms:created>
  <dcterms:modified xsi:type="dcterms:W3CDTF">2013-05-21T11:56:00Z</dcterms:modified>
</cp:coreProperties>
</file>