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432A52" w14:textId="3F387D66" w:rsidR="00AC7380" w:rsidRPr="00AD04F6" w:rsidRDefault="00AC7380" w:rsidP="00B35DA6">
      <w:pPr>
        <w:pStyle w:val="TM-Heading"/>
        <w:jc w:val="both"/>
      </w:pPr>
      <w:r w:rsidRPr="00AD04F6">
        <w:t xml:space="preserve">TECHNICAL </w:t>
      </w:r>
      <w:r w:rsidR="00B35DA6">
        <w:rPr>
          <w:noProof/>
          <w:lang w:eastAsia="en-US"/>
        </w:rPr>
        <w:drawing>
          <wp:inline distT="0" distB="0" distL="0" distR="0" wp14:anchorId="752F96AE" wp14:editId="3DB48F3E">
            <wp:extent cx="3808730" cy="469265"/>
            <wp:effectExtent l="0" t="0" r="1270" b="6985"/>
            <wp:docPr id="2" name="Picture 2" descr="http://jeweb15:8080/sites/corporate/PublicRelations/Brand%20Assets/Jones%20Edmunds%202018%20logo/JONES%20EDMUNDS%202018%20Logo%202%20color%20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jeweb15:8080/sites/corporate/PublicRelations/Brand%20Assets/Jones%20Edmunds%202018%20logo/JONES%20EDMUNDS%202018%20Logo%202%20color%20small.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08730" cy="469265"/>
                    </a:xfrm>
                    <a:prstGeom prst="rect">
                      <a:avLst/>
                    </a:prstGeom>
                    <a:noFill/>
                    <a:ln>
                      <a:noFill/>
                    </a:ln>
                  </pic:spPr>
                </pic:pic>
              </a:graphicData>
            </a:graphic>
          </wp:inline>
        </w:drawing>
      </w:r>
      <w:r w:rsidRPr="00AD04F6">
        <w:t>MEMORANDUM</w:t>
      </w:r>
    </w:p>
    <w:p w14:paraId="19432A53" w14:textId="77777777" w:rsidR="00AC7380" w:rsidRDefault="00AC7380">
      <w:pPr>
        <w:rPr>
          <w:b/>
        </w:rPr>
      </w:pPr>
    </w:p>
    <w:p w14:paraId="018EB4BE" w14:textId="77777777" w:rsidR="00C15FF7" w:rsidRDefault="00C15FF7" w:rsidP="00BA23B4">
      <w:pPr>
        <w:pStyle w:val="Title-TM"/>
      </w:pPr>
    </w:p>
    <w:p w14:paraId="19432A54" w14:textId="349452B4" w:rsidR="00AC7380" w:rsidRPr="00C7238B" w:rsidRDefault="00784140" w:rsidP="00BA23B4">
      <w:pPr>
        <w:pStyle w:val="Title-TM"/>
      </w:pPr>
      <w:r>
        <w:t>Mosquito Lagoon Reasonable Assurance Plan</w:t>
      </w:r>
    </w:p>
    <w:p w14:paraId="19432A55" w14:textId="77777777" w:rsidR="00AC7380" w:rsidRDefault="00AC7380" w:rsidP="007F6DE7">
      <w:pPr>
        <w:spacing w:after="0"/>
      </w:pPr>
    </w:p>
    <w:p w14:paraId="19432A56" w14:textId="23EA4B3B" w:rsidR="00AC7380" w:rsidRPr="00B87899" w:rsidRDefault="00AC7380" w:rsidP="007F6DE7">
      <w:pPr>
        <w:tabs>
          <w:tab w:val="left" w:pos="2160"/>
        </w:tabs>
        <w:spacing w:after="0"/>
      </w:pPr>
      <w:r>
        <w:rPr>
          <w:b/>
        </w:rPr>
        <w:t>TO:</w:t>
      </w:r>
      <w:r w:rsidR="00784140">
        <w:rPr>
          <w:b/>
        </w:rPr>
        <w:tab/>
      </w:r>
      <w:r w:rsidR="00784140" w:rsidRPr="00B87899">
        <w:t>Stakeholder Group</w:t>
      </w:r>
    </w:p>
    <w:p w14:paraId="19432A57" w14:textId="77777777" w:rsidR="00AC7380" w:rsidRDefault="00AC7380" w:rsidP="007F6DE7">
      <w:pPr>
        <w:tabs>
          <w:tab w:val="left" w:pos="2160"/>
        </w:tabs>
        <w:spacing w:after="0"/>
      </w:pPr>
    </w:p>
    <w:p w14:paraId="19432A58" w14:textId="592CBA0C" w:rsidR="00AC7380" w:rsidRPr="002804BF" w:rsidRDefault="00AC7380" w:rsidP="007F6DE7">
      <w:pPr>
        <w:tabs>
          <w:tab w:val="left" w:pos="2160"/>
        </w:tabs>
        <w:spacing w:after="0"/>
      </w:pPr>
      <w:r>
        <w:rPr>
          <w:b/>
        </w:rPr>
        <w:t>FROM:</w:t>
      </w:r>
      <w:r>
        <w:rPr>
          <w:b/>
        </w:rPr>
        <w:tab/>
      </w:r>
      <w:r w:rsidR="00784140" w:rsidRPr="00B87899">
        <w:t>Brett Cunningham</w:t>
      </w:r>
      <w:r w:rsidR="00B87899" w:rsidRPr="00B87899">
        <w:t>, PE</w:t>
      </w:r>
    </w:p>
    <w:p w14:paraId="19432A59" w14:textId="77777777" w:rsidR="00AC7380" w:rsidRDefault="00AC7380" w:rsidP="007F6DE7">
      <w:pPr>
        <w:tabs>
          <w:tab w:val="left" w:pos="2160"/>
        </w:tabs>
        <w:spacing w:after="0"/>
      </w:pPr>
    </w:p>
    <w:p w14:paraId="19432A5C" w14:textId="1F461C9B" w:rsidR="00AC7380" w:rsidRPr="000F1ECF" w:rsidRDefault="00AC7380" w:rsidP="007F6DE7">
      <w:pPr>
        <w:tabs>
          <w:tab w:val="left" w:pos="2160"/>
        </w:tabs>
        <w:spacing w:after="0"/>
      </w:pPr>
      <w:r>
        <w:rPr>
          <w:b/>
        </w:rPr>
        <w:t>DATE:</w:t>
      </w:r>
      <w:r>
        <w:rPr>
          <w:b/>
        </w:rPr>
        <w:tab/>
      </w:r>
      <w:r w:rsidR="00341CB2">
        <w:fldChar w:fldCharType="begin"/>
      </w:r>
      <w:r w:rsidR="00341CB2">
        <w:instrText xml:space="preserve"> DATE  \@ "MMMM d, yyyy"  \* MERGEFORMAT </w:instrText>
      </w:r>
      <w:r w:rsidR="00341CB2">
        <w:fldChar w:fldCharType="separate"/>
      </w:r>
      <w:r w:rsidR="00A0468A">
        <w:rPr>
          <w:noProof/>
        </w:rPr>
        <w:t>January 26, 2018</w:t>
      </w:r>
      <w:r w:rsidR="00341CB2">
        <w:fldChar w:fldCharType="end"/>
      </w:r>
    </w:p>
    <w:p w14:paraId="19432A5D" w14:textId="77777777" w:rsidR="00AC7380" w:rsidRDefault="00AC7380" w:rsidP="007F6DE7">
      <w:pPr>
        <w:tabs>
          <w:tab w:val="left" w:pos="2160"/>
        </w:tabs>
        <w:spacing w:after="0"/>
      </w:pPr>
    </w:p>
    <w:p w14:paraId="19432A5E" w14:textId="53C5C878" w:rsidR="000149F1" w:rsidRPr="000F1ECF" w:rsidRDefault="00AC7380" w:rsidP="00BA23B4">
      <w:pPr>
        <w:pBdr>
          <w:bottom w:val="single" w:sz="4" w:space="1" w:color="auto"/>
        </w:pBdr>
        <w:tabs>
          <w:tab w:val="left" w:pos="2160"/>
        </w:tabs>
        <w:spacing w:after="0"/>
        <w:ind w:left="2160" w:hanging="2160"/>
      </w:pPr>
      <w:r>
        <w:rPr>
          <w:b/>
        </w:rPr>
        <w:t>SUBJECT:</w:t>
      </w:r>
      <w:r>
        <w:rPr>
          <w:b/>
        </w:rPr>
        <w:tab/>
      </w:r>
      <w:r w:rsidR="00B51FC3">
        <w:t xml:space="preserve">Responses to Draft </w:t>
      </w:r>
      <w:r w:rsidR="00026110">
        <w:t>Pollutant Load Reduction Projects</w:t>
      </w:r>
      <w:r w:rsidR="00B51FC3">
        <w:t xml:space="preserve"> Report</w:t>
      </w:r>
    </w:p>
    <w:p w14:paraId="19432A5F" w14:textId="373FD4C1" w:rsidR="00AC7380" w:rsidRPr="000F1ECF" w:rsidRDefault="000149F1" w:rsidP="00BA23B4">
      <w:pPr>
        <w:pBdr>
          <w:bottom w:val="single" w:sz="4" w:space="1" w:color="auto"/>
        </w:pBdr>
        <w:tabs>
          <w:tab w:val="left" w:pos="2160"/>
        </w:tabs>
        <w:spacing w:after="0"/>
        <w:ind w:left="2160" w:hanging="2160"/>
      </w:pPr>
      <w:r w:rsidRPr="000F1ECF">
        <w:tab/>
      </w:r>
      <w:r w:rsidR="005249B5" w:rsidRPr="000F1ECF">
        <w:t>Jones Edmunds Project No.</w:t>
      </w:r>
      <w:r w:rsidR="00B87899">
        <w:t>:</w:t>
      </w:r>
      <w:r w:rsidR="00784140">
        <w:t xml:space="preserve"> 22015-012-01</w:t>
      </w:r>
    </w:p>
    <w:p w14:paraId="19432A60" w14:textId="1B6430C6" w:rsidR="009E726A" w:rsidRDefault="00B51FC3" w:rsidP="00043DAE">
      <w:pPr>
        <w:pStyle w:val="Heading1"/>
      </w:pPr>
      <w:r>
        <w:t>introduction</w:t>
      </w:r>
    </w:p>
    <w:p w14:paraId="0CA63B1A" w14:textId="7BF1D732" w:rsidR="00B51FC3" w:rsidRDefault="00B51FC3" w:rsidP="002D7CA3">
      <w:r>
        <w:t xml:space="preserve">Jones Edmunds </w:t>
      </w:r>
      <w:r w:rsidR="00DC1D5A">
        <w:t xml:space="preserve">&amp; Associates, Inc. </w:t>
      </w:r>
      <w:r>
        <w:t xml:space="preserve">posted the Draft </w:t>
      </w:r>
      <w:r w:rsidR="00026110">
        <w:t>Pollutant Load Reduction Projects</w:t>
      </w:r>
      <w:r>
        <w:t xml:space="preserve"> Report </w:t>
      </w:r>
      <w:r w:rsidR="007725FD">
        <w:t xml:space="preserve">to the Teamwork site </w:t>
      </w:r>
      <w:r>
        <w:t xml:space="preserve">on </w:t>
      </w:r>
      <w:r w:rsidR="00026110">
        <w:t>December 15</w:t>
      </w:r>
      <w:r>
        <w:t xml:space="preserve">, 2017. </w:t>
      </w:r>
      <w:r w:rsidR="00026110">
        <w:t xml:space="preserve">The project sponsors received an earlier draft of the report to help determine which projects they may be able to support through implementation and to assist with grant funding deadlines. The changes between to </w:t>
      </w:r>
      <w:r w:rsidR="001C4B49">
        <w:t xml:space="preserve">the </w:t>
      </w:r>
      <w:r w:rsidR="00026110">
        <w:t xml:space="preserve">two drafts were </w:t>
      </w:r>
      <w:proofErr w:type="gramStart"/>
      <w:r w:rsidR="00026110">
        <w:t>minimal,</w:t>
      </w:r>
      <w:proofErr w:type="gramEnd"/>
      <w:r w:rsidR="00026110">
        <w:t xml:space="preserve"> with the exception that Option 13 had not been completed for the earlier draft.</w:t>
      </w:r>
      <w:r w:rsidR="002D7CA3">
        <w:t xml:space="preserve"> We have received comments on the drafts and are</w:t>
      </w:r>
      <w:r>
        <w:t xml:space="preserve"> </w:t>
      </w:r>
      <w:r w:rsidR="002D7CA3">
        <w:t>responding to</w:t>
      </w:r>
      <w:r>
        <w:t xml:space="preserve"> comments in one of the following two ways:</w:t>
      </w:r>
    </w:p>
    <w:p w14:paraId="7F4DF75A" w14:textId="1E03D85D" w:rsidR="00B51FC3" w:rsidRDefault="00FD0396" w:rsidP="00B51FC3">
      <w:pPr>
        <w:pStyle w:val="Bullet"/>
      </w:pPr>
      <w:r>
        <w:t xml:space="preserve">For comments </w:t>
      </w:r>
      <w:r w:rsidR="002D7CA3">
        <w:t>that warrant a change to the report, we have made edits that will be a part of the Final Pollutant Load Reductions Project Report</w:t>
      </w:r>
      <w:r>
        <w:t xml:space="preserve"> in accordance with the comment</w:t>
      </w:r>
      <w:r w:rsidR="002D7CA3">
        <w:t>s</w:t>
      </w:r>
      <w:r>
        <w:t>.</w:t>
      </w:r>
    </w:p>
    <w:p w14:paraId="5BC05F36" w14:textId="7687800B" w:rsidR="00FD0396" w:rsidRDefault="00FD0396" w:rsidP="00B51FC3">
      <w:pPr>
        <w:pStyle w:val="Bullet"/>
      </w:pPr>
      <w:r>
        <w:t xml:space="preserve">For comments where we do not believe an update is needed, we have included a </w:t>
      </w:r>
      <w:r w:rsidR="001C4B49">
        <w:t>response</w:t>
      </w:r>
      <w:r>
        <w:t xml:space="preserve"> in this Technical Memorandum. Therefore, the responses to comments in this Technical Memorandum represent a subset of the</w:t>
      </w:r>
      <w:r w:rsidR="001C4B49">
        <w:t xml:space="preserve"> total</w:t>
      </w:r>
      <w:r>
        <w:t xml:space="preserve"> </w:t>
      </w:r>
      <w:r w:rsidR="001C4B49">
        <w:t>responses</w:t>
      </w:r>
      <w:r>
        <w:t xml:space="preserve"> on the </w:t>
      </w:r>
      <w:r w:rsidR="001C4B49">
        <w:t xml:space="preserve">draft </w:t>
      </w:r>
      <w:r>
        <w:t>report.</w:t>
      </w:r>
    </w:p>
    <w:p w14:paraId="12975255" w14:textId="5568CB86" w:rsidR="001D78F4" w:rsidRDefault="00FD0396" w:rsidP="001D78F4">
      <w:pPr>
        <w:pStyle w:val="Heading1"/>
      </w:pPr>
      <w:r>
        <w:t>Responses to comments not incorporated into</w:t>
      </w:r>
      <w:r w:rsidR="00DC1D5A">
        <w:t xml:space="preserve"> THE</w:t>
      </w:r>
      <w:r>
        <w:t xml:space="preserve"> final report</w:t>
      </w:r>
    </w:p>
    <w:p w14:paraId="36F2D682" w14:textId="7892CCA3" w:rsidR="001D78F4" w:rsidRDefault="00FD0396" w:rsidP="001D78F4">
      <w:r>
        <w:t>The following are responses to comments th</w:t>
      </w:r>
      <w:r w:rsidR="00DC1D5A">
        <w:t>at</w:t>
      </w:r>
      <w:r>
        <w:t xml:space="preserve"> were not incorporated directly into the Final </w:t>
      </w:r>
      <w:r w:rsidR="001C4B49">
        <w:t>Pollutant Load Reduction Projects</w:t>
      </w:r>
      <w:r>
        <w:t xml:space="preserve"> Report:</w:t>
      </w:r>
    </w:p>
    <w:p w14:paraId="73B39269" w14:textId="77777777" w:rsidR="001C4B49" w:rsidRPr="001C4B49" w:rsidRDefault="001C4B49" w:rsidP="001C4B49">
      <w:pPr>
        <w:pStyle w:val="Bullet"/>
      </w:pPr>
      <w:r w:rsidRPr="001C4B49">
        <w:t xml:space="preserve">We understand that distance plays a factor in the feasibility of septic to sewer conversion, but were surprised to find no mention of advanced treatment options for septic tanks within the footprint of the RAP. We attended informational meetings that preceded development of the Draft BMAP for Volusia Blue Spring and learned about a number of options that boost treatment for residential septic systems. We believe some of these alternatives may have merit for the RAP as well. One option for helping residents to fund advanced treatment options and/or eventual conversion to sewer would be a septic utility, whereby owners of active septic tanks pay an annual fee that their city or the county can use to fund treatment/conversion projects. The minor role that septic tank conversion plays in this </w:t>
      </w:r>
      <w:r w:rsidRPr="001C4B49">
        <w:lastRenderedPageBreak/>
        <w:t>report is also unexpected given that the Mosquito Lagoon is identified in the County's 2015 Water Quality Plan as a priority area for removal of septic. It should also be reinforced that no new development in the watershed be allowed to install a septic system that doesn't also include advanced treatment and that installation of any septic, even with advanced treatment, be avoided whenever possible.</w:t>
      </w:r>
    </w:p>
    <w:p w14:paraId="2882DB0F" w14:textId="23BAED42" w:rsidR="00834730" w:rsidRDefault="00834730" w:rsidP="00834730">
      <w:pPr>
        <w:pStyle w:val="Bullet"/>
        <w:numPr>
          <w:ilvl w:val="0"/>
          <w:numId w:val="0"/>
        </w:numPr>
        <w:ind w:left="360"/>
      </w:pPr>
      <w:r w:rsidRPr="00232063">
        <w:rPr>
          <w:u w:val="single"/>
        </w:rPr>
        <w:t>Response</w:t>
      </w:r>
      <w:r>
        <w:t xml:space="preserve">: </w:t>
      </w:r>
      <w:r w:rsidR="006A6A49">
        <w:t xml:space="preserve">We alluded to it in the Introduction, but perhaps we can be more specific that the Pollutant Load Reduction Projects Report was not intended to cover all pollutant load reduction activities that may occur within the Mosquito Lagoon watershed. The focus was to evaluate projects that appeared to be ones with the largest load reduction potential that are also the most cost-effective. Likewise, the RAP itself may not cover all pollutant load reduction activities that may occur within the Mosquito Lagoon watershed – only what is needed to most cost-effectively achieve the pollutant load reduction goals. We fully anticipate that pollutant load reduction activities outside of those in the RAP will occur. In fact, several of the project sponsors are already planning to implement projects that will not be covered in the RAP. </w:t>
      </w:r>
      <w:r w:rsidR="00153622">
        <w:t>However, a</w:t>
      </w:r>
      <w:r w:rsidR="006A6A49">
        <w:t xml:space="preserve">s part of the RAP </w:t>
      </w:r>
      <w:r w:rsidR="006A6A49" w:rsidRPr="00153622">
        <w:rPr>
          <w:u w:val="single"/>
        </w:rPr>
        <w:t>process</w:t>
      </w:r>
      <w:r w:rsidR="006A6A49">
        <w:t xml:space="preserve"> we will track the pollutant load reduction benefits from these projects. Part of the purpose of not including all of these projects in the RAP </w:t>
      </w:r>
      <w:r w:rsidR="00153622">
        <w:t xml:space="preserve">comes from the fact </w:t>
      </w:r>
      <w:r w:rsidR="006A6A49">
        <w:t>that the RAP has a regulatory component to it, so inclu</w:t>
      </w:r>
      <w:r w:rsidR="00153622">
        <w:t>ding everything in the RAP may</w:t>
      </w:r>
      <w:r w:rsidR="00D016BD">
        <w:t xml:space="preserve"> decrease the flexibility the project sponsors have in going beyond meeting the pollutant load reduction goals.</w:t>
      </w:r>
    </w:p>
    <w:p w14:paraId="6895AAA2" w14:textId="71D5FC6E" w:rsidR="00D016BD" w:rsidRDefault="00153622" w:rsidP="00834730">
      <w:pPr>
        <w:pStyle w:val="Bullet"/>
        <w:numPr>
          <w:ilvl w:val="0"/>
          <w:numId w:val="0"/>
        </w:numPr>
        <w:ind w:left="360"/>
      </w:pPr>
      <w:r>
        <w:t xml:space="preserve">The impact of tanks in Volusia Blue Spring is </w:t>
      </w:r>
      <w:r w:rsidR="00AB20C2">
        <w:t>significantly different than for the Mosquito Lagoon. Estimates from 2015 showed septic systems accounting 62</w:t>
      </w:r>
      <w:r w:rsidR="002645B5">
        <w:t xml:space="preserve"> percent </w:t>
      </w:r>
      <w:r w:rsidR="00AB20C2">
        <w:t>of the average annual nitrogen loading to Volusia Blue Spring. Our largest estimated percentage across the three Mosquito Lagoon ENRs was 6</w:t>
      </w:r>
      <w:r w:rsidR="002645B5">
        <w:t xml:space="preserve"> percent</w:t>
      </w:r>
      <w:r w:rsidR="00AB20C2">
        <w:t xml:space="preserve"> in the Central ENR. Although advanced treatment or removal of septic systems would be helpful, larger reductions are needed to meet the load reduction goals. Additionall</w:t>
      </w:r>
      <w:r w:rsidR="006635B9">
        <w:t>y, advanced septic tank treatment is not as cost-effective as the projects evaluated in the report.</w:t>
      </w:r>
    </w:p>
    <w:p w14:paraId="2083AF51" w14:textId="5B0E890A" w:rsidR="006635B9" w:rsidRPr="00164DED" w:rsidRDefault="00B35DA6" w:rsidP="00B35DA6">
      <w:pPr>
        <w:pStyle w:val="Bullet"/>
        <w:numPr>
          <w:ilvl w:val="0"/>
          <w:numId w:val="0"/>
        </w:numPr>
        <w:ind w:left="360"/>
      </w:pPr>
      <w:r w:rsidRPr="00164DED">
        <w:t>The Stakeholders are committed to eliminating and converting septic-system-served facilities to connect to the central sewer system. There are several ongoing examples of this within their service areas. These projects take time to develop and have monetary consequences that are structured by means of a Non Ad-Valorem Special Assessment that requires community support, as well as assistance from elected officials when expectations of the property owner pay the cost of design, permitting, wetland impacts (if applicable), capacity/infrastructure/inspection fee</w:t>
      </w:r>
      <w:r w:rsidR="00164DED" w:rsidRPr="00164DED">
        <w:t>s, construction costs and so on.</w:t>
      </w:r>
      <w:r w:rsidRPr="00164DED">
        <w:t xml:space="preserve"> </w:t>
      </w:r>
      <w:r w:rsidR="00164DED" w:rsidRPr="00164DED">
        <w:t>T</w:t>
      </w:r>
      <w:r w:rsidRPr="00164DED">
        <w:t>hus</w:t>
      </w:r>
      <w:r w:rsidR="00164DED" w:rsidRPr="00164DED">
        <w:t>, completing these projects</w:t>
      </w:r>
      <w:r w:rsidRPr="00164DED">
        <w:t xml:space="preserve"> is a time consuming process (most plans take 5-10 years to come to fruition).</w:t>
      </w:r>
      <w:r w:rsidR="00164DED" w:rsidRPr="00164DED">
        <w:t xml:space="preserve"> </w:t>
      </w:r>
      <w:r w:rsidRPr="00164DED">
        <w:t xml:space="preserve">With regard to new </w:t>
      </w:r>
      <w:r w:rsidR="00164DED" w:rsidRPr="00164DED">
        <w:t>development,</w:t>
      </w:r>
      <w:r w:rsidRPr="00164DED">
        <w:t xml:space="preserve"> the </w:t>
      </w:r>
      <w:r w:rsidR="00164DED" w:rsidRPr="00164DED">
        <w:t>d</w:t>
      </w:r>
      <w:r w:rsidRPr="00164DED">
        <w:t xml:space="preserve">eveloper is required to extend sanitary sewer to connect to the central sewer system </w:t>
      </w:r>
      <w:r w:rsidR="00164DED" w:rsidRPr="00164DED">
        <w:t>in most parts of the watershed</w:t>
      </w:r>
      <w:r w:rsidRPr="00164DED">
        <w:t>.</w:t>
      </w:r>
    </w:p>
    <w:p w14:paraId="1E342DC1" w14:textId="1EE64759" w:rsidR="00834730" w:rsidRDefault="00C62AEE" w:rsidP="00C62AEE">
      <w:pPr>
        <w:pStyle w:val="Bullet"/>
      </w:pPr>
      <w:r w:rsidRPr="00C62AEE">
        <w:t>Do options 7 &amp; 9 include the cost of replacing BAM once its ~15 year lifetime has been expended?</w:t>
      </w:r>
    </w:p>
    <w:p w14:paraId="52CC0D58" w14:textId="0D14663F" w:rsidR="00834730" w:rsidRPr="00834730" w:rsidRDefault="00834730" w:rsidP="00834730">
      <w:pPr>
        <w:pStyle w:val="Bullet"/>
        <w:numPr>
          <w:ilvl w:val="0"/>
          <w:numId w:val="0"/>
        </w:numPr>
        <w:ind w:left="360"/>
      </w:pPr>
      <w:r w:rsidRPr="00232063">
        <w:rPr>
          <w:u w:val="single"/>
        </w:rPr>
        <w:t>Response</w:t>
      </w:r>
      <w:r>
        <w:t xml:space="preserve">: </w:t>
      </w:r>
      <w:r w:rsidR="00C62AEE">
        <w:t xml:space="preserve">All project options that use BAM – including 7 &amp; 9 – considered the cost of periodic BAM replacement. Those costs were included in the annual O&amp;M costs provided in the report, which is one of the primary reasons those projects have a higher O&amp;M </w:t>
      </w:r>
      <w:proofErr w:type="spellStart"/>
      <w:r w:rsidR="00C62AEE">
        <w:t>cost:capital</w:t>
      </w:r>
      <w:proofErr w:type="spellEnd"/>
      <w:r w:rsidR="00C62AEE">
        <w:t xml:space="preserve"> cost.</w:t>
      </w:r>
    </w:p>
    <w:p w14:paraId="00E05A07" w14:textId="138EC911" w:rsidR="00FD0396" w:rsidRPr="003349BB" w:rsidRDefault="003349BB" w:rsidP="003349BB">
      <w:pPr>
        <w:pStyle w:val="Bullet"/>
      </w:pPr>
      <w:r w:rsidRPr="003349BB">
        <w:t xml:space="preserve">We are skeptical that education/outreach can achieve the estimated load reductions in the report. We would need to see a robust plan to have much faith in such efforts. </w:t>
      </w:r>
      <w:proofErr w:type="gramStart"/>
      <w:r w:rsidRPr="003349BB">
        <w:t>Were</w:t>
      </w:r>
      <w:proofErr w:type="gramEnd"/>
      <w:r w:rsidRPr="003349BB">
        <w:t xml:space="preserve"> Volusia County ever able to enforce a summer sales ban on fertilizer, that would certainly help. Local governments could also enforce landscaping requirements that promoted use of native, more drought tolerant plants, and backyard buffers where mowing and fertilizing are not needed, for waterfront properties.</w:t>
      </w:r>
    </w:p>
    <w:p w14:paraId="19762AEE" w14:textId="0A9E780D" w:rsidR="001D78F4" w:rsidRDefault="00922078" w:rsidP="00922078">
      <w:pPr>
        <w:pStyle w:val="Bullet"/>
        <w:numPr>
          <w:ilvl w:val="0"/>
          <w:numId w:val="0"/>
        </w:numPr>
        <w:ind w:left="360"/>
      </w:pPr>
      <w:r w:rsidRPr="00232063">
        <w:rPr>
          <w:u w:val="single"/>
        </w:rPr>
        <w:t>Response</w:t>
      </w:r>
      <w:r>
        <w:t xml:space="preserve">: </w:t>
      </w:r>
      <w:r w:rsidR="003349BB">
        <w:t xml:space="preserve">Each of the project sponsors completed the </w:t>
      </w:r>
      <w:r w:rsidR="003349BB" w:rsidRPr="003349BB">
        <w:t>Environmental Education Evaluation</w:t>
      </w:r>
      <w:r w:rsidR="003349BB">
        <w:t xml:space="preserve"> form used to determine public education pollutant load reductions in the BMAP process. The forms were reviewed by DEP and Wildwood Consulting</w:t>
      </w:r>
      <w:r>
        <w:t>.</w:t>
      </w:r>
      <w:r w:rsidR="003349BB">
        <w:t xml:space="preserve"> The load reductions are consistent with those given in </w:t>
      </w:r>
      <w:r w:rsidR="003349BB">
        <w:lastRenderedPageBreak/>
        <w:t xml:space="preserve">the BMAP process. </w:t>
      </w:r>
      <w:r w:rsidR="00164DED">
        <w:t>The Volusia County Fertilizer Ordinance (</w:t>
      </w:r>
      <w:r w:rsidR="00164DED" w:rsidRPr="00164DED">
        <w:t>Ordinance 2014-09</w:t>
      </w:r>
      <w:r w:rsidR="00164DED">
        <w:t>)</w:t>
      </w:r>
      <w:r w:rsidR="00164DED" w:rsidRPr="00164DED">
        <w:t xml:space="preserve"> applies to all homes and businesses in </w:t>
      </w:r>
      <w:r w:rsidR="00164DED">
        <w:t>the Mosquito Lagoon watershed and includes a summertime ban</w:t>
      </w:r>
      <w:r w:rsidR="003349BB">
        <w:t>. The local governments in the Mosquito Lagoon watershed</w:t>
      </w:r>
      <w:r w:rsidR="001B3D2B">
        <w:t xml:space="preserve"> generally have the landscaping requirements mentioned above in their ordinances.</w:t>
      </w:r>
    </w:p>
    <w:p w14:paraId="27DF3BC7" w14:textId="7ADB8FD0" w:rsidR="00245D2A" w:rsidRDefault="00F26ABF" w:rsidP="00F26ABF">
      <w:pPr>
        <w:pStyle w:val="Bullet"/>
      </w:pPr>
      <w:r w:rsidRPr="00F26ABF">
        <w:t>For projects that would utilize pump stations, will those be paired with gas-powered generators so they can operate during times of power outage, such as hurricanes? If so, are those costs bu</w:t>
      </w:r>
      <w:r>
        <w:t>ilt into the estimates provided</w:t>
      </w:r>
      <w:r w:rsidR="007F6215" w:rsidRPr="007F6215">
        <w:t>.</w:t>
      </w:r>
    </w:p>
    <w:p w14:paraId="3A051297" w14:textId="2D2C84E1" w:rsidR="00245D2A" w:rsidRDefault="00245D2A" w:rsidP="00245D2A">
      <w:pPr>
        <w:pStyle w:val="Bullet"/>
        <w:numPr>
          <w:ilvl w:val="0"/>
          <w:numId w:val="0"/>
        </w:numPr>
        <w:ind w:left="360"/>
      </w:pPr>
      <w:r w:rsidRPr="00232063">
        <w:rPr>
          <w:u w:val="single"/>
        </w:rPr>
        <w:t>Response</w:t>
      </w:r>
      <w:r>
        <w:t xml:space="preserve">: </w:t>
      </w:r>
      <w:r w:rsidR="00F26ABF">
        <w:t>Option 4 is the only project option that utilizes a pump station. We did not include a gas-powered generator in the project option since the loss in treatment due to power outages would be minimal on an annual basis and would not justify the additional expense. However, the project sponsor could decide to include one in the final design if they felt it was warranted.</w:t>
      </w:r>
    </w:p>
    <w:p w14:paraId="539537C3" w14:textId="4731441E" w:rsidR="007F6215" w:rsidRDefault="00F26ABF" w:rsidP="00F26ABF">
      <w:pPr>
        <w:pStyle w:val="Bullet"/>
      </w:pPr>
      <w:r w:rsidRPr="00F26ABF">
        <w:t>We believe that projects to eliminate any routine discharges from waste water treatment plants within the watershed should be included in the proposal. Some cities within the watershed have prioritized zero discharges, and any remaining cities creating routine discharges should follow suit. Appropriate projects would include building and/or enhancing infrastructure to store and reuse treated wastewater.</w:t>
      </w:r>
    </w:p>
    <w:p w14:paraId="1E8923C9" w14:textId="698902A1" w:rsidR="007F6215" w:rsidRDefault="007F6215" w:rsidP="007F6215">
      <w:pPr>
        <w:pStyle w:val="Bullet"/>
        <w:numPr>
          <w:ilvl w:val="0"/>
          <w:numId w:val="0"/>
        </w:numPr>
        <w:ind w:left="360"/>
      </w:pPr>
      <w:r w:rsidRPr="00232063">
        <w:rPr>
          <w:u w:val="single"/>
        </w:rPr>
        <w:t>Response</w:t>
      </w:r>
      <w:r>
        <w:t xml:space="preserve">: </w:t>
      </w:r>
      <w:r w:rsidR="00F26ABF">
        <w:t>Eliminating direct surface discharge of wastewater treatment effluent would be helpful to Mosquito Lagoon</w:t>
      </w:r>
      <w:r>
        <w:t>.</w:t>
      </w:r>
      <w:r w:rsidR="00F26ABF">
        <w:t xml:space="preserve"> </w:t>
      </w:r>
      <w:r w:rsidR="002645B5">
        <w:t xml:space="preserve">However, since the sponsors have invested so much over the years in their wastewater infrastructure, there is not a large load reduction remaining from that source. </w:t>
      </w:r>
      <w:r w:rsidR="00F26ABF">
        <w:t>The North ENR receives approximately 8 percent</w:t>
      </w:r>
      <w:r w:rsidR="002645B5">
        <w:t xml:space="preserve"> of its annual total nitrogen load from point sources. The other two ENRs receive virtually no point source load. New Smyrna Beach has not had a surface discharge since 2009. Volusia County’s contribution to the Mosquito Lagoon is entirely through reuse. As with any reuse project, there has to be demand in order to beneficially reuse the water along with the infrastructure to support it. If the City of Edgewater is able to increase its reuse in the future, we will track the pollutant load reduction benefits as part of the RAP process.</w:t>
      </w:r>
    </w:p>
    <w:p w14:paraId="20C0CDDB" w14:textId="1C4549D0" w:rsidR="00282532" w:rsidRPr="00971535" w:rsidRDefault="00971535" w:rsidP="00971535">
      <w:pPr>
        <w:pStyle w:val="Bullet"/>
      </w:pPr>
      <w:r w:rsidRPr="00971535">
        <w:t>Projects to reduce stormwater canal outflows to Mosquito Lagoon during "normal" conditions should be pursued. The water in these canals can be retained to allow percolation back to the aquifer below and/or reclaimed for use.</w:t>
      </w:r>
    </w:p>
    <w:p w14:paraId="1FA61F4E" w14:textId="6B4A0296" w:rsidR="00282532" w:rsidRDefault="00282532" w:rsidP="00282532">
      <w:pPr>
        <w:pStyle w:val="Bullet"/>
        <w:numPr>
          <w:ilvl w:val="0"/>
          <w:numId w:val="0"/>
        </w:numPr>
        <w:ind w:left="360"/>
      </w:pPr>
      <w:r w:rsidRPr="00232063">
        <w:rPr>
          <w:u w:val="single"/>
        </w:rPr>
        <w:t>Response</w:t>
      </w:r>
      <w:r>
        <w:t xml:space="preserve">: </w:t>
      </w:r>
      <w:r w:rsidR="00587CF9">
        <w:t xml:space="preserve">We agree with this concept, but there are </w:t>
      </w:r>
      <w:r w:rsidR="005D3EF7">
        <w:t>four</w:t>
      </w:r>
      <w:r w:rsidR="00587CF9">
        <w:t xml:space="preserve"> factors in this watershed that work against it</w:t>
      </w:r>
      <w:r>
        <w:t>.</w:t>
      </w:r>
      <w:r w:rsidR="00587CF9">
        <w:t xml:space="preserve"> First, portions of several of the canals have brackish water, making it unusable for most reuse applications. Second, many of the canals are cut deep enough to intersect the surficial aquifer, which </w:t>
      </w:r>
      <w:r w:rsidR="00164DED">
        <w:t>greatly reduces</w:t>
      </w:r>
      <w:r w:rsidR="00587CF9">
        <w:t xml:space="preserve"> the possibility of percolation. Third, the canals also provide a flood protection benefit that can be easily compromised – and therefore made </w:t>
      </w:r>
      <w:proofErr w:type="spellStart"/>
      <w:r w:rsidR="00587CF9">
        <w:t>unpermittable</w:t>
      </w:r>
      <w:proofErr w:type="spellEnd"/>
      <w:r w:rsidR="00587CF9">
        <w:t xml:space="preserve"> – by staging water up in them. </w:t>
      </w:r>
      <w:r w:rsidR="005D3EF7">
        <w:t xml:space="preserve">Fourth, we do not have enough geotechnical data at this point to determine that a retention option is viable. However, </w:t>
      </w:r>
      <w:r w:rsidR="00587CF9">
        <w:t>Options 9 and 10 could be evaluated for this possibility during the design phase.</w:t>
      </w:r>
      <w:r w:rsidR="005D3EF7">
        <w:t xml:space="preserve"> It is unlikely that it is viable in the other project options.</w:t>
      </w:r>
    </w:p>
    <w:p w14:paraId="21EA8749" w14:textId="4FB3EADB" w:rsidR="00A0468A" w:rsidRPr="00BC3987" w:rsidRDefault="00BC3987" w:rsidP="00A0468A">
      <w:pPr>
        <w:pStyle w:val="Bullet"/>
      </w:pPr>
      <w:r w:rsidRPr="00BC3987">
        <w:t>Are funds for water quality and habitat monitoring secure so that the benefits of the RAP can be quantified in the coming years? If not, who will bear those costs?</w:t>
      </w:r>
    </w:p>
    <w:p w14:paraId="59DDBE08" w14:textId="1EA789A0" w:rsidR="00043B1C" w:rsidRDefault="00043B1C" w:rsidP="00043B1C">
      <w:pPr>
        <w:pStyle w:val="Bullet"/>
        <w:numPr>
          <w:ilvl w:val="0"/>
          <w:numId w:val="0"/>
        </w:numPr>
        <w:ind w:left="360"/>
      </w:pPr>
      <w:r w:rsidRPr="007725FD">
        <w:rPr>
          <w:u w:val="single"/>
        </w:rPr>
        <w:t>Response:</w:t>
      </w:r>
      <w:r>
        <w:t xml:space="preserve"> </w:t>
      </w:r>
      <w:r w:rsidR="00BC3987">
        <w:t>Future funding is part of the RAP</w:t>
      </w:r>
      <w:r w:rsidR="00C737BF">
        <w:t>.</w:t>
      </w:r>
      <w:r w:rsidR="00BC3987">
        <w:t xml:space="preserve"> Each of the project sponsors has been meeting with their elected officials to discuss the project and future funding associated with it.</w:t>
      </w:r>
    </w:p>
    <w:p w14:paraId="5F6350A8" w14:textId="67D3E111" w:rsidR="00A0468A" w:rsidRDefault="00A0468A" w:rsidP="00A0468A">
      <w:pPr>
        <w:pStyle w:val="Bullet"/>
      </w:pPr>
      <w:r>
        <w:t xml:space="preserve">I need some help understanding Option 11: Dragline Ditch Restoration. If salt marsh vegetation is the desired outcome, why isn't revegetation a part of the restoration project? Without revegetation, the restoration does nothing more than create mudflats and according to Greene's review, mudflats have one of the lowest denitrification rates. Also, </w:t>
      </w:r>
      <w:r w:rsidR="009A4EC4">
        <w:t>algae are</w:t>
      </w:r>
      <w:r>
        <w:t xml:space="preserve"> typically the first organism to colonize an exposed mudflat and there is a correlation between the 2009, 2012, 2015 restorations and the algal blooms.</w:t>
      </w:r>
    </w:p>
    <w:p w14:paraId="00541F0F" w14:textId="001A2BD1" w:rsidR="00A0468A" w:rsidRDefault="00A0468A" w:rsidP="00A0468A">
      <w:pPr>
        <w:pStyle w:val="Bullet"/>
        <w:numPr>
          <w:ilvl w:val="0"/>
          <w:numId w:val="0"/>
        </w:numPr>
        <w:ind w:left="360"/>
      </w:pPr>
      <w:r>
        <w:t>Also, Option 11 fails to take into account the organic muck layer at the base of each spoil pile and the latent pesticides used for mosquito control prior to the ditching. DDT and metabolites are acutely toxic to marine invertebrates at 300 parts per trillion and has a 150 year half-life in an aquatic environment!</w:t>
      </w:r>
    </w:p>
    <w:p w14:paraId="7C4DC73E" w14:textId="78AFE4A6" w:rsidR="00A0468A" w:rsidRDefault="00A0468A" w:rsidP="00F76DDD">
      <w:pPr>
        <w:pStyle w:val="Bullet"/>
        <w:numPr>
          <w:ilvl w:val="0"/>
          <w:numId w:val="0"/>
        </w:numPr>
        <w:ind w:left="360"/>
      </w:pPr>
      <w:r w:rsidRPr="007725FD">
        <w:rPr>
          <w:u w:val="single"/>
        </w:rPr>
        <w:t>Response:</w:t>
      </w:r>
      <w:r>
        <w:t xml:space="preserve"> </w:t>
      </w:r>
      <w:r>
        <w:t>In past dragline ditch restorations performed in the area, r</w:t>
      </w:r>
      <w:r>
        <w:t xml:space="preserve">evegetation to about 50% cover </w:t>
      </w:r>
      <w:r w:rsidR="009A4EC4">
        <w:t>occurred</w:t>
      </w:r>
      <w:bookmarkStart w:id="0" w:name="_GoBack"/>
      <w:bookmarkEnd w:id="0"/>
      <w:r>
        <w:t xml:space="preserve"> via recruitment within 3-4 years once the sediment is at the appropriate elevation relative to the water level. Planting has been done when large areas are restored because the source of recruits tends to be further away. In those cases, planting </w:t>
      </w:r>
      <w:r>
        <w:t>wa</w:t>
      </w:r>
      <w:r>
        <w:t>s relatively sparse, and plants fill</w:t>
      </w:r>
      <w:r>
        <w:t>ed</w:t>
      </w:r>
      <w:r>
        <w:t xml:space="preserve"> in the gaps over about the same timespan as natural recruitment.</w:t>
      </w:r>
    </w:p>
    <w:p w14:paraId="4EE17FC5" w14:textId="77777777" w:rsidR="00A0468A" w:rsidRDefault="00A0468A" w:rsidP="00A0468A">
      <w:pPr>
        <w:pStyle w:val="Bullet"/>
        <w:numPr>
          <w:ilvl w:val="0"/>
          <w:numId w:val="0"/>
        </w:numPr>
        <w:ind w:left="360"/>
      </w:pPr>
      <w:r>
        <w:t>Benthic algae and phytoplankton tend to be different organisms.</w:t>
      </w:r>
    </w:p>
    <w:p w14:paraId="3BEF9849" w14:textId="01052904" w:rsidR="00A0468A" w:rsidRDefault="00A0468A" w:rsidP="00A0468A">
      <w:pPr>
        <w:pStyle w:val="Bullet"/>
        <w:numPr>
          <w:ilvl w:val="0"/>
          <w:numId w:val="0"/>
        </w:numPr>
        <w:ind w:left="360"/>
      </w:pPr>
      <w:r>
        <w:t>Data on organic matter left in the spoil piles do not exist, but the spoil comes from the same “system” as the remaining sediment so the original amount of organic matter should</w:t>
      </w:r>
      <w:r>
        <w:t xml:space="preserve"> </w:t>
      </w:r>
      <w:r>
        <w:t>n</w:t>
      </w:r>
      <w:r>
        <w:t>ot</w:t>
      </w:r>
      <w:r>
        <w:t xml:space="preserve"> be much higher or lower. Typically, there isn’t enough spoil to fill the ditches, which indicates that organic matter likely is lost from the piles.</w:t>
      </w:r>
    </w:p>
    <w:p w14:paraId="63653A19" w14:textId="39715D59" w:rsidR="00A0468A" w:rsidRDefault="00A0468A" w:rsidP="00A0468A">
      <w:pPr>
        <w:pStyle w:val="Bullet"/>
        <w:numPr>
          <w:ilvl w:val="0"/>
          <w:numId w:val="0"/>
        </w:numPr>
        <w:ind w:left="360"/>
      </w:pPr>
      <w:r>
        <w:t>It is unlikely that t</w:t>
      </w:r>
      <w:r>
        <w:t>here would be more DDT or its metabolites in the spoil pile than in the surrounding sediment. Ditching was done primarily in the 1960s after mosquitos developed a resistance to DDT. Thus, the spoil piles and surrounding sediment should contain about the same amount of DDT and its metabolites.</w:t>
      </w:r>
    </w:p>
    <w:p w14:paraId="08BD369F" w14:textId="77777777" w:rsidR="003D2837" w:rsidRDefault="003D2837" w:rsidP="003D2837">
      <w:pPr>
        <w:pStyle w:val="Bullet"/>
      </w:pPr>
      <w:r w:rsidRPr="003D2837">
        <w:t xml:space="preserve">Any idea why the county excluded Silver Sands in Option 8? I believe it the only significant beachside area in NSB that hasn't hooked up to sewer. </w:t>
      </w:r>
    </w:p>
    <w:p w14:paraId="1D4FA03E" w14:textId="75E05C3E" w:rsidR="00A0468A" w:rsidRDefault="003D2837" w:rsidP="00E62823">
      <w:pPr>
        <w:pStyle w:val="Bullet"/>
        <w:numPr>
          <w:ilvl w:val="0"/>
          <w:numId w:val="0"/>
        </w:numPr>
        <w:ind w:left="360"/>
      </w:pPr>
      <w:r w:rsidRPr="007725FD">
        <w:rPr>
          <w:u w:val="single"/>
        </w:rPr>
        <w:t>Response:</w:t>
      </w:r>
      <w:r>
        <w:t xml:space="preserve"> </w:t>
      </w:r>
      <w:r w:rsidRPr="003D2837">
        <w:t>The</w:t>
      </w:r>
      <w:r>
        <w:t xml:space="preserve"> New Smyrna Beach</w:t>
      </w:r>
      <w:r w:rsidRPr="003D2837">
        <w:t xml:space="preserve"> Utilities Commission </w:t>
      </w:r>
      <w:r>
        <w:t>the</w:t>
      </w:r>
      <w:r w:rsidRPr="003D2837">
        <w:t xml:space="preserve"> utility provider</w:t>
      </w:r>
      <w:r>
        <w:t xml:space="preserve"> to Silver Sand</w:t>
      </w:r>
      <w:r w:rsidRPr="003D2837">
        <w:t xml:space="preserve"> and does not </w:t>
      </w:r>
      <w:r>
        <w:t xml:space="preserve">currently </w:t>
      </w:r>
      <w:proofErr w:type="gramStart"/>
      <w:r>
        <w:t>have</w:t>
      </w:r>
      <w:proofErr w:type="gramEnd"/>
      <w:r>
        <w:t xml:space="preserve"> plans to provide sewer to that area</w:t>
      </w:r>
      <w:r w:rsidRPr="003D2837">
        <w:t>.</w:t>
      </w:r>
      <w:r>
        <w:t xml:space="preserve"> Therefore, it was not included in Option 8.</w:t>
      </w:r>
    </w:p>
    <w:sectPr w:rsidR="00A0468A" w:rsidSect="00B87698">
      <w:headerReference w:type="default" r:id="rId14"/>
      <w:footerReference w:type="default" r:id="rId15"/>
      <w:footerReference w:type="first" r:id="rId16"/>
      <w:pgSz w:w="12240" w:h="15840" w:code="1"/>
      <w:pgMar w:top="1440" w:right="1440" w:bottom="936" w:left="1440" w:header="720" w:footer="36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D0C4F4" w14:textId="77777777" w:rsidR="0066675D" w:rsidRDefault="0066675D">
      <w:r>
        <w:separator/>
      </w:r>
    </w:p>
  </w:endnote>
  <w:endnote w:type="continuationSeparator" w:id="0">
    <w:p w14:paraId="6C989DF7" w14:textId="77777777" w:rsidR="0066675D" w:rsidRDefault="00666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erpetua">
    <w:panose1 w:val="02020502060401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s721 Lt BT">
    <w:panose1 w:val="020B0403020202020204"/>
    <w:charset w:val="00"/>
    <w:family w:val="swiss"/>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Swis721 BT">
    <w:panose1 w:val="020B0504020202020204"/>
    <w:charset w:val="00"/>
    <w:family w:val="swiss"/>
    <w:pitch w:val="variable"/>
    <w:sig w:usb0="00000087" w:usb1="00000000" w:usb2="00000000" w:usb3="00000000" w:csb0="0000001B"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9BB21A" w14:textId="270CE2B0" w:rsidR="004812C6" w:rsidRDefault="00B87698" w:rsidP="004812C6">
    <w:pPr>
      <w:pStyle w:val="Footer"/>
    </w:pPr>
    <w:r>
      <w:t>22015-012-01</w:t>
    </w:r>
    <w:r w:rsidR="004812C6">
      <w:tab/>
    </w:r>
    <w:r w:rsidR="004812C6">
      <w:rPr>
        <w:noProof w:val="0"/>
      </w:rPr>
      <w:fldChar w:fldCharType="begin"/>
    </w:r>
    <w:r w:rsidR="004812C6">
      <w:instrText xml:space="preserve"> PAGE   \* MERGEFORMAT </w:instrText>
    </w:r>
    <w:r w:rsidR="004812C6">
      <w:rPr>
        <w:noProof w:val="0"/>
      </w:rPr>
      <w:fldChar w:fldCharType="separate"/>
    </w:r>
    <w:r w:rsidR="009A4EC4">
      <w:t>1</w:t>
    </w:r>
    <w:r w:rsidR="004812C6">
      <w:fldChar w:fldCharType="end"/>
    </w:r>
  </w:p>
  <w:p w14:paraId="19432AA0" w14:textId="25DC032D" w:rsidR="00F63429" w:rsidRPr="001925BB" w:rsidRDefault="004812C6" w:rsidP="004812C6">
    <w:pPr>
      <w:pStyle w:val="Footer"/>
    </w:pPr>
    <w:r>
      <w:fldChar w:fldCharType="begin"/>
    </w:r>
    <w:r>
      <w:instrText xml:space="preserve"> DATE  \@ "MMMM yyyy"  \* MERGEFORMAT </w:instrText>
    </w:r>
    <w:r>
      <w:fldChar w:fldCharType="separate"/>
    </w:r>
    <w:r w:rsidR="00A0468A">
      <w:t>January 2018</w:t>
    </w:r>
    <w:r>
      <w:fldChar w:fldCharType="end"/>
    </w:r>
    <w:r>
      <w:tab/>
    </w:r>
    <w:r w:rsidR="00B87698" w:rsidRPr="00784140">
      <w:t>Mosquito Lagoon Reasonable Assurance Plan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AD8CED" w14:textId="6FAA8515" w:rsidR="004812C6" w:rsidRDefault="00784140" w:rsidP="004812C6">
    <w:pPr>
      <w:pStyle w:val="Footer"/>
    </w:pPr>
    <w:r>
      <w:t>22015-012-01</w:t>
    </w:r>
    <w:r w:rsidR="004812C6">
      <w:tab/>
    </w:r>
    <w:r w:rsidR="004812C6">
      <w:rPr>
        <w:noProof w:val="0"/>
      </w:rPr>
      <w:fldChar w:fldCharType="begin"/>
    </w:r>
    <w:r w:rsidR="004812C6">
      <w:instrText xml:space="preserve"> PAGE   \* MERGEFORMAT </w:instrText>
    </w:r>
    <w:r w:rsidR="004812C6">
      <w:rPr>
        <w:noProof w:val="0"/>
      </w:rPr>
      <w:fldChar w:fldCharType="separate"/>
    </w:r>
    <w:r w:rsidR="00B87698">
      <w:t>1</w:t>
    </w:r>
    <w:r w:rsidR="004812C6">
      <w:fldChar w:fldCharType="end"/>
    </w:r>
  </w:p>
  <w:p w14:paraId="19432AA2" w14:textId="7A723709" w:rsidR="00F63429" w:rsidRPr="004573D2" w:rsidRDefault="004812C6" w:rsidP="004812C6">
    <w:pPr>
      <w:pStyle w:val="Footer"/>
    </w:pPr>
    <w:r>
      <w:fldChar w:fldCharType="begin"/>
    </w:r>
    <w:r>
      <w:instrText xml:space="preserve"> DATE  \@ "MMMM yyyy"  \* MERGEFORMAT </w:instrText>
    </w:r>
    <w:r>
      <w:fldChar w:fldCharType="separate"/>
    </w:r>
    <w:r w:rsidR="00A0468A">
      <w:t>January 2018</w:t>
    </w:r>
    <w:r>
      <w:fldChar w:fldCharType="end"/>
    </w:r>
    <w:r>
      <w:tab/>
    </w:r>
    <w:r w:rsidR="00784140" w:rsidRPr="00784140">
      <w:t>Mosquito Lagoon Reasonable Assurance Plan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041D17" w14:textId="77777777" w:rsidR="0066675D" w:rsidRDefault="0066675D">
      <w:r>
        <w:separator/>
      </w:r>
    </w:p>
  </w:footnote>
  <w:footnote w:type="continuationSeparator" w:id="0">
    <w:p w14:paraId="4EFFFB71" w14:textId="77777777" w:rsidR="0066675D" w:rsidRDefault="006667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432A9F" w14:textId="77777777" w:rsidR="00F63429" w:rsidRPr="00A362DC" w:rsidRDefault="00F63429" w:rsidP="00A362DC">
    <w:pPr>
      <w:pStyle w:val="Header"/>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4470F3CE"/>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1415489"/>
    <w:multiLevelType w:val="multilevel"/>
    <w:tmpl w:val="A1106B04"/>
    <w:lvl w:ilvl="0">
      <w:start w:val="1"/>
      <w:numFmt w:val="decimal"/>
      <w:pStyle w:val="Heading7"/>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02146756"/>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
    <w:nsid w:val="04706B1D"/>
    <w:multiLevelType w:val="hybridMultilevel"/>
    <w:tmpl w:val="0F1E5B3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87C3097"/>
    <w:multiLevelType w:val="hybridMultilevel"/>
    <w:tmpl w:val="83A03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8135C3"/>
    <w:multiLevelType w:val="multilevel"/>
    <w:tmpl w:val="DEF85ECA"/>
    <w:lvl w:ilvl="0">
      <w:start w:val="1"/>
      <w:numFmt w:val="decimal"/>
      <w:lvlText w:val="%1"/>
      <w:lvlJc w:val="left"/>
      <w:pPr>
        <w:ind w:left="432" w:hanging="432"/>
      </w:pPr>
      <w:rPr>
        <w:rFonts w:hint="default"/>
        <w:sz w:val="20"/>
        <w:szCs w:val="20"/>
        <w:vertAlign w:val="superscrip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0C3F09ED"/>
    <w:multiLevelType w:val="multilevel"/>
    <w:tmpl w:val="CD40BF9A"/>
    <w:styleLink w:val="BulletedList"/>
    <w:lvl w:ilvl="0">
      <w:start w:val="1"/>
      <w:numFmt w:val="bullet"/>
      <w:lvlText w:val=""/>
      <w:lvlJc w:val="left"/>
      <w:pPr>
        <w:ind w:left="245" w:hanging="245"/>
      </w:pPr>
      <w:rPr>
        <w:rFonts w:ascii="Wingdings 2" w:hAnsi="Wingdings 2" w:hint="default"/>
        <w:color w:val="0F6FC6"/>
        <w:sz w:val="16"/>
      </w:rPr>
    </w:lvl>
    <w:lvl w:ilvl="1">
      <w:start w:val="1"/>
      <w:numFmt w:val="bullet"/>
      <w:lvlText w:val=""/>
      <w:lvlJc w:val="left"/>
      <w:pPr>
        <w:ind w:left="490" w:hanging="245"/>
      </w:pPr>
      <w:rPr>
        <w:rFonts w:ascii="Symbol" w:hAnsi="Symbol" w:hint="default"/>
        <w:color w:val="0F6FC6"/>
        <w:sz w:val="18"/>
      </w:rPr>
    </w:lvl>
    <w:lvl w:ilvl="2">
      <w:start w:val="1"/>
      <w:numFmt w:val="bullet"/>
      <w:lvlText w:val=""/>
      <w:lvlJc w:val="left"/>
      <w:pPr>
        <w:ind w:left="735" w:hanging="245"/>
      </w:pPr>
      <w:rPr>
        <w:rFonts w:ascii="Symbol" w:hAnsi="Symbol" w:hint="default"/>
        <w:color w:val="0F6FC6"/>
        <w:sz w:val="18"/>
      </w:rPr>
    </w:lvl>
    <w:lvl w:ilvl="3">
      <w:start w:val="1"/>
      <w:numFmt w:val="bullet"/>
      <w:lvlText w:val=""/>
      <w:lvlJc w:val="left"/>
      <w:pPr>
        <w:ind w:left="980" w:hanging="245"/>
      </w:pPr>
      <w:rPr>
        <w:rFonts w:ascii="Symbol" w:hAnsi="Symbol" w:hint="default"/>
        <w:color w:val="0B5294"/>
        <w:sz w:val="12"/>
      </w:rPr>
    </w:lvl>
    <w:lvl w:ilvl="4">
      <w:start w:val="1"/>
      <w:numFmt w:val="bullet"/>
      <w:lvlText w:val=""/>
      <w:lvlJc w:val="left"/>
      <w:pPr>
        <w:ind w:left="1225" w:hanging="245"/>
      </w:pPr>
      <w:rPr>
        <w:rFonts w:ascii="Symbol" w:hAnsi="Symbol" w:hint="default"/>
        <w:color w:val="0B5294"/>
        <w:sz w:val="12"/>
      </w:rPr>
    </w:lvl>
    <w:lvl w:ilvl="5">
      <w:start w:val="1"/>
      <w:numFmt w:val="bullet"/>
      <w:lvlText w:val=""/>
      <w:lvlJc w:val="left"/>
      <w:pPr>
        <w:ind w:left="1470" w:hanging="245"/>
      </w:pPr>
      <w:rPr>
        <w:rFonts w:ascii="Symbol" w:hAnsi="Symbol" w:hint="default"/>
        <w:color w:val="A5C249"/>
        <w:sz w:val="12"/>
      </w:rPr>
    </w:lvl>
    <w:lvl w:ilvl="6">
      <w:start w:val="1"/>
      <w:numFmt w:val="bullet"/>
      <w:lvlText w:val=""/>
      <w:lvlJc w:val="left"/>
      <w:pPr>
        <w:ind w:left="1715" w:hanging="245"/>
      </w:pPr>
      <w:rPr>
        <w:rFonts w:ascii="Symbol" w:hAnsi="Symbol" w:hint="default"/>
        <w:color w:val="A5C249"/>
        <w:sz w:val="12"/>
      </w:rPr>
    </w:lvl>
    <w:lvl w:ilvl="7">
      <w:start w:val="1"/>
      <w:numFmt w:val="bullet"/>
      <w:lvlText w:val=""/>
      <w:lvlJc w:val="left"/>
      <w:pPr>
        <w:ind w:left="1960" w:hanging="245"/>
      </w:pPr>
      <w:rPr>
        <w:rFonts w:ascii="Symbol" w:hAnsi="Symbol" w:hint="default"/>
        <w:color w:val="A5C249"/>
        <w:sz w:val="12"/>
      </w:rPr>
    </w:lvl>
    <w:lvl w:ilvl="8">
      <w:start w:val="1"/>
      <w:numFmt w:val="bullet"/>
      <w:lvlText w:val=""/>
      <w:lvlJc w:val="left"/>
      <w:pPr>
        <w:ind w:left="2205" w:hanging="245"/>
      </w:pPr>
      <w:rPr>
        <w:rFonts w:ascii="Symbol" w:hAnsi="Symbol" w:hint="default"/>
        <w:color w:val="A5C249"/>
        <w:sz w:val="12"/>
      </w:rPr>
    </w:lvl>
  </w:abstractNum>
  <w:abstractNum w:abstractNumId="7">
    <w:nsid w:val="0C8322BD"/>
    <w:multiLevelType w:val="multilevel"/>
    <w:tmpl w:val="D8142DF6"/>
    <w:lvl w:ilvl="0">
      <w:start w:val="1"/>
      <w:numFmt w:val="decimal"/>
      <w:pStyle w:val="StyleHeading1BoldUnderline"/>
      <w:lvlText w:val="%1.0"/>
      <w:lvlJc w:val="left"/>
      <w:pPr>
        <w:tabs>
          <w:tab w:val="num" w:pos="720"/>
        </w:tabs>
        <w:ind w:left="1080" w:hanging="1080"/>
      </w:pPr>
      <w:rPr>
        <w:rFonts w:ascii="Times New Roman" w:hAnsi="Times New Roman" w:hint="default"/>
        <w:b/>
        <w:i w:val="0"/>
        <w:strike w:val="0"/>
        <w:dstrike w:val="0"/>
        <w:color w:val="000000"/>
        <w:sz w:val="24"/>
        <w:szCs w:val="24"/>
        <w:vertAlign w:val="baseline"/>
      </w:rPr>
    </w:lvl>
    <w:lvl w:ilvl="1">
      <w:start w:val="1"/>
      <w:numFmt w:val="decimal"/>
      <w:lvlText w:val="%1.%2"/>
      <w:lvlJc w:val="left"/>
      <w:pPr>
        <w:tabs>
          <w:tab w:val="num" w:pos="720"/>
        </w:tabs>
        <w:ind w:left="720" w:hanging="720"/>
      </w:pPr>
      <w:rPr>
        <w:rFonts w:ascii="Times New Roman" w:hAnsi="Times New Roman" w:hint="default"/>
        <w:b w:val="0"/>
        <w:i w:val="0"/>
        <w:sz w:val="24"/>
        <w:szCs w:val="36"/>
      </w:rPr>
    </w:lvl>
    <w:lvl w:ilvl="2">
      <w:start w:val="1"/>
      <w:numFmt w:val="decimal"/>
      <w:lvlText w:val="%1.%2.%3"/>
      <w:lvlJc w:val="left"/>
      <w:pPr>
        <w:tabs>
          <w:tab w:val="num" w:pos="720"/>
        </w:tabs>
        <w:ind w:left="0" w:firstLine="0"/>
      </w:pPr>
      <w:rPr>
        <w:rFonts w:ascii="Times New Roman" w:hAnsi="Times New Roman" w:hint="default"/>
        <w:b w:val="0"/>
        <w:i w:val="0"/>
        <w:sz w:val="24"/>
        <w:szCs w:val="28"/>
        <w:u w:val="none"/>
      </w:rPr>
    </w:lvl>
    <w:lvl w:ilvl="3">
      <w:start w:val="1"/>
      <w:numFmt w:val="decimal"/>
      <w:lvlText w:val="%1.%2.%3.%4"/>
      <w:lvlJc w:val="left"/>
      <w:pPr>
        <w:tabs>
          <w:tab w:val="num" w:pos="1080"/>
        </w:tabs>
        <w:ind w:left="2520" w:hanging="2520"/>
      </w:pPr>
      <w:rPr>
        <w:rFonts w:ascii="Times New Roman" w:hAnsi="Times New Roman" w:hint="default"/>
        <w:b w:val="0"/>
        <w:i w:val="0"/>
        <w:sz w:val="24"/>
        <w:szCs w:val="24"/>
      </w:rPr>
    </w:lvl>
    <w:lvl w:ilvl="4">
      <w:start w:val="1"/>
      <w:numFmt w:val="upperLetter"/>
      <w:lvlText w:val="%5."/>
      <w:lvlJc w:val="left"/>
      <w:pPr>
        <w:tabs>
          <w:tab w:val="num" w:pos="720"/>
        </w:tabs>
        <w:ind w:left="1080" w:hanging="360"/>
      </w:pPr>
      <w:rPr>
        <w:rFonts w:ascii="Times New Roman" w:hAnsi="Times New Roman" w:hint="default"/>
        <w:b w:val="0"/>
        <w:i w:val="0"/>
        <w:sz w:val="24"/>
        <w:szCs w:val="24"/>
      </w:rPr>
    </w:lvl>
    <w:lvl w:ilvl="5">
      <w:start w:val="1"/>
      <w:numFmt w:val="decimal"/>
      <w:lvlText w:val="%6."/>
      <w:lvlJc w:val="left"/>
      <w:pPr>
        <w:tabs>
          <w:tab w:val="num" w:pos="720"/>
        </w:tabs>
        <w:ind w:left="2160" w:hanging="72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nsid w:val="0FA43FA7"/>
    <w:multiLevelType w:val="hybridMultilevel"/>
    <w:tmpl w:val="7632F5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4595D14"/>
    <w:multiLevelType w:val="multilevel"/>
    <w:tmpl w:val="6AEA1C40"/>
    <w:lvl w:ilvl="0">
      <w:start w:val="1"/>
      <w:numFmt w:val="upperRoman"/>
      <w:lvlText w:val="%1."/>
      <w:lvlJc w:val="left"/>
      <w:pPr>
        <w:tabs>
          <w:tab w:val="num" w:pos="720"/>
        </w:tabs>
        <w:ind w:left="720" w:hanging="720"/>
      </w:pPr>
      <w:rPr>
        <w:rFonts w:ascii="Times New Roman" w:hAnsi="Times New Roman" w:hint="default"/>
        <w:b/>
        <w:i w:val="0"/>
        <w:sz w:val="24"/>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1440" w:hanging="720"/>
      </w:pPr>
      <w:rPr>
        <w:rFonts w:hint="default"/>
      </w:rPr>
    </w:lvl>
    <w:lvl w:ilvl="3">
      <w:start w:val="1"/>
      <w:numFmt w:val="lowerLetter"/>
      <w:lvlText w:val="%4."/>
      <w:lvlJc w:val="left"/>
      <w:pPr>
        <w:tabs>
          <w:tab w:val="num" w:pos="720"/>
        </w:tabs>
        <w:ind w:left="2160" w:hanging="720"/>
      </w:pPr>
      <w:rPr>
        <w:rFonts w:hint="default"/>
      </w:rPr>
    </w:lvl>
    <w:lvl w:ilvl="4">
      <w:start w:val="1"/>
      <w:numFmt w:val="lowerRoman"/>
      <w:lvlText w:val="%5."/>
      <w:lvlJc w:val="left"/>
      <w:pPr>
        <w:tabs>
          <w:tab w:val="num" w:pos="720"/>
        </w:tabs>
        <w:ind w:left="2880" w:hanging="720"/>
      </w:pPr>
      <w:rPr>
        <w:rFonts w:hint="default"/>
      </w:rPr>
    </w:lvl>
    <w:lvl w:ilvl="5">
      <w:start w:val="1"/>
      <w:numFmt w:val="lowerRoman"/>
      <w:lvlText w:val="(%6)"/>
      <w:lvlJc w:val="left"/>
      <w:pPr>
        <w:tabs>
          <w:tab w:val="num" w:pos="1800"/>
        </w:tabs>
        <w:ind w:left="1800" w:firstLine="0"/>
      </w:pPr>
      <w:rPr>
        <w:rFonts w:hint="default"/>
      </w:rPr>
    </w:lvl>
    <w:lvl w:ilvl="6">
      <w:start w:val="1"/>
      <w:numFmt w:val="decimal"/>
      <w:lvlText w:val="%7)"/>
      <w:lvlJc w:val="left"/>
      <w:pPr>
        <w:tabs>
          <w:tab w:val="num" w:pos="1800"/>
        </w:tabs>
        <w:ind w:left="1800" w:firstLine="0"/>
      </w:pPr>
      <w:rPr>
        <w:rFonts w:hint="default"/>
      </w:rPr>
    </w:lvl>
    <w:lvl w:ilvl="7">
      <w:start w:val="1"/>
      <w:numFmt w:val="lowerLetter"/>
      <w:lvlText w:val="%8)"/>
      <w:lvlJc w:val="left"/>
      <w:pPr>
        <w:tabs>
          <w:tab w:val="num" w:pos="1800"/>
        </w:tabs>
        <w:ind w:left="1800" w:firstLine="0"/>
      </w:pPr>
      <w:rPr>
        <w:rFonts w:hint="default"/>
      </w:rPr>
    </w:lvl>
    <w:lvl w:ilvl="8">
      <w:numFmt w:val="decimal"/>
      <w:lvlText w:val=""/>
      <w:lvlJc w:val="left"/>
      <w:pPr>
        <w:tabs>
          <w:tab w:val="num" w:pos="1800"/>
        </w:tabs>
        <w:ind w:left="1800" w:firstLine="0"/>
      </w:pPr>
      <w:rPr>
        <w:rFonts w:hint="default"/>
      </w:rPr>
    </w:lvl>
  </w:abstractNum>
  <w:abstractNum w:abstractNumId="10">
    <w:nsid w:val="14B2223F"/>
    <w:multiLevelType w:val="hybridMultilevel"/>
    <w:tmpl w:val="1F8A6F5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nsid w:val="14CD2610"/>
    <w:multiLevelType w:val="hybridMultilevel"/>
    <w:tmpl w:val="AB266C88"/>
    <w:lvl w:ilvl="0" w:tplc="BBC6370A">
      <w:start w:val="1"/>
      <w:numFmt w:val="bullet"/>
      <w:lvlText w:val=""/>
      <w:lvlJc w:val="left"/>
      <w:pPr>
        <w:ind w:left="108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F66296A4">
      <w:start w:val="1"/>
      <w:numFmt w:val="bullet"/>
      <w:pStyle w:val="Bullet-ThirdLevel"/>
      <w:lvlText w:val=""/>
      <w:lvlJc w:val="left"/>
      <w:pPr>
        <w:tabs>
          <w:tab w:val="num" w:pos="2880"/>
        </w:tabs>
        <w:ind w:left="2880" w:hanging="360"/>
      </w:pPr>
      <w:rPr>
        <w:rFonts w:ascii="Wingdings" w:hAnsi="Wingdings"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97E3499"/>
    <w:multiLevelType w:val="multilevel"/>
    <w:tmpl w:val="85C08436"/>
    <w:styleLink w:val="NumberedList"/>
    <w:lvl w:ilvl="0">
      <w:start w:val="1"/>
      <w:numFmt w:val="decimal"/>
      <w:lvlText w:val="%1)"/>
      <w:lvlJc w:val="left"/>
      <w:pPr>
        <w:ind w:left="288" w:hanging="288"/>
      </w:pPr>
      <w:rPr>
        <w:rFonts w:hint="default"/>
      </w:rPr>
    </w:lvl>
    <w:lvl w:ilvl="1">
      <w:start w:val="1"/>
      <w:numFmt w:val="lowerLetter"/>
      <w:lvlText w:val="%2)"/>
      <w:lvlJc w:val="left"/>
      <w:pPr>
        <w:ind w:left="576" w:hanging="288"/>
      </w:pPr>
      <w:rPr>
        <w:rFonts w:hint="default"/>
        <w:color w:val="04617B"/>
      </w:rPr>
    </w:lvl>
    <w:lvl w:ilvl="2">
      <w:start w:val="1"/>
      <w:numFmt w:val="lowerRoman"/>
      <w:lvlText w:val="%3)"/>
      <w:lvlJc w:val="left"/>
      <w:pPr>
        <w:ind w:left="864" w:hanging="288"/>
      </w:pPr>
      <w:rPr>
        <w:rFonts w:hint="default"/>
        <w:color w:val="04617B"/>
      </w:rPr>
    </w:lvl>
    <w:lvl w:ilvl="3">
      <w:start w:val="1"/>
      <w:numFmt w:val="decimal"/>
      <w:lvlText w:val="(%4)"/>
      <w:lvlJc w:val="left"/>
      <w:pPr>
        <w:ind w:left="1152" w:hanging="288"/>
      </w:pPr>
      <w:rPr>
        <w:rFonts w:hint="default"/>
        <w:color w:val="04617B"/>
      </w:rPr>
    </w:lvl>
    <w:lvl w:ilvl="4">
      <w:start w:val="1"/>
      <w:numFmt w:val="lowerLetter"/>
      <w:lvlText w:val="(%5)"/>
      <w:lvlJc w:val="left"/>
      <w:pPr>
        <w:ind w:left="1440" w:hanging="288"/>
      </w:pPr>
      <w:rPr>
        <w:rFonts w:hint="default"/>
        <w:color w:val="04617B"/>
      </w:rPr>
    </w:lvl>
    <w:lvl w:ilvl="5">
      <w:start w:val="1"/>
      <w:numFmt w:val="lowerRoman"/>
      <w:lvlText w:val="(%6)"/>
      <w:lvlJc w:val="left"/>
      <w:pPr>
        <w:ind w:left="1728" w:hanging="288"/>
      </w:pPr>
      <w:rPr>
        <w:rFonts w:hint="default"/>
        <w:color w:val="04617B"/>
      </w:rPr>
    </w:lvl>
    <w:lvl w:ilvl="6">
      <w:start w:val="1"/>
      <w:numFmt w:val="decimal"/>
      <w:lvlText w:val="%7."/>
      <w:lvlJc w:val="left"/>
      <w:pPr>
        <w:ind w:left="2016" w:hanging="288"/>
      </w:pPr>
      <w:rPr>
        <w:rFonts w:hint="default"/>
        <w:color w:val="04617B"/>
      </w:rPr>
    </w:lvl>
    <w:lvl w:ilvl="7">
      <w:start w:val="1"/>
      <w:numFmt w:val="lowerLetter"/>
      <w:lvlText w:val="%8."/>
      <w:lvlJc w:val="left"/>
      <w:pPr>
        <w:ind w:left="2304" w:hanging="288"/>
      </w:pPr>
      <w:rPr>
        <w:rFonts w:hint="default"/>
        <w:color w:val="04617B"/>
      </w:rPr>
    </w:lvl>
    <w:lvl w:ilvl="8">
      <w:start w:val="1"/>
      <w:numFmt w:val="lowerRoman"/>
      <w:lvlText w:val="%9."/>
      <w:lvlJc w:val="left"/>
      <w:pPr>
        <w:ind w:left="2592" w:hanging="288"/>
      </w:pPr>
      <w:rPr>
        <w:rFonts w:hint="default"/>
        <w:color w:val="04617B"/>
      </w:rPr>
    </w:lvl>
  </w:abstractNum>
  <w:abstractNum w:abstractNumId="13">
    <w:nsid w:val="1A0261DB"/>
    <w:multiLevelType w:val="hybridMultilevel"/>
    <w:tmpl w:val="D63AFFE0"/>
    <w:lvl w:ilvl="0" w:tplc="E982BDA0">
      <w:start w:val="1"/>
      <w:numFmt w:val="decimal"/>
      <w:lvlText w:val="%1."/>
      <w:lvlJc w:val="left"/>
      <w:pPr>
        <w:ind w:left="4680" w:hanging="360"/>
      </w:p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14">
    <w:nsid w:val="1B5B2AA3"/>
    <w:multiLevelType w:val="multilevel"/>
    <w:tmpl w:val="45EE437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upperLetter"/>
      <w:pStyle w:val="Heading5"/>
      <w:lvlText w:val="%5."/>
      <w:lvlJc w:val="left"/>
      <w:pPr>
        <w:ind w:left="648" w:hanging="648"/>
      </w:pPr>
      <w:rPr>
        <w:rFonts w:hint="default"/>
      </w:rPr>
    </w:lvl>
    <w:lvl w:ilvl="5">
      <w:start w:val="1"/>
      <w:numFmt w:val="decimal"/>
      <w:lvlText w:val="%6."/>
      <w:lvlJc w:val="left"/>
      <w:pPr>
        <w:ind w:left="648" w:hanging="648"/>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nsid w:val="245630C6"/>
    <w:multiLevelType w:val="hybridMultilevel"/>
    <w:tmpl w:val="6082B3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85B696E"/>
    <w:multiLevelType w:val="hybridMultilevel"/>
    <w:tmpl w:val="F2A06856"/>
    <w:lvl w:ilvl="0" w:tplc="0C8E0AC6">
      <w:start w:val="1"/>
      <w:numFmt w:val="bullet"/>
      <w:pStyle w:val="Bullet-SecondLevel"/>
      <w:lvlText w:val=""/>
      <w:lvlJc w:val="left"/>
      <w:pPr>
        <w:ind w:left="720" w:hanging="360"/>
      </w:pPr>
      <w:rPr>
        <w:rFonts w:ascii="Wingdings" w:hAnsi="Wingdings" w:hint="default"/>
        <w:b w:val="0"/>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E595372"/>
    <w:multiLevelType w:val="multilevel"/>
    <w:tmpl w:val="FD880F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324E1985"/>
    <w:multiLevelType w:val="hybridMultilevel"/>
    <w:tmpl w:val="8C76F98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637244B"/>
    <w:multiLevelType w:val="hybridMultilevel"/>
    <w:tmpl w:val="13700B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A353B74"/>
    <w:multiLevelType w:val="hybridMultilevel"/>
    <w:tmpl w:val="CF884DB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nsid w:val="3ACA1288"/>
    <w:multiLevelType w:val="hybridMultilevel"/>
    <w:tmpl w:val="DE62CF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AD412D7"/>
    <w:multiLevelType w:val="multilevel"/>
    <w:tmpl w:val="B5CCE314"/>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nsid w:val="3BB14409"/>
    <w:multiLevelType w:val="hybridMultilevel"/>
    <w:tmpl w:val="A878AC3A"/>
    <w:lvl w:ilvl="0" w:tplc="31FAB6E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E64173B"/>
    <w:multiLevelType w:val="hybridMultilevel"/>
    <w:tmpl w:val="CD525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CDB061B"/>
    <w:multiLevelType w:val="hybridMultilevel"/>
    <w:tmpl w:val="DE62CF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0D63663"/>
    <w:multiLevelType w:val="hybridMultilevel"/>
    <w:tmpl w:val="718C7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120484D"/>
    <w:multiLevelType w:val="multilevel"/>
    <w:tmpl w:val="4DFACFCC"/>
    <w:lvl w:ilvl="0">
      <w:start w:val="1"/>
      <w:numFmt w:val="decimal"/>
      <w:lvlText w:val="%1"/>
      <w:lvlJc w:val="left"/>
      <w:pPr>
        <w:ind w:left="432" w:hanging="432"/>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Text w:val="%1.%2"/>
      <w:lvlJc w:val="left"/>
      <w:pPr>
        <w:ind w:left="576" w:hanging="576"/>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Text w:val="%1.%2.%3"/>
      <w:lvlJc w:val="left"/>
      <w:pPr>
        <w:ind w:left="720" w:hanging="720"/>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3">
      <w:start w:val="1"/>
      <w:numFmt w:val="decimal"/>
      <w:lvlText w:val="%1.%2.%3.%4"/>
      <w:lvlJc w:val="left"/>
      <w:pPr>
        <w:ind w:left="864" w:hanging="864"/>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nsid w:val="66DC6233"/>
    <w:multiLevelType w:val="multilevel"/>
    <w:tmpl w:val="B1C2E16A"/>
    <w:styleLink w:val="1ai"/>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nsid w:val="681F3592"/>
    <w:multiLevelType w:val="hybridMultilevel"/>
    <w:tmpl w:val="B1047302"/>
    <w:lvl w:ilvl="0" w:tplc="AC7A5DC8">
      <w:start w:val="1"/>
      <w:numFmt w:val="bullet"/>
      <w:pStyle w:val="Bullet"/>
      <w:lvlText w:val=""/>
      <w:lvlJc w:val="left"/>
      <w:pPr>
        <w:ind w:left="360" w:hanging="360"/>
      </w:pPr>
      <w:rPr>
        <w:rFonts w:ascii="Wingdings" w:hAnsi="Wingdings" w:hint="default"/>
        <w:color w:val="004264"/>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6EFE5D8E"/>
    <w:multiLevelType w:val="hybridMultilevel"/>
    <w:tmpl w:val="BC86D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1447BC3"/>
    <w:multiLevelType w:val="hybridMultilevel"/>
    <w:tmpl w:val="8C3C3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615610D"/>
    <w:multiLevelType w:val="multilevel"/>
    <w:tmpl w:val="D46E1B6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upperLetter"/>
      <w:lvlText w:val="%5."/>
      <w:lvlJc w:val="left"/>
      <w:pPr>
        <w:ind w:left="1008" w:hanging="1008"/>
      </w:pPr>
      <w:rPr>
        <w:rFonts w:hint="default"/>
      </w:rPr>
    </w:lvl>
    <w:lvl w:ilvl="5">
      <w:start w:val="1"/>
      <w:numFmt w:val="decimal"/>
      <w:lvlText w:val="%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nsid w:val="762A0C90"/>
    <w:multiLevelType w:val="hybridMultilevel"/>
    <w:tmpl w:val="6A5A6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7374AC8"/>
    <w:multiLevelType w:val="multilevel"/>
    <w:tmpl w:val="A35EDA70"/>
    <w:lvl w:ilvl="0">
      <w:start w:val="1"/>
      <w:numFmt w:val="decimal"/>
      <w:pStyle w:val="Heading6"/>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upperLetter"/>
      <w:lvlText w:val="%5."/>
      <w:lvlJc w:val="left"/>
      <w:pPr>
        <w:ind w:left="432" w:hanging="432"/>
      </w:pPr>
      <w:rPr>
        <w:rFonts w:hint="default"/>
        <w:bCs w:val="0"/>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5">
      <w:start w:val="1"/>
      <w:numFmt w:val="decimal"/>
      <w:lvlText w:val="%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nsid w:val="78C6248F"/>
    <w:multiLevelType w:val="hybridMultilevel"/>
    <w:tmpl w:val="5E845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A9C7498"/>
    <w:multiLevelType w:val="hybridMultilevel"/>
    <w:tmpl w:val="87C03502"/>
    <w:lvl w:ilvl="0" w:tplc="5ACCC2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D1C7135"/>
    <w:multiLevelType w:val="hybridMultilevel"/>
    <w:tmpl w:val="DE62CF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28"/>
  </w:num>
  <w:num w:numId="3">
    <w:abstractNumId w:val="2"/>
  </w:num>
  <w:num w:numId="4">
    <w:abstractNumId w:val="7"/>
  </w:num>
  <w:num w:numId="5">
    <w:abstractNumId w:val="16"/>
  </w:num>
  <w:num w:numId="6">
    <w:abstractNumId w:val="34"/>
  </w:num>
  <w:num w:numId="7">
    <w:abstractNumId w:val="29"/>
  </w:num>
  <w:num w:numId="8">
    <w:abstractNumId w:val="6"/>
  </w:num>
  <w:num w:numId="9">
    <w:abstractNumId w:val="12"/>
  </w:num>
  <w:num w:numId="10">
    <w:abstractNumId w:val="11"/>
  </w:num>
  <w:num w:numId="11">
    <w:abstractNumId w:val="14"/>
  </w:num>
  <w:num w:numId="12">
    <w:abstractNumId w:val="1"/>
  </w:num>
  <w:num w:numId="13">
    <w:abstractNumId w:val="10"/>
  </w:num>
  <w:num w:numId="14">
    <w:abstractNumId w:val="25"/>
  </w:num>
  <w:num w:numId="15">
    <w:abstractNumId w:val="15"/>
  </w:num>
  <w:num w:numId="16">
    <w:abstractNumId w:val="21"/>
  </w:num>
  <w:num w:numId="17">
    <w:abstractNumId w:val="37"/>
  </w:num>
  <w:num w:numId="18">
    <w:abstractNumId w:val="32"/>
  </w:num>
  <w:num w:numId="19">
    <w:abstractNumId w:val="27"/>
    <w:lvlOverride w:ilvl="0">
      <w:startOverride w:val="1"/>
      <w:lvl w:ilvl="0">
        <w:start w:val="1"/>
        <w:numFmt w:val="decimal"/>
        <w:lvlText w:val="%1."/>
        <w:lvlJc w:val="left"/>
      </w:lvl>
    </w:lvlOverride>
  </w:num>
  <w:num w:numId="20">
    <w:abstractNumId w:val="5"/>
    <w:lvlOverride w:ilvl="0">
      <w:startOverride w:val="1"/>
      <w:lvl w:ilvl="0">
        <w:start w:val="1"/>
        <w:numFmt w:val="decimal"/>
        <w:lvlText w:val="%1)"/>
        <w:lvlJc w:val="left"/>
      </w:lvl>
    </w:lvlOverride>
  </w:num>
  <w:num w:numId="21">
    <w:abstractNumId w:val="9"/>
  </w:num>
  <w:num w:numId="22">
    <w:abstractNumId w:val="20"/>
  </w:num>
  <w:num w:numId="23">
    <w:abstractNumId w:val="36"/>
  </w:num>
  <w:num w:numId="24">
    <w:abstractNumId w:val="13"/>
  </w:num>
  <w:num w:numId="25">
    <w:abstractNumId w:val="23"/>
  </w:num>
  <w:num w:numId="26">
    <w:abstractNumId w:val="17"/>
  </w:num>
  <w:num w:numId="27">
    <w:abstractNumId w:val="31"/>
  </w:num>
  <w:num w:numId="28">
    <w:abstractNumId w:val="29"/>
  </w:num>
  <w:num w:numId="29">
    <w:abstractNumId w:val="33"/>
  </w:num>
  <w:num w:numId="30">
    <w:abstractNumId w:val="24"/>
  </w:num>
  <w:num w:numId="31">
    <w:abstractNumId w:val="4"/>
  </w:num>
  <w:num w:numId="32">
    <w:abstractNumId w:val="26"/>
  </w:num>
  <w:num w:numId="33">
    <w:abstractNumId w:val="35"/>
  </w:num>
  <w:num w:numId="34">
    <w:abstractNumId w:val="14"/>
  </w:num>
  <w:num w:numId="35">
    <w:abstractNumId w:val="14"/>
  </w:num>
  <w:num w:numId="36">
    <w:abstractNumId w:val="14"/>
  </w:num>
  <w:num w:numId="37">
    <w:abstractNumId w:val="30"/>
  </w:num>
  <w:num w:numId="38">
    <w:abstractNumId w:val="14"/>
  </w:num>
  <w:num w:numId="39">
    <w:abstractNumId w:val="8"/>
  </w:num>
  <w:num w:numId="40">
    <w:abstractNumId w:val="29"/>
  </w:num>
  <w:num w:numId="41">
    <w:abstractNumId w:val="19"/>
  </w:num>
  <w:num w:numId="42">
    <w:abstractNumId w:val="3"/>
  </w:num>
  <w:num w:numId="43">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7BB"/>
    <w:rsid w:val="00000641"/>
    <w:rsid w:val="00000EDA"/>
    <w:rsid w:val="000149F1"/>
    <w:rsid w:val="00016434"/>
    <w:rsid w:val="000231F5"/>
    <w:rsid w:val="00026110"/>
    <w:rsid w:val="000308B2"/>
    <w:rsid w:val="00043B1C"/>
    <w:rsid w:val="00043DAE"/>
    <w:rsid w:val="00045E9C"/>
    <w:rsid w:val="00061949"/>
    <w:rsid w:val="00071642"/>
    <w:rsid w:val="00081D22"/>
    <w:rsid w:val="00086DED"/>
    <w:rsid w:val="000968C0"/>
    <w:rsid w:val="000C7B90"/>
    <w:rsid w:val="000D2B09"/>
    <w:rsid w:val="000D370D"/>
    <w:rsid w:val="000F1ECF"/>
    <w:rsid w:val="00110582"/>
    <w:rsid w:val="001233C4"/>
    <w:rsid w:val="00151E4D"/>
    <w:rsid w:val="00153622"/>
    <w:rsid w:val="00154A79"/>
    <w:rsid w:val="00164DED"/>
    <w:rsid w:val="00166FB2"/>
    <w:rsid w:val="0017386C"/>
    <w:rsid w:val="001925BB"/>
    <w:rsid w:val="001B3D2B"/>
    <w:rsid w:val="001C2872"/>
    <w:rsid w:val="001C4B49"/>
    <w:rsid w:val="001D0E01"/>
    <w:rsid w:val="001D5EA3"/>
    <w:rsid w:val="001D78F4"/>
    <w:rsid w:val="001E2DE3"/>
    <w:rsid w:val="001E5266"/>
    <w:rsid w:val="001F1ECE"/>
    <w:rsid w:val="002032AA"/>
    <w:rsid w:val="00216024"/>
    <w:rsid w:val="00232063"/>
    <w:rsid w:val="002403A3"/>
    <w:rsid w:val="00245D2A"/>
    <w:rsid w:val="002621B3"/>
    <w:rsid w:val="002645B5"/>
    <w:rsid w:val="00270CE3"/>
    <w:rsid w:val="00272DD9"/>
    <w:rsid w:val="002804BF"/>
    <w:rsid w:val="00282532"/>
    <w:rsid w:val="002A2C01"/>
    <w:rsid w:val="002C73D4"/>
    <w:rsid w:val="002D1A2D"/>
    <w:rsid w:val="002D7CA3"/>
    <w:rsid w:val="00303337"/>
    <w:rsid w:val="003046A7"/>
    <w:rsid w:val="00307A49"/>
    <w:rsid w:val="00314376"/>
    <w:rsid w:val="00332C7A"/>
    <w:rsid w:val="003349BB"/>
    <w:rsid w:val="003374E6"/>
    <w:rsid w:val="00341CB2"/>
    <w:rsid w:val="00352CDB"/>
    <w:rsid w:val="0035420E"/>
    <w:rsid w:val="00375B30"/>
    <w:rsid w:val="00397253"/>
    <w:rsid w:val="00397DA9"/>
    <w:rsid w:val="003A59ED"/>
    <w:rsid w:val="003C7A7B"/>
    <w:rsid w:val="003D244C"/>
    <w:rsid w:val="003D2837"/>
    <w:rsid w:val="003E1B89"/>
    <w:rsid w:val="003E7307"/>
    <w:rsid w:val="003F3FB0"/>
    <w:rsid w:val="00414710"/>
    <w:rsid w:val="00422174"/>
    <w:rsid w:val="00433657"/>
    <w:rsid w:val="0044378A"/>
    <w:rsid w:val="004573D2"/>
    <w:rsid w:val="004642AD"/>
    <w:rsid w:val="004812C6"/>
    <w:rsid w:val="00483C13"/>
    <w:rsid w:val="00493843"/>
    <w:rsid w:val="00494A34"/>
    <w:rsid w:val="004B430A"/>
    <w:rsid w:val="004B56FA"/>
    <w:rsid w:val="004B6697"/>
    <w:rsid w:val="004B6B5F"/>
    <w:rsid w:val="004C5E93"/>
    <w:rsid w:val="004D61F4"/>
    <w:rsid w:val="004F4DA3"/>
    <w:rsid w:val="005036D0"/>
    <w:rsid w:val="005249B5"/>
    <w:rsid w:val="00526318"/>
    <w:rsid w:val="00551CED"/>
    <w:rsid w:val="00555CC1"/>
    <w:rsid w:val="00564697"/>
    <w:rsid w:val="005653F4"/>
    <w:rsid w:val="00565631"/>
    <w:rsid w:val="00571EEE"/>
    <w:rsid w:val="00587CF9"/>
    <w:rsid w:val="005B3474"/>
    <w:rsid w:val="005B7BBD"/>
    <w:rsid w:val="005D3EF7"/>
    <w:rsid w:val="005D5134"/>
    <w:rsid w:val="005D5E26"/>
    <w:rsid w:val="00622441"/>
    <w:rsid w:val="00627DC7"/>
    <w:rsid w:val="00660D0B"/>
    <w:rsid w:val="006635B9"/>
    <w:rsid w:val="006642C4"/>
    <w:rsid w:val="0066675D"/>
    <w:rsid w:val="00685928"/>
    <w:rsid w:val="006A6A49"/>
    <w:rsid w:val="006F0892"/>
    <w:rsid w:val="00702869"/>
    <w:rsid w:val="007066C4"/>
    <w:rsid w:val="00730E19"/>
    <w:rsid w:val="007314AE"/>
    <w:rsid w:val="00734A98"/>
    <w:rsid w:val="00742C8C"/>
    <w:rsid w:val="007725FD"/>
    <w:rsid w:val="00777FF0"/>
    <w:rsid w:val="00784140"/>
    <w:rsid w:val="00784B13"/>
    <w:rsid w:val="007B3538"/>
    <w:rsid w:val="007C04B5"/>
    <w:rsid w:val="007D5E87"/>
    <w:rsid w:val="007D6AEF"/>
    <w:rsid w:val="007E4820"/>
    <w:rsid w:val="007F02F5"/>
    <w:rsid w:val="007F14AC"/>
    <w:rsid w:val="007F6215"/>
    <w:rsid w:val="007F6DE7"/>
    <w:rsid w:val="00833F32"/>
    <w:rsid w:val="00834730"/>
    <w:rsid w:val="0084516B"/>
    <w:rsid w:val="00845F7D"/>
    <w:rsid w:val="00851929"/>
    <w:rsid w:val="00856164"/>
    <w:rsid w:val="0087373B"/>
    <w:rsid w:val="008808BF"/>
    <w:rsid w:val="00885D8A"/>
    <w:rsid w:val="008973E5"/>
    <w:rsid w:val="008A1886"/>
    <w:rsid w:val="008A1B21"/>
    <w:rsid w:val="008A255C"/>
    <w:rsid w:val="008B5AA4"/>
    <w:rsid w:val="008F1041"/>
    <w:rsid w:val="00906AA8"/>
    <w:rsid w:val="00914CC5"/>
    <w:rsid w:val="00922078"/>
    <w:rsid w:val="009643F1"/>
    <w:rsid w:val="009646FD"/>
    <w:rsid w:val="00966E6B"/>
    <w:rsid w:val="00971535"/>
    <w:rsid w:val="009A136F"/>
    <w:rsid w:val="009A4EC4"/>
    <w:rsid w:val="009A74AC"/>
    <w:rsid w:val="009C04C1"/>
    <w:rsid w:val="009D1328"/>
    <w:rsid w:val="009D48F3"/>
    <w:rsid w:val="009E726A"/>
    <w:rsid w:val="009F246E"/>
    <w:rsid w:val="009F632C"/>
    <w:rsid w:val="00A0468A"/>
    <w:rsid w:val="00A05566"/>
    <w:rsid w:val="00A1476B"/>
    <w:rsid w:val="00A235F3"/>
    <w:rsid w:val="00A24719"/>
    <w:rsid w:val="00A362DC"/>
    <w:rsid w:val="00A37DEE"/>
    <w:rsid w:val="00A4727F"/>
    <w:rsid w:val="00A55ACE"/>
    <w:rsid w:val="00A72F63"/>
    <w:rsid w:val="00A84632"/>
    <w:rsid w:val="00A96888"/>
    <w:rsid w:val="00AA354E"/>
    <w:rsid w:val="00AA69E3"/>
    <w:rsid w:val="00AB20C2"/>
    <w:rsid w:val="00AC138D"/>
    <w:rsid w:val="00AC7380"/>
    <w:rsid w:val="00AD04F6"/>
    <w:rsid w:val="00AF359C"/>
    <w:rsid w:val="00B04373"/>
    <w:rsid w:val="00B23B4F"/>
    <w:rsid w:val="00B32910"/>
    <w:rsid w:val="00B349A2"/>
    <w:rsid w:val="00B35DA6"/>
    <w:rsid w:val="00B35DCE"/>
    <w:rsid w:val="00B37C8E"/>
    <w:rsid w:val="00B45427"/>
    <w:rsid w:val="00B51FC3"/>
    <w:rsid w:val="00B62BEC"/>
    <w:rsid w:val="00B87698"/>
    <w:rsid w:val="00B87899"/>
    <w:rsid w:val="00B9364B"/>
    <w:rsid w:val="00B9605A"/>
    <w:rsid w:val="00BA23B4"/>
    <w:rsid w:val="00BB1BA3"/>
    <w:rsid w:val="00BB6E63"/>
    <w:rsid w:val="00BC3987"/>
    <w:rsid w:val="00BF3686"/>
    <w:rsid w:val="00C15FF7"/>
    <w:rsid w:val="00C62AEE"/>
    <w:rsid w:val="00C7238B"/>
    <w:rsid w:val="00C737BF"/>
    <w:rsid w:val="00C80B70"/>
    <w:rsid w:val="00C8283F"/>
    <w:rsid w:val="00C916F2"/>
    <w:rsid w:val="00C952EC"/>
    <w:rsid w:val="00CB5BA3"/>
    <w:rsid w:val="00CD2712"/>
    <w:rsid w:val="00CE1C39"/>
    <w:rsid w:val="00CE47BB"/>
    <w:rsid w:val="00D016BD"/>
    <w:rsid w:val="00D23028"/>
    <w:rsid w:val="00D258A7"/>
    <w:rsid w:val="00D34632"/>
    <w:rsid w:val="00D3716E"/>
    <w:rsid w:val="00D770D5"/>
    <w:rsid w:val="00D95E83"/>
    <w:rsid w:val="00DA2542"/>
    <w:rsid w:val="00DA7C83"/>
    <w:rsid w:val="00DC1D5A"/>
    <w:rsid w:val="00DF1586"/>
    <w:rsid w:val="00DF1AB9"/>
    <w:rsid w:val="00DF20AC"/>
    <w:rsid w:val="00E31DB9"/>
    <w:rsid w:val="00E46D20"/>
    <w:rsid w:val="00E52838"/>
    <w:rsid w:val="00E62823"/>
    <w:rsid w:val="00E87D6F"/>
    <w:rsid w:val="00EA3691"/>
    <w:rsid w:val="00EC66C3"/>
    <w:rsid w:val="00EE278C"/>
    <w:rsid w:val="00EF38C8"/>
    <w:rsid w:val="00F05868"/>
    <w:rsid w:val="00F16ABA"/>
    <w:rsid w:val="00F26ABF"/>
    <w:rsid w:val="00F26B88"/>
    <w:rsid w:val="00F36467"/>
    <w:rsid w:val="00F47295"/>
    <w:rsid w:val="00F63429"/>
    <w:rsid w:val="00F73D99"/>
    <w:rsid w:val="00F76DDD"/>
    <w:rsid w:val="00F9161C"/>
    <w:rsid w:val="00F9597D"/>
    <w:rsid w:val="00F978C7"/>
    <w:rsid w:val="00FB48B3"/>
    <w:rsid w:val="00FC45B1"/>
    <w:rsid w:val="00FC5109"/>
    <w:rsid w:val="00FD0396"/>
    <w:rsid w:val="00FF2CD7"/>
    <w:rsid w:val="00FF3572"/>
    <w:rsid w:val="00FF7615"/>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19432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5" w:uiPriority="39"/>
    <w:lsdException w:name="toc 6" w:uiPriority="39"/>
    <w:lsdException w:name="toc 7" w:uiPriority="39"/>
    <w:lsdException w:name="annotation text" w:uiPriority="99" w:qFormat="1"/>
    <w:lsdException w:name="header" w:uiPriority="99" w:qFormat="1"/>
    <w:lsdException w:name="footer" w:uiPriority="99" w:qFormat="1"/>
    <w:lsdException w:name="caption" w:qFormat="1"/>
    <w:lsdException w:name="table of figures" w:uiPriority="99" w:qFormat="1"/>
    <w:lsdException w:name="annotation reference" w:uiPriority="99" w:qFormat="1"/>
    <w:lsdException w:name="List Bullet" w:uiPriority="99"/>
    <w:lsdException w:name="List Number" w:semiHidden="0" w:unhideWhenUsed="0"/>
    <w:lsdException w:name="List 4" w:semiHidden="0" w:unhideWhenUsed="0"/>
    <w:lsdException w:name="List 5" w:semiHidden="0" w:unhideWhenUsed="0"/>
    <w:lsdException w:name="List Bullet 2" w:uiPriority="99"/>
    <w:lsdException w:name="List Bullet 3" w:uiPriority="99"/>
    <w:lsdException w:name="List Bullet 4" w:uiPriority="99"/>
    <w:lsdException w:name="List Bullet 5" w:uiPriority="99"/>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Block Text" w:uiPriority="99"/>
    <w:lsdException w:name="Hyperlink" w:uiPriority="99" w:qFormat="1"/>
    <w:lsdException w:name="FollowedHyperlink" w:uiPriority="99"/>
    <w:lsdException w:name="Strong" w:semiHidden="0" w:unhideWhenUsed="0" w:qFormat="1"/>
    <w:lsdException w:name="Emphasis" w:semiHidden="0" w:uiPriority="99" w:unhideWhenUsed="0" w:qFormat="1"/>
    <w:lsdException w:name="Normal (Web)" w:uiPriority="99"/>
    <w:lsdException w:name="annotation subject" w:uiPriority="99" w:qFormat="1"/>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qFormat="1"/>
    <w:lsdException w:name="Light List Accent 2" w:semiHidden="0" w:uiPriority="61" w:unhideWhenUsed="0" w:qFormat="1"/>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qFormat="1"/>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qFormat="1"/>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qFormat="1"/>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qFormat="1"/>
    <w:lsdException w:name="Colorful Grid Accent 4" w:semiHidden="0" w:uiPriority="73" w:unhideWhenUsed="0"/>
    <w:lsdException w:name="Light Shading Accent 5" w:semiHidden="0" w:uiPriority="60" w:unhideWhenUsed="0" w:qFormat="1"/>
    <w:lsdException w:name="Light List Accent 5" w:semiHidden="0" w:uiPriority="61" w:unhideWhenUsed="0" w:qFormat="1"/>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qFormat="1"/>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qFormat="1"/>
    <w:lsdException w:name="Light List Accent 6" w:semiHidden="0" w:uiPriority="61" w:unhideWhenUsed="0" w:qFormat="1"/>
    <w:lsdException w:name="Light Grid Accent 6" w:semiHidden="0" w:uiPriority="62" w:unhideWhenUsed="0"/>
    <w:lsdException w:name="Medium Shading 1 Accent 6" w:semiHidden="0" w:uiPriority="63" w:unhideWhenUsed="0" w:qFormat="1"/>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qFormat="1"/>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B9605A"/>
    <w:pPr>
      <w:spacing w:after="200" w:line="276" w:lineRule="auto"/>
    </w:pPr>
    <w:rPr>
      <w:rFonts w:ascii="Arial" w:eastAsia="Calibri" w:hAnsi="Arial" w:cs="Calibri"/>
      <w:lang w:eastAsia="ja-JP"/>
    </w:rPr>
  </w:style>
  <w:style w:type="paragraph" w:styleId="Heading1">
    <w:name w:val="heading 1"/>
    <w:basedOn w:val="Normal"/>
    <w:next w:val="Normal"/>
    <w:link w:val="Heading1Char"/>
    <w:autoRedefine/>
    <w:qFormat/>
    <w:rsid w:val="00B9605A"/>
    <w:pPr>
      <w:keepNext/>
      <w:keepLines/>
      <w:numPr>
        <w:numId w:val="11"/>
      </w:numPr>
      <w:spacing w:before="360" w:after="160"/>
      <w:outlineLvl w:val="0"/>
    </w:pPr>
    <w:rPr>
      <w:rFonts w:cs="Arial"/>
      <w:b/>
      <w:caps/>
      <w:color w:val="004264"/>
      <w:sz w:val="28"/>
      <w:szCs w:val="32"/>
    </w:rPr>
  </w:style>
  <w:style w:type="paragraph" w:styleId="Heading2">
    <w:name w:val="heading 2"/>
    <w:basedOn w:val="Normal"/>
    <w:next w:val="Normal"/>
    <w:link w:val="Heading2Char"/>
    <w:autoRedefine/>
    <w:qFormat/>
    <w:rsid w:val="00B9605A"/>
    <w:pPr>
      <w:keepNext/>
      <w:keepLines/>
      <w:numPr>
        <w:ilvl w:val="1"/>
        <w:numId w:val="11"/>
      </w:numPr>
      <w:spacing w:after="160"/>
      <w:outlineLvl w:val="1"/>
    </w:pPr>
    <w:rPr>
      <w:b/>
      <w:smallCaps/>
      <w:color w:val="004264"/>
      <w:sz w:val="26"/>
      <w:szCs w:val="24"/>
    </w:rPr>
  </w:style>
  <w:style w:type="paragraph" w:styleId="Heading3">
    <w:name w:val="heading 3"/>
    <w:basedOn w:val="Heading2"/>
    <w:next w:val="Normal"/>
    <w:link w:val="Heading3Char"/>
    <w:autoRedefine/>
    <w:qFormat/>
    <w:rsid w:val="00B9605A"/>
    <w:pPr>
      <w:numPr>
        <w:ilvl w:val="2"/>
      </w:numPr>
      <w:spacing w:before="240" w:after="120"/>
      <w:outlineLvl w:val="2"/>
    </w:pPr>
    <w:rPr>
      <w:rFonts w:cs="Arial"/>
      <w:b w:val="0"/>
      <w:sz w:val="22"/>
    </w:rPr>
  </w:style>
  <w:style w:type="paragraph" w:styleId="Heading4">
    <w:name w:val="heading 4"/>
    <w:basedOn w:val="Normal"/>
    <w:next w:val="Normal"/>
    <w:link w:val="Heading4Char"/>
    <w:qFormat/>
    <w:rsid w:val="00B9605A"/>
    <w:pPr>
      <w:numPr>
        <w:ilvl w:val="3"/>
        <w:numId w:val="11"/>
      </w:numPr>
      <w:spacing w:before="240" w:after="120"/>
      <w:outlineLvl w:val="3"/>
    </w:pPr>
    <w:rPr>
      <w:rFonts w:eastAsia="Times New Roman"/>
      <w:snapToGrid w:val="0"/>
      <w:color w:val="1F497D"/>
      <w:szCs w:val="24"/>
    </w:rPr>
  </w:style>
  <w:style w:type="paragraph" w:styleId="Heading5">
    <w:name w:val="heading 5"/>
    <w:basedOn w:val="Normal"/>
    <w:next w:val="Normal"/>
    <w:link w:val="Heading5Char"/>
    <w:autoRedefine/>
    <w:qFormat/>
    <w:rsid w:val="00B9605A"/>
    <w:pPr>
      <w:keepNext/>
      <w:keepLines/>
      <w:numPr>
        <w:ilvl w:val="4"/>
        <w:numId w:val="11"/>
      </w:numPr>
      <w:spacing w:after="120"/>
      <w:outlineLvl w:val="4"/>
    </w:pPr>
    <w:rPr>
      <w:rFonts w:cs="Arial"/>
    </w:rPr>
  </w:style>
  <w:style w:type="paragraph" w:styleId="Heading6">
    <w:name w:val="heading 6"/>
    <w:basedOn w:val="Normal"/>
    <w:next w:val="Normal"/>
    <w:link w:val="Heading6Char"/>
    <w:autoRedefine/>
    <w:qFormat/>
    <w:rsid w:val="00B9605A"/>
    <w:pPr>
      <w:numPr>
        <w:numId w:val="6"/>
      </w:numPr>
      <w:tabs>
        <w:tab w:val="left" w:pos="360"/>
      </w:tabs>
      <w:spacing w:before="120" w:after="120"/>
      <w:outlineLvl w:val="5"/>
    </w:pPr>
    <w:rPr>
      <w:rFonts w:eastAsia="Times New Roman"/>
      <w:bCs/>
    </w:rPr>
  </w:style>
  <w:style w:type="paragraph" w:styleId="Heading7">
    <w:name w:val="heading 7"/>
    <w:basedOn w:val="Normal"/>
    <w:next w:val="Normal"/>
    <w:link w:val="Heading7Char"/>
    <w:autoRedefine/>
    <w:uiPriority w:val="99"/>
    <w:rsid w:val="00B9605A"/>
    <w:pPr>
      <w:numPr>
        <w:numId w:val="12"/>
      </w:numPr>
      <w:ind w:hanging="360"/>
      <w:outlineLvl w:val="6"/>
    </w:pPr>
  </w:style>
  <w:style w:type="paragraph" w:styleId="Heading8">
    <w:name w:val="heading 8"/>
    <w:basedOn w:val="Normal"/>
    <w:next w:val="Normal"/>
    <w:link w:val="Heading8Char"/>
    <w:uiPriority w:val="99"/>
    <w:rsid w:val="00B9605A"/>
    <w:pPr>
      <w:numPr>
        <w:ilvl w:val="7"/>
        <w:numId w:val="11"/>
      </w:numPr>
      <w:outlineLvl w:val="7"/>
    </w:pPr>
    <w:rPr>
      <w:b/>
      <w:color w:val="0075A2"/>
    </w:rPr>
  </w:style>
  <w:style w:type="paragraph" w:styleId="Heading9">
    <w:name w:val="heading 9"/>
    <w:basedOn w:val="Normal"/>
    <w:next w:val="Normal"/>
    <w:link w:val="Heading9Char"/>
    <w:uiPriority w:val="99"/>
    <w:rsid w:val="00B9605A"/>
    <w:pPr>
      <w:numPr>
        <w:ilvl w:val="8"/>
        <w:numId w:val="11"/>
      </w:numPr>
      <w:outlineLvl w:val="8"/>
    </w:pPr>
    <w:rPr>
      <w:b/>
      <w:i/>
      <w:color w:val="0075A2"/>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1,Body Text Char Char"/>
    <w:basedOn w:val="Normal"/>
    <w:link w:val="BodyTextChar"/>
    <w:semiHidden/>
    <w:rsid w:val="00B9605A"/>
  </w:style>
  <w:style w:type="paragraph" w:styleId="BodyText3">
    <w:name w:val="Body Text 3"/>
    <w:basedOn w:val="Normal"/>
    <w:link w:val="BodyText3Char"/>
    <w:semiHidden/>
    <w:rsid w:val="00B9605A"/>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pPr>
  </w:style>
  <w:style w:type="paragraph" w:styleId="Footer">
    <w:name w:val="footer"/>
    <w:basedOn w:val="Normal"/>
    <w:link w:val="FooterChar"/>
    <w:autoRedefine/>
    <w:uiPriority w:val="99"/>
    <w:qFormat/>
    <w:rsid w:val="00B9605A"/>
    <w:pPr>
      <w:pBdr>
        <w:top w:val="single" w:sz="4" w:space="1" w:color="auto"/>
      </w:pBdr>
      <w:tabs>
        <w:tab w:val="right" w:pos="9360"/>
        <w:tab w:val="right" w:pos="12960"/>
        <w:tab w:val="right" w:pos="21600"/>
      </w:tabs>
      <w:spacing w:after="0" w:line="240" w:lineRule="auto"/>
    </w:pPr>
    <w:rPr>
      <w:noProof/>
      <w:sz w:val="16"/>
      <w:szCs w:val="16"/>
    </w:rPr>
  </w:style>
  <w:style w:type="paragraph" w:styleId="TableofFigures">
    <w:name w:val="table of figures"/>
    <w:basedOn w:val="Normal"/>
    <w:next w:val="Normal"/>
    <w:autoRedefine/>
    <w:uiPriority w:val="99"/>
    <w:rsid w:val="00B9605A"/>
    <w:pPr>
      <w:tabs>
        <w:tab w:val="left" w:pos="1440"/>
        <w:tab w:val="right" w:leader="dot" w:pos="9360"/>
      </w:tabs>
      <w:spacing w:before="40" w:after="40" w:line="240" w:lineRule="auto"/>
      <w:ind w:left="1440" w:right="720" w:hanging="1440"/>
    </w:pPr>
    <w:rPr>
      <w:noProof/>
    </w:rPr>
  </w:style>
  <w:style w:type="paragraph" w:customStyle="1" w:styleId="StyleTableofFiguresRight025">
    <w:name w:val="Style Table of Figures + Right:  0.25&quot;"/>
    <w:basedOn w:val="TableofFigures"/>
    <w:semiHidden/>
    <w:rsid w:val="00B9605A"/>
    <w:pPr>
      <w:ind w:right="360"/>
    </w:pPr>
  </w:style>
  <w:style w:type="paragraph" w:styleId="TOC1">
    <w:name w:val="toc 1"/>
    <w:basedOn w:val="Normal"/>
    <w:next w:val="Normal"/>
    <w:link w:val="TOC1Char"/>
    <w:autoRedefine/>
    <w:uiPriority w:val="39"/>
    <w:rsid w:val="00B9605A"/>
    <w:pPr>
      <w:keepNext/>
      <w:tabs>
        <w:tab w:val="left" w:pos="660"/>
        <w:tab w:val="right" w:leader="dot" w:pos="9350"/>
      </w:tabs>
      <w:spacing w:after="100"/>
    </w:pPr>
    <w:rPr>
      <w:b/>
      <w:noProof/>
    </w:rPr>
  </w:style>
  <w:style w:type="paragraph" w:styleId="TOC2">
    <w:name w:val="toc 2"/>
    <w:basedOn w:val="Normal"/>
    <w:next w:val="Normal"/>
    <w:autoRedefine/>
    <w:uiPriority w:val="39"/>
    <w:rsid w:val="00B9605A"/>
    <w:pPr>
      <w:tabs>
        <w:tab w:val="left" w:pos="880"/>
        <w:tab w:val="right" w:leader="dot" w:pos="9350"/>
      </w:tabs>
      <w:spacing w:after="100"/>
      <w:ind w:left="220"/>
    </w:pPr>
    <w:rPr>
      <w:noProof/>
    </w:rPr>
  </w:style>
  <w:style w:type="paragraph" w:styleId="TOC3">
    <w:name w:val="toc 3"/>
    <w:basedOn w:val="Normal"/>
    <w:next w:val="Normal"/>
    <w:autoRedefine/>
    <w:uiPriority w:val="39"/>
    <w:rsid w:val="00B9605A"/>
    <w:pPr>
      <w:tabs>
        <w:tab w:val="left" w:pos="1325"/>
        <w:tab w:val="right" w:leader="dot" w:pos="9350"/>
      </w:tabs>
      <w:spacing w:after="100"/>
      <w:ind w:left="440"/>
    </w:pPr>
    <w:rPr>
      <w:rFonts w:eastAsia="Times New Roman"/>
      <w:noProof/>
      <w:color w:val="000000"/>
      <w:szCs w:val="22"/>
    </w:rPr>
  </w:style>
  <w:style w:type="paragraph" w:customStyle="1" w:styleId="StyleHeading1Underline">
    <w:name w:val="Style Heading 1 + Underline"/>
    <w:basedOn w:val="Heading1"/>
    <w:semiHidden/>
    <w:rsid w:val="00B9605A"/>
    <w:pPr>
      <w:numPr>
        <w:numId w:val="0"/>
      </w:numPr>
      <w:spacing w:line="340" w:lineRule="atLeast"/>
    </w:pPr>
    <w:rPr>
      <w:szCs w:val="28"/>
    </w:rPr>
  </w:style>
  <w:style w:type="paragraph" w:styleId="Header">
    <w:name w:val="header"/>
    <w:basedOn w:val="Normal"/>
    <w:link w:val="HeaderChar"/>
    <w:uiPriority w:val="99"/>
    <w:semiHidden/>
    <w:rsid w:val="00B9605A"/>
    <w:pPr>
      <w:tabs>
        <w:tab w:val="center" w:pos="4680"/>
        <w:tab w:val="right" w:pos="9360"/>
      </w:tabs>
      <w:spacing w:line="240" w:lineRule="auto"/>
    </w:pPr>
  </w:style>
  <w:style w:type="numbering" w:styleId="111111">
    <w:name w:val="Outline List 2"/>
    <w:basedOn w:val="NoList"/>
    <w:rsid w:val="00B9605A"/>
    <w:pPr>
      <w:numPr>
        <w:numId w:val="1"/>
      </w:numPr>
    </w:pPr>
  </w:style>
  <w:style w:type="numbering" w:styleId="1ai">
    <w:name w:val="Outline List 1"/>
    <w:basedOn w:val="NoList"/>
    <w:rsid w:val="00B9605A"/>
    <w:pPr>
      <w:numPr>
        <w:numId w:val="2"/>
      </w:numPr>
    </w:pPr>
  </w:style>
  <w:style w:type="numbering" w:styleId="ArticleSection">
    <w:name w:val="Outline List 3"/>
    <w:basedOn w:val="NoList"/>
    <w:rsid w:val="00B9605A"/>
    <w:pPr>
      <w:numPr>
        <w:numId w:val="3"/>
      </w:numPr>
    </w:pPr>
  </w:style>
  <w:style w:type="paragraph" w:styleId="BlockText">
    <w:name w:val="Block Text"/>
    <w:aliases w:val="Block Quote"/>
    <w:basedOn w:val="Normal"/>
    <w:uiPriority w:val="99"/>
    <w:semiHidden/>
    <w:rsid w:val="00B9605A"/>
    <w:pPr>
      <w:pBdr>
        <w:top w:val="single" w:sz="2" w:space="10" w:color="AAC7AC"/>
        <w:bottom w:val="single" w:sz="24" w:space="10" w:color="AAC7AC"/>
      </w:pBdr>
      <w:spacing w:after="280" w:line="240" w:lineRule="auto"/>
      <w:ind w:left="1440" w:right="1440"/>
    </w:pPr>
    <w:rPr>
      <w:rFonts w:ascii="Perpetua" w:eastAsia="Times New Roman" w:hAnsi="Perpetua"/>
      <w:color w:val="7F7F7F"/>
      <w:sz w:val="28"/>
      <w:szCs w:val="28"/>
      <w:lang w:eastAsia="ko-KR" w:bidi="hi-IN"/>
    </w:rPr>
  </w:style>
  <w:style w:type="paragraph" w:styleId="BodyText2">
    <w:name w:val="Body Text 2"/>
    <w:basedOn w:val="Normal"/>
    <w:link w:val="BodyText2Char"/>
    <w:semiHidden/>
    <w:rsid w:val="00B9605A"/>
    <w:pPr>
      <w:spacing w:after="120" w:line="480" w:lineRule="auto"/>
    </w:pPr>
  </w:style>
  <w:style w:type="paragraph" w:styleId="BodyTextFirstIndent">
    <w:name w:val="Body Text First Indent"/>
    <w:basedOn w:val="BodyText"/>
    <w:link w:val="BodyTextFirstIndentChar"/>
    <w:semiHidden/>
    <w:rsid w:val="00B9605A"/>
    <w:pPr>
      <w:spacing w:after="120"/>
      <w:ind w:firstLine="210"/>
    </w:pPr>
  </w:style>
  <w:style w:type="paragraph" w:styleId="BodyTextIndent">
    <w:name w:val="Body Text Indent"/>
    <w:basedOn w:val="Normal"/>
    <w:link w:val="BodyTextIndentChar"/>
    <w:semiHidden/>
    <w:rsid w:val="00B9605A"/>
    <w:pPr>
      <w:spacing w:after="120"/>
      <w:ind w:left="360"/>
    </w:pPr>
  </w:style>
  <w:style w:type="paragraph" w:styleId="BodyTextFirstIndent2">
    <w:name w:val="Body Text First Indent 2"/>
    <w:basedOn w:val="BodyTextIndent"/>
    <w:link w:val="BodyTextFirstIndent2Char"/>
    <w:semiHidden/>
    <w:rsid w:val="00B9605A"/>
    <w:pPr>
      <w:ind w:firstLine="210"/>
    </w:pPr>
  </w:style>
  <w:style w:type="paragraph" w:styleId="BodyTextIndent2">
    <w:name w:val="Body Text Indent 2"/>
    <w:basedOn w:val="Normal"/>
    <w:link w:val="BodyTextIndent2Char"/>
    <w:semiHidden/>
    <w:rsid w:val="00B9605A"/>
    <w:pPr>
      <w:spacing w:after="120" w:line="480" w:lineRule="auto"/>
      <w:ind w:left="360"/>
    </w:pPr>
  </w:style>
  <w:style w:type="paragraph" w:styleId="BodyTextIndent3">
    <w:name w:val="Body Text Indent 3"/>
    <w:basedOn w:val="Normal"/>
    <w:link w:val="BodyTextIndent3Char"/>
    <w:semiHidden/>
    <w:rsid w:val="00B9605A"/>
    <w:pPr>
      <w:spacing w:after="120"/>
      <w:ind w:left="360"/>
    </w:pPr>
    <w:rPr>
      <w:sz w:val="16"/>
      <w:szCs w:val="16"/>
    </w:rPr>
  </w:style>
  <w:style w:type="paragraph" w:styleId="Closing">
    <w:name w:val="Closing"/>
    <w:basedOn w:val="Normal"/>
    <w:link w:val="ClosingChar"/>
    <w:semiHidden/>
    <w:rsid w:val="00B9605A"/>
    <w:pPr>
      <w:ind w:left="4320"/>
    </w:pPr>
  </w:style>
  <w:style w:type="paragraph" w:styleId="Date">
    <w:name w:val="Date"/>
    <w:basedOn w:val="Normal"/>
    <w:next w:val="Normal"/>
    <w:link w:val="DateChar"/>
    <w:semiHidden/>
    <w:rsid w:val="00B9605A"/>
  </w:style>
  <w:style w:type="paragraph" w:styleId="E-mailSignature">
    <w:name w:val="E-mail Signature"/>
    <w:basedOn w:val="Normal"/>
    <w:link w:val="E-mailSignatureChar"/>
    <w:semiHidden/>
    <w:rsid w:val="00B9605A"/>
  </w:style>
  <w:style w:type="character" w:styleId="Emphasis">
    <w:name w:val="Emphasis"/>
    <w:uiPriority w:val="99"/>
    <w:rsid w:val="00B9605A"/>
    <w:rPr>
      <w:b/>
      <w:i/>
      <w:color w:val="02303D"/>
      <w:spacing w:val="10"/>
      <w:sz w:val="18"/>
      <w:szCs w:val="18"/>
    </w:rPr>
  </w:style>
  <w:style w:type="paragraph" w:styleId="EnvelopeAddress">
    <w:name w:val="envelope address"/>
    <w:basedOn w:val="Normal"/>
    <w:semiHidden/>
    <w:rsid w:val="00B9605A"/>
    <w:pPr>
      <w:framePr w:w="7920" w:h="1980" w:hRule="exact" w:hSpace="180" w:wrap="auto" w:hAnchor="page" w:xAlign="center" w:yAlign="bottom"/>
      <w:ind w:left="2880"/>
    </w:pPr>
    <w:rPr>
      <w:rFonts w:cs="Arial"/>
    </w:rPr>
  </w:style>
  <w:style w:type="paragraph" w:styleId="EnvelopeReturn">
    <w:name w:val="envelope return"/>
    <w:basedOn w:val="Normal"/>
    <w:semiHidden/>
    <w:rsid w:val="00B9605A"/>
    <w:rPr>
      <w:rFonts w:cs="Arial"/>
    </w:rPr>
  </w:style>
  <w:style w:type="character" w:styleId="FollowedHyperlink">
    <w:name w:val="FollowedHyperlink"/>
    <w:uiPriority w:val="99"/>
    <w:semiHidden/>
    <w:rsid w:val="00B9605A"/>
    <w:rPr>
      <w:color w:val="800080"/>
      <w:u w:val="single"/>
    </w:rPr>
  </w:style>
  <w:style w:type="character" w:styleId="HTMLAcronym">
    <w:name w:val="HTML Acronym"/>
    <w:semiHidden/>
    <w:rsid w:val="00B9605A"/>
  </w:style>
  <w:style w:type="paragraph" w:styleId="HTMLAddress">
    <w:name w:val="HTML Address"/>
    <w:basedOn w:val="Normal"/>
    <w:link w:val="HTMLAddressChar"/>
    <w:semiHidden/>
    <w:rsid w:val="00B9605A"/>
    <w:rPr>
      <w:i/>
      <w:iCs/>
    </w:rPr>
  </w:style>
  <w:style w:type="character" w:styleId="HTMLCite">
    <w:name w:val="HTML Cite"/>
    <w:semiHidden/>
    <w:rsid w:val="00B9605A"/>
    <w:rPr>
      <w:i/>
      <w:iCs/>
    </w:rPr>
  </w:style>
  <w:style w:type="character" w:styleId="HTMLCode">
    <w:name w:val="HTML Code"/>
    <w:semiHidden/>
    <w:rsid w:val="00B9605A"/>
    <w:rPr>
      <w:rFonts w:ascii="Courier New" w:hAnsi="Courier New" w:cs="Courier New"/>
      <w:sz w:val="20"/>
      <w:szCs w:val="20"/>
    </w:rPr>
  </w:style>
  <w:style w:type="character" w:styleId="HTMLDefinition">
    <w:name w:val="HTML Definition"/>
    <w:semiHidden/>
    <w:rsid w:val="00B9605A"/>
    <w:rPr>
      <w:i/>
      <w:iCs/>
    </w:rPr>
  </w:style>
  <w:style w:type="character" w:styleId="HTMLKeyboard">
    <w:name w:val="HTML Keyboard"/>
    <w:semiHidden/>
    <w:rsid w:val="00B9605A"/>
    <w:rPr>
      <w:rFonts w:ascii="Courier New" w:hAnsi="Courier New" w:cs="Courier New"/>
      <w:sz w:val="20"/>
      <w:szCs w:val="20"/>
    </w:rPr>
  </w:style>
  <w:style w:type="paragraph" w:styleId="HTMLPreformatted">
    <w:name w:val="HTML Preformatted"/>
    <w:basedOn w:val="Normal"/>
    <w:link w:val="HTMLPreformattedChar"/>
    <w:semiHidden/>
    <w:rsid w:val="00B9605A"/>
    <w:rPr>
      <w:rFonts w:ascii="Courier New" w:hAnsi="Courier New" w:cs="Courier New"/>
    </w:rPr>
  </w:style>
  <w:style w:type="character" w:styleId="HTMLSample">
    <w:name w:val="HTML Sample"/>
    <w:semiHidden/>
    <w:rsid w:val="00B9605A"/>
    <w:rPr>
      <w:rFonts w:ascii="Courier New" w:hAnsi="Courier New" w:cs="Courier New"/>
    </w:rPr>
  </w:style>
  <w:style w:type="character" w:styleId="HTMLTypewriter">
    <w:name w:val="HTML Typewriter"/>
    <w:semiHidden/>
    <w:rsid w:val="00B9605A"/>
    <w:rPr>
      <w:rFonts w:ascii="Courier New" w:hAnsi="Courier New" w:cs="Courier New"/>
      <w:sz w:val="20"/>
      <w:szCs w:val="20"/>
    </w:rPr>
  </w:style>
  <w:style w:type="character" w:styleId="HTMLVariable">
    <w:name w:val="HTML Variable"/>
    <w:semiHidden/>
    <w:rsid w:val="00B9605A"/>
    <w:rPr>
      <w:i/>
      <w:iCs/>
    </w:rPr>
  </w:style>
  <w:style w:type="character" w:styleId="Hyperlink">
    <w:name w:val="Hyperlink"/>
    <w:uiPriority w:val="99"/>
    <w:semiHidden/>
    <w:qFormat/>
    <w:rsid w:val="00B9605A"/>
    <w:rPr>
      <w:rFonts w:ascii="Arial" w:hAnsi="Arial"/>
      <w:color w:val="1F497D"/>
      <w:sz w:val="20"/>
      <w:u w:val="single"/>
    </w:rPr>
  </w:style>
  <w:style w:type="character" w:styleId="LineNumber">
    <w:name w:val="line number"/>
    <w:semiHidden/>
    <w:rsid w:val="00B9605A"/>
  </w:style>
  <w:style w:type="paragraph" w:styleId="List">
    <w:name w:val="List"/>
    <w:basedOn w:val="Normal"/>
    <w:semiHidden/>
    <w:rsid w:val="00B9605A"/>
    <w:pPr>
      <w:ind w:left="360" w:hanging="360"/>
    </w:pPr>
  </w:style>
  <w:style w:type="paragraph" w:styleId="List2">
    <w:name w:val="List 2"/>
    <w:basedOn w:val="Normal"/>
    <w:semiHidden/>
    <w:rsid w:val="00B9605A"/>
    <w:pPr>
      <w:ind w:left="720" w:hanging="360"/>
    </w:pPr>
  </w:style>
  <w:style w:type="paragraph" w:styleId="List3">
    <w:name w:val="List 3"/>
    <w:basedOn w:val="Normal"/>
    <w:semiHidden/>
    <w:rsid w:val="00B9605A"/>
    <w:pPr>
      <w:ind w:left="1080" w:hanging="360"/>
    </w:pPr>
  </w:style>
  <w:style w:type="paragraph" w:styleId="List4">
    <w:name w:val="List 4"/>
    <w:basedOn w:val="Normal"/>
    <w:semiHidden/>
    <w:rsid w:val="00B9605A"/>
    <w:pPr>
      <w:ind w:left="1440" w:hanging="360"/>
    </w:pPr>
  </w:style>
  <w:style w:type="paragraph" w:styleId="List5">
    <w:name w:val="List 5"/>
    <w:basedOn w:val="Normal"/>
    <w:semiHidden/>
    <w:rsid w:val="00B9605A"/>
    <w:pPr>
      <w:ind w:left="1800" w:hanging="360"/>
    </w:pPr>
  </w:style>
  <w:style w:type="paragraph" w:styleId="ListBullet">
    <w:name w:val="List Bullet"/>
    <w:basedOn w:val="Normal"/>
    <w:uiPriority w:val="99"/>
    <w:semiHidden/>
    <w:rsid w:val="00B9605A"/>
    <w:pPr>
      <w:ind w:left="360" w:hanging="360"/>
      <w:contextualSpacing/>
    </w:pPr>
    <w:rPr>
      <w:rFonts w:eastAsia="Perpetua"/>
      <w:color w:val="000000"/>
    </w:rPr>
  </w:style>
  <w:style w:type="paragraph" w:styleId="ListBullet2">
    <w:name w:val="List Bullet 2"/>
    <w:basedOn w:val="Normal"/>
    <w:uiPriority w:val="99"/>
    <w:semiHidden/>
    <w:rsid w:val="00B9605A"/>
    <w:pPr>
      <w:ind w:left="720" w:hanging="360"/>
    </w:pPr>
    <w:rPr>
      <w:rFonts w:eastAsia="Perpetua"/>
      <w:color w:val="000000"/>
    </w:rPr>
  </w:style>
  <w:style w:type="paragraph" w:styleId="ListBullet3">
    <w:name w:val="List Bullet 3"/>
    <w:basedOn w:val="Normal"/>
    <w:uiPriority w:val="99"/>
    <w:semiHidden/>
    <w:rsid w:val="00B9605A"/>
    <w:pPr>
      <w:ind w:left="1080" w:hanging="360"/>
    </w:pPr>
    <w:rPr>
      <w:rFonts w:eastAsia="Perpetua"/>
      <w:color w:val="000000"/>
    </w:rPr>
  </w:style>
  <w:style w:type="paragraph" w:styleId="ListBullet4">
    <w:name w:val="List Bullet 4"/>
    <w:basedOn w:val="Normal"/>
    <w:uiPriority w:val="99"/>
    <w:semiHidden/>
    <w:rsid w:val="00B9605A"/>
    <w:pPr>
      <w:ind w:left="1440" w:hanging="360"/>
    </w:pPr>
    <w:rPr>
      <w:rFonts w:eastAsia="Perpetua"/>
      <w:color w:val="000000"/>
    </w:rPr>
  </w:style>
  <w:style w:type="paragraph" w:styleId="ListBullet5">
    <w:name w:val="List Bullet 5"/>
    <w:basedOn w:val="Normal"/>
    <w:uiPriority w:val="99"/>
    <w:semiHidden/>
    <w:rsid w:val="00B9605A"/>
    <w:pPr>
      <w:ind w:left="1800" w:hanging="360"/>
    </w:pPr>
    <w:rPr>
      <w:rFonts w:eastAsia="Perpetua"/>
      <w:color w:val="000000"/>
    </w:rPr>
  </w:style>
  <w:style w:type="paragraph" w:styleId="ListContinue">
    <w:name w:val="List Continue"/>
    <w:basedOn w:val="Normal"/>
    <w:semiHidden/>
    <w:rsid w:val="00B9605A"/>
    <w:pPr>
      <w:spacing w:after="120"/>
      <w:ind w:left="360"/>
    </w:pPr>
  </w:style>
  <w:style w:type="paragraph" w:styleId="ListContinue2">
    <w:name w:val="List Continue 2"/>
    <w:basedOn w:val="Normal"/>
    <w:semiHidden/>
    <w:rsid w:val="00B9605A"/>
    <w:pPr>
      <w:spacing w:after="120"/>
      <w:ind w:left="720"/>
    </w:pPr>
  </w:style>
  <w:style w:type="paragraph" w:styleId="ListContinue3">
    <w:name w:val="List Continue 3"/>
    <w:basedOn w:val="Normal"/>
    <w:semiHidden/>
    <w:rsid w:val="00B9605A"/>
    <w:pPr>
      <w:spacing w:after="120"/>
      <w:ind w:left="1080"/>
    </w:pPr>
  </w:style>
  <w:style w:type="paragraph" w:styleId="ListContinue4">
    <w:name w:val="List Continue 4"/>
    <w:basedOn w:val="Normal"/>
    <w:semiHidden/>
    <w:rsid w:val="00B9605A"/>
    <w:pPr>
      <w:spacing w:after="120"/>
      <w:ind w:left="1440"/>
    </w:pPr>
  </w:style>
  <w:style w:type="paragraph" w:styleId="ListContinue5">
    <w:name w:val="List Continue 5"/>
    <w:basedOn w:val="Normal"/>
    <w:semiHidden/>
    <w:rsid w:val="00B9605A"/>
    <w:pPr>
      <w:spacing w:after="120"/>
      <w:ind w:left="1800"/>
    </w:pPr>
  </w:style>
  <w:style w:type="paragraph" w:styleId="ListNumber">
    <w:name w:val="List Number"/>
    <w:basedOn w:val="Normal"/>
    <w:semiHidden/>
    <w:rsid w:val="00B9605A"/>
  </w:style>
  <w:style w:type="paragraph" w:styleId="ListNumber2">
    <w:name w:val="List Number 2"/>
    <w:basedOn w:val="Normal"/>
    <w:semiHidden/>
    <w:rsid w:val="00B9605A"/>
  </w:style>
  <w:style w:type="paragraph" w:styleId="ListNumber3">
    <w:name w:val="List Number 3"/>
    <w:basedOn w:val="Normal"/>
    <w:semiHidden/>
    <w:rsid w:val="00B9605A"/>
  </w:style>
  <w:style w:type="paragraph" w:styleId="ListNumber4">
    <w:name w:val="List Number 4"/>
    <w:basedOn w:val="Normal"/>
    <w:semiHidden/>
    <w:rsid w:val="00B9605A"/>
  </w:style>
  <w:style w:type="paragraph" w:styleId="ListNumber5">
    <w:name w:val="List Number 5"/>
    <w:basedOn w:val="Normal"/>
    <w:semiHidden/>
    <w:rsid w:val="00B9605A"/>
  </w:style>
  <w:style w:type="paragraph" w:styleId="MessageHeader">
    <w:name w:val="Message Header"/>
    <w:basedOn w:val="Normal"/>
    <w:link w:val="MessageHeaderChar"/>
    <w:semiHidden/>
    <w:rsid w:val="00B9605A"/>
    <w:pPr>
      <w:pBdr>
        <w:top w:val="single" w:sz="6" w:space="1" w:color="auto"/>
        <w:left w:val="single" w:sz="6" w:space="1" w:color="auto"/>
        <w:bottom w:val="single" w:sz="6" w:space="1" w:color="auto"/>
        <w:right w:val="single" w:sz="6" w:space="1" w:color="auto"/>
      </w:pBdr>
      <w:shd w:val="pct20" w:color="auto" w:fill="auto"/>
      <w:ind w:left="1080" w:hanging="1080"/>
    </w:pPr>
    <w:rPr>
      <w:rFonts w:cs="Arial"/>
    </w:rPr>
  </w:style>
  <w:style w:type="paragraph" w:styleId="NormalWeb">
    <w:name w:val="Normal (Web)"/>
    <w:basedOn w:val="Normal"/>
    <w:uiPriority w:val="99"/>
    <w:semiHidden/>
    <w:rsid w:val="00B9605A"/>
    <w:pPr>
      <w:spacing w:before="100" w:beforeAutospacing="1" w:after="100" w:afterAutospacing="1" w:line="240" w:lineRule="auto"/>
    </w:pPr>
    <w:rPr>
      <w:rFonts w:ascii="Times New Roman" w:eastAsia="Times New Roman" w:hAnsi="Times New Roman"/>
      <w:sz w:val="24"/>
      <w:szCs w:val="24"/>
    </w:rPr>
  </w:style>
  <w:style w:type="paragraph" w:styleId="NormalIndent">
    <w:name w:val="Normal Indent"/>
    <w:basedOn w:val="Normal"/>
    <w:semiHidden/>
    <w:rsid w:val="000D370D"/>
    <w:pPr>
      <w:ind w:left="720"/>
    </w:pPr>
  </w:style>
  <w:style w:type="paragraph" w:styleId="NoteHeading">
    <w:name w:val="Note Heading"/>
    <w:basedOn w:val="Normal"/>
    <w:next w:val="Normal"/>
    <w:link w:val="NoteHeadingChar"/>
    <w:semiHidden/>
    <w:rsid w:val="00B9605A"/>
  </w:style>
  <w:style w:type="character" w:styleId="PageNumber">
    <w:name w:val="page number"/>
    <w:basedOn w:val="DefaultParagraphFont"/>
    <w:semiHidden/>
    <w:rsid w:val="000D370D"/>
  </w:style>
  <w:style w:type="paragraph" w:styleId="PlainText">
    <w:name w:val="Plain Text"/>
    <w:basedOn w:val="Normal"/>
    <w:link w:val="PlainTextChar"/>
    <w:semiHidden/>
    <w:rsid w:val="00B9605A"/>
    <w:rPr>
      <w:rFonts w:ascii="Courier New" w:hAnsi="Courier New" w:cs="Courier New"/>
    </w:rPr>
  </w:style>
  <w:style w:type="paragraph" w:styleId="Salutation">
    <w:name w:val="Salutation"/>
    <w:basedOn w:val="Normal"/>
    <w:next w:val="Normal"/>
    <w:link w:val="SalutationChar"/>
    <w:semiHidden/>
    <w:rsid w:val="00B9605A"/>
  </w:style>
  <w:style w:type="paragraph" w:styleId="Signature">
    <w:name w:val="Signature"/>
    <w:basedOn w:val="Normal"/>
    <w:link w:val="SignatureChar"/>
    <w:semiHidden/>
    <w:rsid w:val="00B9605A"/>
    <w:pPr>
      <w:ind w:left="4320"/>
    </w:pPr>
  </w:style>
  <w:style w:type="character" w:styleId="Strong">
    <w:name w:val="Strong"/>
    <w:basedOn w:val="DefaultParagraphFont"/>
    <w:qFormat/>
    <w:rsid w:val="000D370D"/>
    <w:rPr>
      <w:b/>
      <w:bCs/>
    </w:rPr>
  </w:style>
  <w:style w:type="paragraph" w:styleId="Subtitle">
    <w:name w:val="Subtitle"/>
    <w:basedOn w:val="Normal"/>
    <w:qFormat/>
    <w:rsid w:val="000D370D"/>
    <w:pPr>
      <w:spacing w:after="60"/>
      <w:jc w:val="center"/>
      <w:outlineLvl w:val="1"/>
    </w:pPr>
    <w:rPr>
      <w:rFonts w:cs="Arial"/>
    </w:rPr>
  </w:style>
  <w:style w:type="table" w:styleId="Table3Deffects1">
    <w:name w:val="Table 3D effects 1"/>
    <w:basedOn w:val="TableNormal"/>
    <w:rsid w:val="00B9605A"/>
    <w:pPr>
      <w:spacing w:line="300" w:lineRule="atLeast"/>
      <w:jc w:val="both"/>
    </w:pPr>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B9605A"/>
    <w:pPr>
      <w:spacing w:line="300" w:lineRule="atLeast"/>
      <w:jc w:val="both"/>
    </w:pPr>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B9605A"/>
    <w:pPr>
      <w:spacing w:line="300" w:lineRule="atLeast"/>
      <w:jc w:val="both"/>
    </w:pPr>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B9605A"/>
    <w:pPr>
      <w:spacing w:line="300" w:lineRule="atLeast"/>
      <w:jc w:val="both"/>
    </w:pPr>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B9605A"/>
    <w:pPr>
      <w:spacing w:line="300" w:lineRule="atLeast"/>
      <w:jc w:val="both"/>
    </w:pPr>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B9605A"/>
    <w:pPr>
      <w:spacing w:line="300" w:lineRule="atLeast"/>
      <w:jc w:val="both"/>
    </w:pPr>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B9605A"/>
    <w:pPr>
      <w:spacing w:line="300" w:lineRule="atLeast"/>
      <w:jc w:val="both"/>
    </w:pPr>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B9605A"/>
    <w:pPr>
      <w:spacing w:line="300" w:lineRule="atLeast"/>
      <w:jc w:val="both"/>
    </w:pPr>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B9605A"/>
    <w:pPr>
      <w:spacing w:line="300" w:lineRule="atLeast"/>
      <w:jc w:val="both"/>
    </w:pPr>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B9605A"/>
    <w:pPr>
      <w:spacing w:line="300" w:lineRule="atLeast"/>
      <w:jc w:val="both"/>
    </w:pPr>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B9605A"/>
    <w:pPr>
      <w:spacing w:line="300" w:lineRule="atLeast"/>
      <w:jc w:val="both"/>
    </w:pPr>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B9605A"/>
    <w:pPr>
      <w:spacing w:line="300" w:lineRule="atLeast"/>
      <w:jc w:val="both"/>
    </w:pPr>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B9605A"/>
    <w:pPr>
      <w:spacing w:line="300" w:lineRule="atLeast"/>
      <w:jc w:val="both"/>
    </w:pPr>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B9605A"/>
    <w:pPr>
      <w:spacing w:line="300" w:lineRule="atLeast"/>
      <w:jc w:val="both"/>
    </w:pPr>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B9605A"/>
    <w:pPr>
      <w:spacing w:line="300" w:lineRule="atLeast"/>
      <w:jc w:val="both"/>
    </w:pPr>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B9605A"/>
    <w:pPr>
      <w:spacing w:line="300" w:lineRule="atLeast"/>
      <w:jc w:val="both"/>
    </w:pPr>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B9605A"/>
    <w:pPr>
      <w:spacing w:line="300" w:lineRule="atLeast"/>
      <w:jc w:val="both"/>
    </w:pPr>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99"/>
    <w:rsid w:val="00B9605A"/>
    <w:rPr>
      <w:rFonts w:ascii="Calibri" w:eastAsia="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1">
    <w:name w:val="Table Grid 1"/>
    <w:basedOn w:val="TableNormal"/>
    <w:rsid w:val="00B9605A"/>
    <w:pPr>
      <w:spacing w:line="300" w:lineRule="atLeast"/>
      <w:jc w:val="both"/>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B9605A"/>
    <w:pPr>
      <w:spacing w:line="300" w:lineRule="atLeast"/>
      <w:jc w:val="both"/>
    </w:pPr>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B9605A"/>
    <w:pPr>
      <w:spacing w:line="300" w:lineRule="atLeast"/>
      <w:jc w:val="both"/>
    </w:pPr>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B9605A"/>
    <w:pPr>
      <w:spacing w:line="300" w:lineRule="atLeast"/>
      <w:jc w:val="both"/>
    </w:pPr>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B9605A"/>
    <w:pPr>
      <w:spacing w:line="300" w:lineRule="atLeast"/>
      <w:jc w:val="both"/>
    </w:pPr>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B9605A"/>
    <w:pPr>
      <w:spacing w:line="300" w:lineRule="atLeast"/>
      <w:jc w:val="both"/>
    </w:pPr>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B9605A"/>
    <w:pPr>
      <w:spacing w:line="300" w:lineRule="atLeast"/>
      <w:jc w:val="both"/>
    </w:pPr>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B9605A"/>
    <w:pPr>
      <w:spacing w:line="300" w:lineRule="atLeast"/>
      <w:jc w:val="both"/>
    </w:pPr>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B9605A"/>
    <w:pPr>
      <w:spacing w:line="300" w:lineRule="atLeast"/>
      <w:jc w:val="both"/>
    </w:pPr>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B9605A"/>
    <w:pPr>
      <w:spacing w:line="300" w:lineRule="atLeast"/>
      <w:jc w:val="both"/>
    </w:pPr>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B9605A"/>
    <w:pPr>
      <w:spacing w:line="300" w:lineRule="atLeast"/>
      <w:jc w:val="both"/>
    </w:pPr>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B9605A"/>
    <w:pPr>
      <w:spacing w:line="300" w:lineRule="atLeast"/>
      <w:jc w:val="both"/>
    </w:pPr>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B9605A"/>
    <w:pPr>
      <w:spacing w:line="300" w:lineRule="atLeast"/>
      <w:jc w:val="both"/>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B9605A"/>
    <w:pPr>
      <w:spacing w:line="300" w:lineRule="atLeast"/>
      <w:jc w:val="both"/>
    </w:pPr>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B9605A"/>
    <w:pPr>
      <w:spacing w:line="300" w:lineRule="atLeast"/>
      <w:jc w:val="both"/>
    </w:pPr>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B9605A"/>
    <w:pPr>
      <w:spacing w:line="300" w:lineRule="atLeast"/>
      <w:jc w:val="both"/>
    </w:pPr>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B9605A"/>
    <w:pPr>
      <w:spacing w:line="300" w:lineRule="atLeast"/>
      <w:jc w:val="both"/>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B9605A"/>
    <w:pPr>
      <w:spacing w:line="300" w:lineRule="atLeast"/>
      <w:jc w:val="both"/>
    </w:pPr>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B9605A"/>
    <w:pPr>
      <w:spacing w:line="300" w:lineRule="atLeast"/>
      <w:jc w:val="both"/>
    </w:pPr>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B9605A"/>
    <w:pPr>
      <w:spacing w:line="300" w:lineRule="atLeast"/>
      <w:jc w:val="both"/>
    </w:pPr>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B9605A"/>
    <w:pPr>
      <w:spacing w:line="300" w:lineRule="atLeast"/>
      <w:jc w:val="both"/>
    </w:pPr>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B9605A"/>
    <w:pPr>
      <w:spacing w:line="300" w:lineRule="atLeast"/>
      <w:jc w:val="both"/>
    </w:pPr>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B9605A"/>
    <w:pPr>
      <w:spacing w:line="300" w:lineRule="atLeast"/>
      <w:jc w:val="both"/>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B9605A"/>
    <w:pPr>
      <w:spacing w:line="300" w:lineRule="atLeast"/>
      <w:jc w:val="both"/>
    </w:pPr>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B9605A"/>
    <w:pPr>
      <w:spacing w:line="300" w:lineRule="atLeast"/>
      <w:jc w:val="both"/>
    </w:pPr>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B9605A"/>
    <w:pPr>
      <w:spacing w:line="300" w:lineRule="atLeast"/>
      <w:jc w:val="both"/>
    </w:pPr>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rsid w:val="000D370D"/>
    <w:pPr>
      <w:spacing w:before="240" w:after="60"/>
      <w:jc w:val="center"/>
      <w:outlineLvl w:val="0"/>
    </w:pPr>
    <w:rPr>
      <w:rFonts w:cs="Arial"/>
      <w:b/>
      <w:bCs/>
      <w:kern w:val="28"/>
      <w:sz w:val="32"/>
      <w:szCs w:val="32"/>
    </w:rPr>
  </w:style>
  <w:style w:type="character" w:customStyle="1" w:styleId="a">
    <w:name w:val="_"/>
    <w:rsid w:val="00B9605A"/>
    <w:rPr>
      <w:sz w:val="24"/>
    </w:rPr>
  </w:style>
  <w:style w:type="paragraph" w:customStyle="1" w:styleId="Table">
    <w:name w:val="Table"/>
    <w:basedOn w:val="Figure"/>
    <w:link w:val="TableChar"/>
    <w:autoRedefine/>
    <w:qFormat/>
    <w:rsid w:val="00B9605A"/>
    <w:pPr>
      <w:tabs>
        <w:tab w:val="clear" w:pos="1440"/>
        <w:tab w:val="left" w:pos="1080"/>
      </w:tabs>
      <w:ind w:left="1080" w:hanging="1080"/>
    </w:pPr>
  </w:style>
  <w:style w:type="paragraph" w:customStyle="1" w:styleId="Figure">
    <w:name w:val="Figure"/>
    <w:basedOn w:val="Normal"/>
    <w:link w:val="FigureChar"/>
    <w:autoRedefine/>
    <w:qFormat/>
    <w:rsid w:val="00B9605A"/>
    <w:pPr>
      <w:keepNext/>
      <w:keepLines/>
      <w:tabs>
        <w:tab w:val="left" w:pos="1440"/>
      </w:tabs>
      <w:spacing w:after="0"/>
      <w:ind w:left="1440" w:hanging="1440"/>
    </w:pPr>
    <w:rPr>
      <w:rFonts w:cs="Arial"/>
      <w:b/>
      <w:color w:val="1F497D"/>
    </w:rPr>
  </w:style>
  <w:style w:type="paragraph" w:styleId="TOC4">
    <w:name w:val="toc 4"/>
    <w:aliases w:val="Table of Contents"/>
    <w:basedOn w:val="Normal"/>
    <w:next w:val="Normal"/>
    <w:autoRedefine/>
    <w:semiHidden/>
    <w:rsid w:val="000D370D"/>
  </w:style>
  <w:style w:type="paragraph" w:styleId="BalloonText">
    <w:name w:val="Balloon Text"/>
    <w:basedOn w:val="Normal"/>
    <w:link w:val="BalloonTextChar"/>
    <w:uiPriority w:val="99"/>
    <w:rsid w:val="00B9605A"/>
    <w:pPr>
      <w:spacing w:line="240" w:lineRule="auto"/>
    </w:pPr>
    <w:rPr>
      <w:rFonts w:ascii="Tahoma" w:hAnsi="Tahoma" w:cs="Tahoma"/>
      <w:sz w:val="16"/>
      <w:szCs w:val="16"/>
    </w:rPr>
  </w:style>
  <w:style w:type="character" w:customStyle="1" w:styleId="BalloonTextChar">
    <w:name w:val="Balloon Text Char"/>
    <w:link w:val="BalloonText"/>
    <w:uiPriority w:val="99"/>
    <w:rsid w:val="00B9605A"/>
    <w:rPr>
      <w:rFonts w:ascii="Tahoma" w:eastAsia="Calibri" w:hAnsi="Tahoma" w:cs="Tahoma"/>
      <w:sz w:val="16"/>
      <w:szCs w:val="16"/>
      <w:lang w:eastAsia="ja-JP"/>
    </w:rPr>
  </w:style>
  <w:style w:type="paragraph" w:styleId="DocumentMap">
    <w:name w:val="Document Map"/>
    <w:basedOn w:val="Normal"/>
    <w:link w:val="DocumentMapChar"/>
    <w:rsid w:val="00B9605A"/>
    <w:pPr>
      <w:shd w:val="clear" w:color="auto" w:fill="000080"/>
    </w:pPr>
    <w:rPr>
      <w:rFonts w:ascii="Tahoma" w:hAnsi="Tahoma" w:cs="Tahoma"/>
    </w:rPr>
  </w:style>
  <w:style w:type="character" w:customStyle="1" w:styleId="DocumentMapChar">
    <w:name w:val="Document Map Char"/>
    <w:link w:val="DocumentMap"/>
    <w:rsid w:val="00B9605A"/>
    <w:rPr>
      <w:rFonts w:ascii="Tahoma" w:eastAsia="Calibri" w:hAnsi="Tahoma" w:cs="Tahoma"/>
      <w:shd w:val="clear" w:color="auto" w:fill="000080"/>
      <w:lang w:eastAsia="ja-JP"/>
    </w:rPr>
  </w:style>
  <w:style w:type="paragraph" w:customStyle="1" w:styleId="Bullet">
    <w:name w:val="Bullet"/>
    <w:basedOn w:val="Normal"/>
    <w:qFormat/>
    <w:rsid w:val="00B9605A"/>
    <w:pPr>
      <w:numPr>
        <w:numId w:val="7"/>
      </w:numPr>
    </w:pPr>
    <w:rPr>
      <w:rFonts w:cs="Arial"/>
    </w:rPr>
  </w:style>
  <w:style w:type="paragraph" w:customStyle="1" w:styleId="StyleHeading1BoldUnderline">
    <w:name w:val="Style Heading 1 + Bold Underline"/>
    <w:basedOn w:val="Heading1"/>
    <w:autoRedefine/>
    <w:semiHidden/>
    <w:rsid w:val="00B9605A"/>
    <w:pPr>
      <w:numPr>
        <w:numId w:val="4"/>
      </w:numPr>
    </w:pPr>
    <w:rPr>
      <w:b w:val="0"/>
      <w:bCs/>
      <w:sz w:val="32"/>
    </w:rPr>
  </w:style>
  <w:style w:type="paragraph" w:customStyle="1" w:styleId="SCS1-linebullet">
    <w:name w:val="SCS 1-line bullet"/>
    <w:basedOn w:val="ListBullet"/>
    <w:semiHidden/>
    <w:rsid w:val="00B9605A"/>
    <w:pPr>
      <w:spacing w:line="240" w:lineRule="auto"/>
      <w:ind w:left="1080"/>
    </w:pPr>
  </w:style>
  <w:style w:type="paragraph" w:customStyle="1" w:styleId="StyleHeading1Underline1">
    <w:name w:val="Style Heading 1 + Underline1"/>
    <w:basedOn w:val="Heading1"/>
    <w:semiHidden/>
    <w:rsid w:val="00B9605A"/>
    <w:pPr>
      <w:numPr>
        <w:numId w:val="0"/>
      </w:numPr>
    </w:pPr>
  </w:style>
  <w:style w:type="paragraph" w:customStyle="1" w:styleId="StyleHeading3Underline">
    <w:name w:val="Style Heading 3 + Underline"/>
    <w:basedOn w:val="Heading3"/>
    <w:next w:val="Normal"/>
    <w:semiHidden/>
    <w:rsid w:val="00B9605A"/>
    <w:pPr>
      <w:numPr>
        <w:ilvl w:val="0"/>
        <w:numId w:val="0"/>
      </w:numPr>
    </w:pPr>
  </w:style>
  <w:style w:type="paragraph" w:customStyle="1" w:styleId="TableBody">
    <w:name w:val="Table Body"/>
    <w:basedOn w:val="Normal"/>
    <w:autoRedefine/>
    <w:qFormat/>
    <w:rsid w:val="00B9605A"/>
    <w:pPr>
      <w:autoSpaceDE w:val="0"/>
      <w:autoSpaceDN w:val="0"/>
      <w:adjustRightInd w:val="0"/>
      <w:spacing w:before="40" w:after="40" w:line="240" w:lineRule="auto"/>
    </w:pPr>
    <w:rPr>
      <w:rFonts w:cs="Arial"/>
    </w:rPr>
  </w:style>
  <w:style w:type="paragraph" w:customStyle="1" w:styleId="Bullet-SecondLevel">
    <w:name w:val="Bullet-Second Level"/>
    <w:basedOn w:val="Normal"/>
    <w:autoRedefine/>
    <w:qFormat/>
    <w:rsid w:val="00B9605A"/>
    <w:pPr>
      <w:numPr>
        <w:numId w:val="5"/>
      </w:numPr>
    </w:pPr>
  </w:style>
  <w:style w:type="character" w:styleId="CommentReference">
    <w:name w:val="annotation reference"/>
    <w:uiPriority w:val="99"/>
    <w:qFormat/>
    <w:rsid w:val="00B9605A"/>
    <w:rPr>
      <w:sz w:val="16"/>
      <w:szCs w:val="16"/>
    </w:rPr>
  </w:style>
  <w:style w:type="paragraph" w:styleId="CommentText">
    <w:name w:val="annotation text"/>
    <w:basedOn w:val="Normal"/>
    <w:link w:val="CommentTextChar"/>
    <w:uiPriority w:val="99"/>
    <w:qFormat/>
    <w:rsid w:val="00B9605A"/>
    <w:pPr>
      <w:spacing w:line="240" w:lineRule="auto"/>
    </w:pPr>
  </w:style>
  <w:style w:type="character" w:customStyle="1" w:styleId="CommentTextChar">
    <w:name w:val="Comment Text Char"/>
    <w:link w:val="CommentText"/>
    <w:uiPriority w:val="99"/>
    <w:rsid w:val="00B9605A"/>
    <w:rPr>
      <w:rFonts w:ascii="Arial" w:eastAsia="Calibri" w:hAnsi="Arial" w:cs="Calibri"/>
      <w:lang w:eastAsia="ja-JP"/>
    </w:rPr>
  </w:style>
  <w:style w:type="paragraph" w:styleId="CommentSubject">
    <w:name w:val="annotation subject"/>
    <w:basedOn w:val="CommentText"/>
    <w:next w:val="CommentText"/>
    <w:link w:val="CommentSubjectChar"/>
    <w:uiPriority w:val="99"/>
    <w:qFormat/>
    <w:rsid w:val="00B9605A"/>
    <w:rPr>
      <w:b/>
      <w:bCs/>
    </w:rPr>
  </w:style>
  <w:style w:type="character" w:customStyle="1" w:styleId="CommentSubjectChar">
    <w:name w:val="Comment Subject Char"/>
    <w:link w:val="CommentSubject"/>
    <w:uiPriority w:val="99"/>
    <w:rsid w:val="00B9605A"/>
    <w:rPr>
      <w:rFonts w:ascii="Arial" w:eastAsia="Calibri" w:hAnsi="Arial" w:cs="Calibri"/>
      <w:b/>
      <w:bCs/>
      <w:lang w:eastAsia="ja-JP"/>
    </w:rPr>
  </w:style>
  <w:style w:type="paragraph" w:styleId="ListParagraph">
    <w:name w:val="List Paragraph"/>
    <w:basedOn w:val="Normal"/>
    <w:uiPriority w:val="34"/>
    <w:qFormat/>
    <w:rsid w:val="00734A98"/>
    <w:pPr>
      <w:ind w:left="720"/>
      <w:contextualSpacing/>
    </w:pPr>
  </w:style>
  <w:style w:type="paragraph" w:customStyle="1" w:styleId="xl69">
    <w:name w:val="xl69"/>
    <w:basedOn w:val="Normal"/>
    <w:rsid w:val="00B960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4"/>
      <w:szCs w:val="24"/>
    </w:rPr>
  </w:style>
  <w:style w:type="paragraph" w:customStyle="1" w:styleId="xl70">
    <w:name w:val="xl70"/>
    <w:basedOn w:val="Normal"/>
    <w:rsid w:val="00B9605A"/>
    <w:pPr>
      <w:shd w:val="clear" w:color="000000" w:fill="FFFFFF"/>
      <w:spacing w:before="100" w:beforeAutospacing="1" w:after="100" w:afterAutospacing="1" w:line="240" w:lineRule="auto"/>
    </w:pPr>
    <w:rPr>
      <w:rFonts w:ascii="Times New Roman" w:eastAsia="Times New Roman" w:hAnsi="Times New Roman"/>
      <w:b/>
      <w:bCs/>
      <w:sz w:val="24"/>
      <w:szCs w:val="24"/>
    </w:rPr>
  </w:style>
  <w:style w:type="paragraph" w:customStyle="1" w:styleId="xl71">
    <w:name w:val="xl71"/>
    <w:basedOn w:val="Normal"/>
    <w:rsid w:val="00B9605A"/>
    <w:pPr>
      <w:shd w:val="clear" w:color="000000" w:fill="FFFFFF"/>
      <w:spacing w:before="100" w:beforeAutospacing="1" w:after="100" w:afterAutospacing="1" w:line="240" w:lineRule="auto"/>
    </w:pPr>
    <w:rPr>
      <w:rFonts w:ascii="Times New Roman" w:eastAsia="Times New Roman" w:hAnsi="Times New Roman"/>
      <w:i/>
      <w:iCs/>
      <w:sz w:val="24"/>
      <w:szCs w:val="24"/>
    </w:rPr>
  </w:style>
  <w:style w:type="paragraph" w:customStyle="1" w:styleId="xl72">
    <w:name w:val="xl72"/>
    <w:basedOn w:val="Normal"/>
    <w:rsid w:val="00B9605A"/>
    <w:pPr>
      <w:shd w:val="clear" w:color="000000" w:fill="FFFFFF"/>
      <w:spacing w:before="100" w:beforeAutospacing="1" w:after="100" w:afterAutospacing="1" w:line="240" w:lineRule="auto"/>
      <w:jc w:val="center"/>
    </w:pPr>
    <w:rPr>
      <w:rFonts w:ascii="Times New Roman" w:eastAsia="Times New Roman" w:hAnsi="Times New Roman"/>
      <w:b/>
      <w:bCs/>
      <w:sz w:val="24"/>
      <w:szCs w:val="24"/>
    </w:rPr>
  </w:style>
  <w:style w:type="paragraph" w:customStyle="1" w:styleId="xl73">
    <w:name w:val="xl73"/>
    <w:basedOn w:val="Normal"/>
    <w:rsid w:val="00B9605A"/>
    <w:pPr>
      <w:shd w:val="clear" w:color="000000"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74">
    <w:name w:val="xl74"/>
    <w:basedOn w:val="Normal"/>
    <w:rsid w:val="00B9605A"/>
    <w:pPr>
      <w:spacing w:before="100" w:beforeAutospacing="1" w:after="100" w:afterAutospacing="1" w:line="240" w:lineRule="auto"/>
      <w:jc w:val="center"/>
    </w:pPr>
    <w:rPr>
      <w:rFonts w:ascii="Times New Roman" w:eastAsia="Times New Roman" w:hAnsi="Times New Roman"/>
      <w:sz w:val="24"/>
      <w:szCs w:val="24"/>
    </w:rPr>
  </w:style>
  <w:style w:type="paragraph" w:customStyle="1" w:styleId="xl75">
    <w:name w:val="xl75"/>
    <w:basedOn w:val="Normal"/>
    <w:rsid w:val="00B9605A"/>
    <w:pPr>
      <w:shd w:val="clear" w:color="000000" w:fill="FFFFFF"/>
      <w:spacing w:before="100" w:beforeAutospacing="1" w:after="100" w:afterAutospacing="1" w:line="240" w:lineRule="auto"/>
      <w:jc w:val="right"/>
    </w:pPr>
    <w:rPr>
      <w:rFonts w:ascii="Times New Roman" w:eastAsia="Times New Roman" w:hAnsi="Times New Roman"/>
      <w:b/>
      <w:bCs/>
      <w:sz w:val="24"/>
      <w:szCs w:val="24"/>
    </w:rPr>
  </w:style>
  <w:style w:type="paragraph" w:customStyle="1" w:styleId="xl76">
    <w:name w:val="xl76"/>
    <w:basedOn w:val="Normal"/>
    <w:rsid w:val="00B960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77">
    <w:name w:val="xl77"/>
    <w:basedOn w:val="Normal"/>
    <w:rsid w:val="00B9605A"/>
    <w:pPr>
      <w:shd w:val="clear" w:color="000000" w:fill="FFFFFF"/>
      <w:spacing w:before="100" w:beforeAutospacing="1" w:after="100" w:afterAutospacing="1" w:line="240" w:lineRule="auto"/>
      <w:jc w:val="right"/>
    </w:pPr>
    <w:rPr>
      <w:rFonts w:ascii="Times New Roman" w:eastAsia="Times New Roman" w:hAnsi="Times New Roman"/>
      <w:sz w:val="24"/>
      <w:szCs w:val="24"/>
    </w:rPr>
  </w:style>
  <w:style w:type="paragraph" w:customStyle="1" w:styleId="xl78">
    <w:name w:val="xl78"/>
    <w:basedOn w:val="Normal"/>
    <w:rsid w:val="00B9605A"/>
    <w:pPr>
      <w:shd w:val="clear" w:color="000000" w:fill="FFFFFF"/>
      <w:spacing w:before="100" w:beforeAutospacing="1" w:after="100" w:afterAutospacing="1" w:line="240" w:lineRule="auto"/>
    </w:pPr>
    <w:rPr>
      <w:rFonts w:ascii="Times New Roman" w:eastAsia="Times New Roman" w:hAnsi="Times New Roman"/>
      <w:b/>
      <w:bCs/>
      <w:sz w:val="28"/>
      <w:szCs w:val="28"/>
    </w:rPr>
  </w:style>
  <w:style w:type="paragraph" w:customStyle="1" w:styleId="xl79">
    <w:name w:val="xl79"/>
    <w:basedOn w:val="Normal"/>
    <w:rsid w:val="00B9605A"/>
    <w:pPr>
      <w:shd w:val="clear" w:color="000000" w:fill="FFFFFF"/>
      <w:spacing w:before="100" w:beforeAutospacing="1" w:after="100" w:afterAutospacing="1" w:line="240" w:lineRule="auto"/>
    </w:pPr>
    <w:rPr>
      <w:rFonts w:eastAsia="Times New Roman" w:cs="Arial"/>
      <w:sz w:val="24"/>
      <w:szCs w:val="24"/>
    </w:rPr>
  </w:style>
  <w:style w:type="paragraph" w:customStyle="1" w:styleId="xl80">
    <w:name w:val="xl80"/>
    <w:basedOn w:val="Normal"/>
    <w:rsid w:val="00B9605A"/>
    <w:pPr>
      <w:shd w:val="clear" w:color="000000" w:fill="FFFFFF"/>
      <w:spacing w:before="100" w:beforeAutospacing="1" w:after="100" w:afterAutospacing="1" w:line="240" w:lineRule="auto"/>
      <w:jc w:val="center"/>
    </w:pPr>
    <w:rPr>
      <w:rFonts w:eastAsia="Times New Roman" w:cs="Arial"/>
      <w:sz w:val="24"/>
      <w:szCs w:val="24"/>
    </w:rPr>
  </w:style>
  <w:style w:type="paragraph" w:customStyle="1" w:styleId="xl81">
    <w:name w:val="xl81"/>
    <w:basedOn w:val="Normal"/>
    <w:rsid w:val="00B9605A"/>
    <w:pPr>
      <w:shd w:val="clear" w:color="000000" w:fill="FFFFFF"/>
      <w:spacing w:before="100" w:beforeAutospacing="1" w:after="100" w:afterAutospacing="1" w:line="240" w:lineRule="auto"/>
    </w:pPr>
    <w:rPr>
      <w:rFonts w:eastAsia="Times New Roman" w:cs="Arial"/>
      <w:sz w:val="24"/>
      <w:szCs w:val="24"/>
    </w:rPr>
  </w:style>
  <w:style w:type="paragraph" w:customStyle="1" w:styleId="xl82">
    <w:name w:val="xl82"/>
    <w:basedOn w:val="Normal"/>
    <w:rsid w:val="00B9605A"/>
    <w:pPr>
      <w:shd w:val="clear" w:color="000000" w:fill="FFFFFF"/>
      <w:spacing w:before="100" w:beforeAutospacing="1" w:after="100" w:afterAutospacing="1" w:line="240" w:lineRule="auto"/>
    </w:pPr>
    <w:rPr>
      <w:rFonts w:ascii="Times New Roman" w:eastAsia="Times New Roman" w:hAnsi="Times New Roman"/>
      <w:b/>
      <w:bCs/>
      <w:color w:val="FF0000"/>
      <w:sz w:val="24"/>
      <w:szCs w:val="24"/>
    </w:rPr>
  </w:style>
  <w:style w:type="paragraph" w:customStyle="1" w:styleId="xl83">
    <w:name w:val="xl83"/>
    <w:basedOn w:val="Normal"/>
    <w:rsid w:val="00B9605A"/>
    <w:pPr>
      <w:shd w:val="clear" w:color="000000" w:fill="FFFFFF"/>
      <w:spacing w:before="100" w:beforeAutospacing="1" w:after="100" w:afterAutospacing="1" w:line="240" w:lineRule="auto"/>
      <w:jc w:val="center"/>
    </w:pPr>
    <w:rPr>
      <w:rFonts w:ascii="Times New Roman" w:eastAsia="Times New Roman" w:hAnsi="Times New Roman"/>
      <w:b/>
      <w:bCs/>
      <w:sz w:val="24"/>
      <w:szCs w:val="24"/>
    </w:rPr>
  </w:style>
  <w:style w:type="paragraph" w:customStyle="1" w:styleId="xl84">
    <w:name w:val="xl84"/>
    <w:basedOn w:val="Normal"/>
    <w:rsid w:val="00B9605A"/>
    <w:pPr>
      <w:spacing w:before="100" w:beforeAutospacing="1" w:after="100" w:afterAutospacing="1" w:line="240" w:lineRule="auto"/>
      <w:jc w:val="center"/>
    </w:pPr>
    <w:rPr>
      <w:rFonts w:ascii="Times New Roman" w:eastAsia="Times New Roman" w:hAnsi="Times New Roman"/>
      <w:sz w:val="24"/>
      <w:szCs w:val="24"/>
    </w:rPr>
  </w:style>
  <w:style w:type="paragraph" w:customStyle="1" w:styleId="xl85">
    <w:name w:val="xl85"/>
    <w:basedOn w:val="Normal"/>
    <w:rsid w:val="00B9605A"/>
    <w:pPr>
      <w:shd w:val="clear" w:color="000000" w:fill="FFFFFF"/>
      <w:spacing w:before="100" w:beforeAutospacing="1" w:after="100" w:afterAutospacing="1" w:line="240" w:lineRule="auto"/>
      <w:jc w:val="center"/>
    </w:pPr>
    <w:rPr>
      <w:rFonts w:ascii="Times New Roman" w:eastAsia="Times New Roman" w:hAnsi="Times New Roman"/>
      <w:sz w:val="24"/>
      <w:szCs w:val="24"/>
    </w:rPr>
  </w:style>
  <w:style w:type="paragraph" w:styleId="Caption">
    <w:name w:val="caption"/>
    <w:aliases w:val="Caption-Table"/>
    <w:basedOn w:val="Normal"/>
    <w:next w:val="Normal"/>
    <w:qFormat/>
    <w:rsid w:val="000D370D"/>
    <w:pPr>
      <w:spacing w:line="300" w:lineRule="atLeast"/>
    </w:pPr>
    <w:rPr>
      <w:b/>
      <w:bCs/>
    </w:rPr>
  </w:style>
  <w:style w:type="character" w:customStyle="1" w:styleId="Heading4Char">
    <w:name w:val="Heading 4 Char"/>
    <w:link w:val="Heading4"/>
    <w:rsid w:val="00B9605A"/>
    <w:rPr>
      <w:rFonts w:ascii="Arial" w:hAnsi="Arial" w:cs="Calibri"/>
      <w:snapToGrid w:val="0"/>
      <w:color w:val="1F497D"/>
      <w:szCs w:val="24"/>
      <w:lang w:eastAsia="ja-JP"/>
    </w:rPr>
  </w:style>
  <w:style w:type="character" w:customStyle="1" w:styleId="Heading5Char">
    <w:name w:val="Heading 5 Char"/>
    <w:link w:val="Heading5"/>
    <w:rsid w:val="00B9605A"/>
    <w:rPr>
      <w:rFonts w:ascii="Arial" w:eastAsia="Calibri" w:hAnsi="Arial" w:cs="Arial"/>
      <w:lang w:eastAsia="ja-JP"/>
    </w:rPr>
  </w:style>
  <w:style w:type="character" w:customStyle="1" w:styleId="Heading6Char">
    <w:name w:val="Heading 6 Char"/>
    <w:link w:val="Heading6"/>
    <w:rsid w:val="00B9605A"/>
    <w:rPr>
      <w:rFonts w:ascii="Arial" w:hAnsi="Arial" w:cs="Calibri"/>
      <w:bCs/>
      <w:lang w:eastAsia="ja-JP"/>
    </w:rPr>
  </w:style>
  <w:style w:type="character" w:customStyle="1" w:styleId="Heading2Char">
    <w:name w:val="Heading 2 Char"/>
    <w:link w:val="Heading2"/>
    <w:rsid w:val="00B9605A"/>
    <w:rPr>
      <w:rFonts w:ascii="Arial" w:eastAsia="Calibri" w:hAnsi="Arial" w:cs="Calibri"/>
      <w:b/>
      <w:smallCaps/>
      <w:color w:val="004264"/>
      <w:sz w:val="26"/>
      <w:szCs w:val="24"/>
      <w:lang w:eastAsia="ja-JP"/>
    </w:rPr>
  </w:style>
  <w:style w:type="character" w:styleId="FootnoteReference">
    <w:name w:val="footnote reference"/>
    <w:rsid w:val="00B9605A"/>
    <w:rPr>
      <w:vertAlign w:val="superscript"/>
    </w:rPr>
  </w:style>
  <w:style w:type="paragraph" w:customStyle="1" w:styleId="ExecutiveSummary-Heading2">
    <w:name w:val="Executive Summary-Heading 2"/>
    <w:basedOn w:val="Heading2"/>
    <w:qFormat/>
    <w:rsid w:val="00B9605A"/>
    <w:pPr>
      <w:numPr>
        <w:ilvl w:val="0"/>
        <w:numId w:val="0"/>
      </w:numPr>
    </w:pPr>
  </w:style>
  <w:style w:type="paragraph" w:customStyle="1" w:styleId="TextBoxText">
    <w:name w:val="Text Box Text"/>
    <w:basedOn w:val="Normal"/>
    <w:qFormat/>
    <w:rsid w:val="00B9605A"/>
    <w:pPr>
      <w:spacing w:line="240" w:lineRule="auto"/>
      <w:jc w:val="center"/>
    </w:pPr>
    <w:rPr>
      <w:rFonts w:ascii="Calibri" w:hAnsi="Calibri"/>
      <w:sz w:val="24"/>
    </w:rPr>
  </w:style>
  <w:style w:type="paragraph" w:customStyle="1" w:styleId="TitlePage-SignatureBlockRight">
    <w:name w:val="Title Page-Signature Block (Right)"/>
    <w:basedOn w:val="TitlePage--Regular"/>
    <w:rsid w:val="00B9605A"/>
    <w:pPr>
      <w:jc w:val="right"/>
    </w:pPr>
    <w:rPr>
      <w:rFonts w:eastAsia="Times New Roman" w:cs="Times New Roman"/>
    </w:rPr>
  </w:style>
  <w:style w:type="paragraph" w:styleId="TOC5">
    <w:name w:val="toc 5"/>
    <w:basedOn w:val="Normal"/>
    <w:next w:val="Normal"/>
    <w:autoRedefine/>
    <w:uiPriority w:val="39"/>
    <w:rsid w:val="00B9605A"/>
    <w:pPr>
      <w:tabs>
        <w:tab w:val="right" w:leader="dot" w:pos="8630"/>
      </w:tabs>
      <w:spacing w:after="40" w:line="240" w:lineRule="auto"/>
      <w:ind w:left="878"/>
    </w:pPr>
    <w:rPr>
      <w:rFonts w:eastAsia="Perpetua"/>
      <w:smallCaps/>
      <w:noProof/>
      <w:color w:val="000000"/>
    </w:rPr>
  </w:style>
  <w:style w:type="paragraph" w:styleId="TOC6">
    <w:name w:val="toc 6"/>
    <w:basedOn w:val="Normal"/>
    <w:next w:val="Normal"/>
    <w:autoRedefine/>
    <w:uiPriority w:val="39"/>
    <w:rsid w:val="00B9605A"/>
    <w:pPr>
      <w:tabs>
        <w:tab w:val="right" w:leader="dot" w:pos="8630"/>
      </w:tabs>
      <w:spacing w:after="40" w:line="240" w:lineRule="auto"/>
      <w:ind w:left="1094"/>
    </w:pPr>
    <w:rPr>
      <w:rFonts w:eastAsia="Perpetua"/>
      <w:smallCaps/>
      <w:noProof/>
      <w:color w:val="000000"/>
    </w:rPr>
  </w:style>
  <w:style w:type="paragraph" w:styleId="TOC7">
    <w:name w:val="toc 7"/>
    <w:basedOn w:val="Normal"/>
    <w:next w:val="Normal"/>
    <w:autoRedefine/>
    <w:uiPriority w:val="39"/>
    <w:rsid w:val="00B9605A"/>
    <w:pPr>
      <w:tabs>
        <w:tab w:val="right" w:leader="dot" w:pos="8630"/>
      </w:tabs>
      <w:spacing w:after="40" w:line="240" w:lineRule="auto"/>
      <w:ind w:left="1325"/>
    </w:pPr>
    <w:rPr>
      <w:rFonts w:eastAsia="Perpetua"/>
      <w:smallCaps/>
      <w:noProof/>
      <w:color w:val="000000"/>
    </w:rPr>
  </w:style>
  <w:style w:type="paragraph" w:styleId="FootnoteText">
    <w:name w:val="footnote text"/>
    <w:basedOn w:val="Normal"/>
    <w:link w:val="FootnoteTextChar"/>
    <w:rsid w:val="00B9605A"/>
  </w:style>
  <w:style w:type="character" w:customStyle="1" w:styleId="FootnoteTextChar">
    <w:name w:val="Footnote Text Char"/>
    <w:link w:val="FootnoteText"/>
    <w:rsid w:val="00B9605A"/>
    <w:rPr>
      <w:rFonts w:ascii="Arial" w:eastAsia="Calibri" w:hAnsi="Arial" w:cs="Calibri"/>
      <w:lang w:eastAsia="ja-JP"/>
    </w:rPr>
  </w:style>
  <w:style w:type="character" w:customStyle="1" w:styleId="Heading3Char">
    <w:name w:val="Heading 3 Char"/>
    <w:link w:val="Heading3"/>
    <w:rsid w:val="00B9605A"/>
    <w:rPr>
      <w:rFonts w:ascii="Arial" w:eastAsia="Calibri" w:hAnsi="Arial" w:cs="Arial"/>
      <w:smallCaps/>
      <w:color w:val="004264"/>
      <w:sz w:val="22"/>
      <w:szCs w:val="24"/>
      <w:lang w:eastAsia="ja-JP"/>
    </w:rPr>
  </w:style>
  <w:style w:type="character" w:customStyle="1" w:styleId="TableChar">
    <w:name w:val="Table Char"/>
    <w:link w:val="Table"/>
    <w:rsid w:val="00B9605A"/>
    <w:rPr>
      <w:rFonts w:ascii="Arial" w:eastAsia="Calibri" w:hAnsi="Arial" w:cs="Arial"/>
      <w:b/>
      <w:color w:val="1F497D"/>
      <w:lang w:eastAsia="ja-JP"/>
    </w:rPr>
  </w:style>
  <w:style w:type="character" w:customStyle="1" w:styleId="FigureChar">
    <w:name w:val="Figure Char"/>
    <w:link w:val="Figure"/>
    <w:rsid w:val="00B9605A"/>
    <w:rPr>
      <w:rFonts w:ascii="Arial" w:eastAsia="Calibri" w:hAnsi="Arial" w:cs="Arial"/>
      <w:b/>
      <w:color w:val="1F497D"/>
      <w:lang w:eastAsia="ja-JP"/>
    </w:rPr>
  </w:style>
  <w:style w:type="paragraph" w:styleId="TableofAuthorities">
    <w:name w:val="table of authorities"/>
    <w:basedOn w:val="Normal"/>
    <w:next w:val="Normal"/>
    <w:rsid w:val="00B9605A"/>
    <w:pPr>
      <w:ind w:left="240" w:hanging="240"/>
    </w:pPr>
  </w:style>
  <w:style w:type="paragraph" w:styleId="TOAHeading">
    <w:name w:val="toa heading"/>
    <w:basedOn w:val="Normal"/>
    <w:next w:val="Normal"/>
    <w:rsid w:val="00B9605A"/>
    <w:pPr>
      <w:spacing w:before="240" w:after="120"/>
      <w:jc w:val="center"/>
    </w:pPr>
    <w:rPr>
      <w:smallCaps/>
      <w:sz w:val="22"/>
      <w:szCs w:val="22"/>
      <w:u w:val="single"/>
    </w:rPr>
  </w:style>
  <w:style w:type="paragraph" w:styleId="Index1">
    <w:name w:val="index 1"/>
    <w:basedOn w:val="Normal"/>
    <w:next w:val="Normal"/>
    <w:autoRedefine/>
    <w:rsid w:val="00B9605A"/>
    <w:pPr>
      <w:ind w:left="240" w:hanging="240"/>
    </w:pPr>
  </w:style>
  <w:style w:type="character" w:customStyle="1" w:styleId="BodyTextChar">
    <w:name w:val="Body Text Char"/>
    <w:aliases w:val="Body Text Char1 Char,Body Text Char Char Char"/>
    <w:link w:val="BodyText"/>
    <w:semiHidden/>
    <w:rsid w:val="00B9605A"/>
    <w:rPr>
      <w:rFonts w:ascii="Arial" w:eastAsia="Calibri" w:hAnsi="Arial" w:cs="Calibri"/>
      <w:lang w:eastAsia="ja-JP"/>
    </w:rPr>
  </w:style>
  <w:style w:type="paragraph" w:styleId="Revision">
    <w:name w:val="Revision"/>
    <w:hidden/>
    <w:uiPriority w:val="99"/>
    <w:semiHidden/>
    <w:qFormat/>
    <w:rsid w:val="00B9605A"/>
    <w:pPr>
      <w:spacing w:line="276" w:lineRule="auto"/>
    </w:pPr>
    <w:rPr>
      <w:rFonts w:ascii="Swis721 Lt BT" w:eastAsia="Calibri" w:hAnsi="Swis721 Lt BT" w:cs="Calibri"/>
      <w:color w:val="03485B"/>
      <w:lang w:eastAsia="ja-JP"/>
    </w:rPr>
  </w:style>
  <w:style w:type="character" w:customStyle="1" w:styleId="Heading1Char">
    <w:name w:val="Heading 1 Char"/>
    <w:link w:val="Heading1"/>
    <w:rsid w:val="00B9605A"/>
    <w:rPr>
      <w:rFonts w:ascii="Arial" w:eastAsia="Calibri" w:hAnsi="Arial" w:cs="Arial"/>
      <w:b/>
      <w:caps/>
      <w:color w:val="004264"/>
      <w:sz w:val="28"/>
      <w:szCs w:val="32"/>
      <w:lang w:eastAsia="ja-JP"/>
    </w:rPr>
  </w:style>
  <w:style w:type="character" w:customStyle="1" w:styleId="Heading7Char">
    <w:name w:val="Heading 7 Char"/>
    <w:link w:val="Heading7"/>
    <w:uiPriority w:val="99"/>
    <w:rsid w:val="00B9605A"/>
    <w:rPr>
      <w:rFonts w:ascii="Arial" w:eastAsia="Calibri" w:hAnsi="Arial" w:cs="Calibri"/>
      <w:lang w:eastAsia="ja-JP"/>
    </w:rPr>
  </w:style>
  <w:style w:type="character" w:customStyle="1" w:styleId="Heading8Char">
    <w:name w:val="Heading 8 Char"/>
    <w:link w:val="Heading8"/>
    <w:uiPriority w:val="99"/>
    <w:rsid w:val="00B9605A"/>
    <w:rPr>
      <w:rFonts w:ascii="Arial" w:eastAsia="Calibri" w:hAnsi="Arial" w:cs="Calibri"/>
      <w:b/>
      <w:color w:val="0075A2"/>
      <w:lang w:eastAsia="ja-JP"/>
    </w:rPr>
  </w:style>
  <w:style w:type="character" w:customStyle="1" w:styleId="Heading9Char">
    <w:name w:val="Heading 9 Char"/>
    <w:link w:val="Heading9"/>
    <w:uiPriority w:val="99"/>
    <w:rsid w:val="00B9605A"/>
    <w:rPr>
      <w:rFonts w:ascii="Arial" w:eastAsia="Calibri" w:hAnsi="Arial" w:cs="Calibri"/>
      <w:b/>
      <w:i/>
      <w:color w:val="0075A2"/>
      <w:sz w:val="18"/>
      <w:szCs w:val="18"/>
      <w:lang w:eastAsia="ja-JP"/>
    </w:rPr>
  </w:style>
  <w:style w:type="character" w:customStyle="1" w:styleId="BodyText3Char">
    <w:name w:val="Body Text 3 Char"/>
    <w:link w:val="BodyText3"/>
    <w:semiHidden/>
    <w:rsid w:val="00B9605A"/>
    <w:rPr>
      <w:rFonts w:ascii="Arial" w:eastAsia="Calibri" w:hAnsi="Arial" w:cs="Calibri"/>
      <w:lang w:eastAsia="ja-JP"/>
    </w:rPr>
  </w:style>
  <w:style w:type="character" w:customStyle="1" w:styleId="FooterChar">
    <w:name w:val="Footer Char"/>
    <w:link w:val="Footer"/>
    <w:uiPriority w:val="99"/>
    <w:rsid w:val="00B9605A"/>
    <w:rPr>
      <w:rFonts w:ascii="Arial" w:eastAsia="Calibri" w:hAnsi="Arial" w:cs="Calibri"/>
      <w:noProof/>
      <w:sz w:val="16"/>
      <w:szCs w:val="16"/>
      <w:lang w:eastAsia="ja-JP"/>
    </w:rPr>
  </w:style>
  <w:style w:type="character" w:customStyle="1" w:styleId="HeaderChar">
    <w:name w:val="Header Char"/>
    <w:link w:val="Header"/>
    <w:uiPriority w:val="99"/>
    <w:semiHidden/>
    <w:rsid w:val="00B9605A"/>
    <w:rPr>
      <w:rFonts w:ascii="Arial" w:eastAsia="Calibri" w:hAnsi="Arial" w:cs="Calibri"/>
      <w:lang w:eastAsia="ja-JP"/>
    </w:rPr>
  </w:style>
  <w:style w:type="character" w:customStyle="1" w:styleId="BodyText2Char">
    <w:name w:val="Body Text 2 Char"/>
    <w:link w:val="BodyText2"/>
    <w:semiHidden/>
    <w:rsid w:val="00B9605A"/>
    <w:rPr>
      <w:rFonts w:ascii="Arial" w:eastAsia="Calibri" w:hAnsi="Arial" w:cs="Calibri"/>
      <w:lang w:eastAsia="ja-JP"/>
    </w:rPr>
  </w:style>
  <w:style w:type="character" w:customStyle="1" w:styleId="BodyTextFirstIndentChar">
    <w:name w:val="Body Text First Indent Char"/>
    <w:link w:val="BodyTextFirstIndent"/>
    <w:semiHidden/>
    <w:rsid w:val="00B9605A"/>
    <w:rPr>
      <w:rFonts w:ascii="Arial" w:eastAsia="Calibri" w:hAnsi="Arial" w:cs="Calibri"/>
      <w:lang w:eastAsia="ja-JP"/>
    </w:rPr>
  </w:style>
  <w:style w:type="character" w:customStyle="1" w:styleId="BodyTextIndentChar">
    <w:name w:val="Body Text Indent Char"/>
    <w:link w:val="BodyTextIndent"/>
    <w:semiHidden/>
    <w:rsid w:val="00B9605A"/>
    <w:rPr>
      <w:rFonts w:ascii="Arial" w:eastAsia="Calibri" w:hAnsi="Arial" w:cs="Calibri"/>
      <w:lang w:eastAsia="ja-JP"/>
    </w:rPr>
  </w:style>
  <w:style w:type="character" w:customStyle="1" w:styleId="BodyTextFirstIndent2Char">
    <w:name w:val="Body Text First Indent 2 Char"/>
    <w:link w:val="BodyTextFirstIndent2"/>
    <w:semiHidden/>
    <w:rsid w:val="00B9605A"/>
    <w:rPr>
      <w:rFonts w:ascii="Arial" w:eastAsia="Calibri" w:hAnsi="Arial" w:cs="Calibri"/>
      <w:lang w:eastAsia="ja-JP"/>
    </w:rPr>
  </w:style>
  <w:style w:type="character" w:customStyle="1" w:styleId="BodyTextIndent2Char">
    <w:name w:val="Body Text Indent 2 Char"/>
    <w:link w:val="BodyTextIndent2"/>
    <w:semiHidden/>
    <w:rsid w:val="00B9605A"/>
    <w:rPr>
      <w:rFonts w:ascii="Arial" w:eastAsia="Calibri" w:hAnsi="Arial" w:cs="Calibri"/>
      <w:lang w:eastAsia="ja-JP"/>
    </w:rPr>
  </w:style>
  <w:style w:type="character" w:customStyle="1" w:styleId="BodyTextIndent3Char">
    <w:name w:val="Body Text Indent 3 Char"/>
    <w:link w:val="BodyTextIndent3"/>
    <w:semiHidden/>
    <w:rsid w:val="00B9605A"/>
    <w:rPr>
      <w:rFonts w:ascii="Arial" w:eastAsia="Calibri" w:hAnsi="Arial" w:cs="Calibri"/>
      <w:sz w:val="16"/>
      <w:szCs w:val="16"/>
      <w:lang w:eastAsia="ja-JP"/>
    </w:rPr>
  </w:style>
  <w:style w:type="character" w:customStyle="1" w:styleId="ClosingChar">
    <w:name w:val="Closing Char"/>
    <w:link w:val="Closing"/>
    <w:semiHidden/>
    <w:rsid w:val="00B9605A"/>
    <w:rPr>
      <w:rFonts w:ascii="Arial" w:eastAsia="Calibri" w:hAnsi="Arial" w:cs="Calibri"/>
      <w:lang w:eastAsia="ja-JP"/>
    </w:rPr>
  </w:style>
  <w:style w:type="character" w:customStyle="1" w:styleId="DateChar">
    <w:name w:val="Date Char"/>
    <w:link w:val="Date"/>
    <w:semiHidden/>
    <w:rsid w:val="00B9605A"/>
    <w:rPr>
      <w:rFonts w:ascii="Arial" w:eastAsia="Calibri" w:hAnsi="Arial" w:cs="Calibri"/>
      <w:lang w:eastAsia="ja-JP"/>
    </w:rPr>
  </w:style>
  <w:style w:type="character" w:customStyle="1" w:styleId="E-mailSignatureChar">
    <w:name w:val="E-mail Signature Char"/>
    <w:link w:val="E-mailSignature"/>
    <w:semiHidden/>
    <w:rsid w:val="00B9605A"/>
    <w:rPr>
      <w:rFonts w:ascii="Arial" w:eastAsia="Calibri" w:hAnsi="Arial" w:cs="Calibri"/>
      <w:lang w:eastAsia="ja-JP"/>
    </w:rPr>
  </w:style>
  <w:style w:type="character" w:customStyle="1" w:styleId="HTMLAddressChar">
    <w:name w:val="HTML Address Char"/>
    <w:link w:val="HTMLAddress"/>
    <w:semiHidden/>
    <w:rsid w:val="00B9605A"/>
    <w:rPr>
      <w:rFonts w:ascii="Arial" w:eastAsia="Calibri" w:hAnsi="Arial" w:cs="Calibri"/>
      <w:i/>
      <w:iCs/>
      <w:lang w:eastAsia="ja-JP"/>
    </w:rPr>
  </w:style>
  <w:style w:type="character" w:customStyle="1" w:styleId="HTMLPreformattedChar">
    <w:name w:val="HTML Preformatted Char"/>
    <w:link w:val="HTMLPreformatted"/>
    <w:semiHidden/>
    <w:rsid w:val="00B9605A"/>
    <w:rPr>
      <w:rFonts w:ascii="Courier New" w:eastAsia="Calibri" w:hAnsi="Courier New" w:cs="Courier New"/>
      <w:lang w:eastAsia="ja-JP"/>
    </w:rPr>
  </w:style>
  <w:style w:type="character" w:customStyle="1" w:styleId="MessageHeaderChar">
    <w:name w:val="Message Header Char"/>
    <w:link w:val="MessageHeader"/>
    <w:semiHidden/>
    <w:rsid w:val="00B9605A"/>
    <w:rPr>
      <w:rFonts w:ascii="Arial" w:eastAsia="Calibri" w:hAnsi="Arial" w:cs="Arial"/>
      <w:shd w:val="pct20" w:color="auto" w:fill="auto"/>
      <w:lang w:eastAsia="ja-JP"/>
    </w:rPr>
  </w:style>
  <w:style w:type="character" w:customStyle="1" w:styleId="NoteHeadingChar">
    <w:name w:val="Note Heading Char"/>
    <w:link w:val="NoteHeading"/>
    <w:semiHidden/>
    <w:rsid w:val="00B9605A"/>
    <w:rPr>
      <w:rFonts w:ascii="Arial" w:eastAsia="Calibri" w:hAnsi="Arial" w:cs="Calibri"/>
      <w:lang w:eastAsia="ja-JP"/>
    </w:rPr>
  </w:style>
  <w:style w:type="character" w:customStyle="1" w:styleId="PlainTextChar">
    <w:name w:val="Plain Text Char"/>
    <w:link w:val="PlainText"/>
    <w:semiHidden/>
    <w:rsid w:val="00B9605A"/>
    <w:rPr>
      <w:rFonts w:ascii="Courier New" w:eastAsia="Calibri" w:hAnsi="Courier New" w:cs="Courier New"/>
      <w:lang w:eastAsia="ja-JP"/>
    </w:rPr>
  </w:style>
  <w:style w:type="character" w:customStyle="1" w:styleId="SalutationChar">
    <w:name w:val="Salutation Char"/>
    <w:link w:val="Salutation"/>
    <w:semiHidden/>
    <w:rsid w:val="00B9605A"/>
    <w:rPr>
      <w:rFonts w:ascii="Arial" w:eastAsia="Calibri" w:hAnsi="Arial" w:cs="Calibri"/>
      <w:lang w:eastAsia="ja-JP"/>
    </w:rPr>
  </w:style>
  <w:style w:type="character" w:customStyle="1" w:styleId="SignatureChar">
    <w:name w:val="Signature Char"/>
    <w:link w:val="Signature"/>
    <w:semiHidden/>
    <w:rsid w:val="00B9605A"/>
    <w:rPr>
      <w:rFonts w:ascii="Arial" w:eastAsia="Calibri" w:hAnsi="Arial" w:cs="Calibri"/>
      <w:lang w:eastAsia="ja-JP"/>
    </w:rPr>
  </w:style>
  <w:style w:type="numbering" w:customStyle="1" w:styleId="BulletedList">
    <w:name w:val="Bulleted List"/>
    <w:uiPriority w:val="99"/>
    <w:locked/>
    <w:rsid w:val="00B9605A"/>
    <w:pPr>
      <w:numPr>
        <w:numId w:val="8"/>
      </w:numPr>
    </w:pPr>
  </w:style>
  <w:style w:type="numbering" w:customStyle="1" w:styleId="NumberedList">
    <w:name w:val="Numbered List"/>
    <w:uiPriority w:val="99"/>
    <w:locked/>
    <w:rsid w:val="00B9605A"/>
    <w:pPr>
      <w:numPr>
        <w:numId w:val="9"/>
      </w:numPr>
    </w:pPr>
  </w:style>
  <w:style w:type="paragraph" w:styleId="TOCHeading">
    <w:name w:val="TOC Heading"/>
    <w:basedOn w:val="Heading1"/>
    <w:next w:val="Normal"/>
    <w:uiPriority w:val="99"/>
    <w:semiHidden/>
    <w:qFormat/>
    <w:rsid w:val="00B9605A"/>
    <w:pPr>
      <w:numPr>
        <w:numId w:val="0"/>
      </w:numPr>
      <w:spacing w:before="480" w:after="0"/>
      <w:outlineLvl w:val="9"/>
    </w:pPr>
    <w:rPr>
      <w:bCs/>
      <w:color w:val="0B5294"/>
      <w:szCs w:val="28"/>
    </w:rPr>
  </w:style>
  <w:style w:type="table" w:styleId="LightShading-Accent2">
    <w:name w:val="Light Shading Accent 2"/>
    <w:basedOn w:val="TableNormal"/>
    <w:uiPriority w:val="60"/>
    <w:qFormat/>
    <w:rsid w:val="00B9605A"/>
    <w:rPr>
      <w:rFonts w:ascii="Calibri" w:eastAsia="Calibri" w:hAnsi="Calibri"/>
      <w:color w:val="0075A2"/>
    </w:rPr>
    <w:tblPr>
      <w:tblStyleRowBandSize w:val="1"/>
      <w:tblStyleColBandSize w:val="1"/>
      <w:tblBorders>
        <w:top w:val="single" w:sz="8" w:space="0" w:color="009DD9"/>
        <w:bottom w:val="single" w:sz="8" w:space="0" w:color="009DD9"/>
      </w:tblBorders>
    </w:tblPr>
    <w:tblStylePr w:type="firstRow">
      <w:pPr>
        <w:spacing w:before="0" w:after="0" w:line="240" w:lineRule="auto"/>
      </w:pPr>
      <w:rPr>
        <w:b/>
        <w:bCs/>
      </w:rPr>
      <w:tblPr/>
      <w:tcPr>
        <w:tcBorders>
          <w:top w:val="single" w:sz="8" w:space="0" w:color="009DD9"/>
          <w:left w:val="nil"/>
          <w:bottom w:val="single" w:sz="8" w:space="0" w:color="009DD9"/>
          <w:right w:val="nil"/>
          <w:insideH w:val="nil"/>
          <w:insideV w:val="nil"/>
        </w:tcBorders>
      </w:tcPr>
    </w:tblStylePr>
    <w:tblStylePr w:type="lastRow">
      <w:pPr>
        <w:spacing w:before="0" w:after="0" w:line="240" w:lineRule="auto"/>
      </w:pPr>
      <w:rPr>
        <w:b/>
        <w:bCs/>
      </w:rPr>
      <w:tblPr/>
      <w:tcPr>
        <w:tcBorders>
          <w:top w:val="single" w:sz="8" w:space="0" w:color="009DD9"/>
          <w:left w:val="nil"/>
          <w:bottom w:val="single" w:sz="8" w:space="0" w:color="009DD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AFF"/>
      </w:tcPr>
    </w:tblStylePr>
    <w:tblStylePr w:type="band1Horz">
      <w:tblPr/>
      <w:tcPr>
        <w:tcBorders>
          <w:left w:val="nil"/>
          <w:right w:val="nil"/>
          <w:insideH w:val="nil"/>
          <w:insideV w:val="nil"/>
        </w:tcBorders>
        <w:shd w:val="clear" w:color="auto" w:fill="B6EAFF"/>
      </w:tcPr>
    </w:tblStylePr>
  </w:style>
  <w:style w:type="table" w:customStyle="1" w:styleId="LightList-Accent11">
    <w:name w:val="Light List - Accent 11"/>
    <w:basedOn w:val="TableNormal"/>
    <w:uiPriority w:val="61"/>
    <w:qFormat/>
    <w:locked/>
    <w:rsid w:val="00B9605A"/>
    <w:rPr>
      <w:rFonts w:ascii="Calibri" w:eastAsia="Calibri" w:hAnsi="Calibri"/>
    </w:rPr>
    <w:tblPr>
      <w:tblStyleRowBandSize w:val="1"/>
      <w:tblStyleColBandSize w:val="1"/>
      <w:tblBorders>
        <w:top w:val="single" w:sz="8" w:space="0" w:color="0F6FC6"/>
        <w:left w:val="single" w:sz="8" w:space="0" w:color="0F6FC6"/>
        <w:bottom w:val="single" w:sz="8" w:space="0" w:color="0F6FC6"/>
        <w:right w:val="single" w:sz="8" w:space="0" w:color="0F6FC6"/>
      </w:tblBorders>
    </w:tblPr>
    <w:tblStylePr w:type="firstRow">
      <w:pPr>
        <w:spacing w:before="0" w:after="0" w:line="240" w:lineRule="auto"/>
      </w:pPr>
      <w:rPr>
        <w:b/>
        <w:bCs/>
        <w:color w:val="FFFFFF"/>
      </w:rPr>
      <w:tblPr/>
      <w:tcPr>
        <w:shd w:val="clear" w:color="auto" w:fill="0F6FC6"/>
      </w:tcPr>
    </w:tblStylePr>
    <w:tblStylePr w:type="lastRow">
      <w:pPr>
        <w:spacing w:before="0" w:after="0" w:line="240" w:lineRule="auto"/>
      </w:pPr>
      <w:rPr>
        <w:b/>
        <w:bCs/>
      </w:rPr>
      <w:tblPr/>
      <w:tcPr>
        <w:tcBorders>
          <w:top w:val="double" w:sz="6" w:space="0" w:color="0F6FC6"/>
          <w:left w:val="single" w:sz="8" w:space="0" w:color="0F6FC6"/>
          <w:bottom w:val="single" w:sz="8" w:space="0" w:color="0F6FC6"/>
          <w:right w:val="single" w:sz="8" w:space="0" w:color="0F6FC6"/>
        </w:tcBorders>
      </w:tcPr>
    </w:tblStylePr>
    <w:tblStylePr w:type="firstCol">
      <w:rPr>
        <w:b/>
        <w:bCs/>
      </w:rPr>
    </w:tblStylePr>
    <w:tblStylePr w:type="lastCol">
      <w:rPr>
        <w:b/>
        <w:bCs/>
      </w:rPr>
    </w:tblStylePr>
    <w:tblStylePr w:type="band1Vert">
      <w:tblPr/>
      <w:tcPr>
        <w:tcBorders>
          <w:top w:val="single" w:sz="8" w:space="0" w:color="0F6FC6"/>
          <w:left w:val="single" w:sz="8" w:space="0" w:color="0F6FC6"/>
          <w:bottom w:val="single" w:sz="8" w:space="0" w:color="0F6FC6"/>
          <w:right w:val="single" w:sz="8" w:space="0" w:color="0F6FC6"/>
        </w:tcBorders>
      </w:tcPr>
    </w:tblStylePr>
    <w:tblStylePr w:type="band1Horz">
      <w:tblPr/>
      <w:tcPr>
        <w:tcBorders>
          <w:top w:val="single" w:sz="8" w:space="0" w:color="0F6FC6"/>
          <w:left w:val="single" w:sz="8" w:space="0" w:color="0F6FC6"/>
          <w:bottom w:val="single" w:sz="8" w:space="0" w:color="0F6FC6"/>
          <w:right w:val="single" w:sz="8" w:space="0" w:color="0F6FC6"/>
        </w:tcBorders>
      </w:tcPr>
    </w:tblStylePr>
  </w:style>
  <w:style w:type="table" w:styleId="LightList-Accent2">
    <w:name w:val="Light List Accent 2"/>
    <w:basedOn w:val="TableNormal"/>
    <w:uiPriority w:val="61"/>
    <w:qFormat/>
    <w:rsid w:val="00B9605A"/>
    <w:rPr>
      <w:rFonts w:ascii="Calibri" w:eastAsia="Calibri" w:hAnsi="Calibri"/>
    </w:rPr>
    <w:tblPr>
      <w:tblStyleRowBandSize w:val="1"/>
      <w:tblStyleColBandSize w:val="1"/>
      <w:tblBorders>
        <w:top w:val="single" w:sz="8" w:space="0" w:color="009DD9"/>
        <w:left w:val="single" w:sz="8" w:space="0" w:color="009DD9"/>
        <w:bottom w:val="single" w:sz="8" w:space="0" w:color="009DD9"/>
        <w:right w:val="single" w:sz="8" w:space="0" w:color="009DD9"/>
      </w:tblBorders>
    </w:tblPr>
    <w:tblStylePr w:type="firstRow">
      <w:pPr>
        <w:spacing w:before="0" w:after="0" w:line="240" w:lineRule="auto"/>
      </w:pPr>
      <w:rPr>
        <w:b/>
        <w:bCs/>
        <w:color w:val="FFFFFF"/>
      </w:rPr>
      <w:tblPr/>
      <w:tcPr>
        <w:shd w:val="clear" w:color="auto" w:fill="009DD9"/>
      </w:tcPr>
    </w:tblStylePr>
    <w:tblStylePr w:type="lastRow">
      <w:pPr>
        <w:spacing w:before="0" w:after="0" w:line="240" w:lineRule="auto"/>
      </w:pPr>
      <w:rPr>
        <w:b/>
        <w:bCs/>
      </w:rPr>
      <w:tblPr/>
      <w:tcPr>
        <w:tcBorders>
          <w:top w:val="double" w:sz="6" w:space="0" w:color="009DD9"/>
          <w:left w:val="single" w:sz="8" w:space="0" w:color="009DD9"/>
          <w:bottom w:val="single" w:sz="8" w:space="0" w:color="009DD9"/>
          <w:right w:val="single" w:sz="8" w:space="0" w:color="009DD9"/>
        </w:tcBorders>
      </w:tcPr>
    </w:tblStylePr>
    <w:tblStylePr w:type="firstCol">
      <w:rPr>
        <w:b/>
        <w:bCs/>
      </w:rPr>
    </w:tblStylePr>
    <w:tblStylePr w:type="lastCol">
      <w:rPr>
        <w:b/>
        <w:bCs/>
      </w:rPr>
    </w:tblStylePr>
    <w:tblStylePr w:type="band1Vert">
      <w:tblPr/>
      <w:tcPr>
        <w:tcBorders>
          <w:top w:val="single" w:sz="8" w:space="0" w:color="009DD9"/>
          <w:left w:val="single" w:sz="8" w:space="0" w:color="009DD9"/>
          <w:bottom w:val="single" w:sz="8" w:space="0" w:color="009DD9"/>
          <w:right w:val="single" w:sz="8" w:space="0" w:color="009DD9"/>
        </w:tcBorders>
      </w:tcPr>
    </w:tblStylePr>
    <w:tblStylePr w:type="band1Horz">
      <w:tblPr/>
      <w:tcPr>
        <w:tcBorders>
          <w:top w:val="single" w:sz="8" w:space="0" w:color="009DD9"/>
          <w:left w:val="single" w:sz="8" w:space="0" w:color="009DD9"/>
          <w:bottom w:val="single" w:sz="8" w:space="0" w:color="009DD9"/>
          <w:right w:val="single" w:sz="8" w:space="0" w:color="009DD9"/>
        </w:tcBorders>
      </w:tcPr>
    </w:tblStylePr>
  </w:style>
  <w:style w:type="table" w:styleId="LightList-Accent3">
    <w:name w:val="Light List Accent 3"/>
    <w:basedOn w:val="TableNormal"/>
    <w:uiPriority w:val="61"/>
    <w:qFormat/>
    <w:rsid w:val="00B9605A"/>
    <w:rPr>
      <w:rFonts w:ascii="Calibri" w:eastAsia="Calibri" w:hAnsi="Calibri"/>
    </w:rPr>
    <w:tblPr>
      <w:tblStyleRowBandSize w:val="1"/>
      <w:tblStyleColBandSize w:val="1"/>
      <w:tblBorders>
        <w:top w:val="single" w:sz="8" w:space="0" w:color="0BD0D9"/>
        <w:left w:val="single" w:sz="8" w:space="0" w:color="0BD0D9"/>
        <w:bottom w:val="single" w:sz="8" w:space="0" w:color="0BD0D9"/>
        <w:right w:val="single" w:sz="8" w:space="0" w:color="0BD0D9"/>
      </w:tblBorders>
    </w:tblPr>
    <w:tblStylePr w:type="firstRow">
      <w:pPr>
        <w:spacing w:before="0" w:after="0" w:line="240" w:lineRule="auto"/>
      </w:pPr>
      <w:rPr>
        <w:b/>
        <w:bCs/>
        <w:color w:val="FFFFFF"/>
      </w:rPr>
      <w:tblPr/>
      <w:tcPr>
        <w:shd w:val="clear" w:color="auto" w:fill="0BD0D9"/>
      </w:tcPr>
    </w:tblStylePr>
    <w:tblStylePr w:type="lastRow">
      <w:pPr>
        <w:spacing w:before="0" w:after="0" w:line="240" w:lineRule="auto"/>
      </w:pPr>
      <w:rPr>
        <w:b/>
        <w:bCs/>
      </w:rPr>
      <w:tblPr/>
      <w:tcPr>
        <w:tcBorders>
          <w:top w:val="double" w:sz="6" w:space="0" w:color="0BD0D9"/>
          <w:left w:val="single" w:sz="8" w:space="0" w:color="0BD0D9"/>
          <w:bottom w:val="single" w:sz="8" w:space="0" w:color="0BD0D9"/>
          <w:right w:val="single" w:sz="8" w:space="0" w:color="0BD0D9"/>
        </w:tcBorders>
      </w:tcPr>
    </w:tblStylePr>
    <w:tblStylePr w:type="firstCol">
      <w:rPr>
        <w:b/>
        <w:bCs/>
      </w:rPr>
    </w:tblStylePr>
    <w:tblStylePr w:type="lastCol">
      <w:rPr>
        <w:b/>
        <w:bCs/>
      </w:rPr>
    </w:tblStylePr>
    <w:tblStylePr w:type="band1Vert">
      <w:tblPr/>
      <w:tcPr>
        <w:tcBorders>
          <w:top w:val="single" w:sz="8" w:space="0" w:color="0BD0D9"/>
          <w:left w:val="single" w:sz="8" w:space="0" w:color="0BD0D9"/>
          <w:bottom w:val="single" w:sz="8" w:space="0" w:color="0BD0D9"/>
          <w:right w:val="single" w:sz="8" w:space="0" w:color="0BD0D9"/>
        </w:tcBorders>
      </w:tcPr>
    </w:tblStylePr>
    <w:tblStylePr w:type="band1Horz">
      <w:tblPr/>
      <w:tcPr>
        <w:tcBorders>
          <w:top w:val="single" w:sz="8" w:space="0" w:color="0BD0D9"/>
          <w:left w:val="single" w:sz="8" w:space="0" w:color="0BD0D9"/>
          <w:bottom w:val="single" w:sz="8" w:space="0" w:color="0BD0D9"/>
          <w:right w:val="single" w:sz="8" w:space="0" w:color="0BD0D9"/>
        </w:tcBorders>
      </w:tcPr>
    </w:tblStylePr>
  </w:style>
  <w:style w:type="table" w:styleId="LightList-Accent4">
    <w:name w:val="Light List Accent 4"/>
    <w:basedOn w:val="TableNormal"/>
    <w:uiPriority w:val="61"/>
    <w:qFormat/>
    <w:rsid w:val="00B9605A"/>
    <w:rPr>
      <w:rFonts w:ascii="Calibri" w:eastAsia="Calibri" w:hAnsi="Calibri"/>
    </w:rPr>
    <w:tblPr>
      <w:tblStyleRowBandSize w:val="1"/>
      <w:tblStyleColBandSize w:val="1"/>
      <w:tblBorders>
        <w:top w:val="single" w:sz="8" w:space="0" w:color="10CF9B"/>
        <w:left w:val="single" w:sz="8" w:space="0" w:color="10CF9B"/>
        <w:bottom w:val="single" w:sz="8" w:space="0" w:color="10CF9B"/>
        <w:right w:val="single" w:sz="8" w:space="0" w:color="10CF9B"/>
      </w:tblBorders>
    </w:tblPr>
    <w:tblStylePr w:type="firstRow">
      <w:pPr>
        <w:spacing w:before="0" w:after="0" w:line="240" w:lineRule="auto"/>
      </w:pPr>
      <w:rPr>
        <w:b/>
        <w:bCs/>
        <w:color w:val="FFFFFF"/>
      </w:rPr>
      <w:tblPr/>
      <w:tcPr>
        <w:shd w:val="clear" w:color="auto" w:fill="10CF9B"/>
      </w:tcPr>
    </w:tblStylePr>
    <w:tblStylePr w:type="lastRow">
      <w:pPr>
        <w:spacing w:before="0" w:after="0" w:line="240" w:lineRule="auto"/>
      </w:pPr>
      <w:rPr>
        <w:b/>
        <w:bCs/>
      </w:rPr>
      <w:tblPr/>
      <w:tcPr>
        <w:tcBorders>
          <w:top w:val="double" w:sz="6" w:space="0" w:color="10CF9B"/>
          <w:left w:val="single" w:sz="8" w:space="0" w:color="10CF9B"/>
          <w:bottom w:val="single" w:sz="8" w:space="0" w:color="10CF9B"/>
          <w:right w:val="single" w:sz="8" w:space="0" w:color="10CF9B"/>
        </w:tcBorders>
      </w:tcPr>
    </w:tblStylePr>
    <w:tblStylePr w:type="firstCol">
      <w:rPr>
        <w:b/>
        <w:bCs/>
      </w:rPr>
    </w:tblStylePr>
    <w:tblStylePr w:type="lastCol">
      <w:rPr>
        <w:b/>
        <w:bCs/>
      </w:rPr>
    </w:tblStylePr>
    <w:tblStylePr w:type="band1Vert">
      <w:tblPr/>
      <w:tcPr>
        <w:tcBorders>
          <w:top w:val="single" w:sz="8" w:space="0" w:color="10CF9B"/>
          <w:left w:val="single" w:sz="8" w:space="0" w:color="10CF9B"/>
          <w:bottom w:val="single" w:sz="8" w:space="0" w:color="10CF9B"/>
          <w:right w:val="single" w:sz="8" w:space="0" w:color="10CF9B"/>
        </w:tcBorders>
      </w:tcPr>
    </w:tblStylePr>
    <w:tblStylePr w:type="band1Horz">
      <w:tblPr/>
      <w:tcPr>
        <w:tcBorders>
          <w:top w:val="single" w:sz="8" w:space="0" w:color="10CF9B"/>
          <w:left w:val="single" w:sz="8" w:space="0" w:color="10CF9B"/>
          <w:bottom w:val="single" w:sz="8" w:space="0" w:color="10CF9B"/>
          <w:right w:val="single" w:sz="8" w:space="0" w:color="10CF9B"/>
        </w:tcBorders>
      </w:tcPr>
    </w:tblStylePr>
  </w:style>
  <w:style w:type="table" w:styleId="LightList-Accent5">
    <w:name w:val="Light List Accent 5"/>
    <w:basedOn w:val="TableNormal"/>
    <w:uiPriority w:val="61"/>
    <w:qFormat/>
    <w:rsid w:val="00B9605A"/>
    <w:rPr>
      <w:rFonts w:ascii="Calibri" w:eastAsia="Calibri" w:hAnsi="Calibri"/>
      <w:color w:val="DAE6B6"/>
    </w:rPr>
    <w:tblPr>
      <w:tblStyleRowBandSize w:val="1"/>
      <w:tblStyleColBandSize w:val="1"/>
      <w:tblBorders>
        <w:top w:val="single" w:sz="8" w:space="0" w:color="7CCA62"/>
        <w:left w:val="single" w:sz="8" w:space="0" w:color="7CCA62"/>
        <w:bottom w:val="single" w:sz="8" w:space="0" w:color="7CCA62"/>
        <w:right w:val="single" w:sz="8" w:space="0" w:color="7CCA62"/>
      </w:tblBorders>
    </w:tblPr>
    <w:tcPr>
      <w:shd w:val="clear" w:color="auto" w:fill="auto"/>
    </w:tcPr>
    <w:tblStylePr w:type="firstRow">
      <w:pPr>
        <w:spacing w:before="0" w:after="0" w:line="240" w:lineRule="auto"/>
      </w:pPr>
      <w:rPr>
        <w:b/>
        <w:bCs/>
        <w:color w:val="FFFFFF"/>
      </w:rPr>
      <w:tblPr/>
      <w:tcPr>
        <w:shd w:val="clear" w:color="auto" w:fill="7CCA62"/>
      </w:tcPr>
    </w:tblStylePr>
    <w:tblStylePr w:type="lastRow">
      <w:pPr>
        <w:spacing w:before="0" w:after="0" w:line="240" w:lineRule="auto"/>
      </w:pPr>
      <w:rPr>
        <w:b/>
        <w:bCs/>
      </w:rPr>
      <w:tblPr/>
      <w:tcPr>
        <w:tcBorders>
          <w:top w:val="double" w:sz="6" w:space="0" w:color="7CCA62"/>
          <w:left w:val="single" w:sz="8" w:space="0" w:color="7CCA62"/>
          <w:bottom w:val="single" w:sz="8" w:space="0" w:color="7CCA62"/>
          <w:right w:val="single" w:sz="8" w:space="0" w:color="7CCA62"/>
        </w:tcBorders>
      </w:tcPr>
    </w:tblStylePr>
    <w:tblStylePr w:type="firstCol">
      <w:rPr>
        <w:b/>
        <w:bCs/>
      </w:rPr>
    </w:tblStylePr>
    <w:tblStylePr w:type="lastCol">
      <w:rPr>
        <w:b/>
        <w:bCs/>
      </w:rPr>
    </w:tblStylePr>
    <w:tblStylePr w:type="band1Vert">
      <w:tblPr/>
      <w:tcPr>
        <w:tcBorders>
          <w:top w:val="single" w:sz="8" w:space="0" w:color="7CCA62"/>
          <w:left w:val="single" w:sz="8" w:space="0" w:color="7CCA62"/>
          <w:bottom w:val="single" w:sz="8" w:space="0" w:color="7CCA62"/>
          <w:right w:val="single" w:sz="8" w:space="0" w:color="7CCA62"/>
        </w:tcBorders>
      </w:tcPr>
    </w:tblStylePr>
    <w:tblStylePr w:type="band1Horz">
      <w:tblPr/>
      <w:tcPr>
        <w:tcBorders>
          <w:top w:val="single" w:sz="8" w:space="0" w:color="7CCA62"/>
          <w:left w:val="single" w:sz="8" w:space="0" w:color="7CCA62"/>
          <w:bottom w:val="single" w:sz="8" w:space="0" w:color="7CCA62"/>
          <w:right w:val="single" w:sz="8" w:space="0" w:color="7CCA62"/>
        </w:tcBorders>
      </w:tcPr>
    </w:tblStylePr>
  </w:style>
  <w:style w:type="table" w:customStyle="1" w:styleId="LightList1">
    <w:name w:val="Light List1"/>
    <w:basedOn w:val="TableNormal"/>
    <w:uiPriority w:val="61"/>
    <w:qFormat/>
    <w:locked/>
    <w:rsid w:val="00B9605A"/>
    <w:rPr>
      <w:rFonts w:ascii="Calibri" w:eastAsia="Calibri" w:hAnsi="Calibri"/>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MediumGrid3-Accent3">
    <w:name w:val="Medium Grid 3 Accent 3"/>
    <w:basedOn w:val="TableNormal"/>
    <w:uiPriority w:val="69"/>
    <w:qFormat/>
    <w:rsid w:val="00B9605A"/>
    <w:rPr>
      <w:rFonts w:ascii="Calibri" w:eastAsia="Calibri" w:hAnsi="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CF8F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BD0D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BD0D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BD0D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BD0D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79F2F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79F2F8"/>
      </w:tcPr>
    </w:tblStylePr>
  </w:style>
  <w:style w:type="table" w:styleId="MediumGrid3-Accent5">
    <w:name w:val="Medium Grid 3 Accent 5"/>
    <w:basedOn w:val="TableNormal"/>
    <w:uiPriority w:val="69"/>
    <w:qFormat/>
    <w:rsid w:val="00B9605A"/>
    <w:rPr>
      <w:rFonts w:ascii="Calibri" w:eastAsia="Calibri" w:hAnsi="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EF2D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CCA6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CCA6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CCA6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CCA6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DE4B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DE4B0"/>
      </w:tcPr>
    </w:tblStylePr>
  </w:style>
  <w:style w:type="paragraph" w:customStyle="1" w:styleId="Sidebar">
    <w:name w:val="Sidebar"/>
    <w:basedOn w:val="Normal"/>
    <w:semiHidden/>
    <w:rsid w:val="00B9605A"/>
    <w:pPr>
      <w:spacing w:line="300" w:lineRule="auto"/>
    </w:pPr>
    <w:rPr>
      <w:b/>
      <w:color w:val="0B5294"/>
      <w:sz w:val="16"/>
      <w:szCs w:val="16"/>
    </w:rPr>
  </w:style>
  <w:style w:type="paragraph" w:customStyle="1" w:styleId="subtlesidebar">
    <w:name w:val="subtle sidebar"/>
    <w:basedOn w:val="Normal"/>
    <w:semiHidden/>
    <w:qFormat/>
    <w:rsid w:val="00B9605A"/>
    <w:rPr>
      <w:b/>
      <w:color w:val="0B5294"/>
      <w:sz w:val="16"/>
      <w:szCs w:val="16"/>
    </w:rPr>
  </w:style>
  <w:style w:type="paragraph" w:styleId="NoSpacing">
    <w:name w:val="No Spacing"/>
    <w:basedOn w:val="Normal"/>
    <w:link w:val="NoSpacingChar"/>
    <w:uiPriority w:val="99"/>
    <w:qFormat/>
    <w:rsid w:val="00B9605A"/>
    <w:pPr>
      <w:spacing w:line="240" w:lineRule="auto"/>
    </w:pPr>
    <w:rPr>
      <w:rFonts w:eastAsia="Perpetua"/>
      <w:b/>
      <w:color w:val="537F56"/>
      <w:sz w:val="24"/>
    </w:rPr>
  </w:style>
  <w:style w:type="table" w:styleId="LightShading-Accent5">
    <w:name w:val="Light Shading Accent 5"/>
    <w:basedOn w:val="TableNormal"/>
    <w:uiPriority w:val="60"/>
    <w:qFormat/>
    <w:rsid w:val="00B9605A"/>
    <w:rPr>
      <w:rFonts w:ascii="Calibri" w:eastAsia="Calibri" w:hAnsi="Calibri"/>
      <w:color w:val="54A738"/>
    </w:rPr>
    <w:tblPr>
      <w:tblStyleRowBandSize w:val="1"/>
      <w:tblStyleColBandSize w:val="1"/>
      <w:tblBorders>
        <w:top w:val="single" w:sz="8" w:space="0" w:color="7CCA62"/>
        <w:bottom w:val="single" w:sz="8" w:space="0" w:color="7CCA62"/>
      </w:tblBorders>
    </w:tblPr>
    <w:tblStylePr w:type="firstRow">
      <w:pPr>
        <w:spacing w:before="0" w:after="0" w:line="240" w:lineRule="auto"/>
      </w:pPr>
      <w:rPr>
        <w:b/>
        <w:bCs/>
      </w:rPr>
      <w:tblPr/>
      <w:tcPr>
        <w:tcBorders>
          <w:top w:val="single" w:sz="8" w:space="0" w:color="7CCA62"/>
          <w:left w:val="nil"/>
          <w:bottom w:val="single" w:sz="8" w:space="0" w:color="7CCA62"/>
          <w:right w:val="nil"/>
          <w:insideH w:val="nil"/>
          <w:insideV w:val="nil"/>
        </w:tcBorders>
      </w:tcPr>
    </w:tblStylePr>
    <w:tblStylePr w:type="lastRow">
      <w:pPr>
        <w:spacing w:before="0" w:after="0" w:line="240" w:lineRule="auto"/>
      </w:pPr>
      <w:rPr>
        <w:b/>
        <w:bCs/>
      </w:rPr>
      <w:tblPr/>
      <w:tcPr>
        <w:tcBorders>
          <w:top w:val="single" w:sz="8" w:space="0" w:color="7CCA62"/>
          <w:left w:val="nil"/>
          <w:bottom w:val="single" w:sz="8" w:space="0" w:color="7CCA6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2D8"/>
      </w:tcPr>
    </w:tblStylePr>
    <w:tblStylePr w:type="band1Horz">
      <w:tblPr/>
      <w:tcPr>
        <w:tcBorders>
          <w:left w:val="nil"/>
          <w:right w:val="nil"/>
          <w:insideH w:val="nil"/>
          <w:insideV w:val="nil"/>
        </w:tcBorders>
        <w:shd w:val="clear" w:color="auto" w:fill="DEF2D8"/>
      </w:tcPr>
    </w:tblStylePr>
  </w:style>
  <w:style w:type="table" w:styleId="LightShading-Accent6">
    <w:name w:val="Light Shading Accent 6"/>
    <w:basedOn w:val="TableNormal"/>
    <w:uiPriority w:val="60"/>
    <w:qFormat/>
    <w:rsid w:val="00B9605A"/>
    <w:rPr>
      <w:rFonts w:ascii="Calibri" w:eastAsia="Calibri" w:hAnsi="Calibri"/>
      <w:color w:val="7D9532"/>
    </w:rPr>
    <w:tblPr>
      <w:tblStyleRowBandSize w:val="1"/>
      <w:tblStyleColBandSize w:val="1"/>
      <w:tblBorders>
        <w:top w:val="single" w:sz="8" w:space="0" w:color="A5C249"/>
        <w:bottom w:val="single" w:sz="8" w:space="0" w:color="A5C249"/>
      </w:tblBorders>
    </w:tblPr>
    <w:tblStylePr w:type="firstRow">
      <w:pPr>
        <w:spacing w:before="0" w:after="0" w:line="240" w:lineRule="auto"/>
      </w:pPr>
      <w:rPr>
        <w:b/>
        <w:bCs/>
      </w:rPr>
      <w:tblPr/>
      <w:tcPr>
        <w:tcBorders>
          <w:top w:val="single" w:sz="8" w:space="0" w:color="A5C249"/>
          <w:left w:val="nil"/>
          <w:bottom w:val="single" w:sz="8" w:space="0" w:color="A5C249"/>
          <w:right w:val="nil"/>
          <w:insideH w:val="nil"/>
          <w:insideV w:val="nil"/>
        </w:tcBorders>
      </w:tcPr>
    </w:tblStylePr>
    <w:tblStylePr w:type="lastRow">
      <w:pPr>
        <w:spacing w:before="0" w:after="0" w:line="240" w:lineRule="auto"/>
      </w:pPr>
      <w:rPr>
        <w:b/>
        <w:bCs/>
      </w:rPr>
      <w:tblPr/>
      <w:tcPr>
        <w:tcBorders>
          <w:top w:val="single" w:sz="8" w:space="0" w:color="A5C249"/>
          <w:left w:val="nil"/>
          <w:bottom w:val="single" w:sz="8" w:space="0" w:color="A5C2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F0D1"/>
      </w:tcPr>
    </w:tblStylePr>
    <w:tblStylePr w:type="band1Horz">
      <w:tblPr/>
      <w:tcPr>
        <w:tcBorders>
          <w:left w:val="nil"/>
          <w:right w:val="nil"/>
          <w:insideH w:val="nil"/>
          <w:insideV w:val="nil"/>
        </w:tcBorders>
        <w:shd w:val="clear" w:color="auto" w:fill="E8F0D1"/>
      </w:tcPr>
    </w:tblStylePr>
  </w:style>
  <w:style w:type="table" w:customStyle="1" w:styleId="LightList-Accent12">
    <w:name w:val="Light List - Accent 12"/>
    <w:basedOn w:val="TableNormal"/>
    <w:uiPriority w:val="61"/>
    <w:qFormat/>
    <w:locked/>
    <w:rsid w:val="00B9605A"/>
    <w:rPr>
      <w:rFonts w:ascii="Calibri" w:eastAsia="Calibri" w:hAnsi="Calibri"/>
    </w:rPr>
    <w:tblPr>
      <w:tblStyleRowBandSize w:val="1"/>
      <w:tblStyleColBandSize w:val="1"/>
      <w:tblBorders>
        <w:top w:val="single" w:sz="8" w:space="0" w:color="0F6FC6"/>
        <w:left w:val="single" w:sz="8" w:space="0" w:color="0F6FC6"/>
        <w:bottom w:val="single" w:sz="8" w:space="0" w:color="0F6FC6"/>
        <w:right w:val="single" w:sz="8" w:space="0" w:color="0F6FC6"/>
      </w:tblBorders>
    </w:tblPr>
    <w:tblStylePr w:type="firstRow">
      <w:pPr>
        <w:spacing w:before="0" w:after="0" w:line="240" w:lineRule="auto"/>
      </w:pPr>
      <w:rPr>
        <w:b/>
        <w:bCs/>
        <w:color w:val="FFFFFF"/>
      </w:rPr>
      <w:tblPr/>
      <w:tcPr>
        <w:shd w:val="clear" w:color="auto" w:fill="0F6FC6"/>
      </w:tcPr>
    </w:tblStylePr>
    <w:tblStylePr w:type="lastRow">
      <w:pPr>
        <w:spacing w:before="0" w:after="0" w:line="240" w:lineRule="auto"/>
      </w:pPr>
      <w:rPr>
        <w:b/>
        <w:bCs/>
      </w:rPr>
      <w:tblPr/>
      <w:tcPr>
        <w:tcBorders>
          <w:top w:val="double" w:sz="6" w:space="0" w:color="0F6FC6"/>
          <w:left w:val="single" w:sz="8" w:space="0" w:color="0F6FC6"/>
          <w:bottom w:val="single" w:sz="8" w:space="0" w:color="0F6FC6"/>
          <w:right w:val="single" w:sz="8" w:space="0" w:color="0F6FC6"/>
        </w:tcBorders>
      </w:tcPr>
    </w:tblStylePr>
    <w:tblStylePr w:type="firstCol">
      <w:rPr>
        <w:b/>
        <w:bCs/>
      </w:rPr>
    </w:tblStylePr>
    <w:tblStylePr w:type="lastCol">
      <w:rPr>
        <w:b/>
        <w:bCs/>
      </w:rPr>
    </w:tblStylePr>
    <w:tblStylePr w:type="band1Vert">
      <w:tblPr/>
      <w:tcPr>
        <w:tcBorders>
          <w:top w:val="single" w:sz="8" w:space="0" w:color="0F6FC6"/>
          <w:left w:val="single" w:sz="8" w:space="0" w:color="0F6FC6"/>
          <w:bottom w:val="single" w:sz="8" w:space="0" w:color="0F6FC6"/>
          <w:right w:val="single" w:sz="8" w:space="0" w:color="0F6FC6"/>
        </w:tcBorders>
      </w:tcPr>
    </w:tblStylePr>
    <w:tblStylePr w:type="band1Horz">
      <w:tblPr/>
      <w:tcPr>
        <w:tcBorders>
          <w:top w:val="single" w:sz="8" w:space="0" w:color="0F6FC6"/>
          <w:left w:val="single" w:sz="8" w:space="0" w:color="0F6FC6"/>
          <w:bottom w:val="single" w:sz="8" w:space="0" w:color="0F6FC6"/>
          <w:right w:val="single" w:sz="8" w:space="0" w:color="0F6FC6"/>
        </w:tcBorders>
      </w:tcPr>
    </w:tblStylePr>
  </w:style>
  <w:style w:type="table" w:styleId="MediumShading1-Accent6">
    <w:name w:val="Medium Shading 1 Accent 6"/>
    <w:basedOn w:val="TableNormal"/>
    <w:uiPriority w:val="63"/>
    <w:qFormat/>
    <w:rsid w:val="00B9605A"/>
    <w:rPr>
      <w:rFonts w:ascii="Calibri" w:eastAsia="Calibri" w:hAnsi="Calibri"/>
    </w:rPr>
    <w:tblPr>
      <w:tblStyleRowBandSize w:val="1"/>
      <w:tblStyleColBandSize w:val="1"/>
      <w:tblBorders>
        <w:top w:val="single" w:sz="8" w:space="0" w:color="BBD176"/>
        <w:left w:val="single" w:sz="8" w:space="0" w:color="BBD176"/>
        <w:bottom w:val="single" w:sz="8" w:space="0" w:color="BBD176"/>
        <w:right w:val="single" w:sz="8" w:space="0" w:color="BBD176"/>
        <w:insideH w:val="single" w:sz="8" w:space="0" w:color="BBD176"/>
      </w:tblBorders>
    </w:tblPr>
    <w:tblStylePr w:type="firstRow">
      <w:pPr>
        <w:spacing w:before="0" w:after="0" w:line="240" w:lineRule="auto"/>
      </w:pPr>
      <w:rPr>
        <w:b/>
        <w:bCs/>
        <w:color w:val="FFFFFF"/>
      </w:rPr>
      <w:tblPr/>
      <w:tcPr>
        <w:tcBorders>
          <w:top w:val="single" w:sz="8" w:space="0" w:color="BBD176"/>
          <w:left w:val="single" w:sz="8" w:space="0" w:color="BBD176"/>
          <w:bottom w:val="single" w:sz="8" w:space="0" w:color="BBD176"/>
          <w:right w:val="single" w:sz="8" w:space="0" w:color="BBD176"/>
          <w:insideH w:val="nil"/>
          <w:insideV w:val="nil"/>
        </w:tcBorders>
        <w:shd w:val="clear" w:color="auto" w:fill="A5C249"/>
      </w:tcPr>
    </w:tblStylePr>
    <w:tblStylePr w:type="lastRow">
      <w:pPr>
        <w:spacing w:before="0" w:after="0" w:line="240" w:lineRule="auto"/>
      </w:pPr>
      <w:rPr>
        <w:b/>
        <w:bCs/>
      </w:rPr>
      <w:tblPr/>
      <w:tcPr>
        <w:tcBorders>
          <w:top w:val="double" w:sz="6" w:space="0" w:color="BBD176"/>
          <w:left w:val="single" w:sz="8" w:space="0" w:color="BBD176"/>
          <w:bottom w:val="single" w:sz="8" w:space="0" w:color="BBD176"/>
          <w:right w:val="single" w:sz="8" w:space="0" w:color="BBD176"/>
          <w:insideH w:val="nil"/>
          <w:insideV w:val="nil"/>
        </w:tcBorders>
      </w:tcPr>
    </w:tblStylePr>
    <w:tblStylePr w:type="firstCol">
      <w:rPr>
        <w:b/>
        <w:bCs/>
      </w:rPr>
    </w:tblStylePr>
    <w:tblStylePr w:type="lastCol">
      <w:rPr>
        <w:b/>
        <w:bCs/>
      </w:rPr>
    </w:tblStylePr>
    <w:tblStylePr w:type="band1Vert">
      <w:tblPr/>
      <w:tcPr>
        <w:shd w:val="clear" w:color="auto" w:fill="E8F0D1"/>
      </w:tcPr>
    </w:tblStylePr>
    <w:tblStylePr w:type="band1Horz">
      <w:tblPr/>
      <w:tcPr>
        <w:tcBorders>
          <w:insideH w:val="nil"/>
          <w:insideV w:val="nil"/>
        </w:tcBorders>
        <w:shd w:val="clear" w:color="auto" w:fill="E8F0D1"/>
      </w:tcPr>
    </w:tblStylePr>
    <w:tblStylePr w:type="band2Horz">
      <w:tblPr/>
      <w:tcPr>
        <w:tcBorders>
          <w:insideH w:val="nil"/>
          <w:insideV w:val="nil"/>
        </w:tcBorders>
      </w:tcPr>
    </w:tblStylePr>
  </w:style>
  <w:style w:type="table" w:styleId="MediumList2-Accent6">
    <w:name w:val="Medium List 2 Accent 6"/>
    <w:basedOn w:val="TableNormal"/>
    <w:uiPriority w:val="66"/>
    <w:qFormat/>
    <w:rsid w:val="00B9605A"/>
    <w:rPr>
      <w:rFonts w:ascii="Cambria" w:hAnsi="Cambria"/>
      <w:color w:val="000000"/>
    </w:rPr>
    <w:tblPr>
      <w:tblStyleRowBandSize w:val="1"/>
      <w:tblStyleColBandSize w:val="1"/>
      <w:tblBorders>
        <w:top w:val="single" w:sz="8" w:space="0" w:color="A5C249"/>
        <w:left w:val="single" w:sz="8" w:space="0" w:color="A5C249"/>
        <w:bottom w:val="single" w:sz="8" w:space="0" w:color="A5C249"/>
        <w:right w:val="single" w:sz="8" w:space="0" w:color="A5C249"/>
      </w:tblBorders>
    </w:tblPr>
    <w:tblStylePr w:type="firstRow">
      <w:rPr>
        <w:sz w:val="24"/>
        <w:szCs w:val="24"/>
      </w:rPr>
      <w:tblPr/>
      <w:tcPr>
        <w:tcBorders>
          <w:top w:val="nil"/>
          <w:left w:val="nil"/>
          <w:bottom w:val="single" w:sz="24" w:space="0" w:color="A5C249"/>
          <w:right w:val="nil"/>
          <w:insideH w:val="nil"/>
          <w:insideV w:val="nil"/>
        </w:tcBorders>
        <w:shd w:val="clear" w:color="auto" w:fill="FFFFFF"/>
      </w:tcPr>
    </w:tblStylePr>
    <w:tblStylePr w:type="lastRow">
      <w:tblPr/>
      <w:tcPr>
        <w:tcBorders>
          <w:top w:val="single" w:sz="8" w:space="0" w:color="A5C249"/>
          <w:left w:val="nil"/>
          <w:bottom w:val="nil"/>
          <w:right w:val="nil"/>
          <w:insideH w:val="nil"/>
          <w:insideV w:val="nil"/>
        </w:tcBorders>
        <w:shd w:val="clear" w:color="auto" w:fill="FFFFFF"/>
      </w:tcPr>
    </w:tblStylePr>
    <w:tblStylePr w:type="firstCol">
      <w:tblPr/>
      <w:tcPr>
        <w:tcBorders>
          <w:top w:val="nil"/>
          <w:left w:val="nil"/>
          <w:bottom w:val="nil"/>
          <w:right w:val="single" w:sz="8" w:space="0" w:color="A5C249"/>
          <w:insideH w:val="nil"/>
          <w:insideV w:val="nil"/>
        </w:tcBorders>
        <w:shd w:val="clear" w:color="auto" w:fill="FFFFFF"/>
      </w:tcPr>
    </w:tblStylePr>
    <w:tblStylePr w:type="lastCol">
      <w:tblPr/>
      <w:tcPr>
        <w:tcBorders>
          <w:top w:val="nil"/>
          <w:left w:val="single" w:sz="8" w:space="0" w:color="A5C24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F0D1"/>
      </w:tcPr>
    </w:tblStylePr>
    <w:tblStylePr w:type="band1Horz">
      <w:tblPr/>
      <w:tcPr>
        <w:tcBorders>
          <w:top w:val="nil"/>
          <w:bottom w:val="nil"/>
          <w:insideH w:val="nil"/>
          <w:insideV w:val="nil"/>
        </w:tcBorders>
        <w:shd w:val="clear" w:color="auto" w:fill="E8F0D1"/>
      </w:tcPr>
    </w:tblStylePr>
    <w:tblStylePr w:type="nwCell">
      <w:tblPr/>
      <w:tcPr>
        <w:shd w:val="clear" w:color="auto" w:fill="FFFFFF"/>
      </w:tcPr>
    </w:tblStylePr>
    <w:tblStylePr w:type="swCell">
      <w:tblPr/>
      <w:tcPr>
        <w:tcBorders>
          <w:top w:val="nil"/>
        </w:tcBorders>
      </w:tcPr>
    </w:tblStylePr>
  </w:style>
  <w:style w:type="table" w:styleId="MediumGrid1-Accent6">
    <w:name w:val="Medium Grid 1 Accent 6"/>
    <w:basedOn w:val="TableNormal"/>
    <w:uiPriority w:val="67"/>
    <w:qFormat/>
    <w:rsid w:val="00B9605A"/>
    <w:rPr>
      <w:rFonts w:ascii="Calibri" w:eastAsia="Calibri" w:hAnsi="Calibri"/>
    </w:rPr>
    <w:tblPr>
      <w:tblStyleRowBandSize w:val="1"/>
      <w:tblStyleColBandSize w:val="1"/>
      <w:tblBorders>
        <w:top w:val="single" w:sz="8" w:space="0" w:color="BBD176"/>
        <w:left w:val="single" w:sz="8" w:space="0" w:color="BBD176"/>
        <w:bottom w:val="single" w:sz="8" w:space="0" w:color="BBD176"/>
        <w:right w:val="single" w:sz="8" w:space="0" w:color="BBD176"/>
        <w:insideH w:val="single" w:sz="8" w:space="0" w:color="BBD176"/>
        <w:insideV w:val="single" w:sz="8" w:space="0" w:color="BBD176"/>
      </w:tblBorders>
    </w:tblPr>
    <w:tcPr>
      <w:shd w:val="clear" w:color="auto" w:fill="E8F0D1"/>
    </w:tcPr>
    <w:tblStylePr w:type="firstRow">
      <w:rPr>
        <w:b/>
        <w:bCs/>
      </w:rPr>
    </w:tblStylePr>
    <w:tblStylePr w:type="lastRow">
      <w:rPr>
        <w:b/>
        <w:bCs/>
      </w:rPr>
      <w:tblPr/>
      <w:tcPr>
        <w:tcBorders>
          <w:top w:val="single" w:sz="18" w:space="0" w:color="BBD176"/>
        </w:tcBorders>
      </w:tcPr>
    </w:tblStylePr>
    <w:tblStylePr w:type="firstCol">
      <w:rPr>
        <w:b/>
        <w:bCs/>
      </w:rPr>
    </w:tblStylePr>
    <w:tblStylePr w:type="lastCol">
      <w:rPr>
        <w:b/>
        <w:bCs/>
      </w:rPr>
    </w:tblStylePr>
    <w:tblStylePr w:type="band1Vert">
      <w:tblPr/>
      <w:tcPr>
        <w:shd w:val="clear" w:color="auto" w:fill="D1E0A4"/>
      </w:tcPr>
    </w:tblStylePr>
    <w:tblStylePr w:type="band1Horz">
      <w:tblPr/>
      <w:tcPr>
        <w:shd w:val="clear" w:color="auto" w:fill="D1E0A4"/>
      </w:tcPr>
    </w:tblStylePr>
  </w:style>
  <w:style w:type="table" w:styleId="LightList-Accent6">
    <w:name w:val="Light List Accent 6"/>
    <w:basedOn w:val="TableNormal"/>
    <w:uiPriority w:val="61"/>
    <w:qFormat/>
    <w:rsid w:val="00B9605A"/>
    <w:rPr>
      <w:rFonts w:ascii="Calibri" w:eastAsia="Calibri" w:hAnsi="Calibri"/>
    </w:rPr>
    <w:tblPr>
      <w:tblStyleRowBandSize w:val="1"/>
      <w:tblStyleColBandSize w:val="1"/>
      <w:tblBorders>
        <w:top w:val="single" w:sz="8" w:space="0" w:color="A5C249"/>
        <w:left w:val="single" w:sz="8" w:space="0" w:color="A5C249"/>
        <w:bottom w:val="single" w:sz="8" w:space="0" w:color="A5C249"/>
        <w:right w:val="single" w:sz="8" w:space="0" w:color="A5C249"/>
      </w:tblBorders>
    </w:tblPr>
    <w:tblStylePr w:type="firstRow">
      <w:pPr>
        <w:spacing w:before="0" w:after="0" w:line="240" w:lineRule="auto"/>
      </w:pPr>
      <w:rPr>
        <w:b/>
        <w:bCs/>
        <w:color w:val="FFFFFF"/>
      </w:rPr>
      <w:tblPr/>
      <w:tcPr>
        <w:shd w:val="clear" w:color="auto" w:fill="A5C249"/>
      </w:tcPr>
    </w:tblStylePr>
    <w:tblStylePr w:type="lastRow">
      <w:pPr>
        <w:spacing w:before="0" w:after="0" w:line="240" w:lineRule="auto"/>
      </w:pPr>
      <w:rPr>
        <w:b/>
        <w:bCs/>
      </w:rPr>
      <w:tblPr/>
      <w:tcPr>
        <w:tcBorders>
          <w:top w:val="double" w:sz="6" w:space="0" w:color="A5C249"/>
          <w:left w:val="single" w:sz="8" w:space="0" w:color="A5C249"/>
          <w:bottom w:val="single" w:sz="8" w:space="0" w:color="A5C249"/>
          <w:right w:val="single" w:sz="8" w:space="0" w:color="A5C249"/>
        </w:tcBorders>
      </w:tcPr>
    </w:tblStylePr>
    <w:tblStylePr w:type="firstCol">
      <w:rPr>
        <w:b/>
        <w:bCs/>
      </w:rPr>
    </w:tblStylePr>
    <w:tblStylePr w:type="lastCol">
      <w:rPr>
        <w:b/>
        <w:bCs/>
      </w:rPr>
    </w:tblStylePr>
    <w:tblStylePr w:type="band1Vert">
      <w:tblPr/>
      <w:tcPr>
        <w:tcBorders>
          <w:top w:val="single" w:sz="8" w:space="0" w:color="A5C249"/>
          <w:left w:val="single" w:sz="8" w:space="0" w:color="A5C249"/>
          <w:bottom w:val="single" w:sz="8" w:space="0" w:color="A5C249"/>
          <w:right w:val="single" w:sz="8" w:space="0" w:color="A5C249"/>
        </w:tcBorders>
      </w:tcPr>
    </w:tblStylePr>
    <w:tblStylePr w:type="band1Horz">
      <w:tblPr/>
      <w:tcPr>
        <w:tcBorders>
          <w:top w:val="single" w:sz="8" w:space="0" w:color="A5C249"/>
          <w:left w:val="single" w:sz="8" w:space="0" w:color="A5C249"/>
          <w:bottom w:val="single" w:sz="8" w:space="0" w:color="A5C249"/>
          <w:right w:val="single" w:sz="8" w:space="0" w:color="A5C249"/>
        </w:tcBorders>
      </w:tcPr>
    </w:tblStylePr>
  </w:style>
  <w:style w:type="table" w:styleId="ColorfulList-Accent6">
    <w:name w:val="Colorful List Accent 6"/>
    <w:basedOn w:val="TableNormal"/>
    <w:uiPriority w:val="72"/>
    <w:qFormat/>
    <w:rsid w:val="00B9605A"/>
    <w:rPr>
      <w:rFonts w:ascii="Calibri" w:eastAsia="Calibri" w:hAnsi="Calibri"/>
      <w:color w:val="000000"/>
    </w:rPr>
    <w:tblPr>
      <w:tblStyleRowBandSize w:val="1"/>
      <w:tblStyleColBandSize w:val="1"/>
    </w:tblPr>
    <w:tcPr>
      <w:shd w:val="clear" w:color="auto" w:fill="F6F9ED"/>
    </w:tcPr>
    <w:tblStylePr w:type="firstRow">
      <w:rPr>
        <w:b/>
        <w:bCs/>
        <w:color w:val="FFFFFF"/>
      </w:rPr>
      <w:tblPr/>
      <w:tcPr>
        <w:tcBorders>
          <w:bottom w:val="single" w:sz="12" w:space="0" w:color="FFFFFF"/>
        </w:tcBorders>
        <w:shd w:val="clear" w:color="auto" w:fill="59B33C"/>
      </w:tcPr>
    </w:tblStylePr>
    <w:tblStylePr w:type="lastRow">
      <w:rPr>
        <w:b/>
        <w:bCs/>
        <w:color w:val="59B33C"/>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F0D1"/>
      </w:tcPr>
    </w:tblStylePr>
    <w:tblStylePr w:type="band1Horz">
      <w:tblPr/>
      <w:tcPr>
        <w:shd w:val="clear" w:color="auto" w:fill="ECF2DA"/>
      </w:tcPr>
    </w:tblStylePr>
  </w:style>
  <w:style w:type="table" w:styleId="ColorfulList-Accent4">
    <w:name w:val="Colorful List Accent 4"/>
    <w:basedOn w:val="TableNormal"/>
    <w:uiPriority w:val="72"/>
    <w:qFormat/>
    <w:rsid w:val="00B9605A"/>
    <w:rPr>
      <w:rFonts w:ascii="Calibri" w:eastAsia="Calibri" w:hAnsi="Calibri"/>
      <w:color w:val="000000"/>
    </w:rPr>
    <w:tblPr>
      <w:tblStyleRowBandSize w:val="1"/>
      <w:tblStyleColBandSize w:val="1"/>
    </w:tblPr>
    <w:tcPr>
      <w:shd w:val="clear" w:color="auto" w:fill="E4FDF6"/>
    </w:tcPr>
    <w:tblStylePr w:type="firstRow">
      <w:rPr>
        <w:b/>
        <w:bCs/>
        <w:color w:val="FFFFFF"/>
      </w:rPr>
      <w:tblPr/>
      <w:tcPr>
        <w:tcBorders>
          <w:bottom w:val="single" w:sz="12" w:space="0" w:color="FFFFFF"/>
        </w:tcBorders>
        <w:shd w:val="clear" w:color="auto" w:fill="08A5AD"/>
      </w:tcPr>
    </w:tblStylePr>
    <w:tblStylePr w:type="lastRow">
      <w:rPr>
        <w:b/>
        <w:bCs/>
        <w:color w:val="08A5AD"/>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FAE9"/>
      </w:tcPr>
    </w:tblStylePr>
    <w:tblStylePr w:type="band1Horz">
      <w:tblPr/>
      <w:tcPr>
        <w:shd w:val="clear" w:color="auto" w:fill="C9FBED"/>
      </w:tcPr>
    </w:tblStylePr>
  </w:style>
  <w:style w:type="character" w:customStyle="1" w:styleId="NoSpacingChar">
    <w:name w:val="No Spacing Char"/>
    <w:link w:val="NoSpacing"/>
    <w:uiPriority w:val="99"/>
    <w:rsid w:val="00B9605A"/>
    <w:rPr>
      <w:rFonts w:ascii="Arial" w:eastAsia="Perpetua" w:hAnsi="Arial" w:cs="Calibri"/>
      <w:b/>
      <w:color w:val="537F56"/>
      <w:sz w:val="24"/>
      <w:lang w:eastAsia="ja-JP"/>
    </w:rPr>
  </w:style>
  <w:style w:type="table" w:styleId="MediumList1-Accent6">
    <w:name w:val="Medium List 1 Accent 6"/>
    <w:basedOn w:val="TableNormal"/>
    <w:uiPriority w:val="65"/>
    <w:qFormat/>
    <w:rsid w:val="00B9605A"/>
    <w:rPr>
      <w:rFonts w:ascii="Calibri" w:eastAsia="Calibri" w:hAnsi="Calibri"/>
      <w:color w:val="000000"/>
    </w:rPr>
    <w:tblPr>
      <w:tblStyleRowBandSize w:val="1"/>
      <w:tblStyleColBandSize w:val="1"/>
      <w:tblBorders>
        <w:top w:val="single" w:sz="8" w:space="0" w:color="A5C249"/>
        <w:bottom w:val="single" w:sz="8" w:space="0" w:color="A5C249"/>
      </w:tblBorders>
    </w:tblPr>
    <w:tblStylePr w:type="firstRow">
      <w:rPr>
        <w:rFonts w:ascii="Cambria" w:eastAsia="Times New Roman" w:hAnsi="Cambria" w:cs="Times New Roman"/>
      </w:rPr>
      <w:tblPr/>
      <w:tcPr>
        <w:tcBorders>
          <w:top w:val="nil"/>
          <w:bottom w:val="single" w:sz="8" w:space="0" w:color="A5C249"/>
        </w:tcBorders>
      </w:tcPr>
    </w:tblStylePr>
    <w:tblStylePr w:type="lastRow">
      <w:rPr>
        <w:b/>
        <w:bCs/>
        <w:color w:val="04617B"/>
      </w:rPr>
      <w:tblPr/>
      <w:tcPr>
        <w:tcBorders>
          <w:top w:val="single" w:sz="8" w:space="0" w:color="A5C249"/>
          <w:bottom w:val="single" w:sz="8" w:space="0" w:color="A5C249"/>
        </w:tcBorders>
      </w:tcPr>
    </w:tblStylePr>
    <w:tblStylePr w:type="firstCol">
      <w:rPr>
        <w:b/>
        <w:bCs/>
      </w:rPr>
    </w:tblStylePr>
    <w:tblStylePr w:type="lastCol">
      <w:rPr>
        <w:b/>
        <w:bCs/>
      </w:rPr>
      <w:tblPr/>
      <w:tcPr>
        <w:tcBorders>
          <w:top w:val="single" w:sz="8" w:space="0" w:color="A5C249"/>
          <w:bottom w:val="single" w:sz="8" w:space="0" w:color="A5C249"/>
        </w:tcBorders>
      </w:tcPr>
    </w:tblStylePr>
    <w:tblStylePr w:type="band1Vert">
      <w:tblPr/>
      <w:tcPr>
        <w:shd w:val="clear" w:color="auto" w:fill="E8F0D1"/>
      </w:tcPr>
    </w:tblStylePr>
    <w:tblStylePr w:type="band1Horz">
      <w:tblPr/>
      <w:tcPr>
        <w:shd w:val="clear" w:color="auto" w:fill="E8F0D1"/>
      </w:tcPr>
    </w:tblStylePr>
  </w:style>
  <w:style w:type="table" w:customStyle="1" w:styleId="PonteVedra">
    <w:name w:val="PonteVedra"/>
    <w:basedOn w:val="TableNormal"/>
    <w:uiPriority w:val="99"/>
    <w:qFormat/>
    <w:locked/>
    <w:rsid w:val="00B9605A"/>
    <w:rPr>
      <w:rFonts w:ascii="Calibri" w:eastAsia="Calibri" w:hAnsi="Calibri"/>
    </w:rPr>
    <w:tblPr/>
  </w:style>
  <w:style w:type="character" w:customStyle="1" w:styleId="txtsmtxtgray">
    <w:name w:val="txtsm txtgray"/>
    <w:semiHidden/>
    <w:rsid w:val="00B9605A"/>
  </w:style>
  <w:style w:type="character" w:styleId="PlaceholderText">
    <w:name w:val="Placeholder Text"/>
    <w:uiPriority w:val="99"/>
    <w:semiHidden/>
    <w:rsid w:val="00B9605A"/>
    <w:rPr>
      <w:rFonts w:cs="Times New Roman"/>
      <w:color w:val="808080"/>
    </w:rPr>
  </w:style>
  <w:style w:type="paragraph" w:customStyle="1" w:styleId="Contents">
    <w:name w:val="Contents"/>
    <w:basedOn w:val="Normal"/>
    <w:uiPriority w:val="99"/>
    <w:semiHidden/>
    <w:rsid w:val="00B9605A"/>
    <w:pPr>
      <w:tabs>
        <w:tab w:val="left" w:pos="2304"/>
      </w:tabs>
      <w:spacing w:line="360" w:lineRule="auto"/>
      <w:contextualSpacing/>
    </w:pPr>
    <w:rPr>
      <w:rFonts w:ascii="Perpetua" w:eastAsia="Perpetua" w:hAnsi="Perpetua"/>
      <w:sz w:val="17"/>
      <w:szCs w:val="22"/>
    </w:rPr>
  </w:style>
  <w:style w:type="paragraph" w:customStyle="1" w:styleId="SideBarSubtitle">
    <w:name w:val="Side Bar Subtitle"/>
    <w:basedOn w:val="Normal"/>
    <w:uiPriority w:val="99"/>
    <w:semiHidden/>
    <w:rsid w:val="00B9605A"/>
    <w:pPr>
      <w:spacing w:after="120" w:line="240" w:lineRule="auto"/>
    </w:pPr>
    <w:rPr>
      <w:rFonts w:ascii="Franklin Gothic Book" w:eastAsia="Perpetua" w:hAnsi="Franklin Gothic Book"/>
    </w:rPr>
  </w:style>
  <w:style w:type="paragraph" w:customStyle="1" w:styleId="SidebarTitle">
    <w:name w:val="Sidebar Title"/>
    <w:basedOn w:val="Normal"/>
    <w:uiPriority w:val="99"/>
    <w:semiHidden/>
    <w:rsid w:val="00B9605A"/>
    <w:pPr>
      <w:pBdr>
        <w:bottom w:val="single" w:sz="4" w:space="1" w:color="A8CDD7"/>
      </w:pBdr>
    </w:pPr>
    <w:rPr>
      <w:rFonts w:ascii="Franklin Gothic Book" w:eastAsia="Perpetua" w:hAnsi="Franklin Gothic Book"/>
      <w:color w:val="66A6B8"/>
      <w:szCs w:val="22"/>
    </w:rPr>
  </w:style>
  <w:style w:type="table" w:styleId="LightShading-Accent3">
    <w:name w:val="Light Shading Accent 3"/>
    <w:basedOn w:val="TableNormal"/>
    <w:uiPriority w:val="60"/>
    <w:rsid w:val="00B9605A"/>
    <w:rPr>
      <w:rFonts w:ascii="Perpetua" w:eastAsia="Perpetua" w:hAnsi="Perpetua"/>
      <w:color w:val="089BA2"/>
    </w:rPr>
    <w:tblPr>
      <w:tblStyleRowBandSize w:val="1"/>
      <w:tblStyleColBandSize w:val="1"/>
      <w:tblBorders>
        <w:top w:val="single" w:sz="8" w:space="0" w:color="0BD0D9"/>
        <w:bottom w:val="single" w:sz="8" w:space="0" w:color="0BD0D9"/>
      </w:tblBorders>
    </w:tblPr>
    <w:tblStylePr w:type="firstRow">
      <w:pPr>
        <w:spacing w:before="0" w:after="0" w:line="240" w:lineRule="auto"/>
      </w:pPr>
      <w:rPr>
        <w:b/>
        <w:bCs/>
      </w:rPr>
      <w:tblPr/>
      <w:tcPr>
        <w:tcBorders>
          <w:top w:val="single" w:sz="8" w:space="0" w:color="0BD0D9"/>
          <w:left w:val="nil"/>
          <w:bottom w:val="single" w:sz="8" w:space="0" w:color="0BD0D9"/>
          <w:right w:val="nil"/>
          <w:insideH w:val="nil"/>
          <w:insideV w:val="nil"/>
        </w:tcBorders>
      </w:tcPr>
    </w:tblStylePr>
    <w:tblStylePr w:type="lastRow">
      <w:pPr>
        <w:spacing w:before="0" w:after="0" w:line="240" w:lineRule="auto"/>
      </w:pPr>
      <w:rPr>
        <w:b/>
        <w:bCs/>
      </w:rPr>
      <w:tblPr/>
      <w:tcPr>
        <w:tcBorders>
          <w:top w:val="single" w:sz="8" w:space="0" w:color="0BD0D9"/>
          <w:left w:val="nil"/>
          <w:bottom w:val="single" w:sz="8" w:space="0" w:color="0BD0D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CF8FB"/>
      </w:tcPr>
    </w:tblStylePr>
    <w:tblStylePr w:type="band1Horz">
      <w:tblPr/>
      <w:tcPr>
        <w:tcBorders>
          <w:left w:val="nil"/>
          <w:right w:val="nil"/>
          <w:insideH w:val="nil"/>
          <w:insideV w:val="nil"/>
        </w:tcBorders>
        <w:shd w:val="clear" w:color="auto" w:fill="BCF8FB"/>
      </w:tcPr>
    </w:tblStylePr>
  </w:style>
  <w:style w:type="table" w:customStyle="1" w:styleId="BMPLibrary">
    <w:name w:val="BMP Library"/>
    <w:basedOn w:val="TableNormal"/>
    <w:uiPriority w:val="99"/>
    <w:qFormat/>
    <w:locked/>
    <w:rsid w:val="00B9605A"/>
    <w:rPr>
      <w:rFonts w:ascii="Swis721 BT" w:eastAsia="Perpetua" w:hAnsi="Swis721 BT"/>
    </w:rPr>
    <w:tblPr>
      <w:tblBorders>
        <w:top w:val="single" w:sz="8" w:space="0" w:color="92D050"/>
        <w:left w:val="single" w:sz="8" w:space="0" w:color="92D050"/>
        <w:bottom w:val="single" w:sz="8" w:space="0" w:color="92D050"/>
        <w:right w:val="single" w:sz="8" w:space="0" w:color="92D050"/>
        <w:insideH w:val="single" w:sz="8" w:space="0" w:color="92D050"/>
      </w:tblBorders>
    </w:tblPr>
    <w:tcPr>
      <w:shd w:val="clear" w:color="auto" w:fill="auto"/>
    </w:tcPr>
    <w:tblStylePr w:type="firstRow">
      <w:pPr>
        <w:jc w:val="left"/>
      </w:pPr>
      <w:rPr>
        <w:rFonts w:ascii="Perpetua" w:hAnsi="Perpetua"/>
        <w:b w:val="0"/>
        <w:sz w:val="20"/>
      </w:rPr>
      <w:tblPr/>
      <w:tcPr>
        <w:shd w:val="clear" w:color="auto" w:fill="C9F9FC"/>
      </w:tcPr>
    </w:tblStylePr>
    <w:tblStylePr w:type="lastRow">
      <w:pPr>
        <w:jc w:val="left"/>
      </w:pPr>
      <w:rPr>
        <w:rFonts w:ascii="Swis721 Lt BT" w:hAnsi="Swis721 Lt BT"/>
        <w:sz w:val="20"/>
      </w:rPr>
      <w:tblPr/>
      <w:tcPr>
        <w:vAlign w:val="center"/>
      </w:tcPr>
    </w:tblStylePr>
    <w:tblStylePr w:type="firstCol">
      <w:pPr>
        <w:wordWrap/>
        <w:jc w:val="left"/>
      </w:pPr>
      <w:rPr>
        <w:rFonts w:ascii="Perpetua" w:hAnsi="Perpetua"/>
        <w:sz w:val="20"/>
      </w:rPr>
      <w:tblPr/>
      <w:tcPr>
        <w:vAlign w:val="center"/>
      </w:tcPr>
    </w:tblStylePr>
  </w:style>
  <w:style w:type="paragraph" w:customStyle="1" w:styleId="font5">
    <w:name w:val="font5"/>
    <w:basedOn w:val="Normal"/>
    <w:semiHidden/>
    <w:rsid w:val="00B9605A"/>
    <w:pPr>
      <w:spacing w:before="100" w:beforeAutospacing="1" w:after="100" w:afterAutospacing="1" w:line="240" w:lineRule="auto"/>
    </w:pPr>
    <w:rPr>
      <w:rFonts w:ascii="Tahoma" w:eastAsia="Times New Roman" w:hAnsi="Tahoma" w:cs="Tahoma"/>
      <w:color w:val="800000"/>
      <w:sz w:val="16"/>
      <w:szCs w:val="16"/>
    </w:rPr>
  </w:style>
  <w:style w:type="paragraph" w:customStyle="1" w:styleId="font6">
    <w:name w:val="font6"/>
    <w:basedOn w:val="Normal"/>
    <w:semiHidden/>
    <w:rsid w:val="00B9605A"/>
    <w:pPr>
      <w:spacing w:before="100" w:beforeAutospacing="1" w:after="100" w:afterAutospacing="1" w:line="240" w:lineRule="auto"/>
    </w:pPr>
    <w:rPr>
      <w:rFonts w:ascii="Tahoma" w:eastAsia="Times New Roman" w:hAnsi="Tahoma" w:cs="Tahoma"/>
      <w:b/>
      <w:bCs/>
      <w:color w:val="800000"/>
      <w:sz w:val="16"/>
      <w:szCs w:val="16"/>
    </w:rPr>
  </w:style>
  <w:style w:type="paragraph" w:customStyle="1" w:styleId="xl67">
    <w:name w:val="xl67"/>
    <w:basedOn w:val="Normal"/>
    <w:semiHidden/>
    <w:rsid w:val="00B9605A"/>
    <w:pPr>
      <w:shd w:val="clear" w:color="000000"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68">
    <w:name w:val="xl68"/>
    <w:basedOn w:val="Normal"/>
    <w:semiHidden/>
    <w:rsid w:val="00B9605A"/>
    <w:pP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TableofContentsHeading">
    <w:name w:val="Table of Contents Heading"/>
    <w:basedOn w:val="Heading1"/>
    <w:qFormat/>
    <w:locked/>
    <w:rsid w:val="00B9605A"/>
    <w:pPr>
      <w:numPr>
        <w:numId w:val="0"/>
      </w:numPr>
    </w:pPr>
    <w:rPr>
      <w:sz w:val="40"/>
      <w:szCs w:val="40"/>
    </w:rPr>
  </w:style>
  <w:style w:type="paragraph" w:customStyle="1" w:styleId="StyleHeading4Italic">
    <w:name w:val="Style Heading 4 + Italic"/>
    <w:basedOn w:val="Heading4"/>
    <w:semiHidden/>
    <w:rsid w:val="00B9605A"/>
    <w:pPr>
      <w:numPr>
        <w:ilvl w:val="0"/>
        <w:numId w:val="0"/>
      </w:numPr>
    </w:pPr>
    <w:rPr>
      <w:i/>
      <w:iCs/>
    </w:rPr>
  </w:style>
  <w:style w:type="table" w:customStyle="1" w:styleId="LightShading-Accent11">
    <w:name w:val="Light Shading - Accent 11"/>
    <w:aliases w:val="Table Style"/>
    <w:basedOn w:val="TableNormal"/>
    <w:uiPriority w:val="60"/>
    <w:rsid w:val="00B9605A"/>
    <w:rPr>
      <w:rFonts w:ascii="Arial" w:hAnsi="Arial"/>
      <w:sz w:val="18"/>
    </w:rPr>
    <w:tblPr>
      <w:tblStyleRowBandSize w:val="1"/>
      <w:tblStyleColBandSize w:val="1"/>
      <w:tblBorders>
        <w:top w:val="single" w:sz="8" w:space="0" w:color="4F81BD"/>
        <w:bottom w:val="single" w:sz="8" w:space="0" w:color="4F81BD"/>
      </w:tblBorders>
    </w:tblPr>
    <w:tcPr>
      <w:shd w:val="clear" w:color="auto" w:fill="CCD5D9"/>
    </w:tcPr>
    <w:tblStylePr w:type="firstRow">
      <w:pPr>
        <w:spacing w:before="0" w:after="0" w:line="240" w:lineRule="auto"/>
      </w:pPr>
      <w:rPr>
        <w:b/>
        <w:bCs/>
        <w:color w:val="auto"/>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D3DFEE"/>
      </w:tcPr>
    </w:tblStylePr>
    <w:tblStylePr w:type="band2Horz">
      <w:tblPr/>
      <w:tcPr>
        <w:shd w:val="clear" w:color="auto" w:fill="CCD5D9"/>
      </w:tcPr>
    </w:tblStylePr>
  </w:style>
  <w:style w:type="table" w:customStyle="1" w:styleId="TableTemplate">
    <w:name w:val="Table Template"/>
    <w:basedOn w:val="TableNormal"/>
    <w:uiPriority w:val="99"/>
    <w:qFormat/>
    <w:locked/>
    <w:rsid w:val="00B9605A"/>
    <w:rPr>
      <w:rFonts w:ascii="Arial" w:hAnsi="Arial"/>
      <w:sz w:val="18"/>
    </w:rPr>
    <w:tblPr/>
  </w:style>
  <w:style w:type="character" w:customStyle="1" w:styleId="data">
    <w:name w:val="data"/>
    <w:semiHidden/>
    <w:rsid w:val="00B9605A"/>
  </w:style>
  <w:style w:type="character" w:customStyle="1" w:styleId="author1">
    <w:name w:val="author1"/>
    <w:semiHidden/>
    <w:rsid w:val="00B9605A"/>
    <w:rPr>
      <w:rFonts w:ascii="Arial" w:hAnsi="Arial" w:cs="Arial" w:hint="default"/>
      <w:color w:val="777777"/>
      <w:sz w:val="20"/>
      <w:szCs w:val="20"/>
    </w:rPr>
  </w:style>
  <w:style w:type="paragraph" w:customStyle="1" w:styleId="epabodytext">
    <w:name w:val="epabodytext"/>
    <w:basedOn w:val="Normal"/>
    <w:semiHidden/>
    <w:rsid w:val="00B9605A"/>
    <w:pPr>
      <w:spacing w:before="100" w:beforeAutospacing="1" w:after="100" w:afterAutospacing="1"/>
    </w:pPr>
    <w:rPr>
      <w:rFonts w:cs="Arial"/>
    </w:rPr>
  </w:style>
  <w:style w:type="paragraph" w:customStyle="1" w:styleId="Bullet-ThirdLevel">
    <w:name w:val="Bullet-Third Level"/>
    <w:basedOn w:val="Bullet"/>
    <w:qFormat/>
    <w:rsid w:val="00B9605A"/>
    <w:pPr>
      <w:numPr>
        <w:ilvl w:val="3"/>
        <w:numId w:val="10"/>
      </w:numPr>
      <w:tabs>
        <w:tab w:val="clear" w:pos="2880"/>
        <w:tab w:val="left" w:pos="1080"/>
      </w:tabs>
      <w:ind w:left="1080"/>
    </w:pPr>
  </w:style>
  <w:style w:type="paragraph" w:customStyle="1" w:styleId="Photograph">
    <w:name w:val="Photograph"/>
    <w:basedOn w:val="Normal"/>
    <w:autoRedefine/>
    <w:semiHidden/>
    <w:qFormat/>
    <w:rsid w:val="00B9605A"/>
    <w:pPr>
      <w:jc w:val="center"/>
    </w:pPr>
  </w:style>
  <w:style w:type="character" w:customStyle="1" w:styleId="TOC1Char">
    <w:name w:val="TOC 1 Char"/>
    <w:link w:val="TOC1"/>
    <w:uiPriority w:val="39"/>
    <w:rsid w:val="00B9605A"/>
    <w:rPr>
      <w:rFonts w:ascii="Arial" w:eastAsia="Calibri" w:hAnsi="Arial" w:cs="Calibri"/>
      <w:b/>
      <w:noProof/>
      <w:lang w:eastAsia="ja-JP"/>
    </w:rPr>
  </w:style>
  <w:style w:type="table" w:customStyle="1" w:styleId="TableFormat">
    <w:name w:val="Table Format"/>
    <w:basedOn w:val="TableNormal"/>
    <w:uiPriority w:val="99"/>
    <w:qFormat/>
    <w:locked/>
    <w:rsid w:val="00B9605A"/>
    <w:rPr>
      <w:rFonts w:ascii="Arial" w:hAnsi="Arial"/>
    </w:rPr>
    <w:tblPr>
      <w:tblStyleRowBandSize w:val="1"/>
      <w:tblBorders>
        <w:top w:val="single" w:sz="4" w:space="0" w:color="auto"/>
        <w:bottom w:val="single" w:sz="4" w:space="0" w:color="auto"/>
      </w:tblBorders>
    </w:tblPr>
    <w:tcPr>
      <w:shd w:val="clear" w:color="auto" w:fill="auto"/>
      <w:vAlign w:val="center"/>
    </w:tcPr>
    <w:tblStylePr w:type="firstRow">
      <w:rPr>
        <w:rFonts w:ascii="Arial" w:hAnsi="Arial"/>
        <w:color w:val="auto"/>
        <w:sz w:val="20"/>
      </w:rPr>
      <w:tblPr/>
      <w:trPr>
        <w:cantSplit/>
        <w:tblHeader/>
      </w:trPr>
      <w:tcPr>
        <w:tcBorders>
          <w:bottom w:val="single" w:sz="4" w:space="0" w:color="auto"/>
        </w:tcBorders>
      </w:tcPr>
    </w:tblStylePr>
    <w:tblStylePr w:type="band1Horz">
      <w:rPr>
        <w:rFonts w:ascii="Arial" w:hAnsi="Arial"/>
        <w:sz w:val="20"/>
      </w:rPr>
      <w:tblPr/>
      <w:tcPr>
        <w:shd w:val="clear" w:color="auto" w:fill="BEC8D5"/>
      </w:tcPr>
    </w:tblStylePr>
    <w:tblStylePr w:type="band2Horz">
      <w:pPr>
        <w:wordWrap/>
        <w:spacing w:beforeLines="0" w:before="40" w:beforeAutospacing="0" w:afterLines="0" w:after="40" w:afterAutospacing="0" w:line="240" w:lineRule="auto"/>
      </w:pPr>
      <w:rPr>
        <w:rFonts w:ascii="Arial" w:hAnsi="Arial"/>
        <w:color w:val="auto"/>
        <w:sz w:val="20"/>
      </w:rPr>
    </w:tblStylePr>
  </w:style>
  <w:style w:type="paragraph" w:customStyle="1" w:styleId="StyleHeading6LatinArial">
    <w:name w:val="Style Heading 6 + (Latin) Arial"/>
    <w:basedOn w:val="Heading6"/>
    <w:semiHidden/>
    <w:rsid w:val="00B9605A"/>
    <w:pPr>
      <w:numPr>
        <w:numId w:val="0"/>
      </w:numPr>
    </w:pPr>
    <w:rPr>
      <w:b/>
      <w:bCs w:val="0"/>
    </w:rPr>
  </w:style>
  <w:style w:type="paragraph" w:customStyle="1" w:styleId="StyleHeading3Arial">
    <w:name w:val="Style Heading 3 + Arial"/>
    <w:basedOn w:val="Heading3"/>
    <w:autoRedefine/>
    <w:semiHidden/>
    <w:rsid w:val="00B9605A"/>
    <w:pPr>
      <w:numPr>
        <w:ilvl w:val="0"/>
        <w:numId w:val="0"/>
      </w:numPr>
    </w:pPr>
  </w:style>
  <w:style w:type="paragraph" w:customStyle="1" w:styleId="StyleHeading2Arial">
    <w:name w:val="Style Heading 2 + Arial"/>
    <w:basedOn w:val="Heading2"/>
    <w:autoRedefine/>
    <w:semiHidden/>
    <w:qFormat/>
    <w:rsid w:val="00B9605A"/>
    <w:pPr>
      <w:numPr>
        <w:ilvl w:val="0"/>
        <w:numId w:val="0"/>
      </w:numPr>
      <w:spacing w:after="120"/>
    </w:pPr>
    <w:rPr>
      <w:bCs/>
    </w:rPr>
  </w:style>
  <w:style w:type="paragraph" w:customStyle="1" w:styleId="Appendix">
    <w:name w:val="Appendix"/>
    <w:basedOn w:val="Normal"/>
    <w:qFormat/>
    <w:rsid w:val="00B9605A"/>
    <w:pPr>
      <w:jc w:val="center"/>
    </w:pPr>
    <w:rPr>
      <w:rFonts w:cs="Arial"/>
      <w:b/>
      <w:sz w:val="40"/>
      <w:szCs w:val="40"/>
    </w:rPr>
  </w:style>
  <w:style w:type="paragraph" w:customStyle="1" w:styleId="BoldStyle">
    <w:name w:val="Bold Style"/>
    <w:basedOn w:val="Normal"/>
    <w:semiHidden/>
    <w:qFormat/>
    <w:rsid w:val="00B9605A"/>
    <w:rPr>
      <w:rFonts w:eastAsia="Times New Roman"/>
      <w:b/>
      <w:i/>
      <w:color w:val="004264"/>
      <w:szCs w:val="22"/>
    </w:rPr>
  </w:style>
  <w:style w:type="paragraph" w:customStyle="1" w:styleId="CoverPageTitle">
    <w:name w:val="Cover Page Title"/>
    <w:basedOn w:val="Normal"/>
    <w:autoRedefine/>
    <w:qFormat/>
    <w:rsid w:val="00B9605A"/>
    <w:pPr>
      <w:spacing w:before="40" w:after="40"/>
      <w:jc w:val="right"/>
    </w:pPr>
    <w:rPr>
      <w:rFonts w:cs="Arial"/>
      <w:b/>
      <w:color w:val="004264"/>
      <w:sz w:val="32"/>
      <w:szCs w:val="32"/>
    </w:rPr>
  </w:style>
  <w:style w:type="paragraph" w:customStyle="1" w:styleId="CoverPageAgencyandDate">
    <w:name w:val="Cover Page Agency and Date"/>
    <w:basedOn w:val="Normal"/>
    <w:autoRedefine/>
    <w:qFormat/>
    <w:rsid w:val="00B9605A"/>
    <w:pPr>
      <w:spacing w:after="0"/>
      <w:jc w:val="right"/>
    </w:pPr>
    <w:rPr>
      <w:rFonts w:cs="Arial"/>
      <w:color w:val="404040"/>
      <w:sz w:val="24"/>
      <w:szCs w:val="24"/>
    </w:rPr>
  </w:style>
  <w:style w:type="paragraph" w:customStyle="1" w:styleId="TitlePageTitle">
    <w:name w:val="Title Page Title"/>
    <w:basedOn w:val="Normal"/>
    <w:uiPriority w:val="99"/>
    <w:qFormat/>
    <w:rsid w:val="00B9605A"/>
    <w:pPr>
      <w:spacing w:after="120"/>
      <w:jc w:val="center"/>
    </w:pPr>
    <w:rPr>
      <w:rFonts w:cs="Arial"/>
      <w:b/>
    </w:rPr>
  </w:style>
  <w:style w:type="paragraph" w:customStyle="1" w:styleId="TitlePage--Prepared">
    <w:name w:val="Title Page--Prepared"/>
    <w:basedOn w:val="TitlePageTitle"/>
    <w:uiPriority w:val="99"/>
    <w:qFormat/>
    <w:rsid w:val="00B9605A"/>
  </w:style>
  <w:style w:type="paragraph" w:customStyle="1" w:styleId="TitlePage--Regular">
    <w:name w:val="Title Page--Regular"/>
    <w:basedOn w:val="TitlePageTitle"/>
    <w:uiPriority w:val="99"/>
    <w:qFormat/>
    <w:rsid w:val="00B9605A"/>
    <w:rPr>
      <w:b w:val="0"/>
    </w:rPr>
  </w:style>
  <w:style w:type="paragraph" w:customStyle="1" w:styleId="StyleTableBodyCentered">
    <w:name w:val="Style Table Body + Centered"/>
    <w:basedOn w:val="TableBody"/>
    <w:locked/>
    <w:rsid w:val="00B9605A"/>
    <w:pPr>
      <w:jc w:val="center"/>
    </w:pPr>
    <w:rPr>
      <w:rFonts w:eastAsia="Times New Roman" w:cs="Times New Roman"/>
    </w:rPr>
  </w:style>
  <w:style w:type="paragraph" w:customStyle="1" w:styleId="TM-Heading">
    <w:name w:val="TM-Heading"/>
    <w:basedOn w:val="CoverPageTitle"/>
    <w:autoRedefine/>
    <w:qFormat/>
    <w:rsid w:val="00B9605A"/>
    <w:pPr>
      <w:jc w:val="left"/>
    </w:pPr>
  </w:style>
  <w:style w:type="paragraph" w:customStyle="1" w:styleId="TableNotes">
    <w:name w:val="Table Notes"/>
    <w:basedOn w:val="Normal"/>
    <w:qFormat/>
    <w:rsid w:val="00B9605A"/>
    <w:pPr>
      <w:spacing w:after="120" w:line="240" w:lineRule="auto"/>
    </w:pPr>
    <w:rPr>
      <w:sz w:val="18"/>
      <w:szCs w:val="18"/>
    </w:rPr>
  </w:style>
  <w:style w:type="paragraph" w:styleId="Bibliography">
    <w:name w:val="Bibliography"/>
    <w:basedOn w:val="Normal"/>
    <w:next w:val="Normal"/>
    <w:uiPriority w:val="37"/>
    <w:semiHidden/>
    <w:rsid w:val="00B9605A"/>
    <w:pPr>
      <w:ind w:left="720" w:hanging="720"/>
    </w:pPr>
  </w:style>
  <w:style w:type="paragraph" w:customStyle="1" w:styleId="ExecutiveSummary-Heading1">
    <w:name w:val="Executive Summary-Heading 1"/>
    <w:basedOn w:val="Heading1"/>
    <w:qFormat/>
    <w:rsid w:val="00B9605A"/>
    <w:pPr>
      <w:numPr>
        <w:numId w:val="0"/>
      </w:numPr>
    </w:pPr>
  </w:style>
  <w:style w:type="paragraph" w:customStyle="1" w:styleId="ExecutiveSummary-Heading3">
    <w:name w:val="Executive Summary-Heading 3"/>
    <w:basedOn w:val="Heading3"/>
    <w:qFormat/>
    <w:rsid w:val="00B9605A"/>
    <w:pPr>
      <w:numPr>
        <w:ilvl w:val="0"/>
        <w:numId w:val="0"/>
      </w:numPr>
    </w:pPr>
  </w:style>
  <w:style w:type="paragraph" w:customStyle="1" w:styleId="ESTable">
    <w:name w:val="ES Table"/>
    <w:basedOn w:val="Table"/>
    <w:qFormat/>
    <w:rsid w:val="00B9605A"/>
  </w:style>
  <w:style w:type="paragraph" w:customStyle="1" w:styleId="ESFigure">
    <w:name w:val="ES Figure"/>
    <w:basedOn w:val="Table"/>
    <w:qFormat/>
    <w:rsid w:val="00B9605A"/>
    <w:pPr>
      <w:keepNext w:val="0"/>
      <w:keepLines w:val="0"/>
      <w:tabs>
        <w:tab w:val="clear" w:pos="1080"/>
      </w:tabs>
      <w:snapToGrid w:val="0"/>
      <w:ind w:left="1440" w:hanging="1440"/>
    </w:pPr>
    <w:rPr>
      <w:rFonts w:cs="Calibri"/>
    </w:rPr>
  </w:style>
  <w:style w:type="paragraph" w:customStyle="1" w:styleId="Title-TM">
    <w:name w:val="Title-TM"/>
    <w:basedOn w:val="CoverPageTitle"/>
    <w:qFormat/>
    <w:rsid w:val="00B9605A"/>
    <w:pPr>
      <w:jc w:val="left"/>
    </w:pPr>
    <w:rPr>
      <w:color w:val="auto"/>
      <w:sz w:val="28"/>
    </w:rPr>
  </w:style>
  <w:style w:type="paragraph" w:customStyle="1" w:styleId="Reference">
    <w:name w:val="Reference"/>
    <w:basedOn w:val="Bibliography"/>
    <w:qFormat/>
    <w:rsid w:val="00B9605A"/>
    <w:pPr>
      <w:ind w:left="360" w:hanging="360"/>
    </w:pPr>
    <w:rPr>
      <w:rFonts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5" w:uiPriority="39"/>
    <w:lsdException w:name="toc 6" w:uiPriority="39"/>
    <w:lsdException w:name="toc 7" w:uiPriority="39"/>
    <w:lsdException w:name="annotation text" w:uiPriority="99" w:qFormat="1"/>
    <w:lsdException w:name="header" w:uiPriority="99" w:qFormat="1"/>
    <w:lsdException w:name="footer" w:uiPriority="99" w:qFormat="1"/>
    <w:lsdException w:name="caption" w:qFormat="1"/>
    <w:lsdException w:name="table of figures" w:uiPriority="99" w:qFormat="1"/>
    <w:lsdException w:name="annotation reference" w:uiPriority="99" w:qFormat="1"/>
    <w:lsdException w:name="List Bullet" w:uiPriority="99"/>
    <w:lsdException w:name="List Number" w:semiHidden="0" w:unhideWhenUsed="0"/>
    <w:lsdException w:name="List 4" w:semiHidden="0" w:unhideWhenUsed="0"/>
    <w:lsdException w:name="List 5" w:semiHidden="0" w:unhideWhenUsed="0"/>
    <w:lsdException w:name="List Bullet 2" w:uiPriority="99"/>
    <w:lsdException w:name="List Bullet 3" w:uiPriority="99"/>
    <w:lsdException w:name="List Bullet 4" w:uiPriority="99"/>
    <w:lsdException w:name="List Bullet 5" w:uiPriority="99"/>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Block Text" w:uiPriority="99"/>
    <w:lsdException w:name="Hyperlink" w:uiPriority="99" w:qFormat="1"/>
    <w:lsdException w:name="FollowedHyperlink" w:uiPriority="99"/>
    <w:lsdException w:name="Strong" w:semiHidden="0" w:unhideWhenUsed="0" w:qFormat="1"/>
    <w:lsdException w:name="Emphasis" w:semiHidden="0" w:uiPriority="99" w:unhideWhenUsed="0" w:qFormat="1"/>
    <w:lsdException w:name="Normal (Web)" w:uiPriority="99"/>
    <w:lsdException w:name="annotation subject" w:uiPriority="99" w:qFormat="1"/>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qFormat="1"/>
    <w:lsdException w:name="Light List Accent 2" w:semiHidden="0" w:uiPriority="61" w:unhideWhenUsed="0" w:qFormat="1"/>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qFormat="1"/>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qFormat="1"/>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qFormat="1"/>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qFormat="1"/>
    <w:lsdException w:name="Colorful Grid Accent 4" w:semiHidden="0" w:uiPriority="73" w:unhideWhenUsed="0"/>
    <w:lsdException w:name="Light Shading Accent 5" w:semiHidden="0" w:uiPriority="60" w:unhideWhenUsed="0" w:qFormat="1"/>
    <w:lsdException w:name="Light List Accent 5" w:semiHidden="0" w:uiPriority="61" w:unhideWhenUsed="0" w:qFormat="1"/>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qFormat="1"/>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qFormat="1"/>
    <w:lsdException w:name="Light List Accent 6" w:semiHidden="0" w:uiPriority="61" w:unhideWhenUsed="0" w:qFormat="1"/>
    <w:lsdException w:name="Light Grid Accent 6" w:semiHidden="0" w:uiPriority="62" w:unhideWhenUsed="0"/>
    <w:lsdException w:name="Medium Shading 1 Accent 6" w:semiHidden="0" w:uiPriority="63" w:unhideWhenUsed="0" w:qFormat="1"/>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qFormat="1"/>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B9605A"/>
    <w:pPr>
      <w:spacing w:after="200" w:line="276" w:lineRule="auto"/>
    </w:pPr>
    <w:rPr>
      <w:rFonts w:ascii="Arial" w:eastAsia="Calibri" w:hAnsi="Arial" w:cs="Calibri"/>
      <w:lang w:eastAsia="ja-JP"/>
    </w:rPr>
  </w:style>
  <w:style w:type="paragraph" w:styleId="Heading1">
    <w:name w:val="heading 1"/>
    <w:basedOn w:val="Normal"/>
    <w:next w:val="Normal"/>
    <w:link w:val="Heading1Char"/>
    <w:autoRedefine/>
    <w:qFormat/>
    <w:rsid w:val="00B9605A"/>
    <w:pPr>
      <w:keepNext/>
      <w:keepLines/>
      <w:numPr>
        <w:numId w:val="11"/>
      </w:numPr>
      <w:spacing w:before="360" w:after="160"/>
      <w:outlineLvl w:val="0"/>
    </w:pPr>
    <w:rPr>
      <w:rFonts w:cs="Arial"/>
      <w:b/>
      <w:caps/>
      <w:color w:val="004264"/>
      <w:sz w:val="28"/>
      <w:szCs w:val="32"/>
    </w:rPr>
  </w:style>
  <w:style w:type="paragraph" w:styleId="Heading2">
    <w:name w:val="heading 2"/>
    <w:basedOn w:val="Normal"/>
    <w:next w:val="Normal"/>
    <w:link w:val="Heading2Char"/>
    <w:autoRedefine/>
    <w:qFormat/>
    <w:rsid w:val="00B9605A"/>
    <w:pPr>
      <w:keepNext/>
      <w:keepLines/>
      <w:numPr>
        <w:ilvl w:val="1"/>
        <w:numId w:val="11"/>
      </w:numPr>
      <w:spacing w:after="160"/>
      <w:outlineLvl w:val="1"/>
    </w:pPr>
    <w:rPr>
      <w:b/>
      <w:smallCaps/>
      <w:color w:val="004264"/>
      <w:sz w:val="26"/>
      <w:szCs w:val="24"/>
    </w:rPr>
  </w:style>
  <w:style w:type="paragraph" w:styleId="Heading3">
    <w:name w:val="heading 3"/>
    <w:basedOn w:val="Heading2"/>
    <w:next w:val="Normal"/>
    <w:link w:val="Heading3Char"/>
    <w:autoRedefine/>
    <w:qFormat/>
    <w:rsid w:val="00B9605A"/>
    <w:pPr>
      <w:numPr>
        <w:ilvl w:val="2"/>
      </w:numPr>
      <w:spacing w:before="240" w:after="120"/>
      <w:outlineLvl w:val="2"/>
    </w:pPr>
    <w:rPr>
      <w:rFonts w:cs="Arial"/>
      <w:b w:val="0"/>
      <w:sz w:val="22"/>
    </w:rPr>
  </w:style>
  <w:style w:type="paragraph" w:styleId="Heading4">
    <w:name w:val="heading 4"/>
    <w:basedOn w:val="Normal"/>
    <w:next w:val="Normal"/>
    <w:link w:val="Heading4Char"/>
    <w:qFormat/>
    <w:rsid w:val="00B9605A"/>
    <w:pPr>
      <w:numPr>
        <w:ilvl w:val="3"/>
        <w:numId w:val="11"/>
      </w:numPr>
      <w:spacing w:before="240" w:after="120"/>
      <w:outlineLvl w:val="3"/>
    </w:pPr>
    <w:rPr>
      <w:rFonts w:eastAsia="Times New Roman"/>
      <w:snapToGrid w:val="0"/>
      <w:color w:val="1F497D"/>
      <w:szCs w:val="24"/>
    </w:rPr>
  </w:style>
  <w:style w:type="paragraph" w:styleId="Heading5">
    <w:name w:val="heading 5"/>
    <w:basedOn w:val="Normal"/>
    <w:next w:val="Normal"/>
    <w:link w:val="Heading5Char"/>
    <w:autoRedefine/>
    <w:qFormat/>
    <w:rsid w:val="00B9605A"/>
    <w:pPr>
      <w:keepNext/>
      <w:keepLines/>
      <w:numPr>
        <w:ilvl w:val="4"/>
        <w:numId w:val="11"/>
      </w:numPr>
      <w:spacing w:after="120"/>
      <w:outlineLvl w:val="4"/>
    </w:pPr>
    <w:rPr>
      <w:rFonts w:cs="Arial"/>
    </w:rPr>
  </w:style>
  <w:style w:type="paragraph" w:styleId="Heading6">
    <w:name w:val="heading 6"/>
    <w:basedOn w:val="Normal"/>
    <w:next w:val="Normal"/>
    <w:link w:val="Heading6Char"/>
    <w:autoRedefine/>
    <w:qFormat/>
    <w:rsid w:val="00B9605A"/>
    <w:pPr>
      <w:numPr>
        <w:numId w:val="6"/>
      </w:numPr>
      <w:tabs>
        <w:tab w:val="left" w:pos="360"/>
      </w:tabs>
      <w:spacing w:before="120" w:after="120"/>
      <w:outlineLvl w:val="5"/>
    </w:pPr>
    <w:rPr>
      <w:rFonts w:eastAsia="Times New Roman"/>
      <w:bCs/>
    </w:rPr>
  </w:style>
  <w:style w:type="paragraph" w:styleId="Heading7">
    <w:name w:val="heading 7"/>
    <w:basedOn w:val="Normal"/>
    <w:next w:val="Normal"/>
    <w:link w:val="Heading7Char"/>
    <w:autoRedefine/>
    <w:uiPriority w:val="99"/>
    <w:rsid w:val="00B9605A"/>
    <w:pPr>
      <w:numPr>
        <w:numId w:val="12"/>
      </w:numPr>
      <w:ind w:hanging="360"/>
      <w:outlineLvl w:val="6"/>
    </w:pPr>
  </w:style>
  <w:style w:type="paragraph" w:styleId="Heading8">
    <w:name w:val="heading 8"/>
    <w:basedOn w:val="Normal"/>
    <w:next w:val="Normal"/>
    <w:link w:val="Heading8Char"/>
    <w:uiPriority w:val="99"/>
    <w:rsid w:val="00B9605A"/>
    <w:pPr>
      <w:numPr>
        <w:ilvl w:val="7"/>
        <w:numId w:val="11"/>
      </w:numPr>
      <w:outlineLvl w:val="7"/>
    </w:pPr>
    <w:rPr>
      <w:b/>
      <w:color w:val="0075A2"/>
    </w:rPr>
  </w:style>
  <w:style w:type="paragraph" w:styleId="Heading9">
    <w:name w:val="heading 9"/>
    <w:basedOn w:val="Normal"/>
    <w:next w:val="Normal"/>
    <w:link w:val="Heading9Char"/>
    <w:uiPriority w:val="99"/>
    <w:rsid w:val="00B9605A"/>
    <w:pPr>
      <w:numPr>
        <w:ilvl w:val="8"/>
        <w:numId w:val="11"/>
      </w:numPr>
      <w:outlineLvl w:val="8"/>
    </w:pPr>
    <w:rPr>
      <w:b/>
      <w:i/>
      <w:color w:val="0075A2"/>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1,Body Text Char Char"/>
    <w:basedOn w:val="Normal"/>
    <w:link w:val="BodyTextChar"/>
    <w:semiHidden/>
    <w:rsid w:val="00B9605A"/>
  </w:style>
  <w:style w:type="paragraph" w:styleId="BodyText3">
    <w:name w:val="Body Text 3"/>
    <w:basedOn w:val="Normal"/>
    <w:link w:val="BodyText3Char"/>
    <w:semiHidden/>
    <w:rsid w:val="00B9605A"/>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pPr>
  </w:style>
  <w:style w:type="paragraph" w:styleId="Footer">
    <w:name w:val="footer"/>
    <w:basedOn w:val="Normal"/>
    <w:link w:val="FooterChar"/>
    <w:autoRedefine/>
    <w:uiPriority w:val="99"/>
    <w:qFormat/>
    <w:rsid w:val="00B9605A"/>
    <w:pPr>
      <w:pBdr>
        <w:top w:val="single" w:sz="4" w:space="1" w:color="auto"/>
      </w:pBdr>
      <w:tabs>
        <w:tab w:val="right" w:pos="9360"/>
        <w:tab w:val="right" w:pos="12960"/>
        <w:tab w:val="right" w:pos="21600"/>
      </w:tabs>
      <w:spacing w:after="0" w:line="240" w:lineRule="auto"/>
    </w:pPr>
    <w:rPr>
      <w:noProof/>
      <w:sz w:val="16"/>
      <w:szCs w:val="16"/>
    </w:rPr>
  </w:style>
  <w:style w:type="paragraph" w:styleId="TableofFigures">
    <w:name w:val="table of figures"/>
    <w:basedOn w:val="Normal"/>
    <w:next w:val="Normal"/>
    <w:autoRedefine/>
    <w:uiPriority w:val="99"/>
    <w:rsid w:val="00B9605A"/>
    <w:pPr>
      <w:tabs>
        <w:tab w:val="left" w:pos="1440"/>
        <w:tab w:val="right" w:leader="dot" w:pos="9360"/>
      </w:tabs>
      <w:spacing w:before="40" w:after="40" w:line="240" w:lineRule="auto"/>
      <w:ind w:left="1440" w:right="720" w:hanging="1440"/>
    </w:pPr>
    <w:rPr>
      <w:noProof/>
    </w:rPr>
  </w:style>
  <w:style w:type="paragraph" w:customStyle="1" w:styleId="StyleTableofFiguresRight025">
    <w:name w:val="Style Table of Figures + Right:  0.25&quot;"/>
    <w:basedOn w:val="TableofFigures"/>
    <w:semiHidden/>
    <w:rsid w:val="00B9605A"/>
    <w:pPr>
      <w:ind w:right="360"/>
    </w:pPr>
  </w:style>
  <w:style w:type="paragraph" w:styleId="TOC1">
    <w:name w:val="toc 1"/>
    <w:basedOn w:val="Normal"/>
    <w:next w:val="Normal"/>
    <w:link w:val="TOC1Char"/>
    <w:autoRedefine/>
    <w:uiPriority w:val="39"/>
    <w:rsid w:val="00B9605A"/>
    <w:pPr>
      <w:keepNext/>
      <w:tabs>
        <w:tab w:val="left" w:pos="660"/>
        <w:tab w:val="right" w:leader="dot" w:pos="9350"/>
      </w:tabs>
      <w:spacing w:after="100"/>
    </w:pPr>
    <w:rPr>
      <w:b/>
      <w:noProof/>
    </w:rPr>
  </w:style>
  <w:style w:type="paragraph" w:styleId="TOC2">
    <w:name w:val="toc 2"/>
    <w:basedOn w:val="Normal"/>
    <w:next w:val="Normal"/>
    <w:autoRedefine/>
    <w:uiPriority w:val="39"/>
    <w:rsid w:val="00B9605A"/>
    <w:pPr>
      <w:tabs>
        <w:tab w:val="left" w:pos="880"/>
        <w:tab w:val="right" w:leader="dot" w:pos="9350"/>
      </w:tabs>
      <w:spacing w:after="100"/>
      <w:ind w:left="220"/>
    </w:pPr>
    <w:rPr>
      <w:noProof/>
    </w:rPr>
  </w:style>
  <w:style w:type="paragraph" w:styleId="TOC3">
    <w:name w:val="toc 3"/>
    <w:basedOn w:val="Normal"/>
    <w:next w:val="Normal"/>
    <w:autoRedefine/>
    <w:uiPriority w:val="39"/>
    <w:rsid w:val="00B9605A"/>
    <w:pPr>
      <w:tabs>
        <w:tab w:val="left" w:pos="1325"/>
        <w:tab w:val="right" w:leader="dot" w:pos="9350"/>
      </w:tabs>
      <w:spacing w:after="100"/>
      <w:ind w:left="440"/>
    </w:pPr>
    <w:rPr>
      <w:rFonts w:eastAsia="Times New Roman"/>
      <w:noProof/>
      <w:color w:val="000000"/>
      <w:szCs w:val="22"/>
    </w:rPr>
  </w:style>
  <w:style w:type="paragraph" w:customStyle="1" w:styleId="StyleHeading1Underline">
    <w:name w:val="Style Heading 1 + Underline"/>
    <w:basedOn w:val="Heading1"/>
    <w:semiHidden/>
    <w:rsid w:val="00B9605A"/>
    <w:pPr>
      <w:numPr>
        <w:numId w:val="0"/>
      </w:numPr>
      <w:spacing w:line="340" w:lineRule="atLeast"/>
    </w:pPr>
    <w:rPr>
      <w:szCs w:val="28"/>
    </w:rPr>
  </w:style>
  <w:style w:type="paragraph" w:styleId="Header">
    <w:name w:val="header"/>
    <w:basedOn w:val="Normal"/>
    <w:link w:val="HeaderChar"/>
    <w:uiPriority w:val="99"/>
    <w:semiHidden/>
    <w:rsid w:val="00B9605A"/>
    <w:pPr>
      <w:tabs>
        <w:tab w:val="center" w:pos="4680"/>
        <w:tab w:val="right" w:pos="9360"/>
      </w:tabs>
      <w:spacing w:line="240" w:lineRule="auto"/>
    </w:pPr>
  </w:style>
  <w:style w:type="numbering" w:styleId="111111">
    <w:name w:val="Outline List 2"/>
    <w:basedOn w:val="NoList"/>
    <w:rsid w:val="00B9605A"/>
    <w:pPr>
      <w:numPr>
        <w:numId w:val="1"/>
      </w:numPr>
    </w:pPr>
  </w:style>
  <w:style w:type="numbering" w:styleId="1ai">
    <w:name w:val="Outline List 1"/>
    <w:basedOn w:val="NoList"/>
    <w:rsid w:val="00B9605A"/>
    <w:pPr>
      <w:numPr>
        <w:numId w:val="2"/>
      </w:numPr>
    </w:pPr>
  </w:style>
  <w:style w:type="numbering" w:styleId="ArticleSection">
    <w:name w:val="Outline List 3"/>
    <w:basedOn w:val="NoList"/>
    <w:rsid w:val="00B9605A"/>
    <w:pPr>
      <w:numPr>
        <w:numId w:val="3"/>
      </w:numPr>
    </w:pPr>
  </w:style>
  <w:style w:type="paragraph" w:styleId="BlockText">
    <w:name w:val="Block Text"/>
    <w:aliases w:val="Block Quote"/>
    <w:basedOn w:val="Normal"/>
    <w:uiPriority w:val="99"/>
    <w:semiHidden/>
    <w:rsid w:val="00B9605A"/>
    <w:pPr>
      <w:pBdr>
        <w:top w:val="single" w:sz="2" w:space="10" w:color="AAC7AC"/>
        <w:bottom w:val="single" w:sz="24" w:space="10" w:color="AAC7AC"/>
      </w:pBdr>
      <w:spacing w:after="280" w:line="240" w:lineRule="auto"/>
      <w:ind w:left="1440" w:right="1440"/>
    </w:pPr>
    <w:rPr>
      <w:rFonts w:ascii="Perpetua" w:eastAsia="Times New Roman" w:hAnsi="Perpetua"/>
      <w:color w:val="7F7F7F"/>
      <w:sz w:val="28"/>
      <w:szCs w:val="28"/>
      <w:lang w:eastAsia="ko-KR" w:bidi="hi-IN"/>
    </w:rPr>
  </w:style>
  <w:style w:type="paragraph" w:styleId="BodyText2">
    <w:name w:val="Body Text 2"/>
    <w:basedOn w:val="Normal"/>
    <w:link w:val="BodyText2Char"/>
    <w:semiHidden/>
    <w:rsid w:val="00B9605A"/>
    <w:pPr>
      <w:spacing w:after="120" w:line="480" w:lineRule="auto"/>
    </w:pPr>
  </w:style>
  <w:style w:type="paragraph" w:styleId="BodyTextFirstIndent">
    <w:name w:val="Body Text First Indent"/>
    <w:basedOn w:val="BodyText"/>
    <w:link w:val="BodyTextFirstIndentChar"/>
    <w:semiHidden/>
    <w:rsid w:val="00B9605A"/>
    <w:pPr>
      <w:spacing w:after="120"/>
      <w:ind w:firstLine="210"/>
    </w:pPr>
  </w:style>
  <w:style w:type="paragraph" w:styleId="BodyTextIndent">
    <w:name w:val="Body Text Indent"/>
    <w:basedOn w:val="Normal"/>
    <w:link w:val="BodyTextIndentChar"/>
    <w:semiHidden/>
    <w:rsid w:val="00B9605A"/>
    <w:pPr>
      <w:spacing w:after="120"/>
      <w:ind w:left="360"/>
    </w:pPr>
  </w:style>
  <w:style w:type="paragraph" w:styleId="BodyTextFirstIndent2">
    <w:name w:val="Body Text First Indent 2"/>
    <w:basedOn w:val="BodyTextIndent"/>
    <w:link w:val="BodyTextFirstIndent2Char"/>
    <w:semiHidden/>
    <w:rsid w:val="00B9605A"/>
    <w:pPr>
      <w:ind w:firstLine="210"/>
    </w:pPr>
  </w:style>
  <w:style w:type="paragraph" w:styleId="BodyTextIndent2">
    <w:name w:val="Body Text Indent 2"/>
    <w:basedOn w:val="Normal"/>
    <w:link w:val="BodyTextIndent2Char"/>
    <w:semiHidden/>
    <w:rsid w:val="00B9605A"/>
    <w:pPr>
      <w:spacing w:after="120" w:line="480" w:lineRule="auto"/>
      <w:ind w:left="360"/>
    </w:pPr>
  </w:style>
  <w:style w:type="paragraph" w:styleId="BodyTextIndent3">
    <w:name w:val="Body Text Indent 3"/>
    <w:basedOn w:val="Normal"/>
    <w:link w:val="BodyTextIndent3Char"/>
    <w:semiHidden/>
    <w:rsid w:val="00B9605A"/>
    <w:pPr>
      <w:spacing w:after="120"/>
      <w:ind w:left="360"/>
    </w:pPr>
    <w:rPr>
      <w:sz w:val="16"/>
      <w:szCs w:val="16"/>
    </w:rPr>
  </w:style>
  <w:style w:type="paragraph" w:styleId="Closing">
    <w:name w:val="Closing"/>
    <w:basedOn w:val="Normal"/>
    <w:link w:val="ClosingChar"/>
    <w:semiHidden/>
    <w:rsid w:val="00B9605A"/>
    <w:pPr>
      <w:ind w:left="4320"/>
    </w:pPr>
  </w:style>
  <w:style w:type="paragraph" w:styleId="Date">
    <w:name w:val="Date"/>
    <w:basedOn w:val="Normal"/>
    <w:next w:val="Normal"/>
    <w:link w:val="DateChar"/>
    <w:semiHidden/>
    <w:rsid w:val="00B9605A"/>
  </w:style>
  <w:style w:type="paragraph" w:styleId="E-mailSignature">
    <w:name w:val="E-mail Signature"/>
    <w:basedOn w:val="Normal"/>
    <w:link w:val="E-mailSignatureChar"/>
    <w:semiHidden/>
    <w:rsid w:val="00B9605A"/>
  </w:style>
  <w:style w:type="character" w:styleId="Emphasis">
    <w:name w:val="Emphasis"/>
    <w:uiPriority w:val="99"/>
    <w:rsid w:val="00B9605A"/>
    <w:rPr>
      <w:b/>
      <w:i/>
      <w:color w:val="02303D"/>
      <w:spacing w:val="10"/>
      <w:sz w:val="18"/>
      <w:szCs w:val="18"/>
    </w:rPr>
  </w:style>
  <w:style w:type="paragraph" w:styleId="EnvelopeAddress">
    <w:name w:val="envelope address"/>
    <w:basedOn w:val="Normal"/>
    <w:semiHidden/>
    <w:rsid w:val="00B9605A"/>
    <w:pPr>
      <w:framePr w:w="7920" w:h="1980" w:hRule="exact" w:hSpace="180" w:wrap="auto" w:hAnchor="page" w:xAlign="center" w:yAlign="bottom"/>
      <w:ind w:left="2880"/>
    </w:pPr>
    <w:rPr>
      <w:rFonts w:cs="Arial"/>
    </w:rPr>
  </w:style>
  <w:style w:type="paragraph" w:styleId="EnvelopeReturn">
    <w:name w:val="envelope return"/>
    <w:basedOn w:val="Normal"/>
    <w:semiHidden/>
    <w:rsid w:val="00B9605A"/>
    <w:rPr>
      <w:rFonts w:cs="Arial"/>
    </w:rPr>
  </w:style>
  <w:style w:type="character" w:styleId="FollowedHyperlink">
    <w:name w:val="FollowedHyperlink"/>
    <w:uiPriority w:val="99"/>
    <w:semiHidden/>
    <w:rsid w:val="00B9605A"/>
    <w:rPr>
      <w:color w:val="800080"/>
      <w:u w:val="single"/>
    </w:rPr>
  </w:style>
  <w:style w:type="character" w:styleId="HTMLAcronym">
    <w:name w:val="HTML Acronym"/>
    <w:semiHidden/>
    <w:rsid w:val="00B9605A"/>
  </w:style>
  <w:style w:type="paragraph" w:styleId="HTMLAddress">
    <w:name w:val="HTML Address"/>
    <w:basedOn w:val="Normal"/>
    <w:link w:val="HTMLAddressChar"/>
    <w:semiHidden/>
    <w:rsid w:val="00B9605A"/>
    <w:rPr>
      <w:i/>
      <w:iCs/>
    </w:rPr>
  </w:style>
  <w:style w:type="character" w:styleId="HTMLCite">
    <w:name w:val="HTML Cite"/>
    <w:semiHidden/>
    <w:rsid w:val="00B9605A"/>
    <w:rPr>
      <w:i/>
      <w:iCs/>
    </w:rPr>
  </w:style>
  <w:style w:type="character" w:styleId="HTMLCode">
    <w:name w:val="HTML Code"/>
    <w:semiHidden/>
    <w:rsid w:val="00B9605A"/>
    <w:rPr>
      <w:rFonts w:ascii="Courier New" w:hAnsi="Courier New" w:cs="Courier New"/>
      <w:sz w:val="20"/>
      <w:szCs w:val="20"/>
    </w:rPr>
  </w:style>
  <w:style w:type="character" w:styleId="HTMLDefinition">
    <w:name w:val="HTML Definition"/>
    <w:semiHidden/>
    <w:rsid w:val="00B9605A"/>
    <w:rPr>
      <w:i/>
      <w:iCs/>
    </w:rPr>
  </w:style>
  <w:style w:type="character" w:styleId="HTMLKeyboard">
    <w:name w:val="HTML Keyboard"/>
    <w:semiHidden/>
    <w:rsid w:val="00B9605A"/>
    <w:rPr>
      <w:rFonts w:ascii="Courier New" w:hAnsi="Courier New" w:cs="Courier New"/>
      <w:sz w:val="20"/>
      <w:szCs w:val="20"/>
    </w:rPr>
  </w:style>
  <w:style w:type="paragraph" w:styleId="HTMLPreformatted">
    <w:name w:val="HTML Preformatted"/>
    <w:basedOn w:val="Normal"/>
    <w:link w:val="HTMLPreformattedChar"/>
    <w:semiHidden/>
    <w:rsid w:val="00B9605A"/>
    <w:rPr>
      <w:rFonts w:ascii="Courier New" w:hAnsi="Courier New" w:cs="Courier New"/>
    </w:rPr>
  </w:style>
  <w:style w:type="character" w:styleId="HTMLSample">
    <w:name w:val="HTML Sample"/>
    <w:semiHidden/>
    <w:rsid w:val="00B9605A"/>
    <w:rPr>
      <w:rFonts w:ascii="Courier New" w:hAnsi="Courier New" w:cs="Courier New"/>
    </w:rPr>
  </w:style>
  <w:style w:type="character" w:styleId="HTMLTypewriter">
    <w:name w:val="HTML Typewriter"/>
    <w:semiHidden/>
    <w:rsid w:val="00B9605A"/>
    <w:rPr>
      <w:rFonts w:ascii="Courier New" w:hAnsi="Courier New" w:cs="Courier New"/>
      <w:sz w:val="20"/>
      <w:szCs w:val="20"/>
    </w:rPr>
  </w:style>
  <w:style w:type="character" w:styleId="HTMLVariable">
    <w:name w:val="HTML Variable"/>
    <w:semiHidden/>
    <w:rsid w:val="00B9605A"/>
    <w:rPr>
      <w:i/>
      <w:iCs/>
    </w:rPr>
  </w:style>
  <w:style w:type="character" w:styleId="Hyperlink">
    <w:name w:val="Hyperlink"/>
    <w:uiPriority w:val="99"/>
    <w:semiHidden/>
    <w:qFormat/>
    <w:rsid w:val="00B9605A"/>
    <w:rPr>
      <w:rFonts w:ascii="Arial" w:hAnsi="Arial"/>
      <w:color w:val="1F497D"/>
      <w:sz w:val="20"/>
      <w:u w:val="single"/>
    </w:rPr>
  </w:style>
  <w:style w:type="character" w:styleId="LineNumber">
    <w:name w:val="line number"/>
    <w:semiHidden/>
    <w:rsid w:val="00B9605A"/>
  </w:style>
  <w:style w:type="paragraph" w:styleId="List">
    <w:name w:val="List"/>
    <w:basedOn w:val="Normal"/>
    <w:semiHidden/>
    <w:rsid w:val="00B9605A"/>
    <w:pPr>
      <w:ind w:left="360" w:hanging="360"/>
    </w:pPr>
  </w:style>
  <w:style w:type="paragraph" w:styleId="List2">
    <w:name w:val="List 2"/>
    <w:basedOn w:val="Normal"/>
    <w:semiHidden/>
    <w:rsid w:val="00B9605A"/>
    <w:pPr>
      <w:ind w:left="720" w:hanging="360"/>
    </w:pPr>
  </w:style>
  <w:style w:type="paragraph" w:styleId="List3">
    <w:name w:val="List 3"/>
    <w:basedOn w:val="Normal"/>
    <w:semiHidden/>
    <w:rsid w:val="00B9605A"/>
    <w:pPr>
      <w:ind w:left="1080" w:hanging="360"/>
    </w:pPr>
  </w:style>
  <w:style w:type="paragraph" w:styleId="List4">
    <w:name w:val="List 4"/>
    <w:basedOn w:val="Normal"/>
    <w:semiHidden/>
    <w:rsid w:val="00B9605A"/>
    <w:pPr>
      <w:ind w:left="1440" w:hanging="360"/>
    </w:pPr>
  </w:style>
  <w:style w:type="paragraph" w:styleId="List5">
    <w:name w:val="List 5"/>
    <w:basedOn w:val="Normal"/>
    <w:semiHidden/>
    <w:rsid w:val="00B9605A"/>
    <w:pPr>
      <w:ind w:left="1800" w:hanging="360"/>
    </w:pPr>
  </w:style>
  <w:style w:type="paragraph" w:styleId="ListBullet">
    <w:name w:val="List Bullet"/>
    <w:basedOn w:val="Normal"/>
    <w:uiPriority w:val="99"/>
    <w:semiHidden/>
    <w:rsid w:val="00B9605A"/>
    <w:pPr>
      <w:ind w:left="360" w:hanging="360"/>
      <w:contextualSpacing/>
    </w:pPr>
    <w:rPr>
      <w:rFonts w:eastAsia="Perpetua"/>
      <w:color w:val="000000"/>
    </w:rPr>
  </w:style>
  <w:style w:type="paragraph" w:styleId="ListBullet2">
    <w:name w:val="List Bullet 2"/>
    <w:basedOn w:val="Normal"/>
    <w:uiPriority w:val="99"/>
    <w:semiHidden/>
    <w:rsid w:val="00B9605A"/>
    <w:pPr>
      <w:ind w:left="720" w:hanging="360"/>
    </w:pPr>
    <w:rPr>
      <w:rFonts w:eastAsia="Perpetua"/>
      <w:color w:val="000000"/>
    </w:rPr>
  </w:style>
  <w:style w:type="paragraph" w:styleId="ListBullet3">
    <w:name w:val="List Bullet 3"/>
    <w:basedOn w:val="Normal"/>
    <w:uiPriority w:val="99"/>
    <w:semiHidden/>
    <w:rsid w:val="00B9605A"/>
    <w:pPr>
      <w:ind w:left="1080" w:hanging="360"/>
    </w:pPr>
    <w:rPr>
      <w:rFonts w:eastAsia="Perpetua"/>
      <w:color w:val="000000"/>
    </w:rPr>
  </w:style>
  <w:style w:type="paragraph" w:styleId="ListBullet4">
    <w:name w:val="List Bullet 4"/>
    <w:basedOn w:val="Normal"/>
    <w:uiPriority w:val="99"/>
    <w:semiHidden/>
    <w:rsid w:val="00B9605A"/>
    <w:pPr>
      <w:ind w:left="1440" w:hanging="360"/>
    </w:pPr>
    <w:rPr>
      <w:rFonts w:eastAsia="Perpetua"/>
      <w:color w:val="000000"/>
    </w:rPr>
  </w:style>
  <w:style w:type="paragraph" w:styleId="ListBullet5">
    <w:name w:val="List Bullet 5"/>
    <w:basedOn w:val="Normal"/>
    <w:uiPriority w:val="99"/>
    <w:semiHidden/>
    <w:rsid w:val="00B9605A"/>
    <w:pPr>
      <w:ind w:left="1800" w:hanging="360"/>
    </w:pPr>
    <w:rPr>
      <w:rFonts w:eastAsia="Perpetua"/>
      <w:color w:val="000000"/>
    </w:rPr>
  </w:style>
  <w:style w:type="paragraph" w:styleId="ListContinue">
    <w:name w:val="List Continue"/>
    <w:basedOn w:val="Normal"/>
    <w:semiHidden/>
    <w:rsid w:val="00B9605A"/>
    <w:pPr>
      <w:spacing w:after="120"/>
      <w:ind w:left="360"/>
    </w:pPr>
  </w:style>
  <w:style w:type="paragraph" w:styleId="ListContinue2">
    <w:name w:val="List Continue 2"/>
    <w:basedOn w:val="Normal"/>
    <w:semiHidden/>
    <w:rsid w:val="00B9605A"/>
    <w:pPr>
      <w:spacing w:after="120"/>
      <w:ind w:left="720"/>
    </w:pPr>
  </w:style>
  <w:style w:type="paragraph" w:styleId="ListContinue3">
    <w:name w:val="List Continue 3"/>
    <w:basedOn w:val="Normal"/>
    <w:semiHidden/>
    <w:rsid w:val="00B9605A"/>
    <w:pPr>
      <w:spacing w:after="120"/>
      <w:ind w:left="1080"/>
    </w:pPr>
  </w:style>
  <w:style w:type="paragraph" w:styleId="ListContinue4">
    <w:name w:val="List Continue 4"/>
    <w:basedOn w:val="Normal"/>
    <w:semiHidden/>
    <w:rsid w:val="00B9605A"/>
    <w:pPr>
      <w:spacing w:after="120"/>
      <w:ind w:left="1440"/>
    </w:pPr>
  </w:style>
  <w:style w:type="paragraph" w:styleId="ListContinue5">
    <w:name w:val="List Continue 5"/>
    <w:basedOn w:val="Normal"/>
    <w:semiHidden/>
    <w:rsid w:val="00B9605A"/>
    <w:pPr>
      <w:spacing w:after="120"/>
      <w:ind w:left="1800"/>
    </w:pPr>
  </w:style>
  <w:style w:type="paragraph" w:styleId="ListNumber">
    <w:name w:val="List Number"/>
    <w:basedOn w:val="Normal"/>
    <w:semiHidden/>
    <w:rsid w:val="00B9605A"/>
  </w:style>
  <w:style w:type="paragraph" w:styleId="ListNumber2">
    <w:name w:val="List Number 2"/>
    <w:basedOn w:val="Normal"/>
    <w:semiHidden/>
    <w:rsid w:val="00B9605A"/>
  </w:style>
  <w:style w:type="paragraph" w:styleId="ListNumber3">
    <w:name w:val="List Number 3"/>
    <w:basedOn w:val="Normal"/>
    <w:semiHidden/>
    <w:rsid w:val="00B9605A"/>
  </w:style>
  <w:style w:type="paragraph" w:styleId="ListNumber4">
    <w:name w:val="List Number 4"/>
    <w:basedOn w:val="Normal"/>
    <w:semiHidden/>
    <w:rsid w:val="00B9605A"/>
  </w:style>
  <w:style w:type="paragraph" w:styleId="ListNumber5">
    <w:name w:val="List Number 5"/>
    <w:basedOn w:val="Normal"/>
    <w:semiHidden/>
    <w:rsid w:val="00B9605A"/>
  </w:style>
  <w:style w:type="paragraph" w:styleId="MessageHeader">
    <w:name w:val="Message Header"/>
    <w:basedOn w:val="Normal"/>
    <w:link w:val="MessageHeaderChar"/>
    <w:semiHidden/>
    <w:rsid w:val="00B9605A"/>
    <w:pPr>
      <w:pBdr>
        <w:top w:val="single" w:sz="6" w:space="1" w:color="auto"/>
        <w:left w:val="single" w:sz="6" w:space="1" w:color="auto"/>
        <w:bottom w:val="single" w:sz="6" w:space="1" w:color="auto"/>
        <w:right w:val="single" w:sz="6" w:space="1" w:color="auto"/>
      </w:pBdr>
      <w:shd w:val="pct20" w:color="auto" w:fill="auto"/>
      <w:ind w:left="1080" w:hanging="1080"/>
    </w:pPr>
    <w:rPr>
      <w:rFonts w:cs="Arial"/>
    </w:rPr>
  </w:style>
  <w:style w:type="paragraph" w:styleId="NormalWeb">
    <w:name w:val="Normal (Web)"/>
    <w:basedOn w:val="Normal"/>
    <w:uiPriority w:val="99"/>
    <w:semiHidden/>
    <w:rsid w:val="00B9605A"/>
    <w:pPr>
      <w:spacing w:before="100" w:beforeAutospacing="1" w:after="100" w:afterAutospacing="1" w:line="240" w:lineRule="auto"/>
    </w:pPr>
    <w:rPr>
      <w:rFonts w:ascii="Times New Roman" w:eastAsia="Times New Roman" w:hAnsi="Times New Roman"/>
      <w:sz w:val="24"/>
      <w:szCs w:val="24"/>
    </w:rPr>
  </w:style>
  <w:style w:type="paragraph" w:styleId="NormalIndent">
    <w:name w:val="Normal Indent"/>
    <w:basedOn w:val="Normal"/>
    <w:semiHidden/>
    <w:rsid w:val="000D370D"/>
    <w:pPr>
      <w:ind w:left="720"/>
    </w:pPr>
  </w:style>
  <w:style w:type="paragraph" w:styleId="NoteHeading">
    <w:name w:val="Note Heading"/>
    <w:basedOn w:val="Normal"/>
    <w:next w:val="Normal"/>
    <w:link w:val="NoteHeadingChar"/>
    <w:semiHidden/>
    <w:rsid w:val="00B9605A"/>
  </w:style>
  <w:style w:type="character" w:styleId="PageNumber">
    <w:name w:val="page number"/>
    <w:basedOn w:val="DefaultParagraphFont"/>
    <w:semiHidden/>
    <w:rsid w:val="000D370D"/>
  </w:style>
  <w:style w:type="paragraph" w:styleId="PlainText">
    <w:name w:val="Plain Text"/>
    <w:basedOn w:val="Normal"/>
    <w:link w:val="PlainTextChar"/>
    <w:semiHidden/>
    <w:rsid w:val="00B9605A"/>
    <w:rPr>
      <w:rFonts w:ascii="Courier New" w:hAnsi="Courier New" w:cs="Courier New"/>
    </w:rPr>
  </w:style>
  <w:style w:type="paragraph" w:styleId="Salutation">
    <w:name w:val="Salutation"/>
    <w:basedOn w:val="Normal"/>
    <w:next w:val="Normal"/>
    <w:link w:val="SalutationChar"/>
    <w:semiHidden/>
    <w:rsid w:val="00B9605A"/>
  </w:style>
  <w:style w:type="paragraph" w:styleId="Signature">
    <w:name w:val="Signature"/>
    <w:basedOn w:val="Normal"/>
    <w:link w:val="SignatureChar"/>
    <w:semiHidden/>
    <w:rsid w:val="00B9605A"/>
    <w:pPr>
      <w:ind w:left="4320"/>
    </w:pPr>
  </w:style>
  <w:style w:type="character" w:styleId="Strong">
    <w:name w:val="Strong"/>
    <w:basedOn w:val="DefaultParagraphFont"/>
    <w:qFormat/>
    <w:rsid w:val="000D370D"/>
    <w:rPr>
      <w:b/>
      <w:bCs/>
    </w:rPr>
  </w:style>
  <w:style w:type="paragraph" w:styleId="Subtitle">
    <w:name w:val="Subtitle"/>
    <w:basedOn w:val="Normal"/>
    <w:qFormat/>
    <w:rsid w:val="000D370D"/>
    <w:pPr>
      <w:spacing w:after="60"/>
      <w:jc w:val="center"/>
      <w:outlineLvl w:val="1"/>
    </w:pPr>
    <w:rPr>
      <w:rFonts w:cs="Arial"/>
    </w:rPr>
  </w:style>
  <w:style w:type="table" w:styleId="Table3Deffects1">
    <w:name w:val="Table 3D effects 1"/>
    <w:basedOn w:val="TableNormal"/>
    <w:rsid w:val="00B9605A"/>
    <w:pPr>
      <w:spacing w:line="300" w:lineRule="atLeast"/>
      <w:jc w:val="both"/>
    </w:pPr>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B9605A"/>
    <w:pPr>
      <w:spacing w:line="300" w:lineRule="atLeast"/>
      <w:jc w:val="both"/>
    </w:pPr>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B9605A"/>
    <w:pPr>
      <w:spacing w:line="300" w:lineRule="atLeast"/>
      <w:jc w:val="both"/>
    </w:pPr>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B9605A"/>
    <w:pPr>
      <w:spacing w:line="300" w:lineRule="atLeast"/>
      <w:jc w:val="both"/>
    </w:pPr>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B9605A"/>
    <w:pPr>
      <w:spacing w:line="300" w:lineRule="atLeast"/>
      <w:jc w:val="both"/>
    </w:pPr>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B9605A"/>
    <w:pPr>
      <w:spacing w:line="300" w:lineRule="atLeast"/>
      <w:jc w:val="both"/>
    </w:pPr>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B9605A"/>
    <w:pPr>
      <w:spacing w:line="300" w:lineRule="atLeast"/>
      <w:jc w:val="both"/>
    </w:pPr>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B9605A"/>
    <w:pPr>
      <w:spacing w:line="300" w:lineRule="atLeast"/>
      <w:jc w:val="both"/>
    </w:pPr>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B9605A"/>
    <w:pPr>
      <w:spacing w:line="300" w:lineRule="atLeast"/>
      <w:jc w:val="both"/>
    </w:pPr>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B9605A"/>
    <w:pPr>
      <w:spacing w:line="300" w:lineRule="atLeast"/>
      <w:jc w:val="both"/>
    </w:pPr>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B9605A"/>
    <w:pPr>
      <w:spacing w:line="300" w:lineRule="atLeast"/>
      <w:jc w:val="both"/>
    </w:pPr>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B9605A"/>
    <w:pPr>
      <w:spacing w:line="300" w:lineRule="atLeast"/>
      <w:jc w:val="both"/>
    </w:pPr>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B9605A"/>
    <w:pPr>
      <w:spacing w:line="300" w:lineRule="atLeast"/>
      <w:jc w:val="both"/>
    </w:pPr>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B9605A"/>
    <w:pPr>
      <w:spacing w:line="300" w:lineRule="atLeast"/>
      <w:jc w:val="both"/>
    </w:pPr>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B9605A"/>
    <w:pPr>
      <w:spacing w:line="300" w:lineRule="atLeast"/>
      <w:jc w:val="both"/>
    </w:pPr>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B9605A"/>
    <w:pPr>
      <w:spacing w:line="300" w:lineRule="atLeast"/>
      <w:jc w:val="both"/>
    </w:pPr>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B9605A"/>
    <w:pPr>
      <w:spacing w:line="300" w:lineRule="atLeast"/>
      <w:jc w:val="both"/>
    </w:pPr>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99"/>
    <w:rsid w:val="00B9605A"/>
    <w:rPr>
      <w:rFonts w:ascii="Calibri" w:eastAsia="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1">
    <w:name w:val="Table Grid 1"/>
    <w:basedOn w:val="TableNormal"/>
    <w:rsid w:val="00B9605A"/>
    <w:pPr>
      <w:spacing w:line="300" w:lineRule="atLeast"/>
      <w:jc w:val="both"/>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B9605A"/>
    <w:pPr>
      <w:spacing w:line="300" w:lineRule="atLeast"/>
      <w:jc w:val="both"/>
    </w:pPr>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B9605A"/>
    <w:pPr>
      <w:spacing w:line="300" w:lineRule="atLeast"/>
      <w:jc w:val="both"/>
    </w:pPr>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B9605A"/>
    <w:pPr>
      <w:spacing w:line="300" w:lineRule="atLeast"/>
      <w:jc w:val="both"/>
    </w:pPr>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B9605A"/>
    <w:pPr>
      <w:spacing w:line="300" w:lineRule="atLeast"/>
      <w:jc w:val="both"/>
    </w:pPr>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B9605A"/>
    <w:pPr>
      <w:spacing w:line="300" w:lineRule="atLeast"/>
      <w:jc w:val="both"/>
    </w:pPr>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B9605A"/>
    <w:pPr>
      <w:spacing w:line="300" w:lineRule="atLeast"/>
      <w:jc w:val="both"/>
    </w:pPr>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B9605A"/>
    <w:pPr>
      <w:spacing w:line="300" w:lineRule="atLeast"/>
      <w:jc w:val="both"/>
    </w:pPr>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B9605A"/>
    <w:pPr>
      <w:spacing w:line="300" w:lineRule="atLeast"/>
      <w:jc w:val="both"/>
    </w:pPr>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B9605A"/>
    <w:pPr>
      <w:spacing w:line="300" w:lineRule="atLeast"/>
      <w:jc w:val="both"/>
    </w:pPr>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B9605A"/>
    <w:pPr>
      <w:spacing w:line="300" w:lineRule="atLeast"/>
      <w:jc w:val="both"/>
    </w:pPr>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B9605A"/>
    <w:pPr>
      <w:spacing w:line="300" w:lineRule="atLeast"/>
      <w:jc w:val="both"/>
    </w:pPr>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B9605A"/>
    <w:pPr>
      <w:spacing w:line="300" w:lineRule="atLeast"/>
      <w:jc w:val="both"/>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B9605A"/>
    <w:pPr>
      <w:spacing w:line="300" w:lineRule="atLeast"/>
      <w:jc w:val="both"/>
    </w:pPr>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B9605A"/>
    <w:pPr>
      <w:spacing w:line="300" w:lineRule="atLeast"/>
      <w:jc w:val="both"/>
    </w:pPr>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B9605A"/>
    <w:pPr>
      <w:spacing w:line="300" w:lineRule="atLeast"/>
      <w:jc w:val="both"/>
    </w:pPr>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B9605A"/>
    <w:pPr>
      <w:spacing w:line="300" w:lineRule="atLeast"/>
      <w:jc w:val="both"/>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B9605A"/>
    <w:pPr>
      <w:spacing w:line="300" w:lineRule="atLeast"/>
      <w:jc w:val="both"/>
    </w:pPr>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B9605A"/>
    <w:pPr>
      <w:spacing w:line="300" w:lineRule="atLeast"/>
      <w:jc w:val="both"/>
    </w:pPr>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B9605A"/>
    <w:pPr>
      <w:spacing w:line="300" w:lineRule="atLeast"/>
      <w:jc w:val="both"/>
    </w:pPr>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B9605A"/>
    <w:pPr>
      <w:spacing w:line="300" w:lineRule="atLeast"/>
      <w:jc w:val="both"/>
    </w:pPr>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B9605A"/>
    <w:pPr>
      <w:spacing w:line="300" w:lineRule="atLeast"/>
      <w:jc w:val="both"/>
    </w:pPr>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B9605A"/>
    <w:pPr>
      <w:spacing w:line="300" w:lineRule="atLeast"/>
      <w:jc w:val="both"/>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B9605A"/>
    <w:pPr>
      <w:spacing w:line="300" w:lineRule="atLeast"/>
      <w:jc w:val="both"/>
    </w:pPr>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B9605A"/>
    <w:pPr>
      <w:spacing w:line="300" w:lineRule="atLeast"/>
      <w:jc w:val="both"/>
    </w:pPr>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B9605A"/>
    <w:pPr>
      <w:spacing w:line="300" w:lineRule="atLeast"/>
      <w:jc w:val="both"/>
    </w:pPr>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rsid w:val="000D370D"/>
    <w:pPr>
      <w:spacing w:before="240" w:after="60"/>
      <w:jc w:val="center"/>
      <w:outlineLvl w:val="0"/>
    </w:pPr>
    <w:rPr>
      <w:rFonts w:cs="Arial"/>
      <w:b/>
      <w:bCs/>
      <w:kern w:val="28"/>
      <w:sz w:val="32"/>
      <w:szCs w:val="32"/>
    </w:rPr>
  </w:style>
  <w:style w:type="character" w:customStyle="1" w:styleId="a">
    <w:name w:val="_"/>
    <w:rsid w:val="00B9605A"/>
    <w:rPr>
      <w:sz w:val="24"/>
    </w:rPr>
  </w:style>
  <w:style w:type="paragraph" w:customStyle="1" w:styleId="Table">
    <w:name w:val="Table"/>
    <w:basedOn w:val="Figure"/>
    <w:link w:val="TableChar"/>
    <w:autoRedefine/>
    <w:qFormat/>
    <w:rsid w:val="00B9605A"/>
    <w:pPr>
      <w:tabs>
        <w:tab w:val="clear" w:pos="1440"/>
        <w:tab w:val="left" w:pos="1080"/>
      </w:tabs>
      <w:ind w:left="1080" w:hanging="1080"/>
    </w:pPr>
  </w:style>
  <w:style w:type="paragraph" w:customStyle="1" w:styleId="Figure">
    <w:name w:val="Figure"/>
    <w:basedOn w:val="Normal"/>
    <w:link w:val="FigureChar"/>
    <w:autoRedefine/>
    <w:qFormat/>
    <w:rsid w:val="00B9605A"/>
    <w:pPr>
      <w:keepNext/>
      <w:keepLines/>
      <w:tabs>
        <w:tab w:val="left" w:pos="1440"/>
      </w:tabs>
      <w:spacing w:after="0"/>
      <w:ind w:left="1440" w:hanging="1440"/>
    </w:pPr>
    <w:rPr>
      <w:rFonts w:cs="Arial"/>
      <w:b/>
      <w:color w:val="1F497D"/>
    </w:rPr>
  </w:style>
  <w:style w:type="paragraph" w:styleId="TOC4">
    <w:name w:val="toc 4"/>
    <w:aliases w:val="Table of Contents"/>
    <w:basedOn w:val="Normal"/>
    <w:next w:val="Normal"/>
    <w:autoRedefine/>
    <w:semiHidden/>
    <w:rsid w:val="000D370D"/>
  </w:style>
  <w:style w:type="paragraph" w:styleId="BalloonText">
    <w:name w:val="Balloon Text"/>
    <w:basedOn w:val="Normal"/>
    <w:link w:val="BalloonTextChar"/>
    <w:uiPriority w:val="99"/>
    <w:rsid w:val="00B9605A"/>
    <w:pPr>
      <w:spacing w:line="240" w:lineRule="auto"/>
    </w:pPr>
    <w:rPr>
      <w:rFonts w:ascii="Tahoma" w:hAnsi="Tahoma" w:cs="Tahoma"/>
      <w:sz w:val="16"/>
      <w:szCs w:val="16"/>
    </w:rPr>
  </w:style>
  <w:style w:type="character" w:customStyle="1" w:styleId="BalloonTextChar">
    <w:name w:val="Balloon Text Char"/>
    <w:link w:val="BalloonText"/>
    <w:uiPriority w:val="99"/>
    <w:rsid w:val="00B9605A"/>
    <w:rPr>
      <w:rFonts w:ascii="Tahoma" w:eastAsia="Calibri" w:hAnsi="Tahoma" w:cs="Tahoma"/>
      <w:sz w:val="16"/>
      <w:szCs w:val="16"/>
      <w:lang w:eastAsia="ja-JP"/>
    </w:rPr>
  </w:style>
  <w:style w:type="paragraph" w:styleId="DocumentMap">
    <w:name w:val="Document Map"/>
    <w:basedOn w:val="Normal"/>
    <w:link w:val="DocumentMapChar"/>
    <w:rsid w:val="00B9605A"/>
    <w:pPr>
      <w:shd w:val="clear" w:color="auto" w:fill="000080"/>
    </w:pPr>
    <w:rPr>
      <w:rFonts w:ascii="Tahoma" w:hAnsi="Tahoma" w:cs="Tahoma"/>
    </w:rPr>
  </w:style>
  <w:style w:type="character" w:customStyle="1" w:styleId="DocumentMapChar">
    <w:name w:val="Document Map Char"/>
    <w:link w:val="DocumentMap"/>
    <w:rsid w:val="00B9605A"/>
    <w:rPr>
      <w:rFonts w:ascii="Tahoma" w:eastAsia="Calibri" w:hAnsi="Tahoma" w:cs="Tahoma"/>
      <w:shd w:val="clear" w:color="auto" w:fill="000080"/>
      <w:lang w:eastAsia="ja-JP"/>
    </w:rPr>
  </w:style>
  <w:style w:type="paragraph" w:customStyle="1" w:styleId="Bullet">
    <w:name w:val="Bullet"/>
    <w:basedOn w:val="Normal"/>
    <w:qFormat/>
    <w:rsid w:val="00B9605A"/>
    <w:pPr>
      <w:numPr>
        <w:numId w:val="7"/>
      </w:numPr>
    </w:pPr>
    <w:rPr>
      <w:rFonts w:cs="Arial"/>
    </w:rPr>
  </w:style>
  <w:style w:type="paragraph" w:customStyle="1" w:styleId="StyleHeading1BoldUnderline">
    <w:name w:val="Style Heading 1 + Bold Underline"/>
    <w:basedOn w:val="Heading1"/>
    <w:autoRedefine/>
    <w:semiHidden/>
    <w:rsid w:val="00B9605A"/>
    <w:pPr>
      <w:numPr>
        <w:numId w:val="4"/>
      </w:numPr>
    </w:pPr>
    <w:rPr>
      <w:b w:val="0"/>
      <w:bCs/>
      <w:sz w:val="32"/>
    </w:rPr>
  </w:style>
  <w:style w:type="paragraph" w:customStyle="1" w:styleId="SCS1-linebullet">
    <w:name w:val="SCS 1-line bullet"/>
    <w:basedOn w:val="ListBullet"/>
    <w:semiHidden/>
    <w:rsid w:val="00B9605A"/>
    <w:pPr>
      <w:spacing w:line="240" w:lineRule="auto"/>
      <w:ind w:left="1080"/>
    </w:pPr>
  </w:style>
  <w:style w:type="paragraph" w:customStyle="1" w:styleId="StyleHeading1Underline1">
    <w:name w:val="Style Heading 1 + Underline1"/>
    <w:basedOn w:val="Heading1"/>
    <w:semiHidden/>
    <w:rsid w:val="00B9605A"/>
    <w:pPr>
      <w:numPr>
        <w:numId w:val="0"/>
      </w:numPr>
    </w:pPr>
  </w:style>
  <w:style w:type="paragraph" w:customStyle="1" w:styleId="StyleHeading3Underline">
    <w:name w:val="Style Heading 3 + Underline"/>
    <w:basedOn w:val="Heading3"/>
    <w:next w:val="Normal"/>
    <w:semiHidden/>
    <w:rsid w:val="00B9605A"/>
    <w:pPr>
      <w:numPr>
        <w:ilvl w:val="0"/>
        <w:numId w:val="0"/>
      </w:numPr>
    </w:pPr>
  </w:style>
  <w:style w:type="paragraph" w:customStyle="1" w:styleId="TableBody">
    <w:name w:val="Table Body"/>
    <w:basedOn w:val="Normal"/>
    <w:autoRedefine/>
    <w:qFormat/>
    <w:rsid w:val="00B9605A"/>
    <w:pPr>
      <w:autoSpaceDE w:val="0"/>
      <w:autoSpaceDN w:val="0"/>
      <w:adjustRightInd w:val="0"/>
      <w:spacing w:before="40" w:after="40" w:line="240" w:lineRule="auto"/>
    </w:pPr>
    <w:rPr>
      <w:rFonts w:cs="Arial"/>
    </w:rPr>
  </w:style>
  <w:style w:type="paragraph" w:customStyle="1" w:styleId="Bullet-SecondLevel">
    <w:name w:val="Bullet-Second Level"/>
    <w:basedOn w:val="Normal"/>
    <w:autoRedefine/>
    <w:qFormat/>
    <w:rsid w:val="00B9605A"/>
    <w:pPr>
      <w:numPr>
        <w:numId w:val="5"/>
      </w:numPr>
    </w:pPr>
  </w:style>
  <w:style w:type="character" w:styleId="CommentReference">
    <w:name w:val="annotation reference"/>
    <w:uiPriority w:val="99"/>
    <w:qFormat/>
    <w:rsid w:val="00B9605A"/>
    <w:rPr>
      <w:sz w:val="16"/>
      <w:szCs w:val="16"/>
    </w:rPr>
  </w:style>
  <w:style w:type="paragraph" w:styleId="CommentText">
    <w:name w:val="annotation text"/>
    <w:basedOn w:val="Normal"/>
    <w:link w:val="CommentTextChar"/>
    <w:uiPriority w:val="99"/>
    <w:qFormat/>
    <w:rsid w:val="00B9605A"/>
    <w:pPr>
      <w:spacing w:line="240" w:lineRule="auto"/>
    </w:pPr>
  </w:style>
  <w:style w:type="character" w:customStyle="1" w:styleId="CommentTextChar">
    <w:name w:val="Comment Text Char"/>
    <w:link w:val="CommentText"/>
    <w:uiPriority w:val="99"/>
    <w:rsid w:val="00B9605A"/>
    <w:rPr>
      <w:rFonts w:ascii="Arial" w:eastAsia="Calibri" w:hAnsi="Arial" w:cs="Calibri"/>
      <w:lang w:eastAsia="ja-JP"/>
    </w:rPr>
  </w:style>
  <w:style w:type="paragraph" w:styleId="CommentSubject">
    <w:name w:val="annotation subject"/>
    <w:basedOn w:val="CommentText"/>
    <w:next w:val="CommentText"/>
    <w:link w:val="CommentSubjectChar"/>
    <w:uiPriority w:val="99"/>
    <w:qFormat/>
    <w:rsid w:val="00B9605A"/>
    <w:rPr>
      <w:b/>
      <w:bCs/>
    </w:rPr>
  </w:style>
  <w:style w:type="character" w:customStyle="1" w:styleId="CommentSubjectChar">
    <w:name w:val="Comment Subject Char"/>
    <w:link w:val="CommentSubject"/>
    <w:uiPriority w:val="99"/>
    <w:rsid w:val="00B9605A"/>
    <w:rPr>
      <w:rFonts w:ascii="Arial" w:eastAsia="Calibri" w:hAnsi="Arial" w:cs="Calibri"/>
      <w:b/>
      <w:bCs/>
      <w:lang w:eastAsia="ja-JP"/>
    </w:rPr>
  </w:style>
  <w:style w:type="paragraph" w:styleId="ListParagraph">
    <w:name w:val="List Paragraph"/>
    <w:basedOn w:val="Normal"/>
    <w:uiPriority w:val="34"/>
    <w:qFormat/>
    <w:rsid w:val="00734A98"/>
    <w:pPr>
      <w:ind w:left="720"/>
      <w:contextualSpacing/>
    </w:pPr>
  </w:style>
  <w:style w:type="paragraph" w:customStyle="1" w:styleId="xl69">
    <w:name w:val="xl69"/>
    <w:basedOn w:val="Normal"/>
    <w:rsid w:val="00B960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4"/>
      <w:szCs w:val="24"/>
    </w:rPr>
  </w:style>
  <w:style w:type="paragraph" w:customStyle="1" w:styleId="xl70">
    <w:name w:val="xl70"/>
    <w:basedOn w:val="Normal"/>
    <w:rsid w:val="00B9605A"/>
    <w:pPr>
      <w:shd w:val="clear" w:color="000000" w:fill="FFFFFF"/>
      <w:spacing w:before="100" w:beforeAutospacing="1" w:after="100" w:afterAutospacing="1" w:line="240" w:lineRule="auto"/>
    </w:pPr>
    <w:rPr>
      <w:rFonts w:ascii="Times New Roman" w:eastAsia="Times New Roman" w:hAnsi="Times New Roman"/>
      <w:b/>
      <w:bCs/>
      <w:sz w:val="24"/>
      <w:szCs w:val="24"/>
    </w:rPr>
  </w:style>
  <w:style w:type="paragraph" w:customStyle="1" w:styleId="xl71">
    <w:name w:val="xl71"/>
    <w:basedOn w:val="Normal"/>
    <w:rsid w:val="00B9605A"/>
    <w:pPr>
      <w:shd w:val="clear" w:color="000000" w:fill="FFFFFF"/>
      <w:spacing w:before="100" w:beforeAutospacing="1" w:after="100" w:afterAutospacing="1" w:line="240" w:lineRule="auto"/>
    </w:pPr>
    <w:rPr>
      <w:rFonts w:ascii="Times New Roman" w:eastAsia="Times New Roman" w:hAnsi="Times New Roman"/>
      <w:i/>
      <w:iCs/>
      <w:sz w:val="24"/>
      <w:szCs w:val="24"/>
    </w:rPr>
  </w:style>
  <w:style w:type="paragraph" w:customStyle="1" w:styleId="xl72">
    <w:name w:val="xl72"/>
    <w:basedOn w:val="Normal"/>
    <w:rsid w:val="00B9605A"/>
    <w:pPr>
      <w:shd w:val="clear" w:color="000000" w:fill="FFFFFF"/>
      <w:spacing w:before="100" w:beforeAutospacing="1" w:after="100" w:afterAutospacing="1" w:line="240" w:lineRule="auto"/>
      <w:jc w:val="center"/>
    </w:pPr>
    <w:rPr>
      <w:rFonts w:ascii="Times New Roman" w:eastAsia="Times New Roman" w:hAnsi="Times New Roman"/>
      <w:b/>
      <w:bCs/>
      <w:sz w:val="24"/>
      <w:szCs w:val="24"/>
    </w:rPr>
  </w:style>
  <w:style w:type="paragraph" w:customStyle="1" w:styleId="xl73">
    <w:name w:val="xl73"/>
    <w:basedOn w:val="Normal"/>
    <w:rsid w:val="00B9605A"/>
    <w:pPr>
      <w:shd w:val="clear" w:color="000000"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74">
    <w:name w:val="xl74"/>
    <w:basedOn w:val="Normal"/>
    <w:rsid w:val="00B9605A"/>
    <w:pPr>
      <w:spacing w:before="100" w:beforeAutospacing="1" w:after="100" w:afterAutospacing="1" w:line="240" w:lineRule="auto"/>
      <w:jc w:val="center"/>
    </w:pPr>
    <w:rPr>
      <w:rFonts w:ascii="Times New Roman" w:eastAsia="Times New Roman" w:hAnsi="Times New Roman"/>
      <w:sz w:val="24"/>
      <w:szCs w:val="24"/>
    </w:rPr>
  </w:style>
  <w:style w:type="paragraph" w:customStyle="1" w:styleId="xl75">
    <w:name w:val="xl75"/>
    <w:basedOn w:val="Normal"/>
    <w:rsid w:val="00B9605A"/>
    <w:pPr>
      <w:shd w:val="clear" w:color="000000" w:fill="FFFFFF"/>
      <w:spacing w:before="100" w:beforeAutospacing="1" w:after="100" w:afterAutospacing="1" w:line="240" w:lineRule="auto"/>
      <w:jc w:val="right"/>
    </w:pPr>
    <w:rPr>
      <w:rFonts w:ascii="Times New Roman" w:eastAsia="Times New Roman" w:hAnsi="Times New Roman"/>
      <w:b/>
      <w:bCs/>
      <w:sz w:val="24"/>
      <w:szCs w:val="24"/>
    </w:rPr>
  </w:style>
  <w:style w:type="paragraph" w:customStyle="1" w:styleId="xl76">
    <w:name w:val="xl76"/>
    <w:basedOn w:val="Normal"/>
    <w:rsid w:val="00B960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77">
    <w:name w:val="xl77"/>
    <w:basedOn w:val="Normal"/>
    <w:rsid w:val="00B9605A"/>
    <w:pPr>
      <w:shd w:val="clear" w:color="000000" w:fill="FFFFFF"/>
      <w:spacing w:before="100" w:beforeAutospacing="1" w:after="100" w:afterAutospacing="1" w:line="240" w:lineRule="auto"/>
      <w:jc w:val="right"/>
    </w:pPr>
    <w:rPr>
      <w:rFonts w:ascii="Times New Roman" w:eastAsia="Times New Roman" w:hAnsi="Times New Roman"/>
      <w:sz w:val="24"/>
      <w:szCs w:val="24"/>
    </w:rPr>
  </w:style>
  <w:style w:type="paragraph" w:customStyle="1" w:styleId="xl78">
    <w:name w:val="xl78"/>
    <w:basedOn w:val="Normal"/>
    <w:rsid w:val="00B9605A"/>
    <w:pPr>
      <w:shd w:val="clear" w:color="000000" w:fill="FFFFFF"/>
      <w:spacing w:before="100" w:beforeAutospacing="1" w:after="100" w:afterAutospacing="1" w:line="240" w:lineRule="auto"/>
    </w:pPr>
    <w:rPr>
      <w:rFonts w:ascii="Times New Roman" w:eastAsia="Times New Roman" w:hAnsi="Times New Roman"/>
      <w:b/>
      <w:bCs/>
      <w:sz w:val="28"/>
      <w:szCs w:val="28"/>
    </w:rPr>
  </w:style>
  <w:style w:type="paragraph" w:customStyle="1" w:styleId="xl79">
    <w:name w:val="xl79"/>
    <w:basedOn w:val="Normal"/>
    <w:rsid w:val="00B9605A"/>
    <w:pPr>
      <w:shd w:val="clear" w:color="000000" w:fill="FFFFFF"/>
      <w:spacing w:before="100" w:beforeAutospacing="1" w:after="100" w:afterAutospacing="1" w:line="240" w:lineRule="auto"/>
    </w:pPr>
    <w:rPr>
      <w:rFonts w:eastAsia="Times New Roman" w:cs="Arial"/>
      <w:sz w:val="24"/>
      <w:szCs w:val="24"/>
    </w:rPr>
  </w:style>
  <w:style w:type="paragraph" w:customStyle="1" w:styleId="xl80">
    <w:name w:val="xl80"/>
    <w:basedOn w:val="Normal"/>
    <w:rsid w:val="00B9605A"/>
    <w:pPr>
      <w:shd w:val="clear" w:color="000000" w:fill="FFFFFF"/>
      <w:spacing w:before="100" w:beforeAutospacing="1" w:after="100" w:afterAutospacing="1" w:line="240" w:lineRule="auto"/>
      <w:jc w:val="center"/>
    </w:pPr>
    <w:rPr>
      <w:rFonts w:eastAsia="Times New Roman" w:cs="Arial"/>
      <w:sz w:val="24"/>
      <w:szCs w:val="24"/>
    </w:rPr>
  </w:style>
  <w:style w:type="paragraph" w:customStyle="1" w:styleId="xl81">
    <w:name w:val="xl81"/>
    <w:basedOn w:val="Normal"/>
    <w:rsid w:val="00B9605A"/>
    <w:pPr>
      <w:shd w:val="clear" w:color="000000" w:fill="FFFFFF"/>
      <w:spacing w:before="100" w:beforeAutospacing="1" w:after="100" w:afterAutospacing="1" w:line="240" w:lineRule="auto"/>
    </w:pPr>
    <w:rPr>
      <w:rFonts w:eastAsia="Times New Roman" w:cs="Arial"/>
      <w:sz w:val="24"/>
      <w:szCs w:val="24"/>
    </w:rPr>
  </w:style>
  <w:style w:type="paragraph" w:customStyle="1" w:styleId="xl82">
    <w:name w:val="xl82"/>
    <w:basedOn w:val="Normal"/>
    <w:rsid w:val="00B9605A"/>
    <w:pPr>
      <w:shd w:val="clear" w:color="000000" w:fill="FFFFFF"/>
      <w:spacing w:before="100" w:beforeAutospacing="1" w:after="100" w:afterAutospacing="1" w:line="240" w:lineRule="auto"/>
    </w:pPr>
    <w:rPr>
      <w:rFonts w:ascii="Times New Roman" w:eastAsia="Times New Roman" w:hAnsi="Times New Roman"/>
      <w:b/>
      <w:bCs/>
      <w:color w:val="FF0000"/>
      <w:sz w:val="24"/>
      <w:szCs w:val="24"/>
    </w:rPr>
  </w:style>
  <w:style w:type="paragraph" w:customStyle="1" w:styleId="xl83">
    <w:name w:val="xl83"/>
    <w:basedOn w:val="Normal"/>
    <w:rsid w:val="00B9605A"/>
    <w:pPr>
      <w:shd w:val="clear" w:color="000000" w:fill="FFFFFF"/>
      <w:spacing w:before="100" w:beforeAutospacing="1" w:after="100" w:afterAutospacing="1" w:line="240" w:lineRule="auto"/>
      <w:jc w:val="center"/>
    </w:pPr>
    <w:rPr>
      <w:rFonts w:ascii="Times New Roman" w:eastAsia="Times New Roman" w:hAnsi="Times New Roman"/>
      <w:b/>
      <w:bCs/>
      <w:sz w:val="24"/>
      <w:szCs w:val="24"/>
    </w:rPr>
  </w:style>
  <w:style w:type="paragraph" w:customStyle="1" w:styleId="xl84">
    <w:name w:val="xl84"/>
    <w:basedOn w:val="Normal"/>
    <w:rsid w:val="00B9605A"/>
    <w:pPr>
      <w:spacing w:before="100" w:beforeAutospacing="1" w:after="100" w:afterAutospacing="1" w:line="240" w:lineRule="auto"/>
      <w:jc w:val="center"/>
    </w:pPr>
    <w:rPr>
      <w:rFonts w:ascii="Times New Roman" w:eastAsia="Times New Roman" w:hAnsi="Times New Roman"/>
      <w:sz w:val="24"/>
      <w:szCs w:val="24"/>
    </w:rPr>
  </w:style>
  <w:style w:type="paragraph" w:customStyle="1" w:styleId="xl85">
    <w:name w:val="xl85"/>
    <w:basedOn w:val="Normal"/>
    <w:rsid w:val="00B9605A"/>
    <w:pPr>
      <w:shd w:val="clear" w:color="000000" w:fill="FFFFFF"/>
      <w:spacing w:before="100" w:beforeAutospacing="1" w:after="100" w:afterAutospacing="1" w:line="240" w:lineRule="auto"/>
      <w:jc w:val="center"/>
    </w:pPr>
    <w:rPr>
      <w:rFonts w:ascii="Times New Roman" w:eastAsia="Times New Roman" w:hAnsi="Times New Roman"/>
      <w:sz w:val="24"/>
      <w:szCs w:val="24"/>
    </w:rPr>
  </w:style>
  <w:style w:type="paragraph" w:styleId="Caption">
    <w:name w:val="caption"/>
    <w:aliases w:val="Caption-Table"/>
    <w:basedOn w:val="Normal"/>
    <w:next w:val="Normal"/>
    <w:qFormat/>
    <w:rsid w:val="000D370D"/>
    <w:pPr>
      <w:spacing w:line="300" w:lineRule="atLeast"/>
    </w:pPr>
    <w:rPr>
      <w:b/>
      <w:bCs/>
    </w:rPr>
  </w:style>
  <w:style w:type="character" w:customStyle="1" w:styleId="Heading4Char">
    <w:name w:val="Heading 4 Char"/>
    <w:link w:val="Heading4"/>
    <w:rsid w:val="00B9605A"/>
    <w:rPr>
      <w:rFonts w:ascii="Arial" w:hAnsi="Arial" w:cs="Calibri"/>
      <w:snapToGrid w:val="0"/>
      <w:color w:val="1F497D"/>
      <w:szCs w:val="24"/>
      <w:lang w:eastAsia="ja-JP"/>
    </w:rPr>
  </w:style>
  <w:style w:type="character" w:customStyle="1" w:styleId="Heading5Char">
    <w:name w:val="Heading 5 Char"/>
    <w:link w:val="Heading5"/>
    <w:rsid w:val="00B9605A"/>
    <w:rPr>
      <w:rFonts w:ascii="Arial" w:eastAsia="Calibri" w:hAnsi="Arial" w:cs="Arial"/>
      <w:lang w:eastAsia="ja-JP"/>
    </w:rPr>
  </w:style>
  <w:style w:type="character" w:customStyle="1" w:styleId="Heading6Char">
    <w:name w:val="Heading 6 Char"/>
    <w:link w:val="Heading6"/>
    <w:rsid w:val="00B9605A"/>
    <w:rPr>
      <w:rFonts w:ascii="Arial" w:hAnsi="Arial" w:cs="Calibri"/>
      <w:bCs/>
      <w:lang w:eastAsia="ja-JP"/>
    </w:rPr>
  </w:style>
  <w:style w:type="character" w:customStyle="1" w:styleId="Heading2Char">
    <w:name w:val="Heading 2 Char"/>
    <w:link w:val="Heading2"/>
    <w:rsid w:val="00B9605A"/>
    <w:rPr>
      <w:rFonts w:ascii="Arial" w:eastAsia="Calibri" w:hAnsi="Arial" w:cs="Calibri"/>
      <w:b/>
      <w:smallCaps/>
      <w:color w:val="004264"/>
      <w:sz w:val="26"/>
      <w:szCs w:val="24"/>
      <w:lang w:eastAsia="ja-JP"/>
    </w:rPr>
  </w:style>
  <w:style w:type="character" w:styleId="FootnoteReference">
    <w:name w:val="footnote reference"/>
    <w:rsid w:val="00B9605A"/>
    <w:rPr>
      <w:vertAlign w:val="superscript"/>
    </w:rPr>
  </w:style>
  <w:style w:type="paragraph" w:customStyle="1" w:styleId="ExecutiveSummary-Heading2">
    <w:name w:val="Executive Summary-Heading 2"/>
    <w:basedOn w:val="Heading2"/>
    <w:qFormat/>
    <w:rsid w:val="00B9605A"/>
    <w:pPr>
      <w:numPr>
        <w:ilvl w:val="0"/>
        <w:numId w:val="0"/>
      </w:numPr>
    </w:pPr>
  </w:style>
  <w:style w:type="paragraph" w:customStyle="1" w:styleId="TextBoxText">
    <w:name w:val="Text Box Text"/>
    <w:basedOn w:val="Normal"/>
    <w:qFormat/>
    <w:rsid w:val="00B9605A"/>
    <w:pPr>
      <w:spacing w:line="240" w:lineRule="auto"/>
      <w:jc w:val="center"/>
    </w:pPr>
    <w:rPr>
      <w:rFonts w:ascii="Calibri" w:hAnsi="Calibri"/>
      <w:sz w:val="24"/>
    </w:rPr>
  </w:style>
  <w:style w:type="paragraph" w:customStyle="1" w:styleId="TitlePage-SignatureBlockRight">
    <w:name w:val="Title Page-Signature Block (Right)"/>
    <w:basedOn w:val="TitlePage--Regular"/>
    <w:rsid w:val="00B9605A"/>
    <w:pPr>
      <w:jc w:val="right"/>
    </w:pPr>
    <w:rPr>
      <w:rFonts w:eastAsia="Times New Roman" w:cs="Times New Roman"/>
    </w:rPr>
  </w:style>
  <w:style w:type="paragraph" w:styleId="TOC5">
    <w:name w:val="toc 5"/>
    <w:basedOn w:val="Normal"/>
    <w:next w:val="Normal"/>
    <w:autoRedefine/>
    <w:uiPriority w:val="39"/>
    <w:rsid w:val="00B9605A"/>
    <w:pPr>
      <w:tabs>
        <w:tab w:val="right" w:leader="dot" w:pos="8630"/>
      </w:tabs>
      <w:spacing w:after="40" w:line="240" w:lineRule="auto"/>
      <w:ind w:left="878"/>
    </w:pPr>
    <w:rPr>
      <w:rFonts w:eastAsia="Perpetua"/>
      <w:smallCaps/>
      <w:noProof/>
      <w:color w:val="000000"/>
    </w:rPr>
  </w:style>
  <w:style w:type="paragraph" w:styleId="TOC6">
    <w:name w:val="toc 6"/>
    <w:basedOn w:val="Normal"/>
    <w:next w:val="Normal"/>
    <w:autoRedefine/>
    <w:uiPriority w:val="39"/>
    <w:rsid w:val="00B9605A"/>
    <w:pPr>
      <w:tabs>
        <w:tab w:val="right" w:leader="dot" w:pos="8630"/>
      </w:tabs>
      <w:spacing w:after="40" w:line="240" w:lineRule="auto"/>
      <w:ind w:left="1094"/>
    </w:pPr>
    <w:rPr>
      <w:rFonts w:eastAsia="Perpetua"/>
      <w:smallCaps/>
      <w:noProof/>
      <w:color w:val="000000"/>
    </w:rPr>
  </w:style>
  <w:style w:type="paragraph" w:styleId="TOC7">
    <w:name w:val="toc 7"/>
    <w:basedOn w:val="Normal"/>
    <w:next w:val="Normal"/>
    <w:autoRedefine/>
    <w:uiPriority w:val="39"/>
    <w:rsid w:val="00B9605A"/>
    <w:pPr>
      <w:tabs>
        <w:tab w:val="right" w:leader="dot" w:pos="8630"/>
      </w:tabs>
      <w:spacing w:after="40" w:line="240" w:lineRule="auto"/>
      <w:ind w:left="1325"/>
    </w:pPr>
    <w:rPr>
      <w:rFonts w:eastAsia="Perpetua"/>
      <w:smallCaps/>
      <w:noProof/>
      <w:color w:val="000000"/>
    </w:rPr>
  </w:style>
  <w:style w:type="paragraph" w:styleId="FootnoteText">
    <w:name w:val="footnote text"/>
    <w:basedOn w:val="Normal"/>
    <w:link w:val="FootnoteTextChar"/>
    <w:rsid w:val="00B9605A"/>
  </w:style>
  <w:style w:type="character" w:customStyle="1" w:styleId="FootnoteTextChar">
    <w:name w:val="Footnote Text Char"/>
    <w:link w:val="FootnoteText"/>
    <w:rsid w:val="00B9605A"/>
    <w:rPr>
      <w:rFonts w:ascii="Arial" w:eastAsia="Calibri" w:hAnsi="Arial" w:cs="Calibri"/>
      <w:lang w:eastAsia="ja-JP"/>
    </w:rPr>
  </w:style>
  <w:style w:type="character" w:customStyle="1" w:styleId="Heading3Char">
    <w:name w:val="Heading 3 Char"/>
    <w:link w:val="Heading3"/>
    <w:rsid w:val="00B9605A"/>
    <w:rPr>
      <w:rFonts w:ascii="Arial" w:eastAsia="Calibri" w:hAnsi="Arial" w:cs="Arial"/>
      <w:smallCaps/>
      <w:color w:val="004264"/>
      <w:sz w:val="22"/>
      <w:szCs w:val="24"/>
      <w:lang w:eastAsia="ja-JP"/>
    </w:rPr>
  </w:style>
  <w:style w:type="character" w:customStyle="1" w:styleId="TableChar">
    <w:name w:val="Table Char"/>
    <w:link w:val="Table"/>
    <w:rsid w:val="00B9605A"/>
    <w:rPr>
      <w:rFonts w:ascii="Arial" w:eastAsia="Calibri" w:hAnsi="Arial" w:cs="Arial"/>
      <w:b/>
      <w:color w:val="1F497D"/>
      <w:lang w:eastAsia="ja-JP"/>
    </w:rPr>
  </w:style>
  <w:style w:type="character" w:customStyle="1" w:styleId="FigureChar">
    <w:name w:val="Figure Char"/>
    <w:link w:val="Figure"/>
    <w:rsid w:val="00B9605A"/>
    <w:rPr>
      <w:rFonts w:ascii="Arial" w:eastAsia="Calibri" w:hAnsi="Arial" w:cs="Arial"/>
      <w:b/>
      <w:color w:val="1F497D"/>
      <w:lang w:eastAsia="ja-JP"/>
    </w:rPr>
  </w:style>
  <w:style w:type="paragraph" w:styleId="TableofAuthorities">
    <w:name w:val="table of authorities"/>
    <w:basedOn w:val="Normal"/>
    <w:next w:val="Normal"/>
    <w:rsid w:val="00B9605A"/>
    <w:pPr>
      <w:ind w:left="240" w:hanging="240"/>
    </w:pPr>
  </w:style>
  <w:style w:type="paragraph" w:styleId="TOAHeading">
    <w:name w:val="toa heading"/>
    <w:basedOn w:val="Normal"/>
    <w:next w:val="Normal"/>
    <w:rsid w:val="00B9605A"/>
    <w:pPr>
      <w:spacing w:before="240" w:after="120"/>
      <w:jc w:val="center"/>
    </w:pPr>
    <w:rPr>
      <w:smallCaps/>
      <w:sz w:val="22"/>
      <w:szCs w:val="22"/>
      <w:u w:val="single"/>
    </w:rPr>
  </w:style>
  <w:style w:type="paragraph" w:styleId="Index1">
    <w:name w:val="index 1"/>
    <w:basedOn w:val="Normal"/>
    <w:next w:val="Normal"/>
    <w:autoRedefine/>
    <w:rsid w:val="00B9605A"/>
    <w:pPr>
      <w:ind w:left="240" w:hanging="240"/>
    </w:pPr>
  </w:style>
  <w:style w:type="character" w:customStyle="1" w:styleId="BodyTextChar">
    <w:name w:val="Body Text Char"/>
    <w:aliases w:val="Body Text Char1 Char,Body Text Char Char Char"/>
    <w:link w:val="BodyText"/>
    <w:semiHidden/>
    <w:rsid w:val="00B9605A"/>
    <w:rPr>
      <w:rFonts w:ascii="Arial" w:eastAsia="Calibri" w:hAnsi="Arial" w:cs="Calibri"/>
      <w:lang w:eastAsia="ja-JP"/>
    </w:rPr>
  </w:style>
  <w:style w:type="paragraph" w:styleId="Revision">
    <w:name w:val="Revision"/>
    <w:hidden/>
    <w:uiPriority w:val="99"/>
    <w:semiHidden/>
    <w:qFormat/>
    <w:rsid w:val="00B9605A"/>
    <w:pPr>
      <w:spacing w:line="276" w:lineRule="auto"/>
    </w:pPr>
    <w:rPr>
      <w:rFonts w:ascii="Swis721 Lt BT" w:eastAsia="Calibri" w:hAnsi="Swis721 Lt BT" w:cs="Calibri"/>
      <w:color w:val="03485B"/>
      <w:lang w:eastAsia="ja-JP"/>
    </w:rPr>
  </w:style>
  <w:style w:type="character" w:customStyle="1" w:styleId="Heading1Char">
    <w:name w:val="Heading 1 Char"/>
    <w:link w:val="Heading1"/>
    <w:rsid w:val="00B9605A"/>
    <w:rPr>
      <w:rFonts w:ascii="Arial" w:eastAsia="Calibri" w:hAnsi="Arial" w:cs="Arial"/>
      <w:b/>
      <w:caps/>
      <w:color w:val="004264"/>
      <w:sz w:val="28"/>
      <w:szCs w:val="32"/>
      <w:lang w:eastAsia="ja-JP"/>
    </w:rPr>
  </w:style>
  <w:style w:type="character" w:customStyle="1" w:styleId="Heading7Char">
    <w:name w:val="Heading 7 Char"/>
    <w:link w:val="Heading7"/>
    <w:uiPriority w:val="99"/>
    <w:rsid w:val="00B9605A"/>
    <w:rPr>
      <w:rFonts w:ascii="Arial" w:eastAsia="Calibri" w:hAnsi="Arial" w:cs="Calibri"/>
      <w:lang w:eastAsia="ja-JP"/>
    </w:rPr>
  </w:style>
  <w:style w:type="character" w:customStyle="1" w:styleId="Heading8Char">
    <w:name w:val="Heading 8 Char"/>
    <w:link w:val="Heading8"/>
    <w:uiPriority w:val="99"/>
    <w:rsid w:val="00B9605A"/>
    <w:rPr>
      <w:rFonts w:ascii="Arial" w:eastAsia="Calibri" w:hAnsi="Arial" w:cs="Calibri"/>
      <w:b/>
      <w:color w:val="0075A2"/>
      <w:lang w:eastAsia="ja-JP"/>
    </w:rPr>
  </w:style>
  <w:style w:type="character" w:customStyle="1" w:styleId="Heading9Char">
    <w:name w:val="Heading 9 Char"/>
    <w:link w:val="Heading9"/>
    <w:uiPriority w:val="99"/>
    <w:rsid w:val="00B9605A"/>
    <w:rPr>
      <w:rFonts w:ascii="Arial" w:eastAsia="Calibri" w:hAnsi="Arial" w:cs="Calibri"/>
      <w:b/>
      <w:i/>
      <w:color w:val="0075A2"/>
      <w:sz w:val="18"/>
      <w:szCs w:val="18"/>
      <w:lang w:eastAsia="ja-JP"/>
    </w:rPr>
  </w:style>
  <w:style w:type="character" w:customStyle="1" w:styleId="BodyText3Char">
    <w:name w:val="Body Text 3 Char"/>
    <w:link w:val="BodyText3"/>
    <w:semiHidden/>
    <w:rsid w:val="00B9605A"/>
    <w:rPr>
      <w:rFonts w:ascii="Arial" w:eastAsia="Calibri" w:hAnsi="Arial" w:cs="Calibri"/>
      <w:lang w:eastAsia="ja-JP"/>
    </w:rPr>
  </w:style>
  <w:style w:type="character" w:customStyle="1" w:styleId="FooterChar">
    <w:name w:val="Footer Char"/>
    <w:link w:val="Footer"/>
    <w:uiPriority w:val="99"/>
    <w:rsid w:val="00B9605A"/>
    <w:rPr>
      <w:rFonts w:ascii="Arial" w:eastAsia="Calibri" w:hAnsi="Arial" w:cs="Calibri"/>
      <w:noProof/>
      <w:sz w:val="16"/>
      <w:szCs w:val="16"/>
      <w:lang w:eastAsia="ja-JP"/>
    </w:rPr>
  </w:style>
  <w:style w:type="character" w:customStyle="1" w:styleId="HeaderChar">
    <w:name w:val="Header Char"/>
    <w:link w:val="Header"/>
    <w:uiPriority w:val="99"/>
    <w:semiHidden/>
    <w:rsid w:val="00B9605A"/>
    <w:rPr>
      <w:rFonts w:ascii="Arial" w:eastAsia="Calibri" w:hAnsi="Arial" w:cs="Calibri"/>
      <w:lang w:eastAsia="ja-JP"/>
    </w:rPr>
  </w:style>
  <w:style w:type="character" w:customStyle="1" w:styleId="BodyText2Char">
    <w:name w:val="Body Text 2 Char"/>
    <w:link w:val="BodyText2"/>
    <w:semiHidden/>
    <w:rsid w:val="00B9605A"/>
    <w:rPr>
      <w:rFonts w:ascii="Arial" w:eastAsia="Calibri" w:hAnsi="Arial" w:cs="Calibri"/>
      <w:lang w:eastAsia="ja-JP"/>
    </w:rPr>
  </w:style>
  <w:style w:type="character" w:customStyle="1" w:styleId="BodyTextFirstIndentChar">
    <w:name w:val="Body Text First Indent Char"/>
    <w:link w:val="BodyTextFirstIndent"/>
    <w:semiHidden/>
    <w:rsid w:val="00B9605A"/>
    <w:rPr>
      <w:rFonts w:ascii="Arial" w:eastAsia="Calibri" w:hAnsi="Arial" w:cs="Calibri"/>
      <w:lang w:eastAsia="ja-JP"/>
    </w:rPr>
  </w:style>
  <w:style w:type="character" w:customStyle="1" w:styleId="BodyTextIndentChar">
    <w:name w:val="Body Text Indent Char"/>
    <w:link w:val="BodyTextIndent"/>
    <w:semiHidden/>
    <w:rsid w:val="00B9605A"/>
    <w:rPr>
      <w:rFonts w:ascii="Arial" w:eastAsia="Calibri" w:hAnsi="Arial" w:cs="Calibri"/>
      <w:lang w:eastAsia="ja-JP"/>
    </w:rPr>
  </w:style>
  <w:style w:type="character" w:customStyle="1" w:styleId="BodyTextFirstIndent2Char">
    <w:name w:val="Body Text First Indent 2 Char"/>
    <w:link w:val="BodyTextFirstIndent2"/>
    <w:semiHidden/>
    <w:rsid w:val="00B9605A"/>
    <w:rPr>
      <w:rFonts w:ascii="Arial" w:eastAsia="Calibri" w:hAnsi="Arial" w:cs="Calibri"/>
      <w:lang w:eastAsia="ja-JP"/>
    </w:rPr>
  </w:style>
  <w:style w:type="character" w:customStyle="1" w:styleId="BodyTextIndent2Char">
    <w:name w:val="Body Text Indent 2 Char"/>
    <w:link w:val="BodyTextIndent2"/>
    <w:semiHidden/>
    <w:rsid w:val="00B9605A"/>
    <w:rPr>
      <w:rFonts w:ascii="Arial" w:eastAsia="Calibri" w:hAnsi="Arial" w:cs="Calibri"/>
      <w:lang w:eastAsia="ja-JP"/>
    </w:rPr>
  </w:style>
  <w:style w:type="character" w:customStyle="1" w:styleId="BodyTextIndent3Char">
    <w:name w:val="Body Text Indent 3 Char"/>
    <w:link w:val="BodyTextIndent3"/>
    <w:semiHidden/>
    <w:rsid w:val="00B9605A"/>
    <w:rPr>
      <w:rFonts w:ascii="Arial" w:eastAsia="Calibri" w:hAnsi="Arial" w:cs="Calibri"/>
      <w:sz w:val="16"/>
      <w:szCs w:val="16"/>
      <w:lang w:eastAsia="ja-JP"/>
    </w:rPr>
  </w:style>
  <w:style w:type="character" w:customStyle="1" w:styleId="ClosingChar">
    <w:name w:val="Closing Char"/>
    <w:link w:val="Closing"/>
    <w:semiHidden/>
    <w:rsid w:val="00B9605A"/>
    <w:rPr>
      <w:rFonts w:ascii="Arial" w:eastAsia="Calibri" w:hAnsi="Arial" w:cs="Calibri"/>
      <w:lang w:eastAsia="ja-JP"/>
    </w:rPr>
  </w:style>
  <w:style w:type="character" w:customStyle="1" w:styleId="DateChar">
    <w:name w:val="Date Char"/>
    <w:link w:val="Date"/>
    <w:semiHidden/>
    <w:rsid w:val="00B9605A"/>
    <w:rPr>
      <w:rFonts w:ascii="Arial" w:eastAsia="Calibri" w:hAnsi="Arial" w:cs="Calibri"/>
      <w:lang w:eastAsia="ja-JP"/>
    </w:rPr>
  </w:style>
  <w:style w:type="character" w:customStyle="1" w:styleId="E-mailSignatureChar">
    <w:name w:val="E-mail Signature Char"/>
    <w:link w:val="E-mailSignature"/>
    <w:semiHidden/>
    <w:rsid w:val="00B9605A"/>
    <w:rPr>
      <w:rFonts w:ascii="Arial" w:eastAsia="Calibri" w:hAnsi="Arial" w:cs="Calibri"/>
      <w:lang w:eastAsia="ja-JP"/>
    </w:rPr>
  </w:style>
  <w:style w:type="character" w:customStyle="1" w:styleId="HTMLAddressChar">
    <w:name w:val="HTML Address Char"/>
    <w:link w:val="HTMLAddress"/>
    <w:semiHidden/>
    <w:rsid w:val="00B9605A"/>
    <w:rPr>
      <w:rFonts w:ascii="Arial" w:eastAsia="Calibri" w:hAnsi="Arial" w:cs="Calibri"/>
      <w:i/>
      <w:iCs/>
      <w:lang w:eastAsia="ja-JP"/>
    </w:rPr>
  </w:style>
  <w:style w:type="character" w:customStyle="1" w:styleId="HTMLPreformattedChar">
    <w:name w:val="HTML Preformatted Char"/>
    <w:link w:val="HTMLPreformatted"/>
    <w:semiHidden/>
    <w:rsid w:val="00B9605A"/>
    <w:rPr>
      <w:rFonts w:ascii="Courier New" w:eastAsia="Calibri" w:hAnsi="Courier New" w:cs="Courier New"/>
      <w:lang w:eastAsia="ja-JP"/>
    </w:rPr>
  </w:style>
  <w:style w:type="character" w:customStyle="1" w:styleId="MessageHeaderChar">
    <w:name w:val="Message Header Char"/>
    <w:link w:val="MessageHeader"/>
    <w:semiHidden/>
    <w:rsid w:val="00B9605A"/>
    <w:rPr>
      <w:rFonts w:ascii="Arial" w:eastAsia="Calibri" w:hAnsi="Arial" w:cs="Arial"/>
      <w:shd w:val="pct20" w:color="auto" w:fill="auto"/>
      <w:lang w:eastAsia="ja-JP"/>
    </w:rPr>
  </w:style>
  <w:style w:type="character" w:customStyle="1" w:styleId="NoteHeadingChar">
    <w:name w:val="Note Heading Char"/>
    <w:link w:val="NoteHeading"/>
    <w:semiHidden/>
    <w:rsid w:val="00B9605A"/>
    <w:rPr>
      <w:rFonts w:ascii="Arial" w:eastAsia="Calibri" w:hAnsi="Arial" w:cs="Calibri"/>
      <w:lang w:eastAsia="ja-JP"/>
    </w:rPr>
  </w:style>
  <w:style w:type="character" w:customStyle="1" w:styleId="PlainTextChar">
    <w:name w:val="Plain Text Char"/>
    <w:link w:val="PlainText"/>
    <w:semiHidden/>
    <w:rsid w:val="00B9605A"/>
    <w:rPr>
      <w:rFonts w:ascii="Courier New" w:eastAsia="Calibri" w:hAnsi="Courier New" w:cs="Courier New"/>
      <w:lang w:eastAsia="ja-JP"/>
    </w:rPr>
  </w:style>
  <w:style w:type="character" w:customStyle="1" w:styleId="SalutationChar">
    <w:name w:val="Salutation Char"/>
    <w:link w:val="Salutation"/>
    <w:semiHidden/>
    <w:rsid w:val="00B9605A"/>
    <w:rPr>
      <w:rFonts w:ascii="Arial" w:eastAsia="Calibri" w:hAnsi="Arial" w:cs="Calibri"/>
      <w:lang w:eastAsia="ja-JP"/>
    </w:rPr>
  </w:style>
  <w:style w:type="character" w:customStyle="1" w:styleId="SignatureChar">
    <w:name w:val="Signature Char"/>
    <w:link w:val="Signature"/>
    <w:semiHidden/>
    <w:rsid w:val="00B9605A"/>
    <w:rPr>
      <w:rFonts w:ascii="Arial" w:eastAsia="Calibri" w:hAnsi="Arial" w:cs="Calibri"/>
      <w:lang w:eastAsia="ja-JP"/>
    </w:rPr>
  </w:style>
  <w:style w:type="numbering" w:customStyle="1" w:styleId="BulletedList">
    <w:name w:val="Bulleted List"/>
    <w:uiPriority w:val="99"/>
    <w:locked/>
    <w:rsid w:val="00B9605A"/>
    <w:pPr>
      <w:numPr>
        <w:numId w:val="8"/>
      </w:numPr>
    </w:pPr>
  </w:style>
  <w:style w:type="numbering" w:customStyle="1" w:styleId="NumberedList">
    <w:name w:val="Numbered List"/>
    <w:uiPriority w:val="99"/>
    <w:locked/>
    <w:rsid w:val="00B9605A"/>
    <w:pPr>
      <w:numPr>
        <w:numId w:val="9"/>
      </w:numPr>
    </w:pPr>
  </w:style>
  <w:style w:type="paragraph" w:styleId="TOCHeading">
    <w:name w:val="TOC Heading"/>
    <w:basedOn w:val="Heading1"/>
    <w:next w:val="Normal"/>
    <w:uiPriority w:val="99"/>
    <w:semiHidden/>
    <w:qFormat/>
    <w:rsid w:val="00B9605A"/>
    <w:pPr>
      <w:numPr>
        <w:numId w:val="0"/>
      </w:numPr>
      <w:spacing w:before="480" w:after="0"/>
      <w:outlineLvl w:val="9"/>
    </w:pPr>
    <w:rPr>
      <w:bCs/>
      <w:color w:val="0B5294"/>
      <w:szCs w:val="28"/>
    </w:rPr>
  </w:style>
  <w:style w:type="table" w:styleId="LightShading-Accent2">
    <w:name w:val="Light Shading Accent 2"/>
    <w:basedOn w:val="TableNormal"/>
    <w:uiPriority w:val="60"/>
    <w:qFormat/>
    <w:rsid w:val="00B9605A"/>
    <w:rPr>
      <w:rFonts w:ascii="Calibri" w:eastAsia="Calibri" w:hAnsi="Calibri"/>
      <w:color w:val="0075A2"/>
    </w:rPr>
    <w:tblPr>
      <w:tblStyleRowBandSize w:val="1"/>
      <w:tblStyleColBandSize w:val="1"/>
      <w:tblBorders>
        <w:top w:val="single" w:sz="8" w:space="0" w:color="009DD9"/>
        <w:bottom w:val="single" w:sz="8" w:space="0" w:color="009DD9"/>
      </w:tblBorders>
    </w:tblPr>
    <w:tblStylePr w:type="firstRow">
      <w:pPr>
        <w:spacing w:before="0" w:after="0" w:line="240" w:lineRule="auto"/>
      </w:pPr>
      <w:rPr>
        <w:b/>
        <w:bCs/>
      </w:rPr>
      <w:tblPr/>
      <w:tcPr>
        <w:tcBorders>
          <w:top w:val="single" w:sz="8" w:space="0" w:color="009DD9"/>
          <w:left w:val="nil"/>
          <w:bottom w:val="single" w:sz="8" w:space="0" w:color="009DD9"/>
          <w:right w:val="nil"/>
          <w:insideH w:val="nil"/>
          <w:insideV w:val="nil"/>
        </w:tcBorders>
      </w:tcPr>
    </w:tblStylePr>
    <w:tblStylePr w:type="lastRow">
      <w:pPr>
        <w:spacing w:before="0" w:after="0" w:line="240" w:lineRule="auto"/>
      </w:pPr>
      <w:rPr>
        <w:b/>
        <w:bCs/>
      </w:rPr>
      <w:tblPr/>
      <w:tcPr>
        <w:tcBorders>
          <w:top w:val="single" w:sz="8" w:space="0" w:color="009DD9"/>
          <w:left w:val="nil"/>
          <w:bottom w:val="single" w:sz="8" w:space="0" w:color="009DD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AFF"/>
      </w:tcPr>
    </w:tblStylePr>
    <w:tblStylePr w:type="band1Horz">
      <w:tblPr/>
      <w:tcPr>
        <w:tcBorders>
          <w:left w:val="nil"/>
          <w:right w:val="nil"/>
          <w:insideH w:val="nil"/>
          <w:insideV w:val="nil"/>
        </w:tcBorders>
        <w:shd w:val="clear" w:color="auto" w:fill="B6EAFF"/>
      </w:tcPr>
    </w:tblStylePr>
  </w:style>
  <w:style w:type="table" w:customStyle="1" w:styleId="LightList-Accent11">
    <w:name w:val="Light List - Accent 11"/>
    <w:basedOn w:val="TableNormal"/>
    <w:uiPriority w:val="61"/>
    <w:qFormat/>
    <w:locked/>
    <w:rsid w:val="00B9605A"/>
    <w:rPr>
      <w:rFonts w:ascii="Calibri" w:eastAsia="Calibri" w:hAnsi="Calibri"/>
    </w:rPr>
    <w:tblPr>
      <w:tblStyleRowBandSize w:val="1"/>
      <w:tblStyleColBandSize w:val="1"/>
      <w:tblBorders>
        <w:top w:val="single" w:sz="8" w:space="0" w:color="0F6FC6"/>
        <w:left w:val="single" w:sz="8" w:space="0" w:color="0F6FC6"/>
        <w:bottom w:val="single" w:sz="8" w:space="0" w:color="0F6FC6"/>
        <w:right w:val="single" w:sz="8" w:space="0" w:color="0F6FC6"/>
      </w:tblBorders>
    </w:tblPr>
    <w:tblStylePr w:type="firstRow">
      <w:pPr>
        <w:spacing w:before="0" w:after="0" w:line="240" w:lineRule="auto"/>
      </w:pPr>
      <w:rPr>
        <w:b/>
        <w:bCs/>
        <w:color w:val="FFFFFF"/>
      </w:rPr>
      <w:tblPr/>
      <w:tcPr>
        <w:shd w:val="clear" w:color="auto" w:fill="0F6FC6"/>
      </w:tcPr>
    </w:tblStylePr>
    <w:tblStylePr w:type="lastRow">
      <w:pPr>
        <w:spacing w:before="0" w:after="0" w:line="240" w:lineRule="auto"/>
      </w:pPr>
      <w:rPr>
        <w:b/>
        <w:bCs/>
      </w:rPr>
      <w:tblPr/>
      <w:tcPr>
        <w:tcBorders>
          <w:top w:val="double" w:sz="6" w:space="0" w:color="0F6FC6"/>
          <w:left w:val="single" w:sz="8" w:space="0" w:color="0F6FC6"/>
          <w:bottom w:val="single" w:sz="8" w:space="0" w:color="0F6FC6"/>
          <w:right w:val="single" w:sz="8" w:space="0" w:color="0F6FC6"/>
        </w:tcBorders>
      </w:tcPr>
    </w:tblStylePr>
    <w:tblStylePr w:type="firstCol">
      <w:rPr>
        <w:b/>
        <w:bCs/>
      </w:rPr>
    </w:tblStylePr>
    <w:tblStylePr w:type="lastCol">
      <w:rPr>
        <w:b/>
        <w:bCs/>
      </w:rPr>
    </w:tblStylePr>
    <w:tblStylePr w:type="band1Vert">
      <w:tblPr/>
      <w:tcPr>
        <w:tcBorders>
          <w:top w:val="single" w:sz="8" w:space="0" w:color="0F6FC6"/>
          <w:left w:val="single" w:sz="8" w:space="0" w:color="0F6FC6"/>
          <w:bottom w:val="single" w:sz="8" w:space="0" w:color="0F6FC6"/>
          <w:right w:val="single" w:sz="8" w:space="0" w:color="0F6FC6"/>
        </w:tcBorders>
      </w:tcPr>
    </w:tblStylePr>
    <w:tblStylePr w:type="band1Horz">
      <w:tblPr/>
      <w:tcPr>
        <w:tcBorders>
          <w:top w:val="single" w:sz="8" w:space="0" w:color="0F6FC6"/>
          <w:left w:val="single" w:sz="8" w:space="0" w:color="0F6FC6"/>
          <w:bottom w:val="single" w:sz="8" w:space="0" w:color="0F6FC6"/>
          <w:right w:val="single" w:sz="8" w:space="0" w:color="0F6FC6"/>
        </w:tcBorders>
      </w:tcPr>
    </w:tblStylePr>
  </w:style>
  <w:style w:type="table" w:styleId="LightList-Accent2">
    <w:name w:val="Light List Accent 2"/>
    <w:basedOn w:val="TableNormal"/>
    <w:uiPriority w:val="61"/>
    <w:qFormat/>
    <w:rsid w:val="00B9605A"/>
    <w:rPr>
      <w:rFonts w:ascii="Calibri" w:eastAsia="Calibri" w:hAnsi="Calibri"/>
    </w:rPr>
    <w:tblPr>
      <w:tblStyleRowBandSize w:val="1"/>
      <w:tblStyleColBandSize w:val="1"/>
      <w:tblBorders>
        <w:top w:val="single" w:sz="8" w:space="0" w:color="009DD9"/>
        <w:left w:val="single" w:sz="8" w:space="0" w:color="009DD9"/>
        <w:bottom w:val="single" w:sz="8" w:space="0" w:color="009DD9"/>
        <w:right w:val="single" w:sz="8" w:space="0" w:color="009DD9"/>
      </w:tblBorders>
    </w:tblPr>
    <w:tblStylePr w:type="firstRow">
      <w:pPr>
        <w:spacing w:before="0" w:after="0" w:line="240" w:lineRule="auto"/>
      </w:pPr>
      <w:rPr>
        <w:b/>
        <w:bCs/>
        <w:color w:val="FFFFFF"/>
      </w:rPr>
      <w:tblPr/>
      <w:tcPr>
        <w:shd w:val="clear" w:color="auto" w:fill="009DD9"/>
      </w:tcPr>
    </w:tblStylePr>
    <w:tblStylePr w:type="lastRow">
      <w:pPr>
        <w:spacing w:before="0" w:after="0" w:line="240" w:lineRule="auto"/>
      </w:pPr>
      <w:rPr>
        <w:b/>
        <w:bCs/>
      </w:rPr>
      <w:tblPr/>
      <w:tcPr>
        <w:tcBorders>
          <w:top w:val="double" w:sz="6" w:space="0" w:color="009DD9"/>
          <w:left w:val="single" w:sz="8" w:space="0" w:color="009DD9"/>
          <w:bottom w:val="single" w:sz="8" w:space="0" w:color="009DD9"/>
          <w:right w:val="single" w:sz="8" w:space="0" w:color="009DD9"/>
        </w:tcBorders>
      </w:tcPr>
    </w:tblStylePr>
    <w:tblStylePr w:type="firstCol">
      <w:rPr>
        <w:b/>
        <w:bCs/>
      </w:rPr>
    </w:tblStylePr>
    <w:tblStylePr w:type="lastCol">
      <w:rPr>
        <w:b/>
        <w:bCs/>
      </w:rPr>
    </w:tblStylePr>
    <w:tblStylePr w:type="band1Vert">
      <w:tblPr/>
      <w:tcPr>
        <w:tcBorders>
          <w:top w:val="single" w:sz="8" w:space="0" w:color="009DD9"/>
          <w:left w:val="single" w:sz="8" w:space="0" w:color="009DD9"/>
          <w:bottom w:val="single" w:sz="8" w:space="0" w:color="009DD9"/>
          <w:right w:val="single" w:sz="8" w:space="0" w:color="009DD9"/>
        </w:tcBorders>
      </w:tcPr>
    </w:tblStylePr>
    <w:tblStylePr w:type="band1Horz">
      <w:tblPr/>
      <w:tcPr>
        <w:tcBorders>
          <w:top w:val="single" w:sz="8" w:space="0" w:color="009DD9"/>
          <w:left w:val="single" w:sz="8" w:space="0" w:color="009DD9"/>
          <w:bottom w:val="single" w:sz="8" w:space="0" w:color="009DD9"/>
          <w:right w:val="single" w:sz="8" w:space="0" w:color="009DD9"/>
        </w:tcBorders>
      </w:tcPr>
    </w:tblStylePr>
  </w:style>
  <w:style w:type="table" w:styleId="LightList-Accent3">
    <w:name w:val="Light List Accent 3"/>
    <w:basedOn w:val="TableNormal"/>
    <w:uiPriority w:val="61"/>
    <w:qFormat/>
    <w:rsid w:val="00B9605A"/>
    <w:rPr>
      <w:rFonts w:ascii="Calibri" w:eastAsia="Calibri" w:hAnsi="Calibri"/>
    </w:rPr>
    <w:tblPr>
      <w:tblStyleRowBandSize w:val="1"/>
      <w:tblStyleColBandSize w:val="1"/>
      <w:tblBorders>
        <w:top w:val="single" w:sz="8" w:space="0" w:color="0BD0D9"/>
        <w:left w:val="single" w:sz="8" w:space="0" w:color="0BD0D9"/>
        <w:bottom w:val="single" w:sz="8" w:space="0" w:color="0BD0D9"/>
        <w:right w:val="single" w:sz="8" w:space="0" w:color="0BD0D9"/>
      </w:tblBorders>
    </w:tblPr>
    <w:tblStylePr w:type="firstRow">
      <w:pPr>
        <w:spacing w:before="0" w:after="0" w:line="240" w:lineRule="auto"/>
      </w:pPr>
      <w:rPr>
        <w:b/>
        <w:bCs/>
        <w:color w:val="FFFFFF"/>
      </w:rPr>
      <w:tblPr/>
      <w:tcPr>
        <w:shd w:val="clear" w:color="auto" w:fill="0BD0D9"/>
      </w:tcPr>
    </w:tblStylePr>
    <w:tblStylePr w:type="lastRow">
      <w:pPr>
        <w:spacing w:before="0" w:after="0" w:line="240" w:lineRule="auto"/>
      </w:pPr>
      <w:rPr>
        <w:b/>
        <w:bCs/>
      </w:rPr>
      <w:tblPr/>
      <w:tcPr>
        <w:tcBorders>
          <w:top w:val="double" w:sz="6" w:space="0" w:color="0BD0D9"/>
          <w:left w:val="single" w:sz="8" w:space="0" w:color="0BD0D9"/>
          <w:bottom w:val="single" w:sz="8" w:space="0" w:color="0BD0D9"/>
          <w:right w:val="single" w:sz="8" w:space="0" w:color="0BD0D9"/>
        </w:tcBorders>
      </w:tcPr>
    </w:tblStylePr>
    <w:tblStylePr w:type="firstCol">
      <w:rPr>
        <w:b/>
        <w:bCs/>
      </w:rPr>
    </w:tblStylePr>
    <w:tblStylePr w:type="lastCol">
      <w:rPr>
        <w:b/>
        <w:bCs/>
      </w:rPr>
    </w:tblStylePr>
    <w:tblStylePr w:type="band1Vert">
      <w:tblPr/>
      <w:tcPr>
        <w:tcBorders>
          <w:top w:val="single" w:sz="8" w:space="0" w:color="0BD0D9"/>
          <w:left w:val="single" w:sz="8" w:space="0" w:color="0BD0D9"/>
          <w:bottom w:val="single" w:sz="8" w:space="0" w:color="0BD0D9"/>
          <w:right w:val="single" w:sz="8" w:space="0" w:color="0BD0D9"/>
        </w:tcBorders>
      </w:tcPr>
    </w:tblStylePr>
    <w:tblStylePr w:type="band1Horz">
      <w:tblPr/>
      <w:tcPr>
        <w:tcBorders>
          <w:top w:val="single" w:sz="8" w:space="0" w:color="0BD0D9"/>
          <w:left w:val="single" w:sz="8" w:space="0" w:color="0BD0D9"/>
          <w:bottom w:val="single" w:sz="8" w:space="0" w:color="0BD0D9"/>
          <w:right w:val="single" w:sz="8" w:space="0" w:color="0BD0D9"/>
        </w:tcBorders>
      </w:tcPr>
    </w:tblStylePr>
  </w:style>
  <w:style w:type="table" w:styleId="LightList-Accent4">
    <w:name w:val="Light List Accent 4"/>
    <w:basedOn w:val="TableNormal"/>
    <w:uiPriority w:val="61"/>
    <w:qFormat/>
    <w:rsid w:val="00B9605A"/>
    <w:rPr>
      <w:rFonts w:ascii="Calibri" w:eastAsia="Calibri" w:hAnsi="Calibri"/>
    </w:rPr>
    <w:tblPr>
      <w:tblStyleRowBandSize w:val="1"/>
      <w:tblStyleColBandSize w:val="1"/>
      <w:tblBorders>
        <w:top w:val="single" w:sz="8" w:space="0" w:color="10CF9B"/>
        <w:left w:val="single" w:sz="8" w:space="0" w:color="10CF9B"/>
        <w:bottom w:val="single" w:sz="8" w:space="0" w:color="10CF9B"/>
        <w:right w:val="single" w:sz="8" w:space="0" w:color="10CF9B"/>
      </w:tblBorders>
    </w:tblPr>
    <w:tblStylePr w:type="firstRow">
      <w:pPr>
        <w:spacing w:before="0" w:after="0" w:line="240" w:lineRule="auto"/>
      </w:pPr>
      <w:rPr>
        <w:b/>
        <w:bCs/>
        <w:color w:val="FFFFFF"/>
      </w:rPr>
      <w:tblPr/>
      <w:tcPr>
        <w:shd w:val="clear" w:color="auto" w:fill="10CF9B"/>
      </w:tcPr>
    </w:tblStylePr>
    <w:tblStylePr w:type="lastRow">
      <w:pPr>
        <w:spacing w:before="0" w:after="0" w:line="240" w:lineRule="auto"/>
      </w:pPr>
      <w:rPr>
        <w:b/>
        <w:bCs/>
      </w:rPr>
      <w:tblPr/>
      <w:tcPr>
        <w:tcBorders>
          <w:top w:val="double" w:sz="6" w:space="0" w:color="10CF9B"/>
          <w:left w:val="single" w:sz="8" w:space="0" w:color="10CF9B"/>
          <w:bottom w:val="single" w:sz="8" w:space="0" w:color="10CF9B"/>
          <w:right w:val="single" w:sz="8" w:space="0" w:color="10CF9B"/>
        </w:tcBorders>
      </w:tcPr>
    </w:tblStylePr>
    <w:tblStylePr w:type="firstCol">
      <w:rPr>
        <w:b/>
        <w:bCs/>
      </w:rPr>
    </w:tblStylePr>
    <w:tblStylePr w:type="lastCol">
      <w:rPr>
        <w:b/>
        <w:bCs/>
      </w:rPr>
    </w:tblStylePr>
    <w:tblStylePr w:type="band1Vert">
      <w:tblPr/>
      <w:tcPr>
        <w:tcBorders>
          <w:top w:val="single" w:sz="8" w:space="0" w:color="10CF9B"/>
          <w:left w:val="single" w:sz="8" w:space="0" w:color="10CF9B"/>
          <w:bottom w:val="single" w:sz="8" w:space="0" w:color="10CF9B"/>
          <w:right w:val="single" w:sz="8" w:space="0" w:color="10CF9B"/>
        </w:tcBorders>
      </w:tcPr>
    </w:tblStylePr>
    <w:tblStylePr w:type="band1Horz">
      <w:tblPr/>
      <w:tcPr>
        <w:tcBorders>
          <w:top w:val="single" w:sz="8" w:space="0" w:color="10CF9B"/>
          <w:left w:val="single" w:sz="8" w:space="0" w:color="10CF9B"/>
          <w:bottom w:val="single" w:sz="8" w:space="0" w:color="10CF9B"/>
          <w:right w:val="single" w:sz="8" w:space="0" w:color="10CF9B"/>
        </w:tcBorders>
      </w:tcPr>
    </w:tblStylePr>
  </w:style>
  <w:style w:type="table" w:styleId="LightList-Accent5">
    <w:name w:val="Light List Accent 5"/>
    <w:basedOn w:val="TableNormal"/>
    <w:uiPriority w:val="61"/>
    <w:qFormat/>
    <w:rsid w:val="00B9605A"/>
    <w:rPr>
      <w:rFonts w:ascii="Calibri" w:eastAsia="Calibri" w:hAnsi="Calibri"/>
      <w:color w:val="DAE6B6"/>
    </w:rPr>
    <w:tblPr>
      <w:tblStyleRowBandSize w:val="1"/>
      <w:tblStyleColBandSize w:val="1"/>
      <w:tblBorders>
        <w:top w:val="single" w:sz="8" w:space="0" w:color="7CCA62"/>
        <w:left w:val="single" w:sz="8" w:space="0" w:color="7CCA62"/>
        <w:bottom w:val="single" w:sz="8" w:space="0" w:color="7CCA62"/>
        <w:right w:val="single" w:sz="8" w:space="0" w:color="7CCA62"/>
      </w:tblBorders>
    </w:tblPr>
    <w:tcPr>
      <w:shd w:val="clear" w:color="auto" w:fill="auto"/>
    </w:tcPr>
    <w:tblStylePr w:type="firstRow">
      <w:pPr>
        <w:spacing w:before="0" w:after="0" w:line="240" w:lineRule="auto"/>
      </w:pPr>
      <w:rPr>
        <w:b/>
        <w:bCs/>
        <w:color w:val="FFFFFF"/>
      </w:rPr>
      <w:tblPr/>
      <w:tcPr>
        <w:shd w:val="clear" w:color="auto" w:fill="7CCA62"/>
      </w:tcPr>
    </w:tblStylePr>
    <w:tblStylePr w:type="lastRow">
      <w:pPr>
        <w:spacing w:before="0" w:after="0" w:line="240" w:lineRule="auto"/>
      </w:pPr>
      <w:rPr>
        <w:b/>
        <w:bCs/>
      </w:rPr>
      <w:tblPr/>
      <w:tcPr>
        <w:tcBorders>
          <w:top w:val="double" w:sz="6" w:space="0" w:color="7CCA62"/>
          <w:left w:val="single" w:sz="8" w:space="0" w:color="7CCA62"/>
          <w:bottom w:val="single" w:sz="8" w:space="0" w:color="7CCA62"/>
          <w:right w:val="single" w:sz="8" w:space="0" w:color="7CCA62"/>
        </w:tcBorders>
      </w:tcPr>
    </w:tblStylePr>
    <w:tblStylePr w:type="firstCol">
      <w:rPr>
        <w:b/>
        <w:bCs/>
      </w:rPr>
    </w:tblStylePr>
    <w:tblStylePr w:type="lastCol">
      <w:rPr>
        <w:b/>
        <w:bCs/>
      </w:rPr>
    </w:tblStylePr>
    <w:tblStylePr w:type="band1Vert">
      <w:tblPr/>
      <w:tcPr>
        <w:tcBorders>
          <w:top w:val="single" w:sz="8" w:space="0" w:color="7CCA62"/>
          <w:left w:val="single" w:sz="8" w:space="0" w:color="7CCA62"/>
          <w:bottom w:val="single" w:sz="8" w:space="0" w:color="7CCA62"/>
          <w:right w:val="single" w:sz="8" w:space="0" w:color="7CCA62"/>
        </w:tcBorders>
      </w:tcPr>
    </w:tblStylePr>
    <w:tblStylePr w:type="band1Horz">
      <w:tblPr/>
      <w:tcPr>
        <w:tcBorders>
          <w:top w:val="single" w:sz="8" w:space="0" w:color="7CCA62"/>
          <w:left w:val="single" w:sz="8" w:space="0" w:color="7CCA62"/>
          <w:bottom w:val="single" w:sz="8" w:space="0" w:color="7CCA62"/>
          <w:right w:val="single" w:sz="8" w:space="0" w:color="7CCA62"/>
        </w:tcBorders>
      </w:tcPr>
    </w:tblStylePr>
  </w:style>
  <w:style w:type="table" w:customStyle="1" w:styleId="LightList1">
    <w:name w:val="Light List1"/>
    <w:basedOn w:val="TableNormal"/>
    <w:uiPriority w:val="61"/>
    <w:qFormat/>
    <w:locked/>
    <w:rsid w:val="00B9605A"/>
    <w:rPr>
      <w:rFonts w:ascii="Calibri" w:eastAsia="Calibri" w:hAnsi="Calibri"/>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MediumGrid3-Accent3">
    <w:name w:val="Medium Grid 3 Accent 3"/>
    <w:basedOn w:val="TableNormal"/>
    <w:uiPriority w:val="69"/>
    <w:qFormat/>
    <w:rsid w:val="00B9605A"/>
    <w:rPr>
      <w:rFonts w:ascii="Calibri" w:eastAsia="Calibri" w:hAnsi="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CF8F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BD0D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BD0D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BD0D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BD0D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79F2F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79F2F8"/>
      </w:tcPr>
    </w:tblStylePr>
  </w:style>
  <w:style w:type="table" w:styleId="MediumGrid3-Accent5">
    <w:name w:val="Medium Grid 3 Accent 5"/>
    <w:basedOn w:val="TableNormal"/>
    <w:uiPriority w:val="69"/>
    <w:qFormat/>
    <w:rsid w:val="00B9605A"/>
    <w:rPr>
      <w:rFonts w:ascii="Calibri" w:eastAsia="Calibri" w:hAnsi="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EF2D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CCA6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CCA6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CCA6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CCA6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DE4B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DE4B0"/>
      </w:tcPr>
    </w:tblStylePr>
  </w:style>
  <w:style w:type="paragraph" w:customStyle="1" w:styleId="Sidebar">
    <w:name w:val="Sidebar"/>
    <w:basedOn w:val="Normal"/>
    <w:semiHidden/>
    <w:rsid w:val="00B9605A"/>
    <w:pPr>
      <w:spacing w:line="300" w:lineRule="auto"/>
    </w:pPr>
    <w:rPr>
      <w:b/>
      <w:color w:val="0B5294"/>
      <w:sz w:val="16"/>
      <w:szCs w:val="16"/>
    </w:rPr>
  </w:style>
  <w:style w:type="paragraph" w:customStyle="1" w:styleId="subtlesidebar">
    <w:name w:val="subtle sidebar"/>
    <w:basedOn w:val="Normal"/>
    <w:semiHidden/>
    <w:qFormat/>
    <w:rsid w:val="00B9605A"/>
    <w:rPr>
      <w:b/>
      <w:color w:val="0B5294"/>
      <w:sz w:val="16"/>
      <w:szCs w:val="16"/>
    </w:rPr>
  </w:style>
  <w:style w:type="paragraph" w:styleId="NoSpacing">
    <w:name w:val="No Spacing"/>
    <w:basedOn w:val="Normal"/>
    <w:link w:val="NoSpacingChar"/>
    <w:uiPriority w:val="99"/>
    <w:qFormat/>
    <w:rsid w:val="00B9605A"/>
    <w:pPr>
      <w:spacing w:line="240" w:lineRule="auto"/>
    </w:pPr>
    <w:rPr>
      <w:rFonts w:eastAsia="Perpetua"/>
      <w:b/>
      <w:color w:val="537F56"/>
      <w:sz w:val="24"/>
    </w:rPr>
  </w:style>
  <w:style w:type="table" w:styleId="LightShading-Accent5">
    <w:name w:val="Light Shading Accent 5"/>
    <w:basedOn w:val="TableNormal"/>
    <w:uiPriority w:val="60"/>
    <w:qFormat/>
    <w:rsid w:val="00B9605A"/>
    <w:rPr>
      <w:rFonts w:ascii="Calibri" w:eastAsia="Calibri" w:hAnsi="Calibri"/>
      <w:color w:val="54A738"/>
    </w:rPr>
    <w:tblPr>
      <w:tblStyleRowBandSize w:val="1"/>
      <w:tblStyleColBandSize w:val="1"/>
      <w:tblBorders>
        <w:top w:val="single" w:sz="8" w:space="0" w:color="7CCA62"/>
        <w:bottom w:val="single" w:sz="8" w:space="0" w:color="7CCA62"/>
      </w:tblBorders>
    </w:tblPr>
    <w:tblStylePr w:type="firstRow">
      <w:pPr>
        <w:spacing w:before="0" w:after="0" w:line="240" w:lineRule="auto"/>
      </w:pPr>
      <w:rPr>
        <w:b/>
        <w:bCs/>
      </w:rPr>
      <w:tblPr/>
      <w:tcPr>
        <w:tcBorders>
          <w:top w:val="single" w:sz="8" w:space="0" w:color="7CCA62"/>
          <w:left w:val="nil"/>
          <w:bottom w:val="single" w:sz="8" w:space="0" w:color="7CCA62"/>
          <w:right w:val="nil"/>
          <w:insideH w:val="nil"/>
          <w:insideV w:val="nil"/>
        </w:tcBorders>
      </w:tcPr>
    </w:tblStylePr>
    <w:tblStylePr w:type="lastRow">
      <w:pPr>
        <w:spacing w:before="0" w:after="0" w:line="240" w:lineRule="auto"/>
      </w:pPr>
      <w:rPr>
        <w:b/>
        <w:bCs/>
      </w:rPr>
      <w:tblPr/>
      <w:tcPr>
        <w:tcBorders>
          <w:top w:val="single" w:sz="8" w:space="0" w:color="7CCA62"/>
          <w:left w:val="nil"/>
          <w:bottom w:val="single" w:sz="8" w:space="0" w:color="7CCA6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2D8"/>
      </w:tcPr>
    </w:tblStylePr>
    <w:tblStylePr w:type="band1Horz">
      <w:tblPr/>
      <w:tcPr>
        <w:tcBorders>
          <w:left w:val="nil"/>
          <w:right w:val="nil"/>
          <w:insideH w:val="nil"/>
          <w:insideV w:val="nil"/>
        </w:tcBorders>
        <w:shd w:val="clear" w:color="auto" w:fill="DEF2D8"/>
      </w:tcPr>
    </w:tblStylePr>
  </w:style>
  <w:style w:type="table" w:styleId="LightShading-Accent6">
    <w:name w:val="Light Shading Accent 6"/>
    <w:basedOn w:val="TableNormal"/>
    <w:uiPriority w:val="60"/>
    <w:qFormat/>
    <w:rsid w:val="00B9605A"/>
    <w:rPr>
      <w:rFonts w:ascii="Calibri" w:eastAsia="Calibri" w:hAnsi="Calibri"/>
      <w:color w:val="7D9532"/>
    </w:rPr>
    <w:tblPr>
      <w:tblStyleRowBandSize w:val="1"/>
      <w:tblStyleColBandSize w:val="1"/>
      <w:tblBorders>
        <w:top w:val="single" w:sz="8" w:space="0" w:color="A5C249"/>
        <w:bottom w:val="single" w:sz="8" w:space="0" w:color="A5C249"/>
      </w:tblBorders>
    </w:tblPr>
    <w:tblStylePr w:type="firstRow">
      <w:pPr>
        <w:spacing w:before="0" w:after="0" w:line="240" w:lineRule="auto"/>
      </w:pPr>
      <w:rPr>
        <w:b/>
        <w:bCs/>
      </w:rPr>
      <w:tblPr/>
      <w:tcPr>
        <w:tcBorders>
          <w:top w:val="single" w:sz="8" w:space="0" w:color="A5C249"/>
          <w:left w:val="nil"/>
          <w:bottom w:val="single" w:sz="8" w:space="0" w:color="A5C249"/>
          <w:right w:val="nil"/>
          <w:insideH w:val="nil"/>
          <w:insideV w:val="nil"/>
        </w:tcBorders>
      </w:tcPr>
    </w:tblStylePr>
    <w:tblStylePr w:type="lastRow">
      <w:pPr>
        <w:spacing w:before="0" w:after="0" w:line="240" w:lineRule="auto"/>
      </w:pPr>
      <w:rPr>
        <w:b/>
        <w:bCs/>
      </w:rPr>
      <w:tblPr/>
      <w:tcPr>
        <w:tcBorders>
          <w:top w:val="single" w:sz="8" w:space="0" w:color="A5C249"/>
          <w:left w:val="nil"/>
          <w:bottom w:val="single" w:sz="8" w:space="0" w:color="A5C2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F0D1"/>
      </w:tcPr>
    </w:tblStylePr>
    <w:tblStylePr w:type="band1Horz">
      <w:tblPr/>
      <w:tcPr>
        <w:tcBorders>
          <w:left w:val="nil"/>
          <w:right w:val="nil"/>
          <w:insideH w:val="nil"/>
          <w:insideV w:val="nil"/>
        </w:tcBorders>
        <w:shd w:val="clear" w:color="auto" w:fill="E8F0D1"/>
      </w:tcPr>
    </w:tblStylePr>
  </w:style>
  <w:style w:type="table" w:customStyle="1" w:styleId="LightList-Accent12">
    <w:name w:val="Light List - Accent 12"/>
    <w:basedOn w:val="TableNormal"/>
    <w:uiPriority w:val="61"/>
    <w:qFormat/>
    <w:locked/>
    <w:rsid w:val="00B9605A"/>
    <w:rPr>
      <w:rFonts w:ascii="Calibri" w:eastAsia="Calibri" w:hAnsi="Calibri"/>
    </w:rPr>
    <w:tblPr>
      <w:tblStyleRowBandSize w:val="1"/>
      <w:tblStyleColBandSize w:val="1"/>
      <w:tblBorders>
        <w:top w:val="single" w:sz="8" w:space="0" w:color="0F6FC6"/>
        <w:left w:val="single" w:sz="8" w:space="0" w:color="0F6FC6"/>
        <w:bottom w:val="single" w:sz="8" w:space="0" w:color="0F6FC6"/>
        <w:right w:val="single" w:sz="8" w:space="0" w:color="0F6FC6"/>
      </w:tblBorders>
    </w:tblPr>
    <w:tblStylePr w:type="firstRow">
      <w:pPr>
        <w:spacing w:before="0" w:after="0" w:line="240" w:lineRule="auto"/>
      </w:pPr>
      <w:rPr>
        <w:b/>
        <w:bCs/>
        <w:color w:val="FFFFFF"/>
      </w:rPr>
      <w:tblPr/>
      <w:tcPr>
        <w:shd w:val="clear" w:color="auto" w:fill="0F6FC6"/>
      </w:tcPr>
    </w:tblStylePr>
    <w:tblStylePr w:type="lastRow">
      <w:pPr>
        <w:spacing w:before="0" w:after="0" w:line="240" w:lineRule="auto"/>
      </w:pPr>
      <w:rPr>
        <w:b/>
        <w:bCs/>
      </w:rPr>
      <w:tblPr/>
      <w:tcPr>
        <w:tcBorders>
          <w:top w:val="double" w:sz="6" w:space="0" w:color="0F6FC6"/>
          <w:left w:val="single" w:sz="8" w:space="0" w:color="0F6FC6"/>
          <w:bottom w:val="single" w:sz="8" w:space="0" w:color="0F6FC6"/>
          <w:right w:val="single" w:sz="8" w:space="0" w:color="0F6FC6"/>
        </w:tcBorders>
      </w:tcPr>
    </w:tblStylePr>
    <w:tblStylePr w:type="firstCol">
      <w:rPr>
        <w:b/>
        <w:bCs/>
      </w:rPr>
    </w:tblStylePr>
    <w:tblStylePr w:type="lastCol">
      <w:rPr>
        <w:b/>
        <w:bCs/>
      </w:rPr>
    </w:tblStylePr>
    <w:tblStylePr w:type="band1Vert">
      <w:tblPr/>
      <w:tcPr>
        <w:tcBorders>
          <w:top w:val="single" w:sz="8" w:space="0" w:color="0F6FC6"/>
          <w:left w:val="single" w:sz="8" w:space="0" w:color="0F6FC6"/>
          <w:bottom w:val="single" w:sz="8" w:space="0" w:color="0F6FC6"/>
          <w:right w:val="single" w:sz="8" w:space="0" w:color="0F6FC6"/>
        </w:tcBorders>
      </w:tcPr>
    </w:tblStylePr>
    <w:tblStylePr w:type="band1Horz">
      <w:tblPr/>
      <w:tcPr>
        <w:tcBorders>
          <w:top w:val="single" w:sz="8" w:space="0" w:color="0F6FC6"/>
          <w:left w:val="single" w:sz="8" w:space="0" w:color="0F6FC6"/>
          <w:bottom w:val="single" w:sz="8" w:space="0" w:color="0F6FC6"/>
          <w:right w:val="single" w:sz="8" w:space="0" w:color="0F6FC6"/>
        </w:tcBorders>
      </w:tcPr>
    </w:tblStylePr>
  </w:style>
  <w:style w:type="table" w:styleId="MediumShading1-Accent6">
    <w:name w:val="Medium Shading 1 Accent 6"/>
    <w:basedOn w:val="TableNormal"/>
    <w:uiPriority w:val="63"/>
    <w:qFormat/>
    <w:rsid w:val="00B9605A"/>
    <w:rPr>
      <w:rFonts w:ascii="Calibri" w:eastAsia="Calibri" w:hAnsi="Calibri"/>
    </w:rPr>
    <w:tblPr>
      <w:tblStyleRowBandSize w:val="1"/>
      <w:tblStyleColBandSize w:val="1"/>
      <w:tblBorders>
        <w:top w:val="single" w:sz="8" w:space="0" w:color="BBD176"/>
        <w:left w:val="single" w:sz="8" w:space="0" w:color="BBD176"/>
        <w:bottom w:val="single" w:sz="8" w:space="0" w:color="BBD176"/>
        <w:right w:val="single" w:sz="8" w:space="0" w:color="BBD176"/>
        <w:insideH w:val="single" w:sz="8" w:space="0" w:color="BBD176"/>
      </w:tblBorders>
    </w:tblPr>
    <w:tblStylePr w:type="firstRow">
      <w:pPr>
        <w:spacing w:before="0" w:after="0" w:line="240" w:lineRule="auto"/>
      </w:pPr>
      <w:rPr>
        <w:b/>
        <w:bCs/>
        <w:color w:val="FFFFFF"/>
      </w:rPr>
      <w:tblPr/>
      <w:tcPr>
        <w:tcBorders>
          <w:top w:val="single" w:sz="8" w:space="0" w:color="BBD176"/>
          <w:left w:val="single" w:sz="8" w:space="0" w:color="BBD176"/>
          <w:bottom w:val="single" w:sz="8" w:space="0" w:color="BBD176"/>
          <w:right w:val="single" w:sz="8" w:space="0" w:color="BBD176"/>
          <w:insideH w:val="nil"/>
          <w:insideV w:val="nil"/>
        </w:tcBorders>
        <w:shd w:val="clear" w:color="auto" w:fill="A5C249"/>
      </w:tcPr>
    </w:tblStylePr>
    <w:tblStylePr w:type="lastRow">
      <w:pPr>
        <w:spacing w:before="0" w:after="0" w:line="240" w:lineRule="auto"/>
      </w:pPr>
      <w:rPr>
        <w:b/>
        <w:bCs/>
      </w:rPr>
      <w:tblPr/>
      <w:tcPr>
        <w:tcBorders>
          <w:top w:val="double" w:sz="6" w:space="0" w:color="BBD176"/>
          <w:left w:val="single" w:sz="8" w:space="0" w:color="BBD176"/>
          <w:bottom w:val="single" w:sz="8" w:space="0" w:color="BBD176"/>
          <w:right w:val="single" w:sz="8" w:space="0" w:color="BBD176"/>
          <w:insideH w:val="nil"/>
          <w:insideV w:val="nil"/>
        </w:tcBorders>
      </w:tcPr>
    </w:tblStylePr>
    <w:tblStylePr w:type="firstCol">
      <w:rPr>
        <w:b/>
        <w:bCs/>
      </w:rPr>
    </w:tblStylePr>
    <w:tblStylePr w:type="lastCol">
      <w:rPr>
        <w:b/>
        <w:bCs/>
      </w:rPr>
    </w:tblStylePr>
    <w:tblStylePr w:type="band1Vert">
      <w:tblPr/>
      <w:tcPr>
        <w:shd w:val="clear" w:color="auto" w:fill="E8F0D1"/>
      </w:tcPr>
    </w:tblStylePr>
    <w:tblStylePr w:type="band1Horz">
      <w:tblPr/>
      <w:tcPr>
        <w:tcBorders>
          <w:insideH w:val="nil"/>
          <w:insideV w:val="nil"/>
        </w:tcBorders>
        <w:shd w:val="clear" w:color="auto" w:fill="E8F0D1"/>
      </w:tcPr>
    </w:tblStylePr>
    <w:tblStylePr w:type="band2Horz">
      <w:tblPr/>
      <w:tcPr>
        <w:tcBorders>
          <w:insideH w:val="nil"/>
          <w:insideV w:val="nil"/>
        </w:tcBorders>
      </w:tcPr>
    </w:tblStylePr>
  </w:style>
  <w:style w:type="table" w:styleId="MediumList2-Accent6">
    <w:name w:val="Medium List 2 Accent 6"/>
    <w:basedOn w:val="TableNormal"/>
    <w:uiPriority w:val="66"/>
    <w:qFormat/>
    <w:rsid w:val="00B9605A"/>
    <w:rPr>
      <w:rFonts w:ascii="Cambria" w:hAnsi="Cambria"/>
      <w:color w:val="000000"/>
    </w:rPr>
    <w:tblPr>
      <w:tblStyleRowBandSize w:val="1"/>
      <w:tblStyleColBandSize w:val="1"/>
      <w:tblBorders>
        <w:top w:val="single" w:sz="8" w:space="0" w:color="A5C249"/>
        <w:left w:val="single" w:sz="8" w:space="0" w:color="A5C249"/>
        <w:bottom w:val="single" w:sz="8" w:space="0" w:color="A5C249"/>
        <w:right w:val="single" w:sz="8" w:space="0" w:color="A5C249"/>
      </w:tblBorders>
    </w:tblPr>
    <w:tblStylePr w:type="firstRow">
      <w:rPr>
        <w:sz w:val="24"/>
        <w:szCs w:val="24"/>
      </w:rPr>
      <w:tblPr/>
      <w:tcPr>
        <w:tcBorders>
          <w:top w:val="nil"/>
          <w:left w:val="nil"/>
          <w:bottom w:val="single" w:sz="24" w:space="0" w:color="A5C249"/>
          <w:right w:val="nil"/>
          <w:insideH w:val="nil"/>
          <w:insideV w:val="nil"/>
        </w:tcBorders>
        <w:shd w:val="clear" w:color="auto" w:fill="FFFFFF"/>
      </w:tcPr>
    </w:tblStylePr>
    <w:tblStylePr w:type="lastRow">
      <w:tblPr/>
      <w:tcPr>
        <w:tcBorders>
          <w:top w:val="single" w:sz="8" w:space="0" w:color="A5C249"/>
          <w:left w:val="nil"/>
          <w:bottom w:val="nil"/>
          <w:right w:val="nil"/>
          <w:insideH w:val="nil"/>
          <w:insideV w:val="nil"/>
        </w:tcBorders>
        <w:shd w:val="clear" w:color="auto" w:fill="FFFFFF"/>
      </w:tcPr>
    </w:tblStylePr>
    <w:tblStylePr w:type="firstCol">
      <w:tblPr/>
      <w:tcPr>
        <w:tcBorders>
          <w:top w:val="nil"/>
          <w:left w:val="nil"/>
          <w:bottom w:val="nil"/>
          <w:right w:val="single" w:sz="8" w:space="0" w:color="A5C249"/>
          <w:insideH w:val="nil"/>
          <w:insideV w:val="nil"/>
        </w:tcBorders>
        <w:shd w:val="clear" w:color="auto" w:fill="FFFFFF"/>
      </w:tcPr>
    </w:tblStylePr>
    <w:tblStylePr w:type="lastCol">
      <w:tblPr/>
      <w:tcPr>
        <w:tcBorders>
          <w:top w:val="nil"/>
          <w:left w:val="single" w:sz="8" w:space="0" w:color="A5C24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F0D1"/>
      </w:tcPr>
    </w:tblStylePr>
    <w:tblStylePr w:type="band1Horz">
      <w:tblPr/>
      <w:tcPr>
        <w:tcBorders>
          <w:top w:val="nil"/>
          <w:bottom w:val="nil"/>
          <w:insideH w:val="nil"/>
          <w:insideV w:val="nil"/>
        </w:tcBorders>
        <w:shd w:val="clear" w:color="auto" w:fill="E8F0D1"/>
      </w:tcPr>
    </w:tblStylePr>
    <w:tblStylePr w:type="nwCell">
      <w:tblPr/>
      <w:tcPr>
        <w:shd w:val="clear" w:color="auto" w:fill="FFFFFF"/>
      </w:tcPr>
    </w:tblStylePr>
    <w:tblStylePr w:type="swCell">
      <w:tblPr/>
      <w:tcPr>
        <w:tcBorders>
          <w:top w:val="nil"/>
        </w:tcBorders>
      </w:tcPr>
    </w:tblStylePr>
  </w:style>
  <w:style w:type="table" w:styleId="MediumGrid1-Accent6">
    <w:name w:val="Medium Grid 1 Accent 6"/>
    <w:basedOn w:val="TableNormal"/>
    <w:uiPriority w:val="67"/>
    <w:qFormat/>
    <w:rsid w:val="00B9605A"/>
    <w:rPr>
      <w:rFonts w:ascii="Calibri" w:eastAsia="Calibri" w:hAnsi="Calibri"/>
    </w:rPr>
    <w:tblPr>
      <w:tblStyleRowBandSize w:val="1"/>
      <w:tblStyleColBandSize w:val="1"/>
      <w:tblBorders>
        <w:top w:val="single" w:sz="8" w:space="0" w:color="BBD176"/>
        <w:left w:val="single" w:sz="8" w:space="0" w:color="BBD176"/>
        <w:bottom w:val="single" w:sz="8" w:space="0" w:color="BBD176"/>
        <w:right w:val="single" w:sz="8" w:space="0" w:color="BBD176"/>
        <w:insideH w:val="single" w:sz="8" w:space="0" w:color="BBD176"/>
        <w:insideV w:val="single" w:sz="8" w:space="0" w:color="BBD176"/>
      </w:tblBorders>
    </w:tblPr>
    <w:tcPr>
      <w:shd w:val="clear" w:color="auto" w:fill="E8F0D1"/>
    </w:tcPr>
    <w:tblStylePr w:type="firstRow">
      <w:rPr>
        <w:b/>
        <w:bCs/>
      </w:rPr>
    </w:tblStylePr>
    <w:tblStylePr w:type="lastRow">
      <w:rPr>
        <w:b/>
        <w:bCs/>
      </w:rPr>
      <w:tblPr/>
      <w:tcPr>
        <w:tcBorders>
          <w:top w:val="single" w:sz="18" w:space="0" w:color="BBD176"/>
        </w:tcBorders>
      </w:tcPr>
    </w:tblStylePr>
    <w:tblStylePr w:type="firstCol">
      <w:rPr>
        <w:b/>
        <w:bCs/>
      </w:rPr>
    </w:tblStylePr>
    <w:tblStylePr w:type="lastCol">
      <w:rPr>
        <w:b/>
        <w:bCs/>
      </w:rPr>
    </w:tblStylePr>
    <w:tblStylePr w:type="band1Vert">
      <w:tblPr/>
      <w:tcPr>
        <w:shd w:val="clear" w:color="auto" w:fill="D1E0A4"/>
      </w:tcPr>
    </w:tblStylePr>
    <w:tblStylePr w:type="band1Horz">
      <w:tblPr/>
      <w:tcPr>
        <w:shd w:val="clear" w:color="auto" w:fill="D1E0A4"/>
      </w:tcPr>
    </w:tblStylePr>
  </w:style>
  <w:style w:type="table" w:styleId="LightList-Accent6">
    <w:name w:val="Light List Accent 6"/>
    <w:basedOn w:val="TableNormal"/>
    <w:uiPriority w:val="61"/>
    <w:qFormat/>
    <w:rsid w:val="00B9605A"/>
    <w:rPr>
      <w:rFonts w:ascii="Calibri" w:eastAsia="Calibri" w:hAnsi="Calibri"/>
    </w:rPr>
    <w:tblPr>
      <w:tblStyleRowBandSize w:val="1"/>
      <w:tblStyleColBandSize w:val="1"/>
      <w:tblBorders>
        <w:top w:val="single" w:sz="8" w:space="0" w:color="A5C249"/>
        <w:left w:val="single" w:sz="8" w:space="0" w:color="A5C249"/>
        <w:bottom w:val="single" w:sz="8" w:space="0" w:color="A5C249"/>
        <w:right w:val="single" w:sz="8" w:space="0" w:color="A5C249"/>
      </w:tblBorders>
    </w:tblPr>
    <w:tblStylePr w:type="firstRow">
      <w:pPr>
        <w:spacing w:before="0" w:after="0" w:line="240" w:lineRule="auto"/>
      </w:pPr>
      <w:rPr>
        <w:b/>
        <w:bCs/>
        <w:color w:val="FFFFFF"/>
      </w:rPr>
      <w:tblPr/>
      <w:tcPr>
        <w:shd w:val="clear" w:color="auto" w:fill="A5C249"/>
      </w:tcPr>
    </w:tblStylePr>
    <w:tblStylePr w:type="lastRow">
      <w:pPr>
        <w:spacing w:before="0" w:after="0" w:line="240" w:lineRule="auto"/>
      </w:pPr>
      <w:rPr>
        <w:b/>
        <w:bCs/>
      </w:rPr>
      <w:tblPr/>
      <w:tcPr>
        <w:tcBorders>
          <w:top w:val="double" w:sz="6" w:space="0" w:color="A5C249"/>
          <w:left w:val="single" w:sz="8" w:space="0" w:color="A5C249"/>
          <w:bottom w:val="single" w:sz="8" w:space="0" w:color="A5C249"/>
          <w:right w:val="single" w:sz="8" w:space="0" w:color="A5C249"/>
        </w:tcBorders>
      </w:tcPr>
    </w:tblStylePr>
    <w:tblStylePr w:type="firstCol">
      <w:rPr>
        <w:b/>
        <w:bCs/>
      </w:rPr>
    </w:tblStylePr>
    <w:tblStylePr w:type="lastCol">
      <w:rPr>
        <w:b/>
        <w:bCs/>
      </w:rPr>
    </w:tblStylePr>
    <w:tblStylePr w:type="band1Vert">
      <w:tblPr/>
      <w:tcPr>
        <w:tcBorders>
          <w:top w:val="single" w:sz="8" w:space="0" w:color="A5C249"/>
          <w:left w:val="single" w:sz="8" w:space="0" w:color="A5C249"/>
          <w:bottom w:val="single" w:sz="8" w:space="0" w:color="A5C249"/>
          <w:right w:val="single" w:sz="8" w:space="0" w:color="A5C249"/>
        </w:tcBorders>
      </w:tcPr>
    </w:tblStylePr>
    <w:tblStylePr w:type="band1Horz">
      <w:tblPr/>
      <w:tcPr>
        <w:tcBorders>
          <w:top w:val="single" w:sz="8" w:space="0" w:color="A5C249"/>
          <w:left w:val="single" w:sz="8" w:space="0" w:color="A5C249"/>
          <w:bottom w:val="single" w:sz="8" w:space="0" w:color="A5C249"/>
          <w:right w:val="single" w:sz="8" w:space="0" w:color="A5C249"/>
        </w:tcBorders>
      </w:tcPr>
    </w:tblStylePr>
  </w:style>
  <w:style w:type="table" w:styleId="ColorfulList-Accent6">
    <w:name w:val="Colorful List Accent 6"/>
    <w:basedOn w:val="TableNormal"/>
    <w:uiPriority w:val="72"/>
    <w:qFormat/>
    <w:rsid w:val="00B9605A"/>
    <w:rPr>
      <w:rFonts w:ascii="Calibri" w:eastAsia="Calibri" w:hAnsi="Calibri"/>
      <w:color w:val="000000"/>
    </w:rPr>
    <w:tblPr>
      <w:tblStyleRowBandSize w:val="1"/>
      <w:tblStyleColBandSize w:val="1"/>
    </w:tblPr>
    <w:tcPr>
      <w:shd w:val="clear" w:color="auto" w:fill="F6F9ED"/>
    </w:tcPr>
    <w:tblStylePr w:type="firstRow">
      <w:rPr>
        <w:b/>
        <w:bCs/>
        <w:color w:val="FFFFFF"/>
      </w:rPr>
      <w:tblPr/>
      <w:tcPr>
        <w:tcBorders>
          <w:bottom w:val="single" w:sz="12" w:space="0" w:color="FFFFFF"/>
        </w:tcBorders>
        <w:shd w:val="clear" w:color="auto" w:fill="59B33C"/>
      </w:tcPr>
    </w:tblStylePr>
    <w:tblStylePr w:type="lastRow">
      <w:rPr>
        <w:b/>
        <w:bCs/>
        <w:color w:val="59B33C"/>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F0D1"/>
      </w:tcPr>
    </w:tblStylePr>
    <w:tblStylePr w:type="band1Horz">
      <w:tblPr/>
      <w:tcPr>
        <w:shd w:val="clear" w:color="auto" w:fill="ECF2DA"/>
      </w:tcPr>
    </w:tblStylePr>
  </w:style>
  <w:style w:type="table" w:styleId="ColorfulList-Accent4">
    <w:name w:val="Colorful List Accent 4"/>
    <w:basedOn w:val="TableNormal"/>
    <w:uiPriority w:val="72"/>
    <w:qFormat/>
    <w:rsid w:val="00B9605A"/>
    <w:rPr>
      <w:rFonts w:ascii="Calibri" w:eastAsia="Calibri" w:hAnsi="Calibri"/>
      <w:color w:val="000000"/>
    </w:rPr>
    <w:tblPr>
      <w:tblStyleRowBandSize w:val="1"/>
      <w:tblStyleColBandSize w:val="1"/>
    </w:tblPr>
    <w:tcPr>
      <w:shd w:val="clear" w:color="auto" w:fill="E4FDF6"/>
    </w:tcPr>
    <w:tblStylePr w:type="firstRow">
      <w:rPr>
        <w:b/>
        <w:bCs/>
        <w:color w:val="FFFFFF"/>
      </w:rPr>
      <w:tblPr/>
      <w:tcPr>
        <w:tcBorders>
          <w:bottom w:val="single" w:sz="12" w:space="0" w:color="FFFFFF"/>
        </w:tcBorders>
        <w:shd w:val="clear" w:color="auto" w:fill="08A5AD"/>
      </w:tcPr>
    </w:tblStylePr>
    <w:tblStylePr w:type="lastRow">
      <w:rPr>
        <w:b/>
        <w:bCs/>
        <w:color w:val="08A5AD"/>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FAE9"/>
      </w:tcPr>
    </w:tblStylePr>
    <w:tblStylePr w:type="band1Horz">
      <w:tblPr/>
      <w:tcPr>
        <w:shd w:val="clear" w:color="auto" w:fill="C9FBED"/>
      </w:tcPr>
    </w:tblStylePr>
  </w:style>
  <w:style w:type="character" w:customStyle="1" w:styleId="NoSpacingChar">
    <w:name w:val="No Spacing Char"/>
    <w:link w:val="NoSpacing"/>
    <w:uiPriority w:val="99"/>
    <w:rsid w:val="00B9605A"/>
    <w:rPr>
      <w:rFonts w:ascii="Arial" w:eastAsia="Perpetua" w:hAnsi="Arial" w:cs="Calibri"/>
      <w:b/>
      <w:color w:val="537F56"/>
      <w:sz w:val="24"/>
      <w:lang w:eastAsia="ja-JP"/>
    </w:rPr>
  </w:style>
  <w:style w:type="table" w:styleId="MediumList1-Accent6">
    <w:name w:val="Medium List 1 Accent 6"/>
    <w:basedOn w:val="TableNormal"/>
    <w:uiPriority w:val="65"/>
    <w:qFormat/>
    <w:rsid w:val="00B9605A"/>
    <w:rPr>
      <w:rFonts w:ascii="Calibri" w:eastAsia="Calibri" w:hAnsi="Calibri"/>
      <w:color w:val="000000"/>
    </w:rPr>
    <w:tblPr>
      <w:tblStyleRowBandSize w:val="1"/>
      <w:tblStyleColBandSize w:val="1"/>
      <w:tblBorders>
        <w:top w:val="single" w:sz="8" w:space="0" w:color="A5C249"/>
        <w:bottom w:val="single" w:sz="8" w:space="0" w:color="A5C249"/>
      </w:tblBorders>
    </w:tblPr>
    <w:tblStylePr w:type="firstRow">
      <w:rPr>
        <w:rFonts w:ascii="Cambria" w:eastAsia="Times New Roman" w:hAnsi="Cambria" w:cs="Times New Roman"/>
      </w:rPr>
      <w:tblPr/>
      <w:tcPr>
        <w:tcBorders>
          <w:top w:val="nil"/>
          <w:bottom w:val="single" w:sz="8" w:space="0" w:color="A5C249"/>
        </w:tcBorders>
      </w:tcPr>
    </w:tblStylePr>
    <w:tblStylePr w:type="lastRow">
      <w:rPr>
        <w:b/>
        <w:bCs/>
        <w:color w:val="04617B"/>
      </w:rPr>
      <w:tblPr/>
      <w:tcPr>
        <w:tcBorders>
          <w:top w:val="single" w:sz="8" w:space="0" w:color="A5C249"/>
          <w:bottom w:val="single" w:sz="8" w:space="0" w:color="A5C249"/>
        </w:tcBorders>
      </w:tcPr>
    </w:tblStylePr>
    <w:tblStylePr w:type="firstCol">
      <w:rPr>
        <w:b/>
        <w:bCs/>
      </w:rPr>
    </w:tblStylePr>
    <w:tblStylePr w:type="lastCol">
      <w:rPr>
        <w:b/>
        <w:bCs/>
      </w:rPr>
      <w:tblPr/>
      <w:tcPr>
        <w:tcBorders>
          <w:top w:val="single" w:sz="8" w:space="0" w:color="A5C249"/>
          <w:bottom w:val="single" w:sz="8" w:space="0" w:color="A5C249"/>
        </w:tcBorders>
      </w:tcPr>
    </w:tblStylePr>
    <w:tblStylePr w:type="band1Vert">
      <w:tblPr/>
      <w:tcPr>
        <w:shd w:val="clear" w:color="auto" w:fill="E8F0D1"/>
      </w:tcPr>
    </w:tblStylePr>
    <w:tblStylePr w:type="band1Horz">
      <w:tblPr/>
      <w:tcPr>
        <w:shd w:val="clear" w:color="auto" w:fill="E8F0D1"/>
      </w:tcPr>
    </w:tblStylePr>
  </w:style>
  <w:style w:type="table" w:customStyle="1" w:styleId="PonteVedra">
    <w:name w:val="PonteVedra"/>
    <w:basedOn w:val="TableNormal"/>
    <w:uiPriority w:val="99"/>
    <w:qFormat/>
    <w:locked/>
    <w:rsid w:val="00B9605A"/>
    <w:rPr>
      <w:rFonts w:ascii="Calibri" w:eastAsia="Calibri" w:hAnsi="Calibri"/>
    </w:rPr>
    <w:tblPr/>
  </w:style>
  <w:style w:type="character" w:customStyle="1" w:styleId="txtsmtxtgray">
    <w:name w:val="txtsm txtgray"/>
    <w:semiHidden/>
    <w:rsid w:val="00B9605A"/>
  </w:style>
  <w:style w:type="character" w:styleId="PlaceholderText">
    <w:name w:val="Placeholder Text"/>
    <w:uiPriority w:val="99"/>
    <w:semiHidden/>
    <w:rsid w:val="00B9605A"/>
    <w:rPr>
      <w:rFonts w:cs="Times New Roman"/>
      <w:color w:val="808080"/>
    </w:rPr>
  </w:style>
  <w:style w:type="paragraph" w:customStyle="1" w:styleId="Contents">
    <w:name w:val="Contents"/>
    <w:basedOn w:val="Normal"/>
    <w:uiPriority w:val="99"/>
    <w:semiHidden/>
    <w:rsid w:val="00B9605A"/>
    <w:pPr>
      <w:tabs>
        <w:tab w:val="left" w:pos="2304"/>
      </w:tabs>
      <w:spacing w:line="360" w:lineRule="auto"/>
      <w:contextualSpacing/>
    </w:pPr>
    <w:rPr>
      <w:rFonts w:ascii="Perpetua" w:eastAsia="Perpetua" w:hAnsi="Perpetua"/>
      <w:sz w:val="17"/>
      <w:szCs w:val="22"/>
    </w:rPr>
  </w:style>
  <w:style w:type="paragraph" w:customStyle="1" w:styleId="SideBarSubtitle">
    <w:name w:val="Side Bar Subtitle"/>
    <w:basedOn w:val="Normal"/>
    <w:uiPriority w:val="99"/>
    <w:semiHidden/>
    <w:rsid w:val="00B9605A"/>
    <w:pPr>
      <w:spacing w:after="120" w:line="240" w:lineRule="auto"/>
    </w:pPr>
    <w:rPr>
      <w:rFonts w:ascii="Franklin Gothic Book" w:eastAsia="Perpetua" w:hAnsi="Franklin Gothic Book"/>
    </w:rPr>
  </w:style>
  <w:style w:type="paragraph" w:customStyle="1" w:styleId="SidebarTitle">
    <w:name w:val="Sidebar Title"/>
    <w:basedOn w:val="Normal"/>
    <w:uiPriority w:val="99"/>
    <w:semiHidden/>
    <w:rsid w:val="00B9605A"/>
    <w:pPr>
      <w:pBdr>
        <w:bottom w:val="single" w:sz="4" w:space="1" w:color="A8CDD7"/>
      </w:pBdr>
    </w:pPr>
    <w:rPr>
      <w:rFonts w:ascii="Franklin Gothic Book" w:eastAsia="Perpetua" w:hAnsi="Franklin Gothic Book"/>
      <w:color w:val="66A6B8"/>
      <w:szCs w:val="22"/>
    </w:rPr>
  </w:style>
  <w:style w:type="table" w:styleId="LightShading-Accent3">
    <w:name w:val="Light Shading Accent 3"/>
    <w:basedOn w:val="TableNormal"/>
    <w:uiPriority w:val="60"/>
    <w:rsid w:val="00B9605A"/>
    <w:rPr>
      <w:rFonts w:ascii="Perpetua" w:eastAsia="Perpetua" w:hAnsi="Perpetua"/>
      <w:color w:val="089BA2"/>
    </w:rPr>
    <w:tblPr>
      <w:tblStyleRowBandSize w:val="1"/>
      <w:tblStyleColBandSize w:val="1"/>
      <w:tblBorders>
        <w:top w:val="single" w:sz="8" w:space="0" w:color="0BD0D9"/>
        <w:bottom w:val="single" w:sz="8" w:space="0" w:color="0BD0D9"/>
      </w:tblBorders>
    </w:tblPr>
    <w:tblStylePr w:type="firstRow">
      <w:pPr>
        <w:spacing w:before="0" w:after="0" w:line="240" w:lineRule="auto"/>
      </w:pPr>
      <w:rPr>
        <w:b/>
        <w:bCs/>
      </w:rPr>
      <w:tblPr/>
      <w:tcPr>
        <w:tcBorders>
          <w:top w:val="single" w:sz="8" w:space="0" w:color="0BD0D9"/>
          <w:left w:val="nil"/>
          <w:bottom w:val="single" w:sz="8" w:space="0" w:color="0BD0D9"/>
          <w:right w:val="nil"/>
          <w:insideH w:val="nil"/>
          <w:insideV w:val="nil"/>
        </w:tcBorders>
      </w:tcPr>
    </w:tblStylePr>
    <w:tblStylePr w:type="lastRow">
      <w:pPr>
        <w:spacing w:before="0" w:after="0" w:line="240" w:lineRule="auto"/>
      </w:pPr>
      <w:rPr>
        <w:b/>
        <w:bCs/>
      </w:rPr>
      <w:tblPr/>
      <w:tcPr>
        <w:tcBorders>
          <w:top w:val="single" w:sz="8" w:space="0" w:color="0BD0D9"/>
          <w:left w:val="nil"/>
          <w:bottom w:val="single" w:sz="8" w:space="0" w:color="0BD0D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CF8FB"/>
      </w:tcPr>
    </w:tblStylePr>
    <w:tblStylePr w:type="band1Horz">
      <w:tblPr/>
      <w:tcPr>
        <w:tcBorders>
          <w:left w:val="nil"/>
          <w:right w:val="nil"/>
          <w:insideH w:val="nil"/>
          <w:insideV w:val="nil"/>
        </w:tcBorders>
        <w:shd w:val="clear" w:color="auto" w:fill="BCF8FB"/>
      </w:tcPr>
    </w:tblStylePr>
  </w:style>
  <w:style w:type="table" w:customStyle="1" w:styleId="BMPLibrary">
    <w:name w:val="BMP Library"/>
    <w:basedOn w:val="TableNormal"/>
    <w:uiPriority w:val="99"/>
    <w:qFormat/>
    <w:locked/>
    <w:rsid w:val="00B9605A"/>
    <w:rPr>
      <w:rFonts w:ascii="Swis721 BT" w:eastAsia="Perpetua" w:hAnsi="Swis721 BT"/>
    </w:rPr>
    <w:tblPr>
      <w:tblBorders>
        <w:top w:val="single" w:sz="8" w:space="0" w:color="92D050"/>
        <w:left w:val="single" w:sz="8" w:space="0" w:color="92D050"/>
        <w:bottom w:val="single" w:sz="8" w:space="0" w:color="92D050"/>
        <w:right w:val="single" w:sz="8" w:space="0" w:color="92D050"/>
        <w:insideH w:val="single" w:sz="8" w:space="0" w:color="92D050"/>
      </w:tblBorders>
    </w:tblPr>
    <w:tcPr>
      <w:shd w:val="clear" w:color="auto" w:fill="auto"/>
    </w:tcPr>
    <w:tblStylePr w:type="firstRow">
      <w:pPr>
        <w:jc w:val="left"/>
      </w:pPr>
      <w:rPr>
        <w:rFonts w:ascii="Perpetua" w:hAnsi="Perpetua"/>
        <w:b w:val="0"/>
        <w:sz w:val="20"/>
      </w:rPr>
      <w:tblPr/>
      <w:tcPr>
        <w:shd w:val="clear" w:color="auto" w:fill="C9F9FC"/>
      </w:tcPr>
    </w:tblStylePr>
    <w:tblStylePr w:type="lastRow">
      <w:pPr>
        <w:jc w:val="left"/>
      </w:pPr>
      <w:rPr>
        <w:rFonts w:ascii="Swis721 Lt BT" w:hAnsi="Swis721 Lt BT"/>
        <w:sz w:val="20"/>
      </w:rPr>
      <w:tblPr/>
      <w:tcPr>
        <w:vAlign w:val="center"/>
      </w:tcPr>
    </w:tblStylePr>
    <w:tblStylePr w:type="firstCol">
      <w:pPr>
        <w:wordWrap/>
        <w:jc w:val="left"/>
      </w:pPr>
      <w:rPr>
        <w:rFonts w:ascii="Perpetua" w:hAnsi="Perpetua"/>
        <w:sz w:val="20"/>
      </w:rPr>
      <w:tblPr/>
      <w:tcPr>
        <w:vAlign w:val="center"/>
      </w:tcPr>
    </w:tblStylePr>
  </w:style>
  <w:style w:type="paragraph" w:customStyle="1" w:styleId="font5">
    <w:name w:val="font5"/>
    <w:basedOn w:val="Normal"/>
    <w:semiHidden/>
    <w:rsid w:val="00B9605A"/>
    <w:pPr>
      <w:spacing w:before="100" w:beforeAutospacing="1" w:after="100" w:afterAutospacing="1" w:line="240" w:lineRule="auto"/>
    </w:pPr>
    <w:rPr>
      <w:rFonts w:ascii="Tahoma" w:eastAsia="Times New Roman" w:hAnsi="Tahoma" w:cs="Tahoma"/>
      <w:color w:val="800000"/>
      <w:sz w:val="16"/>
      <w:szCs w:val="16"/>
    </w:rPr>
  </w:style>
  <w:style w:type="paragraph" w:customStyle="1" w:styleId="font6">
    <w:name w:val="font6"/>
    <w:basedOn w:val="Normal"/>
    <w:semiHidden/>
    <w:rsid w:val="00B9605A"/>
    <w:pPr>
      <w:spacing w:before="100" w:beforeAutospacing="1" w:after="100" w:afterAutospacing="1" w:line="240" w:lineRule="auto"/>
    </w:pPr>
    <w:rPr>
      <w:rFonts w:ascii="Tahoma" w:eastAsia="Times New Roman" w:hAnsi="Tahoma" w:cs="Tahoma"/>
      <w:b/>
      <w:bCs/>
      <w:color w:val="800000"/>
      <w:sz w:val="16"/>
      <w:szCs w:val="16"/>
    </w:rPr>
  </w:style>
  <w:style w:type="paragraph" w:customStyle="1" w:styleId="xl67">
    <w:name w:val="xl67"/>
    <w:basedOn w:val="Normal"/>
    <w:semiHidden/>
    <w:rsid w:val="00B9605A"/>
    <w:pPr>
      <w:shd w:val="clear" w:color="000000"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68">
    <w:name w:val="xl68"/>
    <w:basedOn w:val="Normal"/>
    <w:semiHidden/>
    <w:rsid w:val="00B9605A"/>
    <w:pP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TableofContentsHeading">
    <w:name w:val="Table of Contents Heading"/>
    <w:basedOn w:val="Heading1"/>
    <w:qFormat/>
    <w:locked/>
    <w:rsid w:val="00B9605A"/>
    <w:pPr>
      <w:numPr>
        <w:numId w:val="0"/>
      </w:numPr>
    </w:pPr>
    <w:rPr>
      <w:sz w:val="40"/>
      <w:szCs w:val="40"/>
    </w:rPr>
  </w:style>
  <w:style w:type="paragraph" w:customStyle="1" w:styleId="StyleHeading4Italic">
    <w:name w:val="Style Heading 4 + Italic"/>
    <w:basedOn w:val="Heading4"/>
    <w:semiHidden/>
    <w:rsid w:val="00B9605A"/>
    <w:pPr>
      <w:numPr>
        <w:ilvl w:val="0"/>
        <w:numId w:val="0"/>
      </w:numPr>
    </w:pPr>
    <w:rPr>
      <w:i/>
      <w:iCs/>
    </w:rPr>
  </w:style>
  <w:style w:type="table" w:customStyle="1" w:styleId="LightShading-Accent11">
    <w:name w:val="Light Shading - Accent 11"/>
    <w:aliases w:val="Table Style"/>
    <w:basedOn w:val="TableNormal"/>
    <w:uiPriority w:val="60"/>
    <w:rsid w:val="00B9605A"/>
    <w:rPr>
      <w:rFonts w:ascii="Arial" w:hAnsi="Arial"/>
      <w:sz w:val="18"/>
    </w:rPr>
    <w:tblPr>
      <w:tblStyleRowBandSize w:val="1"/>
      <w:tblStyleColBandSize w:val="1"/>
      <w:tblBorders>
        <w:top w:val="single" w:sz="8" w:space="0" w:color="4F81BD"/>
        <w:bottom w:val="single" w:sz="8" w:space="0" w:color="4F81BD"/>
      </w:tblBorders>
    </w:tblPr>
    <w:tcPr>
      <w:shd w:val="clear" w:color="auto" w:fill="CCD5D9"/>
    </w:tcPr>
    <w:tblStylePr w:type="firstRow">
      <w:pPr>
        <w:spacing w:before="0" w:after="0" w:line="240" w:lineRule="auto"/>
      </w:pPr>
      <w:rPr>
        <w:b/>
        <w:bCs/>
        <w:color w:val="auto"/>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D3DFEE"/>
      </w:tcPr>
    </w:tblStylePr>
    <w:tblStylePr w:type="band2Horz">
      <w:tblPr/>
      <w:tcPr>
        <w:shd w:val="clear" w:color="auto" w:fill="CCD5D9"/>
      </w:tcPr>
    </w:tblStylePr>
  </w:style>
  <w:style w:type="table" w:customStyle="1" w:styleId="TableTemplate">
    <w:name w:val="Table Template"/>
    <w:basedOn w:val="TableNormal"/>
    <w:uiPriority w:val="99"/>
    <w:qFormat/>
    <w:locked/>
    <w:rsid w:val="00B9605A"/>
    <w:rPr>
      <w:rFonts w:ascii="Arial" w:hAnsi="Arial"/>
      <w:sz w:val="18"/>
    </w:rPr>
    <w:tblPr/>
  </w:style>
  <w:style w:type="character" w:customStyle="1" w:styleId="data">
    <w:name w:val="data"/>
    <w:semiHidden/>
    <w:rsid w:val="00B9605A"/>
  </w:style>
  <w:style w:type="character" w:customStyle="1" w:styleId="author1">
    <w:name w:val="author1"/>
    <w:semiHidden/>
    <w:rsid w:val="00B9605A"/>
    <w:rPr>
      <w:rFonts w:ascii="Arial" w:hAnsi="Arial" w:cs="Arial" w:hint="default"/>
      <w:color w:val="777777"/>
      <w:sz w:val="20"/>
      <w:szCs w:val="20"/>
    </w:rPr>
  </w:style>
  <w:style w:type="paragraph" w:customStyle="1" w:styleId="epabodytext">
    <w:name w:val="epabodytext"/>
    <w:basedOn w:val="Normal"/>
    <w:semiHidden/>
    <w:rsid w:val="00B9605A"/>
    <w:pPr>
      <w:spacing w:before="100" w:beforeAutospacing="1" w:after="100" w:afterAutospacing="1"/>
    </w:pPr>
    <w:rPr>
      <w:rFonts w:cs="Arial"/>
    </w:rPr>
  </w:style>
  <w:style w:type="paragraph" w:customStyle="1" w:styleId="Bullet-ThirdLevel">
    <w:name w:val="Bullet-Third Level"/>
    <w:basedOn w:val="Bullet"/>
    <w:qFormat/>
    <w:rsid w:val="00B9605A"/>
    <w:pPr>
      <w:numPr>
        <w:ilvl w:val="3"/>
        <w:numId w:val="10"/>
      </w:numPr>
      <w:tabs>
        <w:tab w:val="clear" w:pos="2880"/>
        <w:tab w:val="left" w:pos="1080"/>
      </w:tabs>
      <w:ind w:left="1080"/>
    </w:pPr>
  </w:style>
  <w:style w:type="paragraph" w:customStyle="1" w:styleId="Photograph">
    <w:name w:val="Photograph"/>
    <w:basedOn w:val="Normal"/>
    <w:autoRedefine/>
    <w:semiHidden/>
    <w:qFormat/>
    <w:rsid w:val="00B9605A"/>
    <w:pPr>
      <w:jc w:val="center"/>
    </w:pPr>
  </w:style>
  <w:style w:type="character" w:customStyle="1" w:styleId="TOC1Char">
    <w:name w:val="TOC 1 Char"/>
    <w:link w:val="TOC1"/>
    <w:uiPriority w:val="39"/>
    <w:rsid w:val="00B9605A"/>
    <w:rPr>
      <w:rFonts w:ascii="Arial" w:eastAsia="Calibri" w:hAnsi="Arial" w:cs="Calibri"/>
      <w:b/>
      <w:noProof/>
      <w:lang w:eastAsia="ja-JP"/>
    </w:rPr>
  </w:style>
  <w:style w:type="table" w:customStyle="1" w:styleId="TableFormat">
    <w:name w:val="Table Format"/>
    <w:basedOn w:val="TableNormal"/>
    <w:uiPriority w:val="99"/>
    <w:qFormat/>
    <w:locked/>
    <w:rsid w:val="00B9605A"/>
    <w:rPr>
      <w:rFonts w:ascii="Arial" w:hAnsi="Arial"/>
    </w:rPr>
    <w:tblPr>
      <w:tblStyleRowBandSize w:val="1"/>
      <w:tblBorders>
        <w:top w:val="single" w:sz="4" w:space="0" w:color="auto"/>
        <w:bottom w:val="single" w:sz="4" w:space="0" w:color="auto"/>
      </w:tblBorders>
    </w:tblPr>
    <w:tcPr>
      <w:shd w:val="clear" w:color="auto" w:fill="auto"/>
      <w:vAlign w:val="center"/>
    </w:tcPr>
    <w:tblStylePr w:type="firstRow">
      <w:rPr>
        <w:rFonts w:ascii="Arial" w:hAnsi="Arial"/>
        <w:color w:val="auto"/>
        <w:sz w:val="20"/>
      </w:rPr>
      <w:tblPr/>
      <w:trPr>
        <w:cantSplit/>
        <w:tblHeader/>
      </w:trPr>
      <w:tcPr>
        <w:tcBorders>
          <w:bottom w:val="single" w:sz="4" w:space="0" w:color="auto"/>
        </w:tcBorders>
      </w:tcPr>
    </w:tblStylePr>
    <w:tblStylePr w:type="band1Horz">
      <w:rPr>
        <w:rFonts w:ascii="Arial" w:hAnsi="Arial"/>
        <w:sz w:val="20"/>
      </w:rPr>
      <w:tblPr/>
      <w:tcPr>
        <w:shd w:val="clear" w:color="auto" w:fill="BEC8D5"/>
      </w:tcPr>
    </w:tblStylePr>
    <w:tblStylePr w:type="band2Horz">
      <w:pPr>
        <w:wordWrap/>
        <w:spacing w:beforeLines="0" w:before="40" w:beforeAutospacing="0" w:afterLines="0" w:after="40" w:afterAutospacing="0" w:line="240" w:lineRule="auto"/>
      </w:pPr>
      <w:rPr>
        <w:rFonts w:ascii="Arial" w:hAnsi="Arial"/>
        <w:color w:val="auto"/>
        <w:sz w:val="20"/>
      </w:rPr>
    </w:tblStylePr>
  </w:style>
  <w:style w:type="paragraph" w:customStyle="1" w:styleId="StyleHeading6LatinArial">
    <w:name w:val="Style Heading 6 + (Latin) Arial"/>
    <w:basedOn w:val="Heading6"/>
    <w:semiHidden/>
    <w:rsid w:val="00B9605A"/>
    <w:pPr>
      <w:numPr>
        <w:numId w:val="0"/>
      </w:numPr>
    </w:pPr>
    <w:rPr>
      <w:b/>
      <w:bCs w:val="0"/>
    </w:rPr>
  </w:style>
  <w:style w:type="paragraph" w:customStyle="1" w:styleId="StyleHeading3Arial">
    <w:name w:val="Style Heading 3 + Arial"/>
    <w:basedOn w:val="Heading3"/>
    <w:autoRedefine/>
    <w:semiHidden/>
    <w:rsid w:val="00B9605A"/>
    <w:pPr>
      <w:numPr>
        <w:ilvl w:val="0"/>
        <w:numId w:val="0"/>
      </w:numPr>
    </w:pPr>
  </w:style>
  <w:style w:type="paragraph" w:customStyle="1" w:styleId="StyleHeading2Arial">
    <w:name w:val="Style Heading 2 + Arial"/>
    <w:basedOn w:val="Heading2"/>
    <w:autoRedefine/>
    <w:semiHidden/>
    <w:qFormat/>
    <w:rsid w:val="00B9605A"/>
    <w:pPr>
      <w:numPr>
        <w:ilvl w:val="0"/>
        <w:numId w:val="0"/>
      </w:numPr>
      <w:spacing w:after="120"/>
    </w:pPr>
    <w:rPr>
      <w:bCs/>
    </w:rPr>
  </w:style>
  <w:style w:type="paragraph" w:customStyle="1" w:styleId="Appendix">
    <w:name w:val="Appendix"/>
    <w:basedOn w:val="Normal"/>
    <w:qFormat/>
    <w:rsid w:val="00B9605A"/>
    <w:pPr>
      <w:jc w:val="center"/>
    </w:pPr>
    <w:rPr>
      <w:rFonts w:cs="Arial"/>
      <w:b/>
      <w:sz w:val="40"/>
      <w:szCs w:val="40"/>
    </w:rPr>
  </w:style>
  <w:style w:type="paragraph" w:customStyle="1" w:styleId="BoldStyle">
    <w:name w:val="Bold Style"/>
    <w:basedOn w:val="Normal"/>
    <w:semiHidden/>
    <w:qFormat/>
    <w:rsid w:val="00B9605A"/>
    <w:rPr>
      <w:rFonts w:eastAsia="Times New Roman"/>
      <w:b/>
      <w:i/>
      <w:color w:val="004264"/>
      <w:szCs w:val="22"/>
    </w:rPr>
  </w:style>
  <w:style w:type="paragraph" w:customStyle="1" w:styleId="CoverPageTitle">
    <w:name w:val="Cover Page Title"/>
    <w:basedOn w:val="Normal"/>
    <w:autoRedefine/>
    <w:qFormat/>
    <w:rsid w:val="00B9605A"/>
    <w:pPr>
      <w:spacing w:before="40" w:after="40"/>
      <w:jc w:val="right"/>
    </w:pPr>
    <w:rPr>
      <w:rFonts w:cs="Arial"/>
      <w:b/>
      <w:color w:val="004264"/>
      <w:sz w:val="32"/>
      <w:szCs w:val="32"/>
    </w:rPr>
  </w:style>
  <w:style w:type="paragraph" w:customStyle="1" w:styleId="CoverPageAgencyandDate">
    <w:name w:val="Cover Page Agency and Date"/>
    <w:basedOn w:val="Normal"/>
    <w:autoRedefine/>
    <w:qFormat/>
    <w:rsid w:val="00B9605A"/>
    <w:pPr>
      <w:spacing w:after="0"/>
      <w:jc w:val="right"/>
    </w:pPr>
    <w:rPr>
      <w:rFonts w:cs="Arial"/>
      <w:color w:val="404040"/>
      <w:sz w:val="24"/>
      <w:szCs w:val="24"/>
    </w:rPr>
  </w:style>
  <w:style w:type="paragraph" w:customStyle="1" w:styleId="TitlePageTitle">
    <w:name w:val="Title Page Title"/>
    <w:basedOn w:val="Normal"/>
    <w:uiPriority w:val="99"/>
    <w:qFormat/>
    <w:rsid w:val="00B9605A"/>
    <w:pPr>
      <w:spacing w:after="120"/>
      <w:jc w:val="center"/>
    </w:pPr>
    <w:rPr>
      <w:rFonts w:cs="Arial"/>
      <w:b/>
    </w:rPr>
  </w:style>
  <w:style w:type="paragraph" w:customStyle="1" w:styleId="TitlePage--Prepared">
    <w:name w:val="Title Page--Prepared"/>
    <w:basedOn w:val="TitlePageTitle"/>
    <w:uiPriority w:val="99"/>
    <w:qFormat/>
    <w:rsid w:val="00B9605A"/>
  </w:style>
  <w:style w:type="paragraph" w:customStyle="1" w:styleId="TitlePage--Regular">
    <w:name w:val="Title Page--Regular"/>
    <w:basedOn w:val="TitlePageTitle"/>
    <w:uiPriority w:val="99"/>
    <w:qFormat/>
    <w:rsid w:val="00B9605A"/>
    <w:rPr>
      <w:b w:val="0"/>
    </w:rPr>
  </w:style>
  <w:style w:type="paragraph" w:customStyle="1" w:styleId="StyleTableBodyCentered">
    <w:name w:val="Style Table Body + Centered"/>
    <w:basedOn w:val="TableBody"/>
    <w:locked/>
    <w:rsid w:val="00B9605A"/>
    <w:pPr>
      <w:jc w:val="center"/>
    </w:pPr>
    <w:rPr>
      <w:rFonts w:eastAsia="Times New Roman" w:cs="Times New Roman"/>
    </w:rPr>
  </w:style>
  <w:style w:type="paragraph" w:customStyle="1" w:styleId="TM-Heading">
    <w:name w:val="TM-Heading"/>
    <w:basedOn w:val="CoverPageTitle"/>
    <w:autoRedefine/>
    <w:qFormat/>
    <w:rsid w:val="00B9605A"/>
    <w:pPr>
      <w:jc w:val="left"/>
    </w:pPr>
  </w:style>
  <w:style w:type="paragraph" w:customStyle="1" w:styleId="TableNotes">
    <w:name w:val="Table Notes"/>
    <w:basedOn w:val="Normal"/>
    <w:qFormat/>
    <w:rsid w:val="00B9605A"/>
    <w:pPr>
      <w:spacing w:after="120" w:line="240" w:lineRule="auto"/>
    </w:pPr>
    <w:rPr>
      <w:sz w:val="18"/>
      <w:szCs w:val="18"/>
    </w:rPr>
  </w:style>
  <w:style w:type="paragraph" w:styleId="Bibliography">
    <w:name w:val="Bibliography"/>
    <w:basedOn w:val="Normal"/>
    <w:next w:val="Normal"/>
    <w:uiPriority w:val="37"/>
    <w:semiHidden/>
    <w:rsid w:val="00B9605A"/>
    <w:pPr>
      <w:ind w:left="720" w:hanging="720"/>
    </w:pPr>
  </w:style>
  <w:style w:type="paragraph" w:customStyle="1" w:styleId="ExecutiveSummary-Heading1">
    <w:name w:val="Executive Summary-Heading 1"/>
    <w:basedOn w:val="Heading1"/>
    <w:qFormat/>
    <w:rsid w:val="00B9605A"/>
    <w:pPr>
      <w:numPr>
        <w:numId w:val="0"/>
      </w:numPr>
    </w:pPr>
  </w:style>
  <w:style w:type="paragraph" w:customStyle="1" w:styleId="ExecutiveSummary-Heading3">
    <w:name w:val="Executive Summary-Heading 3"/>
    <w:basedOn w:val="Heading3"/>
    <w:qFormat/>
    <w:rsid w:val="00B9605A"/>
    <w:pPr>
      <w:numPr>
        <w:ilvl w:val="0"/>
        <w:numId w:val="0"/>
      </w:numPr>
    </w:pPr>
  </w:style>
  <w:style w:type="paragraph" w:customStyle="1" w:styleId="ESTable">
    <w:name w:val="ES Table"/>
    <w:basedOn w:val="Table"/>
    <w:qFormat/>
    <w:rsid w:val="00B9605A"/>
  </w:style>
  <w:style w:type="paragraph" w:customStyle="1" w:styleId="ESFigure">
    <w:name w:val="ES Figure"/>
    <w:basedOn w:val="Table"/>
    <w:qFormat/>
    <w:rsid w:val="00B9605A"/>
    <w:pPr>
      <w:keepNext w:val="0"/>
      <w:keepLines w:val="0"/>
      <w:tabs>
        <w:tab w:val="clear" w:pos="1080"/>
      </w:tabs>
      <w:snapToGrid w:val="0"/>
      <w:ind w:left="1440" w:hanging="1440"/>
    </w:pPr>
    <w:rPr>
      <w:rFonts w:cs="Calibri"/>
    </w:rPr>
  </w:style>
  <w:style w:type="paragraph" w:customStyle="1" w:styleId="Title-TM">
    <w:name w:val="Title-TM"/>
    <w:basedOn w:val="CoverPageTitle"/>
    <w:qFormat/>
    <w:rsid w:val="00B9605A"/>
    <w:pPr>
      <w:jc w:val="left"/>
    </w:pPr>
    <w:rPr>
      <w:color w:val="auto"/>
      <w:sz w:val="28"/>
    </w:rPr>
  </w:style>
  <w:style w:type="paragraph" w:customStyle="1" w:styleId="Reference">
    <w:name w:val="Reference"/>
    <w:basedOn w:val="Bibliography"/>
    <w:qFormat/>
    <w:rsid w:val="00B9605A"/>
    <w:pPr>
      <w:ind w:left="360" w:hanging="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872624">
      <w:bodyDiv w:val="1"/>
      <w:marLeft w:val="0"/>
      <w:marRight w:val="0"/>
      <w:marTop w:val="0"/>
      <w:marBottom w:val="0"/>
      <w:divBdr>
        <w:top w:val="none" w:sz="0" w:space="0" w:color="auto"/>
        <w:left w:val="none" w:sz="0" w:space="0" w:color="auto"/>
        <w:bottom w:val="none" w:sz="0" w:space="0" w:color="auto"/>
        <w:right w:val="none" w:sz="0" w:space="0" w:color="auto"/>
      </w:divBdr>
    </w:div>
    <w:div w:id="1548763930">
      <w:bodyDiv w:val="1"/>
      <w:marLeft w:val="0"/>
      <w:marRight w:val="0"/>
      <w:marTop w:val="0"/>
      <w:marBottom w:val="0"/>
      <w:divBdr>
        <w:top w:val="none" w:sz="0" w:space="0" w:color="auto"/>
        <w:left w:val="none" w:sz="0" w:space="0" w:color="auto"/>
        <w:bottom w:val="none" w:sz="0" w:space="0" w:color="auto"/>
        <w:right w:val="none" w:sz="0" w:space="0" w:color="auto"/>
      </w:divBdr>
    </w:div>
    <w:div w:id="1839080096">
      <w:bodyDiv w:val="1"/>
      <w:marLeft w:val="0"/>
      <w:marRight w:val="0"/>
      <w:marTop w:val="0"/>
      <w:marBottom w:val="0"/>
      <w:divBdr>
        <w:top w:val="none" w:sz="0" w:space="0" w:color="auto"/>
        <w:left w:val="none" w:sz="0" w:space="0" w:color="auto"/>
        <w:bottom w:val="none" w:sz="0" w:space="0" w:color="auto"/>
        <w:right w:val="none" w:sz="0" w:space="0" w:color="auto"/>
      </w:divBdr>
    </w:div>
    <w:div w:id="1937905829">
      <w:bodyDiv w:val="1"/>
      <w:marLeft w:val="0"/>
      <w:marRight w:val="0"/>
      <w:marTop w:val="0"/>
      <w:marBottom w:val="0"/>
      <w:divBdr>
        <w:top w:val="none" w:sz="0" w:space="0" w:color="auto"/>
        <w:left w:val="none" w:sz="0" w:space="0" w:color="auto"/>
        <w:bottom w:val="none" w:sz="0" w:space="0" w:color="auto"/>
        <w:right w:val="none" w:sz="0" w:space="0" w:color="auto"/>
      </w:divBdr>
      <w:divsChild>
        <w:div w:id="641620044">
          <w:marLeft w:val="105"/>
          <w:marRight w:val="105"/>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2A63B0A305C844DB283FCF107124414" ma:contentTypeVersion="1" ma:contentTypeDescription="Create a new document." ma:contentTypeScope="" ma:versionID="329af7c629860cab2e6ee0ae01e16899">
  <xsd:schema xmlns:xsd="http://www.w3.org/2001/XMLSchema" xmlns:p="http://schemas.microsoft.com/office/2006/metadata/properties" xmlns:ns2="07b16765-a2ca-4b0f-9074-f010c7b444bd" targetNamespace="http://schemas.microsoft.com/office/2006/metadata/properties" ma:root="true" ma:fieldsID="947c07d4ab3cf12c32d83e590fc367a2" ns2:_="">
    <xsd:import namespace="07b16765-a2ca-4b0f-9074-f010c7b444bd"/>
    <xsd:element name="properties">
      <xsd:complexType>
        <xsd:sequence>
          <xsd:element name="documentManagement">
            <xsd:complexType>
              <xsd:all>
                <xsd:element ref="ns2:Description0"/>
              </xsd:all>
            </xsd:complexType>
          </xsd:element>
        </xsd:sequence>
      </xsd:complexType>
    </xsd:element>
  </xsd:schema>
  <xsd:schema xmlns:xsd="http://www.w3.org/2001/XMLSchema" xmlns:dms="http://schemas.microsoft.com/office/2006/documentManagement/types" targetNamespace="07b16765-a2ca-4b0f-9074-f010c7b444bd" elementFormDefault="qualified">
    <xsd:import namespace="http://schemas.microsoft.com/office/2006/documentManagement/types"/>
    <xsd:element name="Description0" ma:index="8" ma:displayName="Description" ma:internalName="Description0">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scription0 xmlns="07b16765-a2ca-4b0f-9074-f010c7b444bd">This template should be used when you are creating a technical memorandum that contains technical information about a project.  Technical Memoranda are typcially sent to an external client.</Description0>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DB1A9C-E58B-422F-A7D9-93B0A377FDE1}">
  <ds:schemaRefs>
    <ds:schemaRef ds:uri="http://schemas.microsoft.com/office/2006/metadata/longProperties"/>
  </ds:schemaRefs>
</ds:datastoreItem>
</file>

<file path=customXml/itemProps2.xml><?xml version="1.0" encoding="utf-8"?>
<ds:datastoreItem xmlns:ds="http://schemas.openxmlformats.org/officeDocument/2006/customXml" ds:itemID="{6BF19E46-85C8-4043-AE1E-E0C32D0820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b16765-a2ca-4b0f-9074-f010c7b444b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C797D3F-336A-43EB-A56F-8524A6A25541}">
  <ds:schemaRefs>
    <ds:schemaRef ds:uri="http://schemas.microsoft.com/sharepoint/v3/contenttype/forms"/>
  </ds:schemaRefs>
</ds:datastoreItem>
</file>

<file path=customXml/itemProps4.xml><?xml version="1.0" encoding="utf-8"?>
<ds:datastoreItem xmlns:ds="http://schemas.openxmlformats.org/officeDocument/2006/customXml" ds:itemID="{8933CA2B-E7FE-407E-923F-D19343466683}">
  <ds:schemaRefs>
    <ds:schemaRef ds:uri="http://schemas.microsoft.com/office/2006/metadata/properties"/>
    <ds:schemaRef ds:uri="http://schemas.microsoft.com/office/infopath/2007/PartnerControls"/>
    <ds:schemaRef ds:uri="07b16765-a2ca-4b0f-9074-f010c7b444bd"/>
  </ds:schemaRefs>
</ds:datastoreItem>
</file>

<file path=customXml/itemProps5.xml><?xml version="1.0" encoding="utf-8"?>
<ds:datastoreItem xmlns:ds="http://schemas.openxmlformats.org/officeDocument/2006/customXml" ds:itemID="{18992472-2FF6-4660-A700-CC05B8FCD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1949</TotalTime>
  <Pages>4</Pages>
  <Words>1982</Words>
  <Characters>10403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Technical Memorandum Template</vt:lpstr>
    </vt:vector>
  </TitlesOfParts>
  <Company>JEA, Inc.</Company>
  <LinksUpToDate>false</LinksUpToDate>
  <CharactersWithSpaces>12361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Memorandum Template</dc:title>
  <dc:creator>THay</dc:creator>
  <cp:lastModifiedBy>Brett Cunningham</cp:lastModifiedBy>
  <cp:revision>72</cp:revision>
  <cp:lastPrinted>2017-06-07T18:38:00Z</cp:lastPrinted>
  <dcterms:created xsi:type="dcterms:W3CDTF">2016-04-26T15:04:00Z</dcterms:created>
  <dcterms:modified xsi:type="dcterms:W3CDTF">2018-01-26T20:11:00Z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al Level">
    <vt:lpwstr>Approved</vt:lpwstr>
  </property>
  <property fmtid="{D5CDD505-2E9C-101B-9397-08002B2CF9AE}" pid="3" name="Company0">
    <vt:lpwstr>Jones, Edmunds &amp; Associates, Inc.</vt:lpwstr>
  </property>
  <property fmtid="{D5CDD505-2E9C-101B-9397-08002B2CF9AE}" pid="4" name="Type or Group">
    <vt:lpwstr>Document Production</vt:lpwstr>
  </property>
  <property fmtid="{D5CDD505-2E9C-101B-9397-08002B2CF9AE}" pid="5" name="ContentType">
    <vt:lpwstr>Document</vt:lpwstr>
  </property>
</Properties>
</file>