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E5B89" w14:textId="44A1ADFC" w:rsidR="009541DD" w:rsidRDefault="009541DD">
      <w:r>
        <w:t xml:space="preserve">The City of St. Petersburg’s Stormwater, Pavement and Traffic Operations department sweeps the entirety of Zones 4 and 11 (WBIDS 1709D and 1709) every 6.5 weeks throughout the year. </w:t>
      </w:r>
      <w:r>
        <w:t xml:space="preserve">Please note </w:t>
      </w:r>
      <w:r>
        <w:t>the quantities below</w:t>
      </w:r>
      <w:r>
        <w:t xml:space="preserve"> are for the entirety of the zone and are not WBID specific</w:t>
      </w:r>
      <w:r>
        <w:t xml:space="preserve">. </w:t>
      </w:r>
    </w:p>
    <w:p w14:paraId="04C95371" w14:textId="215A08E9" w:rsidR="009541DD" w:rsidRDefault="009541DD">
      <w:r>
        <w:t xml:space="preserve">Within Zone 4, the total miles swept during the last NPDES permit cycle, from July 1, 2022 through June 30, 2023 yielded 1,832 total miles swept with 20,385 cubic feet of material collected for an estimated </w:t>
      </w:r>
      <w:r w:rsidR="004E4854">
        <w:t xml:space="preserve">1,056 </w:t>
      </w:r>
      <w:proofErr w:type="spellStart"/>
      <w:r w:rsidR="004E4854">
        <w:t>lbs</w:t>
      </w:r>
      <w:proofErr w:type="spellEnd"/>
      <w:r w:rsidR="004E4854">
        <w:t xml:space="preserve"> TN removed</w:t>
      </w:r>
      <w:r w:rsidR="004E4854">
        <w:t xml:space="preserve"> and </w:t>
      </w:r>
      <w:r w:rsidR="004E4854">
        <w:t xml:space="preserve">575 </w:t>
      </w:r>
      <w:proofErr w:type="spellStart"/>
      <w:r w:rsidR="004E4854">
        <w:t>lbs</w:t>
      </w:r>
      <w:proofErr w:type="spellEnd"/>
      <w:r w:rsidR="004E4854">
        <w:t xml:space="preserve"> TP removed</w:t>
      </w:r>
      <w:r w:rsidR="004E4854">
        <w:t>*.</w:t>
      </w:r>
    </w:p>
    <w:p w14:paraId="2C2B068C" w14:textId="1B897FF7" w:rsidR="009541DD" w:rsidRDefault="009541DD">
      <w:r>
        <w:t xml:space="preserve">For the same time period for Zone 11, </w:t>
      </w:r>
      <w:r w:rsidR="004E4854">
        <w:t xml:space="preserve">1,566 total miles were swept with 19,386 cubic feet of material collected for an estimated </w:t>
      </w:r>
      <w:r w:rsidR="004E4854">
        <w:t xml:space="preserve">1,004 </w:t>
      </w:r>
      <w:proofErr w:type="spellStart"/>
      <w:r w:rsidR="004E4854">
        <w:t>lbs</w:t>
      </w:r>
      <w:proofErr w:type="spellEnd"/>
      <w:r w:rsidR="004E4854">
        <w:t xml:space="preserve"> TN removed</w:t>
      </w:r>
      <w:r w:rsidR="004E4854">
        <w:t xml:space="preserve"> and </w:t>
      </w:r>
      <w:r w:rsidR="004E4854">
        <w:t xml:space="preserve">547 </w:t>
      </w:r>
      <w:proofErr w:type="spellStart"/>
      <w:r w:rsidR="004E4854">
        <w:t>lbs</w:t>
      </w:r>
      <w:proofErr w:type="spellEnd"/>
      <w:r w:rsidR="004E4854">
        <w:t xml:space="preserve"> TP removed</w:t>
      </w:r>
      <w:r w:rsidR="004E4854">
        <w:t xml:space="preserve">*. </w:t>
      </w:r>
    </w:p>
    <w:p w14:paraId="031A7F1A" w14:textId="39CD7EE2" w:rsidR="009541DD" w:rsidRDefault="004E4854">
      <w:r>
        <w:t>*Estimated reductions calculated using the 2019 FSA MS4 Load Reduction Assessment Tool</w:t>
      </w:r>
    </w:p>
    <w:p w14:paraId="2DCE2042" w14:textId="6065456D" w:rsidR="009541DD" w:rsidRDefault="009541DD"/>
    <w:p w14:paraId="0E0DE1AF" w14:textId="28256262" w:rsidR="007A258C" w:rsidRDefault="004E4854">
      <w:r>
        <w:rPr>
          <w:noProof/>
        </w:rPr>
        <mc:AlternateContent>
          <mc:Choice Requires="wps">
            <w:drawing>
              <wp:anchor distT="45720" distB="45720" distL="114300" distR="114300" simplePos="0" relativeHeight="251659264" behindDoc="0" locked="0" layoutInCell="1" allowOverlap="1" wp14:anchorId="3E7B14C6" wp14:editId="427852FA">
                <wp:simplePos x="0" y="0"/>
                <wp:positionH relativeFrom="column">
                  <wp:posOffset>833755</wp:posOffset>
                </wp:positionH>
                <wp:positionV relativeFrom="paragraph">
                  <wp:posOffset>1558363</wp:posOffset>
                </wp:positionV>
                <wp:extent cx="4449377" cy="1404620"/>
                <wp:effectExtent l="0" t="1295400" r="0" b="13004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29149">
                          <a:off x="0" y="0"/>
                          <a:ext cx="4449377" cy="1404620"/>
                        </a:xfrm>
                        <a:prstGeom prst="rect">
                          <a:avLst/>
                        </a:prstGeom>
                        <a:noFill/>
                        <a:ln w="9525">
                          <a:noFill/>
                          <a:miter lim="800000"/>
                          <a:headEnd/>
                          <a:tailEnd/>
                        </a:ln>
                      </wps:spPr>
                      <wps:txbx>
                        <w:txbxContent>
                          <w:p w14:paraId="65D59EE9" w14:textId="4244FA64" w:rsidR="004E4854" w:rsidRPr="004E4854" w:rsidRDefault="004E4854" w:rsidP="004E4854">
                            <w:pPr>
                              <w:jc w:val="center"/>
                              <w:rPr>
                                <w:color w:val="BFBFBF" w:themeColor="background1" w:themeShade="BF"/>
                                <w:sz w:val="200"/>
                                <w:szCs w:val="200"/>
                                <w14:textFill>
                                  <w14:solidFill>
                                    <w14:schemeClr w14:val="bg1">
                                      <w14:alpha w14:val="44000"/>
                                      <w14:lumMod w14:val="75000"/>
                                    </w14:schemeClr>
                                  </w14:solidFill>
                                </w14:textFill>
                              </w:rPr>
                            </w:pPr>
                            <w:r w:rsidRPr="004E4854">
                              <w:rPr>
                                <w:color w:val="BFBFBF" w:themeColor="background1" w:themeShade="BF"/>
                                <w:sz w:val="200"/>
                                <w:szCs w:val="200"/>
                                <w14:textFill>
                                  <w14:solidFill>
                                    <w14:schemeClr w14:val="bg1">
                                      <w14:alpha w14:val="44000"/>
                                      <w14:lumMod w14:val="75000"/>
                                    </w14:schemeClr>
                                  </w14:solidFill>
                                </w14:textFill>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7B14C6" id="_x0000_t202" coordsize="21600,21600" o:spt="202" path="m,l,21600r21600,l21600,xe">
                <v:stroke joinstyle="miter"/>
                <v:path gradientshapeok="t" o:connecttype="rect"/>
              </v:shapetype>
              <v:shape id="Text Box 2" o:spid="_x0000_s1026" type="#_x0000_t202" style="position:absolute;margin-left:65.65pt;margin-top:122.7pt;width:350.35pt;height:110.6pt;rotation:-2917282fd;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" filled="f" stroked="f">
                <v:textbox>
                  <w:txbxContent>
                    <w:p w14:paraId="65D59EE9" w14:textId="4244FA64" w:rsidR="004E4854" w:rsidRPr="004E4854" w:rsidRDefault="004E4854" w:rsidP="004E4854">
                      <w:pPr>
                        <w:jc w:val="center"/>
                        <w:rPr>
                          <w:color w:val="BFBFBF" w:themeColor="background1" w:themeShade="BF"/>
                          <w:sz w:val="200"/>
                          <w:szCs w:val="200"/>
                          <w14:textFill>
                            <w14:solidFill>
                              <w14:schemeClr w14:val="bg1">
                                <w14:alpha w14:val="44000"/>
                                <w14:lumMod w14:val="75000"/>
                              </w14:schemeClr>
                            </w14:solidFill>
                          </w14:textFill>
                        </w:rPr>
                      </w:pPr>
                      <w:r w:rsidRPr="004E4854">
                        <w:rPr>
                          <w:color w:val="BFBFBF" w:themeColor="background1" w:themeShade="BF"/>
                          <w:sz w:val="200"/>
                          <w:szCs w:val="200"/>
                          <w14:textFill>
                            <w14:solidFill>
                              <w14:schemeClr w14:val="bg1">
                                <w14:alpha w14:val="44000"/>
                                <w14:lumMod w14:val="75000"/>
                              </w14:schemeClr>
                            </w14:solidFill>
                          </w14:textFill>
                        </w:rPr>
                        <w:t>DRAFT</w:t>
                      </w:r>
                    </w:p>
                  </w:txbxContent>
                </v:textbox>
              </v:shape>
            </w:pict>
          </mc:Fallback>
        </mc:AlternateContent>
      </w:r>
      <w:r w:rsidR="009541DD" w:rsidRPr="009541DD">
        <w:drawing>
          <wp:inline distT="0" distB="0" distL="0" distR="0" wp14:anchorId="7B27DAAE" wp14:editId="0D755F2A">
            <wp:extent cx="5943600" cy="4552950"/>
            <wp:effectExtent l="0" t="0" r="0" b="0"/>
            <wp:docPr id="684882509"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882509" name="Picture 1" descr="Map&#10;&#10;Description automatically generated"/>
                    <pic:cNvPicPr/>
                  </pic:nvPicPr>
                  <pic:blipFill>
                    <a:blip r:embed="rId6"/>
                    <a:stretch>
                      <a:fillRect/>
                    </a:stretch>
                  </pic:blipFill>
                  <pic:spPr>
                    <a:xfrm>
                      <a:off x="0" y="0"/>
                      <a:ext cx="5943600" cy="4552950"/>
                    </a:xfrm>
                    <a:prstGeom prst="rect">
                      <a:avLst/>
                    </a:prstGeom>
                  </pic:spPr>
                </pic:pic>
              </a:graphicData>
            </a:graphic>
          </wp:inline>
        </w:drawing>
      </w:r>
    </w:p>
    <w:sectPr w:rsidR="007A258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FBC9B" w14:textId="77777777" w:rsidR="009541DD" w:rsidRDefault="009541DD" w:rsidP="009541DD">
      <w:pPr>
        <w:spacing w:after="0" w:line="240" w:lineRule="auto"/>
      </w:pPr>
      <w:r>
        <w:separator/>
      </w:r>
    </w:p>
  </w:endnote>
  <w:endnote w:type="continuationSeparator" w:id="0">
    <w:p w14:paraId="0A131E22" w14:textId="77777777" w:rsidR="009541DD" w:rsidRDefault="009541DD" w:rsidP="00954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5947F" w14:textId="77777777" w:rsidR="009541DD" w:rsidRDefault="009541DD" w:rsidP="009541DD">
      <w:pPr>
        <w:spacing w:after="0" w:line="240" w:lineRule="auto"/>
      </w:pPr>
      <w:r>
        <w:separator/>
      </w:r>
    </w:p>
  </w:footnote>
  <w:footnote w:type="continuationSeparator" w:id="0">
    <w:p w14:paraId="0D80AD1E" w14:textId="77777777" w:rsidR="009541DD" w:rsidRDefault="009541DD" w:rsidP="00954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F7541" w14:textId="329B91F0" w:rsidR="009541DD" w:rsidRDefault="009541DD">
    <w:pPr>
      <w:pStyle w:val="Header"/>
    </w:pPr>
    <w:r>
      <w:t>Attachment 5: Street Sweeping Frequency and Metrics for Zones 4 and 11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1DD"/>
    <w:rsid w:val="00010514"/>
    <w:rsid w:val="00072DAF"/>
    <w:rsid w:val="0015755F"/>
    <w:rsid w:val="001774E3"/>
    <w:rsid w:val="001F6ED8"/>
    <w:rsid w:val="00200F17"/>
    <w:rsid w:val="00346E20"/>
    <w:rsid w:val="00365024"/>
    <w:rsid w:val="00380FE9"/>
    <w:rsid w:val="003F2955"/>
    <w:rsid w:val="00400D03"/>
    <w:rsid w:val="00415D0A"/>
    <w:rsid w:val="004E3412"/>
    <w:rsid w:val="004E4854"/>
    <w:rsid w:val="004F7075"/>
    <w:rsid w:val="005118DC"/>
    <w:rsid w:val="00615154"/>
    <w:rsid w:val="00777BCA"/>
    <w:rsid w:val="007A258C"/>
    <w:rsid w:val="00812777"/>
    <w:rsid w:val="00927BD4"/>
    <w:rsid w:val="009541DD"/>
    <w:rsid w:val="00981536"/>
    <w:rsid w:val="00985CFB"/>
    <w:rsid w:val="009C5B2A"/>
    <w:rsid w:val="009D6AE4"/>
    <w:rsid w:val="009E0007"/>
    <w:rsid w:val="009E73C4"/>
    <w:rsid w:val="00A24F3C"/>
    <w:rsid w:val="00AC08EE"/>
    <w:rsid w:val="00AC6BD8"/>
    <w:rsid w:val="00AD411D"/>
    <w:rsid w:val="00AF195A"/>
    <w:rsid w:val="00AF30C2"/>
    <w:rsid w:val="00B13650"/>
    <w:rsid w:val="00B43C21"/>
    <w:rsid w:val="00BA4449"/>
    <w:rsid w:val="00C03DFE"/>
    <w:rsid w:val="00CF462A"/>
    <w:rsid w:val="00D7410E"/>
    <w:rsid w:val="00F97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88DB1"/>
  <w15:chartTrackingRefBased/>
  <w15:docId w15:val="{2EE051F6-ABCF-4C11-AEA2-5218B7452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41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1DD"/>
  </w:style>
  <w:style w:type="paragraph" w:styleId="Footer">
    <w:name w:val="footer"/>
    <w:basedOn w:val="Normal"/>
    <w:link w:val="FooterChar"/>
    <w:uiPriority w:val="99"/>
    <w:unhideWhenUsed/>
    <w:rsid w:val="009541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118</Words>
  <Characters>678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Vogel</dc:creator>
  <cp:keywords/>
  <dc:description/>
  <cp:lastModifiedBy>Julie Vogel</cp:lastModifiedBy>
  <cp:revision>2</cp:revision>
  <dcterms:created xsi:type="dcterms:W3CDTF">2023-11-17T18:33:00Z</dcterms:created>
  <dcterms:modified xsi:type="dcterms:W3CDTF">2023-11-17T18:51:00Z</dcterms:modified>
</cp:coreProperties>
</file>