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66" w:rsidRPr="00584834" w:rsidRDefault="00584834" w:rsidP="00584834">
      <w:pPr>
        <w:pStyle w:val="BodyText"/>
      </w:pPr>
      <w:r w:rsidRPr="00584834">
        <w:t>ATTACHMENT B</w:t>
      </w:r>
    </w:p>
    <w:p w:rsidR="00DC5166" w:rsidRDefault="00DC5166" w:rsidP="00584834">
      <w:pPr>
        <w:pStyle w:val="BodyText"/>
      </w:pPr>
    </w:p>
    <w:p w:rsidR="00DC5166" w:rsidRDefault="00DC5166" w:rsidP="00584834">
      <w:pPr>
        <w:pStyle w:val="BodyText"/>
      </w:pPr>
    </w:p>
    <w:p w:rsidR="00DC5166" w:rsidRPr="00261C6D" w:rsidRDefault="00DC5166" w:rsidP="00584834">
      <w:pPr>
        <w:pStyle w:val="BodyText"/>
      </w:pPr>
    </w:p>
    <w:p w:rsidR="00DC5166" w:rsidRDefault="00DC5166" w:rsidP="00584834">
      <w:pPr>
        <w:pStyle w:val="BodyText"/>
      </w:pPr>
    </w:p>
    <w:p w:rsidR="00DC5166" w:rsidRPr="00E95423" w:rsidRDefault="00DC5166" w:rsidP="00DC5166">
      <w:pPr>
        <w:pStyle w:val="BodyText2"/>
        <w:jc w:val="left"/>
      </w:pPr>
    </w:p>
    <w:p w:rsidR="00DC5166" w:rsidRDefault="00DC5166" w:rsidP="00584834">
      <w:pPr>
        <w:pStyle w:val="BodyText"/>
      </w:pPr>
    </w:p>
    <w:p w:rsidR="00DC5166" w:rsidRDefault="00DC5166" w:rsidP="00584834">
      <w:pPr>
        <w:pStyle w:val="BodyText"/>
      </w:pPr>
    </w:p>
    <w:p w:rsidR="00DC5166" w:rsidRPr="00E95423" w:rsidRDefault="00DC5166" w:rsidP="00DC5166">
      <w:pPr>
        <w:pStyle w:val="BodyText2"/>
        <w:rPr>
          <w:sz w:val="48"/>
          <w:szCs w:val="48"/>
        </w:rPr>
      </w:pPr>
      <w:r w:rsidRPr="00E95423">
        <w:rPr>
          <w:sz w:val="48"/>
          <w:szCs w:val="48"/>
        </w:rPr>
        <w:t>G-3273 Constraint relaxation and s-356 field test</w:t>
      </w:r>
    </w:p>
    <w:p w:rsidR="00DC5166" w:rsidRPr="00E95423" w:rsidRDefault="00DC5166" w:rsidP="00DC5166">
      <w:pPr>
        <w:pStyle w:val="BodyText2"/>
        <w:rPr>
          <w:sz w:val="48"/>
          <w:szCs w:val="48"/>
        </w:rPr>
      </w:pPr>
      <w:r>
        <w:rPr>
          <w:sz w:val="48"/>
          <w:szCs w:val="48"/>
        </w:rPr>
        <w:t>DRAFT OPERATIONAL STRATEGY</w:t>
      </w:r>
    </w:p>
    <w:p w:rsidR="00DC5166" w:rsidRDefault="00DC5166" w:rsidP="00584834">
      <w:pPr>
        <w:pStyle w:val="BodyText"/>
      </w:pPr>
    </w:p>
    <w:p w:rsidR="00DC5166" w:rsidRDefault="00DC5166" w:rsidP="00584834">
      <w:pPr>
        <w:pStyle w:val="BodyText"/>
      </w:pPr>
    </w:p>
    <w:p w:rsidR="00DC5166" w:rsidRDefault="00DC5166" w:rsidP="00584834">
      <w:pPr>
        <w:pStyle w:val="BodyText"/>
      </w:pPr>
    </w:p>
    <w:p w:rsidR="00DC5166" w:rsidRDefault="00DC5166" w:rsidP="00584834">
      <w:pPr>
        <w:pStyle w:val="BodyText"/>
      </w:pPr>
    </w:p>
    <w:p w:rsidR="00DC5166" w:rsidRDefault="00DC5166" w:rsidP="00DC5166">
      <w:pPr>
        <w:pStyle w:val="BodyText2"/>
      </w:pPr>
    </w:p>
    <w:p w:rsidR="00DC5166" w:rsidRPr="00E95423" w:rsidRDefault="00DC5166" w:rsidP="00DC5166">
      <w:pPr>
        <w:pStyle w:val="BodyText2"/>
      </w:pPr>
    </w:p>
    <w:p w:rsidR="00DC5166" w:rsidRPr="00261C6D" w:rsidRDefault="00DC5166" w:rsidP="00584834">
      <w:pPr>
        <w:pStyle w:val="BodyText"/>
      </w:pPr>
    </w:p>
    <w:p w:rsidR="00DC5166" w:rsidRDefault="00DC5166" w:rsidP="00584834">
      <w:pPr>
        <w:pStyle w:val="BodyText"/>
      </w:pPr>
    </w:p>
    <w:p w:rsidR="00DC5166" w:rsidRDefault="00DC5166" w:rsidP="00DC5166">
      <w:pPr>
        <w:pStyle w:val="BodyText2"/>
      </w:pPr>
    </w:p>
    <w:p w:rsidR="00DC5166" w:rsidRDefault="00DC5166" w:rsidP="00DC5166">
      <w:pPr>
        <w:pStyle w:val="BodyText2"/>
      </w:pPr>
    </w:p>
    <w:p w:rsidR="00DC5166" w:rsidRPr="00B8390D" w:rsidRDefault="00DC5166" w:rsidP="00DC5166">
      <w:pPr>
        <w:jc w:val="center"/>
        <w:rPr>
          <w:b/>
          <w:sz w:val="36"/>
          <w:szCs w:val="36"/>
        </w:rPr>
      </w:pPr>
      <w:r w:rsidRPr="00B8390D">
        <w:rPr>
          <w:b/>
          <w:sz w:val="36"/>
          <w:szCs w:val="36"/>
        </w:rPr>
        <w:t>Prepared by</w:t>
      </w:r>
    </w:p>
    <w:p w:rsidR="00DC5166" w:rsidRPr="00B8390D" w:rsidRDefault="00DC5166" w:rsidP="00DC5166">
      <w:pPr>
        <w:jc w:val="center"/>
        <w:rPr>
          <w:b/>
          <w:sz w:val="36"/>
          <w:szCs w:val="36"/>
        </w:rPr>
      </w:pPr>
      <w:r w:rsidRPr="00B8390D">
        <w:rPr>
          <w:b/>
          <w:sz w:val="36"/>
          <w:szCs w:val="36"/>
        </w:rPr>
        <w:t>Department of the Army</w:t>
      </w:r>
    </w:p>
    <w:p w:rsidR="00DC5166" w:rsidRPr="00B8390D" w:rsidRDefault="00DC5166" w:rsidP="00DC5166">
      <w:pPr>
        <w:jc w:val="center"/>
        <w:rPr>
          <w:b/>
          <w:sz w:val="36"/>
          <w:szCs w:val="36"/>
        </w:rPr>
      </w:pPr>
      <w:r w:rsidRPr="00B8390D">
        <w:rPr>
          <w:b/>
          <w:sz w:val="36"/>
          <w:szCs w:val="36"/>
        </w:rPr>
        <w:t>Jacksonville District Corps of Engineers</w:t>
      </w: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DC5166" w:rsidRDefault="00DC5166" w:rsidP="00DC5166">
      <w:pPr>
        <w:jc w:val="center"/>
        <w:rPr>
          <w:b/>
          <w:sz w:val="32"/>
          <w:szCs w:val="32"/>
        </w:rPr>
      </w:pPr>
    </w:p>
    <w:p w:rsidR="00496D1D" w:rsidRDefault="00DC5166" w:rsidP="00DC5166">
      <w:pPr>
        <w:jc w:val="center"/>
        <w:rPr>
          <w:b/>
          <w:sz w:val="32"/>
          <w:szCs w:val="32"/>
        </w:rPr>
        <w:sectPr w:rsidR="00496D1D" w:rsidSect="00DC5166">
          <w:headerReference w:type="default" r:id="rId8"/>
          <w:footerReference w:type="default" r:id="rId9"/>
          <w:pgSz w:w="12240" w:h="15840"/>
          <w:pgMar w:top="1440" w:right="720" w:bottom="1080" w:left="1800" w:header="720" w:footer="720" w:gutter="0"/>
          <w:pgNumType w:start="1"/>
          <w:cols w:space="720"/>
          <w:titlePg/>
          <w:docGrid w:linePitch="360"/>
        </w:sectPr>
      </w:pPr>
      <w:r>
        <w:rPr>
          <w:b/>
          <w:sz w:val="32"/>
          <w:szCs w:val="32"/>
        </w:rPr>
        <w:t>October 2012</w:t>
      </w:r>
    </w:p>
    <w:p w:rsidR="00DC5166" w:rsidRDefault="00DC5166" w:rsidP="00DC5166">
      <w:pPr>
        <w:jc w:val="center"/>
        <w:rPr>
          <w:b/>
          <w:bCs/>
          <w:u w:val="single"/>
        </w:rPr>
      </w:pPr>
      <w:r>
        <w:rPr>
          <w:b/>
          <w:bCs/>
          <w:u w:val="single"/>
        </w:rPr>
        <w:lastRenderedPageBreak/>
        <w:br w:type="page"/>
      </w:r>
    </w:p>
    <w:p w:rsidR="00DD07FD" w:rsidRDefault="00A21DD2" w:rsidP="00483FE2">
      <w:pPr>
        <w:jc w:val="both"/>
        <w:rPr>
          <w:b/>
          <w:caps/>
          <w:u w:val="single"/>
        </w:rPr>
      </w:pPr>
      <w:r w:rsidRPr="00DD07FD">
        <w:rPr>
          <w:b/>
          <w:bCs/>
          <w:u w:val="single"/>
        </w:rPr>
        <w:lastRenderedPageBreak/>
        <w:t>FIELD TEST</w:t>
      </w:r>
      <w:r w:rsidR="00DD07FD" w:rsidRPr="00DD07FD">
        <w:rPr>
          <w:b/>
          <w:caps/>
          <w:u w:val="single"/>
        </w:rPr>
        <w:t xml:space="preserve"> Operational STRATEGY</w:t>
      </w:r>
    </w:p>
    <w:p w:rsidR="006F0DAB" w:rsidRDefault="006F0DAB" w:rsidP="006F0DAB">
      <w:pPr>
        <w:jc w:val="both"/>
      </w:pPr>
    </w:p>
    <w:p w:rsidR="006F0DAB" w:rsidRDefault="006F0DAB" w:rsidP="006F0DAB">
      <w:pPr>
        <w:jc w:val="both"/>
      </w:pPr>
      <w:r>
        <w:t>This field test is a separat</w:t>
      </w:r>
      <w:r w:rsidR="003A3B0F">
        <w:t>e and parallel action from E</w:t>
      </w:r>
      <w:r w:rsidR="00417C6A">
        <w:t xml:space="preserve">verglades </w:t>
      </w:r>
      <w:r w:rsidR="003A3B0F">
        <w:t>R</w:t>
      </w:r>
      <w:r w:rsidR="00417C6A">
        <w:t xml:space="preserve">estoration </w:t>
      </w:r>
      <w:r w:rsidR="003A3B0F">
        <w:t>T</w:t>
      </w:r>
      <w:r w:rsidR="00417C6A">
        <w:t xml:space="preserve">ransition </w:t>
      </w:r>
      <w:r w:rsidR="003A3B0F">
        <w:t>P</w:t>
      </w:r>
      <w:r w:rsidR="00417C6A">
        <w:t>lan (ERTP)</w:t>
      </w:r>
      <w:r>
        <w:t xml:space="preserve">, which is, at this time, the successor of </w:t>
      </w:r>
      <w:r w:rsidR="00417C6A">
        <w:t>the Interim Operational Plan for Protection of the Cape Sable Seaside Sparrow (</w:t>
      </w:r>
      <w:r>
        <w:t>IOP</w:t>
      </w:r>
      <w:r w:rsidR="00417C6A">
        <w:t>)</w:t>
      </w:r>
      <w:r>
        <w:t xml:space="preserve"> 2006. Implementation of ERTP is expected October 2012. </w:t>
      </w:r>
      <w:r w:rsidR="00417C6A" w:rsidRPr="00417C6A">
        <w:t>The 1st year of the field test will include maintaining the current 7.5 ft NGVD maximum operating limit in the L-29 Canal while incrementally relaxing the G-3273 constraint and utilizing S-356 for control of potential increased seepage.  Information obtained from this field test, if successful with achievement of field test goals and objectives, is planned to be used to support subsequent consideration of further incremental modifications to the current ERTP operations to allow higher maximum stages in the L</w:t>
      </w:r>
      <w:r w:rsidR="00417C6A">
        <w:noBreakHyphen/>
      </w:r>
      <w:r w:rsidR="00417C6A" w:rsidRPr="00417C6A">
        <w:t>29 canal, increased flow eastward to N</w:t>
      </w:r>
      <w:r w:rsidR="00417C6A">
        <w:t xml:space="preserve">orth </w:t>
      </w:r>
      <w:r w:rsidR="00417C6A" w:rsidRPr="00417C6A">
        <w:t>E</w:t>
      </w:r>
      <w:r w:rsidR="00417C6A">
        <w:t xml:space="preserve">ast </w:t>
      </w:r>
      <w:r w:rsidR="00417C6A" w:rsidRPr="00417C6A">
        <w:t>S</w:t>
      </w:r>
      <w:r w:rsidR="00417C6A">
        <w:t xml:space="preserve">hark </w:t>
      </w:r>
      <w:r w:rsidR="00417C6A" w:rsidRPr="00417C6A">
        <w:t>R</w:t>
      </w:r>
      <w:r w:rsidR="00417C6A">
        <w:t xml:space="preserve">iver </w:t>
      </w:r>
      <w:r w:rsidR="00417C6A" w:rsidRPr="00417C6A">
        <w:t>S</w:t>
      </w:r>
      <w:r w:rsidR="00417C6A">
        <w:t>lough (NESRS)</w:t>
      </w:r>
      <w:r w:rsidR="00417C6A" w:rsidRPr="00417C6A">
        <w:t xml:space="preserve"> from W</w:t>
      </w:r>
      <w:r w:rsidR="00417C6A">
        <w:t xml:space="preserve">ater </w:t>
      </w:r>
      <w:r w:rsidR="00417C6A" w:rsidRPr="00417C6A">
        <w:t>C</w:t>
      </w:r>
      <w:r w:rsidR="00417C6A">
        <w:t xml:space="preserve">onservation </w:t>
      </w:r>
      <w:r w:rsidR="00417C6A" w:rsidRPr="00417C6A">
        <w:t>A</w:t>
      </w:r>
      <w:r w:rsidR="00417C6A">
        <w:t xml:space="preserve">rea </w:t>
      </w:r>
      <w:r w:rsidR="00417C6A" w:rsidRPr="00417C6A">
        <w:t xml:space="preserve">3A </w:t>
      </w:r>
      <w:r w:rsidR="00417C6A">
        <w:t xml:space="preserve">(WCA-3A) </w:t>
      </w:r>
      <w:r w:rsidR="00417C6A" w:rsidRPr="00417C6A">
        <w:t>following completion of the M</w:t>
      </w:r>
      <w:r w:rsidR="00417C6A">
        <w:t xml:space="preserve">odified </w:t>
      </w:r>
      <w:r w:rsidR="00417C6A" w:rsidRPr="00417C6A">
        <w:t>W</w:t>
      </w:r>
      <w:r w:rsidR="00417C6A">
        <w:t xml:space="preserve">ater </w:t>
      </w:r>
      <w:r w:rsidR="00417C6A" w:rsidRPr="00417C6A">
        <w:t>D</w:t>
      </w:r>
      <w:r w:rsidR="00417C6A">
        <w:t>eliveries to Everglades National Park</w:t>
      </w:r>
      <w:r w:rsidR="00417C6A" w:rsidRPr="00417C6A">
        <w:t xml:space="preserve"> </w:t>
      </w:r>
      <w:r w:rsidR="00417C6A">
        <w:t xml:space="preserve">(MWD) </w:t>
      </w:r>
      <w:r w:rsidR="00417C6A" w:rsidRPr="00417C6A">
        <w:t>T</w:t>
      </w:r>
      <w:r w:rsidR="00417C6A">
        <w:t xml:space="preserve">amiami </w:t>
      </w:r>
      <w:r w:rsidR="00417C6A" w:rsidRPr="00417C6A">
        <w:t>T</w:t>
      </w:r>
      <w:r w:rsidR="00417C6A">
        <w:t xml:space="preserve">rail </w:t>
      </w:r>
      <w:r w:rsidR="00417C6A" w:rsidRPr="00417C6A">
        <w:t>M</w:t>
      </w:r>
      <w:r w:rsidR="00417C6A">
        <w:t>odifications (TTM) Project component</w:t>
      </w:r>
      <w:r w:rsidR="00417C6A" w:rsidRPr="00417C6A">
        <w:t>, and adjustments needed to the current 8.5 S</w:t>
      </w:r>
      <w:r w:rsidR="00417C6A">
        <w:t xml:space="preserve">quare </w:t>
      </w:r>
      <w:r w:rsidR="00417C6A" w:rsidRPr="00417C6A">
        <w:t>M</w:t>
      </w:r>
      <w:r w:rsidR="00417C6A">
        <w:t xml:space="preserve">ile </w:t>
      </w:r>
      <w:r w:rsidR="00417C6A" w:rsidRPr="00417C6A">
        <w:t>A</w:t>
      </w:r>
      <w:r w:rsidR="00417C6A">
        <w:t>rea (SMA)</w:t>
      </w:r>
      <w:r w:rsidR="00417C6A" w:rsidRPr="00417C6A">
        <w:t xml:space="preserve"> </w:t>
      </w:r>
      <w:r w:rsidR="00417C6A">
        <w:t xml:space="preserve">Project component </w:t>
      </w:r>
      <w:r w:rsidR="00417C6A" w:rsidRPr="00417C6A">
        <w:t>Interim Operating Criteria (2011) during a 2nd year of the G-3273/S-356 field test.</w:t>
      </w:r>
    </w:p>
    <w:p w:rsidR="00997BA2" w:rsidRDefault="00997BA2" w:rsidP="00483FE2">
      <w:pPr>
        <w:jc w:val="both"/>
      </w:pPr>
      <w:r>
        <w:t xml:space="preserve">                                                                                                                                                            </w:t>
      </w:r>
    </w:p>
    <w:p w:rsidR="00D93DD5" w:rsidRDefault="00D93DD5" w:rsidP="00483FE2">
      <w:pPr>
        <w:jc w:val="both"/>
      </w:pPr>
      <w:r w:rsidRPr="00D93DD5">
        <w:t xml:space="preserve">The intent of this </w:t>
      </w:r>
      <w:r>
        <w:t>operational strategy</w:t>
      </w:r>
      <w:r w:rsidRPr="00D93DD5">
        <w:t xml:space="preserve"> is to u</w:t>
      </w:r>
      <w:r w:rsidR="00CA1BA3">
        <w:t>tilize</w:t>
      </w:r>
      <w:r w:rsidRPr="00D93DD5">
        <w:t xml:space="preserve"> S</w:t>
      </w:r>
      <w:r w:rsidR="00CA1BA3">
        <w:noBreakHyphen/>
      </w:r>
      <w:r w:rsidRPr="00D93DD5">
        <w:t>33</w:t>
      </w:r>
      <w:r>
        <w:t>3, S</w:t>
      </w:r>
      <w:r w:rsidR="00CA1BA3">
        <w:noBreakHyphen/>
      </w:r>
      <w:r>
        <w:t>355A, S</w:t>
      </w:r>
      <w:r>
        <w:softHyphen/>
      </w:r>
      <w:r w:rsidR="00CA1BA3">
        <w:noBreakHyphen/>
      </w:r>
      <w:r>
        <w:t>355B and S</w:t>
      </w:r>
      <w:r w:rsidR="00CA1BA3">
        <w:noBreakHyphen/>
      </w:r>
      <w:r>
        <w:t>356</w:t>
      </w:r>
      <w:r w:rsidRPr="00D93DD5">
        <w:t xml:space="preserve"> to best achieve </w:t>
      </w:r>
      <w:r w:rsidR="00D84C13">
        <w:t>the field test</w:t>
      </w:r>
      <w:r w:rsidR="00D84C13" w:rsidRPr="00D93DD5">
        <w:t xml:space="preserve"> </w:t>
      </w:r>
      <w:r w:rsidRPr="00D93DD5">
        <w:t>project objectives</w:t>
      </w:r>
      <w:r w:rsidR="00431053">
        <w:t xml:space="preserve"> </w:t>
      </w:r>
      <w:r w:rsidR="00E7560E">
        <w:t>while maintaining the objectives of</w:t>
      </w:r>
      <w:r w:rsidR="00431053">
        <w:t xml:space="preserve"> </w:t>
      </w:r>
      <w:r w:rsidR="006E6C5C">
        <w:t>IOP</w:t>
      </w:r>
      <w:r w:rsidR="00417C6A">
        <w:t xml:space="preserve"> 2006</w:t>
      </w:r>
      <w:r w:rsidR="006E6C5C">
        <w:t>/</w:t>
      </w:r>
      <w:r w:rsidR="004E205A">
        <w:t>ERTP</w:t>
      </w:r>
      <w:r w:rsidRPr="00D93DD5">
        <w:t>.</w:t>
      </w:r>
      <w:r>
        <w:t xml:space="preserve"> </w:t>
      </w:r>
      <w:r w:rsidR="00CA1BA3">
        <w:t>The WCA</w:t>
      </w:r>
      <w:r w:rsidR="00CA1BA3">
        <w:noBreakHyphen/>
        <w:t xml:space="preserve">3A Regulation Schedule (including Rainfall Plan), and the </w:t>
      </w:r>
      <w:r w:rsidR="004E205A">
        <w:t xml:space="preserve">Interim Operating Criteria for the </w:t>
      </w:r>
      <w:r w:rsidR="00CA1BA3">
        <w:t xml:space="preserve">8.5 </w:t>
      </w:r>
      <w:r w:rsidR="004E205A">
        <w:t xml:space="preserve">SMA </w:t>
      </w:r>
      <w:r w:rsidR="00417C6A">
        <w:t>Project component</w:t>
      </w:r>
      <w:r w:rsidR="00CA1BA3">
        <w:t xml:space="preserve"> will continue to govern water management operations during the test period</w:t>
      </w:r>
      <w:r w:rsidR="00431053">
        <w:t xml:space="preserve"> with the </w:t>
      </w:r>
      <w:r w:rsidR="00DE24B5">
        <w:t xml:space="preserve">exception </w:t>
      </w:r>
      <w:r w:rsidR="00431053">
        <w:t xml:space="preserve">of </w:t>
      </w:r>
      <w:r w:rsidR="00DE24B5">
        <w:t xml:space="preserve">a modified </w:t>
      </w:r>
      <w:r w:rsidR="00431053">
        <w:t>G</w:t>
      </w:r>
      <w:r w:rsidR="00431053">
        <w:noBreakHyphen/>
        <w:t>3273</w:t>
      </w:r>
      <w:r w:rsidR="00DE24B5">
        <w:t xml:space="preserve"> stage constraint</w:t>
      </w:r>
      <w:r w:rsidR="00CA1BA3">
        <w:t>.</w:t>
      </w:r>
      <w:r w:rsidR="00431053">
        <w:t xml:space="preserve"> </w:t>
      </w:r>
      <w:r w:rsidRPr="00D93DD5">
        <w:t xml:space="preserve">It is anticipated that </w:t>
      </w:r>
      <w:r w:rsidR="00DE24B5">
        <w:t xml:space="preserve">during the test </w:t>
      </w:r>
      <w:r w:rsidRPr="00D93DD5">
        <w:t>the combined</w:t>
      </w:r>
      <w:r w:rsidR="00CA1BA3">
        <w:t xml:space="preserve"> </w:t>
      </w:r>
      <w:r w:rsidRPr="00D93DD5">
        <w:t xml:space="preserve">flows </w:t>
      </w:r>
      <w:r w:rsidR="00CA1BA3">
        <w:t>through</w:t>
      </w:r>
      <w:r w:rsidR="00CA1BA3" w:rsidRPr="00CA1BA3">
        <w:t xml:space="preserve"> </w:t>
      </w:r>
      <w:r w:rsidR="00CA1BA3" w:rsidRPr="00D93DD5">
        <w:t>S</w:t>
      </w:r>
      <w:r w:rsidR="00CA1BA3">
        <w:noBreakHyphen/>
      </w:r>
      <w:r w:rsidR="00CA1BA3" w:rsidRPr="00D93DD5">
        <w:t>33</w:t>
      </w:r>
      <w:r w:rsidR="00CA1BA3">
        <w:t>3, S</w:t>
      </w:r>
      <w:r w:rsidR="00CA1BA3">
        <w:noBreakHyphen/>
        <w:t>355A, S</w:t>
      </w:r>
      <w:r w:rsidR="00CA1BA3">
        <w:noBreakHyphen/>
        <w:t>355B and S</w:t>
      </w:r>
      <w:r w:rsidR="00CA1BA3">
        <w:noBreakHyphen/>
        <w:t>356</w:t>
      </w:r>
      <w:r w:rsidR="00CA1BA3" w:rsidRPr="00D93DD5">
        <w:t xml:space="preserve"> </w:t>
      </w:r>
      <w:r w:rsidRPr="00D93DD5">
        <w:t xml:space="preserve">will be </w:t>
      </w:r>
      <w:r w:rsidR="00CA1BA3">
        <w:t>more</w:t>
      </w:r>
      <w:r w:rsidRPr="00D93DD5">
        <w:t xml:space="preserve"> than what </w:t>
      </w:r>
      <w:r w:rsidR="00DE24B5">
        <w:t xml:space="preserve">would </w:t>
      </w:r>
      <w:r w:rsidR="00B0363D">
        <w:t xml:space="preserve">have </w:t>
      </w:r>
      <w:r w:rsidR="00DE24B5">
        <w:t>otherwise</w:t>
      </w:r>
      <w:r w:rsidR="00275918">
        <w:t xml:space="preserve"> </w:t>
      </w:r>
      <w:r w:rsidR="00DE24B5">
        <w:t>be</w:t>
      </w:r>
      <w:r w:rsidR="00275918">
        <w:t>en</w:t>
      </w:r>
      <w:r w:rsidRPr="00D93DD5">
        <w:t xml:space="preserve"> discharged through </w:t>
      </w:r>
      <w:r w:rsidR="00CA1BA3">
        <w:t>these features</w:t>
      </w:r>
      <w:r w:rsidR="00DE24B5">
        <w:t xml:space="preserve"> under </w:t>
      </w:r>
      <w:r w:rsidR="00B0363D">
        <w:t xml:space="preserve">pre-test </w:t>
      </w:r>
      <w:r w:rsidR="00DE24B5">
        <w:t>IOP</w:t>
      </w:r>
      <w:r w:rsidR="00417C6A">
        <w:t xml:space="preserve"> 2006</w:t>
      </w:r>
      <w:r w:rsidR="00DE24B5">
        <w:t>/ERTP operations</w:t>
      </w:r>
      <w:r w:rsidRPr="00D93DD5">
        <w:t>.</w:t>
      </w:r>
    </w:p>
    <w:p w:rsidR="00CA1BA3" w:rsidRPr="00D93DD5" w:rsidRDefault="00CA1BA3" w:rsidP="00483FE2">
      <w:pPr>
        <w:autoSpaceDE w:val="0"/>
        <w:autoSpaceDN w:val="0"/>
        <w:adjustRightInd w:val="0"/>
        <w:jc w:val="both"/>
      </w:pPr>
    </w:p>
    <w:p w:rsidR="00D93DD5" w:rsidRDefault="00D93DD5" w:rsidP="00483FE2">
      <w:pPr>
        <w:autoSpaceDE w:val="0"/>
        <w:autoSpaceDN w:val="0"/>
        <w:adjustRightInd w:val="0"/>
        <w:jc w:val="both"/>
      </w:pPr>
      <w:r w:rsidRPr="00D93DD5">
        <w:t>The operation</w:t>
      </w:r>
      <w:r w:rsidR="00CA1BA3">
        <w:t xml:space="preserve">al </w:t>
      </w:r>
      <w:r w:rsidR="008164BB">
        <w:t xml:space="preserve">strategy </w:t>
      </w:r>
      <w:r w:rsidRPr="00D93DD5">
        <w:t>does not precl</w:t>
      </w:r>
      <w:r w:rsidR="008164BB">
        <w:t>ude S-334</w:t>
      </w:r>
      <w:r w:rsidR="00CA1BA3">
        <w:t xml:space="preserve"> from </w:t>
      </w:r>
      <w:r w:rsidRPr="00D93DD5">
        <w:t>being used for existing project functions, including but not limited to:</w:t>
      </w:r>
    </w:p>
    <w:p w:rsidR="00CA1BA3" w:rsidRPr="00D93DD5" w:rsidRDefault="00CA1BA3" w:rsidP="00483FE2">
      <w:pPr>
        <w:autoSpaceDE w:val="0"/>
        <w:autoSpaceDN w:val="0"/>
        <w:adjustRightInd w:val="0"/>
        <w:jc w:val="both"/>
      </w:pPr>
    </w:p>
    <w:p w:rsidR="00D93DD5" w:rsidRDefault="00D93DD5" w:rsidP="00483FE2">
      <w:pPr>
        <w:numPr>
          <w:ilvl w:val="0"/>
          <w:numId w:val="34"/>
        </w:numPr>
        <w:autoSpaceDE w:val="0"/>
        <w:autoSpaceDN w:val="0"/>
        <w:adjustRightInd w:val="0"/>
        <w:jc w:val="both"/>
      </w:pPr>
      <w:r w:rsidRPr="00D93DD5">
        <w:t>Convey exc</w:t>
      </w:r>
      <w:r w:rsidR="008164BB">
        <w:t>ess water from WCA-3A to the C</w:t>
      </w:r>
      <w:r w:rsidR="00417C6A">
        <w:t xml:space="preserve">anal </w:t>
      </w:r>
      <w:r w:rsidR="008164BB">
        <w:t>1</w:t>
      </w:r>
      <w:r w:rsidRPr="00D93DD5">
        <w:t xml:space="preserve">11 </w:t>
      </w:r>
      <w:r w:rsidR="00A61D45">
        <w:t xml:space="preserve">(C-111) </w:t>
      </w:r>
      <w:r w:rsidRPr="00D93DD5">
        <w:t>Detention Areas and the</w:t>
      </w:r>
      <w:r w:rsidR="008164BB">
        <w:t xml:space="preserve"> C</w:t>
      </w:r>
      <w:r w:rsidR="008164BB">
        <w:noBreakHyphen/>
      </w:r>
      <w:r w:rsidRPr="00D93DD5">
        <w:t>11</w:t>
      </w:r>
      <w:r w:rsidR="008164BB">
        <w:t>1 Canal as required by Column 2 within IOP 2006</w:t>
      </w:r>
      <w:r w:rsidR="009477DB">
        <w:t>/</w:t>
      </w:r>
      <w:r w:rsidR="004E205A">
        <w:t>ERTP</w:t>
      </w:r>
    </w:p>
    <w:p w:rsidR="00444533" w:rsidRDefault="00444533" w:rsidP="00444533">
      <w:pPr>
        <w:autoSpaceDE w:val="0"/>
        <w:autoSpaceDN w:val="0"/>
        <w:adjustRightInd w:val="0"/>
        <w:ind w:left="360"/>
        <w:jc w:val="both"/>
      </w:pPr>
    </w:p>
    <w:p w:rsidR="00D93DD5" w:rsidRPr="00D93DD5" w:rsidRDefault="00D93DD5" w:rsidP="00483FE2">
      <w:pPr>
        <w:numPr>
          <w:ilvl w:val="0"/>
          <w:numId w:val="34"/>
        </w:numPr>
        <w:autoSpaceDE w:val="0"/>
        <w:autoSpaceDN w:val="0"/>
        <w:adjustRightInd w:val="0"/>
        <w:jc w:val="both"/>
      </w:pPr>
      <w:r w:rsidRPr="00D93DD5">
        <w:t xml:space="preserve">Water supply to Taylor Slough, </w:t>
      </w:r>
      <w:r w:rsidR="008164BB">
        <w:t>the L-31N</w:t>
      </w:r>
      <w:r w:rsidRPr="00D93DD5">
        <w:t xml:space="preserve"> and C-111 Canals</w:t>
      </w:r>
    </w:p>
    <w:p w:rsidR="00D93DD5" w:rsidRPr="00D93DD5" w:rsidRDefault="00D93DD5" w:rsidP="00483FE2">
      <w:pPr>
        <w:autoSpaceDE w:val="0"/>
        <w:autoSpaceDN w:val="0"/>
        <w:adjustRightInd w:val="0"/>
        <w:jc w:val="both"/>
      </w:pPr>
    </w:p>
    <w:p w:rsidR="00A21DD2" w:rsidRDefault="00A21DD2" w:rsidP="00483FE2">
      <w:pPr>
        <w:autoSpaceDE w:val="0"/>
        <w:autoSpaceDN w:val="0"/>
        <w:adjustRightInd w:val="0"/>
        <w:jc w:val="both"/>
      </w:pPr>
      <w:r w:rsidRPr="00A21DD2">
        <w:t xml:space="preserve">The operations contained in this </w:t>
      </w:r>
      <w:r>
        <w:t>field test</w:t>
      </w:r>
      <w:r w:rsidRPr="00A21DD2">
        <w:t xml:space="preserve"> </w:t>
      </w:r>
      <w:r w:rsidR="00D93DD5">
        <w:t>will be</w:t>
      </w:r>
      <w:r w:rsidRPr="00A21DD2">
        <w:t xml:space="preserve"> </w:t>
      </w:r>
      <w:r>
        <w:t>implemented</w:t>
      </w:r>
      <w:r w:rsidRPr="00A21DD2">
        <w:t xml:space="preserve"> over the</w:t>
      </w:r>
      <w:r w:rsidR="00D93DD5">
        <w:t xml:space="preserve"> period from </w:t>
      </w:r>
      <w:r w:rsidRPr="00A21DD2">
        <w:t xml:space="preserve">1 June </w:t>
      </w:r>
      <w:r w:rsidR="004E205A" w:rsidRPr="00A21DD2">
        <w:t>20</w:t>
      </w:r>
      <w:r w:rsidR="004E205A">
        <w:t>1</w:t>
      </w:r>
      <w:r w:rsidR="00C77B7F">
        <w:t>3</w:t>
      </w:r>
      <w:r w:rsidR="004E205A" w:rsidRPr="00A21DD2">
        <w:t xml:space="preserve"> </w:t>
      </w:r>
      <w:r w:rsidR="000840DB">
        <w:t>to</w:t>
      </w:r>
      <w:r w:rsidRPr="00A21DD2">
        <w:t xml:space="preserve"> </w:t>
      </w:r>
      <w:r w:rsidR="00367229">
        <w:t>3</w:t>
      </w:r>
      <w:r w:rsidR="00DD07FD">
        <w:t xml:space="preserve">1 </w:t>
      </w:r>
      <w:r w:rsidR="00367229">
        <w:t>May</w:t>
      </w:r>
      <w:r w:rsidR="00367229" w:rsidRPr="00A21DD2">
        <w:t xml:space="preserve"> </w:t>
      </w:r>
      <w:r w:rsidR="004E205A" w:rsidRPr="00A21DD2">
        <w:t>20</w:t>
      </w:r>
      <w:r w:rsidR="00C77B7F">
        <w:t>14</w:t>
      </w:r>
      <w:r w:rsidR="00855B3C">
        <w:t xml:space="preserve">. </w:t>
      </w:r>
      <w:r w:rsidR="00417060">
        <w:t xml:space="preserve">If </w:t>
      </w:r>
      <w:r w:rsidR="00BC077A">
        <w:t>weather</w:t>
      </w:r>
      <w:r w:rsidR="00417060">
        <w:t xml:space="preserve"> </w:t>
      </w:r>
      <w:r w:rsidR="00710ED1">
        <w:t xml:space="preserve">or other system </w:t>
      </w:r>
      <w:r w:rsidR="00417060">
        <w:t xml:space="preserve">conditions during the one-year test period do not provide sufficient data for a conclusive field test, the test may be extended. </w:t>
      </w:r>
      <w:r w:rsidR="00855B3C">
        <w:t>D</w:t>
      </w:r>
      <w:r w:rsidRPr="00A21DD2">
        <w:t>ata will be analyzed</w:t>
      </w:r>
      <w:r>
        <w:t xml:space="preserve"> </w:t>
      </w:r>
      <w:r w:rsidR="00855B3C">
        <w:t>as described</w:t>
      </w:r>
      <w:r w:rsidR="00D93DD5">
        <w:t xml:space="preserve"> in the Analysis and Performance Measures section included below. </w:t>
      </w:r>
      <w:r w:rsidR="00855B3C" w:rsidRPr="007A2405">
        <w:t>All elevations in this document are in feet, N</w:t>
      </w:r>
      <w:r w:rsidR="004E205A">
        <w:t xml:space="preserve">ational </w:t>
      </w:r>
      <w:r w:rsidR="00855B3C" w:rsidRPr="007A2405">
        <w:t>G</w:t>
      </w:r>
      <w:r w:rsidR="004E205A">
        <w:t xml:space="preserve">eodetic </w:t>
      </w:r>
      <w:r w:rsidR="00855B3C" w:rsidRPr="007A2405">
        <w:t>V</w:t>
      </w:r>
      <w:r w:rsidR="004E205A">
        <w:t xml:space="preserve">ertical </w:t>
      </w:r>
      <w:r w:rsidR="00855B3C" w:rsidRPr="007A2405">
        <w:t>D</w:t>
      </w:r>
      <w:r w:rsidR="004E205A">
        <w:t>atum of 1929 (feet, NGVD)</w:t>
      </w:r>
      <w:r w:rsidR="00855B3C" w:rsidRPr="007A2405">
        <w:t xml:space="preserve"> unless otherwise stated.</w:t>
      </w:r>
      <w:r w:rsidR="00653C2D">
        <w:t xml:space="preserve"> </w:t>
      </w:r>
      <w:r>
        <w:t xml:space="preserve">This field test will help provide additional information for use in support </w:t>
      </w:r>
      <w:r w:rsidR="00545607">
        <w:t xml:space="preserve">of future phases of </w:t>
      </w:r>
      <w:r w:rsidR="00CC13E3">
        <w:t xml:space="preserve">the </w:t>
      </w:r>
      <w:r w:rsidR="009477DB">
        <w:t>IOP 2006/</w:t>
      </w:r>
      <w:r w:rsidR="00417060">
        <w:t>ERTP</w:t>
      </w:r>
      <w:r w:rsidR="00545607">
        <w:t>.</w:t>
      </w:r>
      <w:r>
        <w:t xml:space="preserve"> </w:t>
      </w:r>
      <w:r w:rsidR="00F41B21">
        <w:t>G</w:t>
      </w:r>
      <w:r w:rsidR="00F41B21">
        <w:noBreakHyphen/>
        <w:t>3273 criteria will be implemented as shown in Table 1</w:t>
      </w:r>
      <w:r w:rsidR="00BF1289">
        <w:t>, with</w:t>
      </w:r>
      <w:r w:rsidR="00F41B21">
        <w:t xml:space="preserve"> </w:t>
      </w:r>
      <w:r w:rsidR="00BF1289">
        <w:t>s</w:t>
      </w:r>
      <w:r w:rsidR="00F41B21">
        <w:t>ystem conditions be</w:t>
      </w:r>
      <w:r w:rsidR="00BF1289">
        <w:t>ing</w:t>
      </w:r>
      <w:r w:rsidR="00F41B21">
        <w:t xml:space="preserve"> continuously monitored and </w:t>
      </w:r>
      <w:r w:rsidR="00BF1289">
        <w:t xml:space="preserve">allowing </w:t>
      </w:r>
      <w:r w:rsidR="00F41B21">
        <w:t xml:space="preserve">adjustments </w:t>
      </w:r>
      <w:r w:rsidR="00BF1289">
        <w:t>to</w:t>
      </w:r>
      <w:r w:rsidR="00F41B21">
        <w:t xml:space="preserve"> be made as needed</w:t>
      </w:r>
      <w:r w:rsidR="00710ED1">
        <w:t xml:space="preserve"> for the duration of the field test</w:t>
      </w:r>
      <w:r w:rsidR="00F41B21">
        <w:t>.</w:t>
      </w:r>
    </w:p>
    <w:p w:rsidR="00444533" w:rsidRDefault="00444533" w:rsidP="00483FE2">
      <w:pPr>
        <w:jc w:val="both"/>
      </w:pPr>
    </w:p>
    <w:p w:rsidR="00F446E0" w:rsidRDefault="00F20D63" w:rsidP="00F446E0">
      <w:r w:rsidRPr="003A3B0F">
        <w:rPr>
          <w:b/>
        </w:rPr>
        <w:t>Table 1:</w:t>
      </w:r>
      <w:r>
        <w:t xml:space="preserve">  G-3273 </w:t>
      </w:r>
      <w:r w:rsidR="00BF1289">
        <w:t xml:space="preserve">Targeted </w:t>
      </w:r>
      <w:r>
        <w:t>Criteria</w:t>
      </w:r>
    </w:p>
    <w:tbl>
      <w:tblPr>
        <w:tblStyle w:val="TableGrid"/>
        <w:tblW w:w="0" w:type="auto"/>
        <w:jc w:val="center"/>
        <w:tblLook w:val="04A0"/>
      </w:tblPr>
      <w:tblGrid>
        <w:gridCol w:w="838"/>
        <w:gridCol w:w="938"/>
        <w:gridCol w:w="742"/>
        <w:gridCol w:w="649"/>
        <w:gridCol w:w="647"/>
        <w:gridCol w:w="647"/>
        <w:gridCol w:w="647"/>
        <w:gridCol w:w="796"/>
        <w:gridCol w:w="1072"/>
        <w:gridCol w:w="861"/>
        <w:gridCol w:w="1061"/>
        <w:gridCol w:w="1038"/>
      </w:tblGrid>
      <w:tr w:rsidR="006E3892" w:rsidTr="006F0DAB">
        <w:trPr>
          <w:jc w:val="center"/>
        </w:trPr>
        <w:tc>
          <w:tcPr>
            <w:tcW w:w="838" w:type="dxa"/>
          </w:tcPr>
          <w:p w:rsidR="006E3892" w:rsidRPr="006E3892" w:rsidRDefault="00661E79" w:rsidP="00483FE2">
            <w:pPr>
              <w:jc w:val="both"/>
              <w:rPr>
                <w:sz w:val="20"/>
                <w:szCs w:val="20"/>
              </w:rPr>
            </w:pPr>
            <w:r w:rsidRPr="00661E79">
              <w:rPr>
                <w:sz w:val="20"/>
                <w:szCs w:val="20"/>
              </w:rPr>
              <w:t>January</w:t>
            </w:r>
          </w:p>
        </w:tc>
        <w:tc>
          <w:tcPr>
            <w:tcW w:w="938" w:type="dxa"/>
          </w:tcPr>
          <w:p w:rsidR="006E3892" w:rsidRPr="006E3892" w:rsidRDefault="00661E79" w:rsidP="00483FE2">
            <w:pPr>
              <w:jc w:val="both"/>
              <w:rPr>
                <w:sz w:val="20"/>
                <w:szCs w:val="20"/>
              </w:rPr>
            </w:pPr>
            <w:r w:rsidRPr="00661E79">
              <w:rPr>
                <w:sz w:val="20"/>
                <w:szCs w:val="20"/>
              </w:rPr>
              <w:t>February</w:t>
            </w:r>
          </w:p>
        </w:tc>
        <w:tc>
          <w:tcPr>
            <w:tcW w:w="742" w:type="dxa"/>
          </w:tcPr>
          <w:p w:rsidR="006E3892" w:rsidRPr="006E3892" w:rsidRDefault="00661E79" w:rsidP="00483FE2">
            <w:pPr>
              <w:jc w:val="both"/>
              <w:rPr>
                <w:sz w:val="20"/>
                <w:szCs w:val="20"/>
              </w:rPr>
            </w:pPr>
            <w:r w:rsidRPr="00661E79">
              <w:rPr>
                <w:sz w:val="20"/>
                <w:szCs w:val="20"/>
              </w:rPr>
              <w:t>March</w:t>
            </w:r>
          </w:p>
        </w:tc>
        <w:tc>
          <w:tcPr>
            <w:tcW w:w="649" w:type="dxa"/>
          </w:tcPr>
          <w:p w:rsidR="006E3892" w:rsidRPr="006E3892" w:rsidRDefault="00661E79" w:rsidP="00483FE2">
            <w:pPr>
              <w:jc w:val="both"/>
              <w:rPr>
                <w:sz w:val="20"/>
                <w:szCs w:val="20"/>
              </w:rPr>
            </w:pPr>
            <w:r w:rsidRPr="00661E79">
              <w:rPr>
                <w:sz w:val="20"/>
                <w:szCs w:val="20"/>
              </w:rPr>
              <w:t>April</w:t>
            </w:r>
          </w:p>
        </w:tc>
        <w:tc>
          <w:tcPr>
            <w:tcW w:w="647" w:type="dxa"/>
          </w:tcPr>
          <w:p w:rsidR="006E3892" w:rsidRPr="006E3892" w:rsidRDefault="00661E79" w:rsidP="00483FE2">
            <w:pPr>
              <w:jc w:val="both"/>
              <w:rPr>
                <w:sz w:val="20"/>
                <w:szCs w:val="20"/>
              </w:rPr>
            </w:pPr>
            <w:r w:rsidRPr="00661E79">
              <w:rPr>
                <w:sz w:val="20"/>
                <w:szCs w:val="20"/>
              </w:rPr>
              <w:t>May</w:t>
            </w:r>
          </w:p>
        </w:tc>
        <w:tc>
          <w:tcPr>
            <w:tcW w:w="647" w:type="dxa"/>
          </w:tcPr>
          <w:p w:rsidR="006E3892" w:rsidRPr="006E3892" w:rsidRDefault="00661E79" w:rsidP="00483FE2">
            <w:pPr>
              <w:jc w:val="both"/>
              <w:rPr>
                <w:sz w:val="20"/>
                <w:szCs w:val="20"/>
              </w:rPr>
            </w:pPr>
            <w:r w:rsidRPr="00661E79">
              <w:rPr>
                <w:sz w:val="20"/>
                <w:szCs w:val="20"/>
              </w:rPr>
              <w:t>June</w:t>
            </w:r>
          </w:p>
        </w:tc>
        <w:tc>
          <w:tcPr>
            <w:tcW w:w="647" w:type="dxa"/>
          </w:tcPr>
          <w:p w:rsidR="006E3892" w:rsidRPr="006E3892" w:rsidRDefault="00661E79" w:rsidP="00483FE2">
            <w:pPr>
              <w:jc w:val="both"/>
              <w:rPr>
                <w:sz w:val="20"/>
                <w:szCs w:val="20"/>
              </w:rPr>
            </w:pPr>
            <w:r w:rsidRPr="00661E79">
              <w:rPr>
                <w:sz w:val="20"/>
                <w:szCs w:val="20"/>
              </w:rPr>
              <w:t>July</w:t>
            </w:r>
          </w:p>
        </w:tc>
        <w:tc>
          <w:tcPr>
            <w:tcW w:w="796" w:type="dxa"/>
          </w:tcPr>
          <w:p w:rsidR="006E3892" w:rsidRPr="006E3892" w:rsidRDefault="00661E79" w:rsidP="00483FE2">
            <w:pPr>
              <w:jc w:val="both"/>
              <w:rPr>
                <w:sz w:val="20"/>
                <w:szCs w:val="20"/>
              </w:rPr>
            </w:pPr>
            <w:r w:rsidRPr="00661E79">
              <w:rPr>
                <w:sz w:val="20"/>
                <w:szCs w:val="20"/>
              </w:rPr>
              <w:t>August</w:t>
            </w:r>
          </w:p>
        </w:tc>
        <w:tc>
          <w:tcPr>
            <w:tcW w:w="1072" w:type="dxa"/>
          </w:tcPr>
          <w:p w:rsidR="006E3892" w:rsidRPr="006E3892" w:rsidRDefault="00661E79" w:rsidP="00483FE2">
            <w:pPr>
              <w:jc w:val="both"/>
              <w:rPr>
                <w:sz w:val="20"/>
                <w:szCs w:val="20"/>
              </w:rPr>
            </w:pPr>
            <w:r w:rsidRPr="00661E79">
              <w:rPr>
                <w:sz w:val="20"/>
                <w:szCs w:val="20"/>
              </w:rPr>
              <w:t>September</w:t>
            </w:r>
          </w:p>
        </w:tc>
        <w:tc>
          <w:tcPr>
            <w:tcW w:w="861" w:type="dxa"/>
          </w:tcPr>
          <w:p w:rsidR="006E3892" w:rsidRPr="006E3892" w:rsidRDefault="00661E79" w:rsidP="00483FE2">
            <w:pPr>
              <w:jc w:val="both"/>
              <w:rPr>
                <w:sz w:val="20"/>
                <w:szCs w:val="20"/>
              </w:rPr>
            </w:pPr>
            <w:r w:rsidRPr="00661E79">
              <w:rPr>
                <w:sz w:val="20"/>
                <w:szCs w:val="20"/>
              </w:rPr>
              <w:t>October</w:t>
            </w:r>
          </w:p>
        </w:tc>
        <w:tc>
          <w:tcPr>
            <w:tcW w:w="1061" w:type="dxa"/>
          </w:tcPr>
          <w:p w:rsidR="006E3892" w:rsidRPr="006E3892" w:rsidRDefault="00661E79" w:rsidP="00483FE2">
            <w:pPr>
              <w:jc w:val="both"/>
              <w:rPr>
                <w:sz w:val="20"/>
                <w:szCs w:val="20"/>
              </w:rPr>
            </w:pPr>
            <w:r w:rsidRPr="00661E79">
              <w:rPr>
                <w:sz w:val="20"/>
                <w:szCs w:val="20"/>
              </w:rPr>
              <w:t>November</w:t>
            </w:r>
          </w:p>
        </w:tc>
        <w:tc>
          <w:tcPr>
            <w:tcW w:w="1038" w:type="dxa"/>
          </w:tcPr>
          <w:p w:rsidR="006E3892" w:rsidRPr="006E3892" w:rsidRDefault="00661E79" w:rsidP="00483FE2">
            <w:pPr>
              <w:jc w:val="both"/>
              <w:rPr>
                <w:sz w:val="20"/>
                <w:szCs w:val="20"/>
              </w:rPr>
            </w:pPr>
            <w:r w:rsidRPr="00661E79">
              <w:rPr>
                <w:sz w:val="20"/>
                <w:szCs w:val="20"/>
              </w:rPr>
              <w:t>December</w:t>
            </w:r>
          </w:p>
        </w:tc>
      </w:tr>
      <w:tr w:rsidR="006E3892" w:rsidTr="006F0DAB">
        <w:trPr>
          <w:jc w:val="center"/>
        </w:trPr>
        <w:tc>
          <w:tcPr>
            <w:tcW w:w="838" w:type="dxa"/>
          </w:tcPr>
          <w:p w:rsidR="006E3892" w:rsidRDefault="006E3892" w:rsidP="00483FE2">
            <w:pPr>
              <w:jc w:val="both"/>
            </w:pPr>
            <w:r>
              <w:t>7.2</w:t>
            </w:r>
            <w:r w:rsidR="00F20D63">
              <w:t>*</w:t>
            </w:r>
          </w:p>
        </w:tc>
        <w:tc>
          <w:tcPr>
            <w:tcW w:w="938" w:type="dxa"/>
          </w:tcPr>
          <w:p w:rsidR="006E3892" w:rsidRDefault="006E3892" w:rsidP="00483FE2">
            <w:pPr>
              <w:jc w:val="both"/>
            </w:pPr>
            <w:r>
              <w:t>7.2</w:t>
            </w:r>
            <w:r w:rsidR="00F20D63">
              <w:t>*</w:t>
            </w:r>
          </w:p>
        </w:tc>
        <w:tc>
          <w:tcPr>
            <w:tcW w:w="742" w:type="dxa"/>
          </w:tcPr>
          <w:p w:rsidR="006E3892" w:rsidRDefault="00F20D63" w:rsidP="00483FE2">
            <w:pPr>
              <w:jc w:val="both"/>
            </w:pPr>
            <w:r>
              <w:t>7.0*</w:t>
            </w:r>
          </w:p>
        </w:tc>
        <w:tc>
          <w:tcPr>
            <w:tcW w:w="649" w:type="dxa"/>
          </w:tcPr>
          <w:p w:rsidR="006E3892" w:rsidRDefault="00F20D63" w:rsidP="00483FE2">
            <w:pPr>
              <w:jc w:val="both"/>
            </w:pPr>
            <w:r>
              <w:t>7.0*</w:t>
            </w:r>
          </w:p>
        </w:tc>
        <w:tc>
          <w:tcPr>
            <w:tcW w:w="647" w:type="dxa"/>
          </w:tcPr>
          <w:p w:rsidR="006E3892" w:rsidRDefault="00F20D63" w:rsidP="00483FE2">
            <w:pPr>
              <w:jc w:val="both"/>
            </w:pPr>
            <w:r>
              <w:t>6.9*</w:t>
            </w:r>
          </w:p>
        </w:tc>
        <w:tc>
          <w:tcPr>
            <w:tcW w:w="647" w:type="dxa"/>
          </w:tcPr>
          <w:p w:rsidR="006E3892" w:rsidRDefault="00F20D63" w:rsidP="00483FE2">
            <w:pPr>
              <w:jc w:val="both"/>
            </w:pPr>
            <w:r>
              <w:t>6.9*</w:t>
            </w:r>
          </w:p>
        </w:tc>
        <w:tc>
          <w:tcPr>
            <w:tcW w:w="647" w:type="dxa"/>
          </w:tcPr>
          <w:p w:rsidR="006E3892" w:rsidRDefault="00F20D63" w:rsidP="00483FE2">
            <w:pPr>
              <w:jc w:val="both"/>
            </w:pPr>
            <w:r>
              <w:t>7.0*</w:t>
            </w:r>
          </w:p>
        </w:tc>
        <w:tc>
          <w:tcPr>
            <w:tcW w:w="796" w:type="dxa"/>
          </w:tcPr>
          <w:p w:rsidR="006E3892" w:rsidRDefault="00F20D63" w:rsidP="001D6E93">
            <w:pPr>
              <w:jc w:val="both"/>
            </w:pPr>
            <w:r>
              <w:t>7.</w:t>
            </w:r>
            <w:r w:rsidR="001D6E93">
              <w:t>1</w:t>
            </w:r>
            <w:r>
              <w:t>*</w:t>
            </w:r>
          </w:p>
        </w:tc>
        <w:tc>
          <w:tcPr>
            <w:tcW w:w="1072" w:type="dxa"/>
          </w:tcPr>
          <w:p w:rsidR="006E3892" w:rsidRDefault="00F20D63" w:rsidP="001D6E93">
            <w:pPr>
              <w:jc w:val="both"/>
            </w:pPr>
            <w:r>
              <w:t>7.</w:t>
            </w:r>
            <w:r w:rsidR="001D6E93">
              <w:t>3</w:t>
            </w:r>
            <w:r>
              <w:t>*</w:t>
            </w:r>
          </w:p>
        </w:tc>
        <w:tc>
          <w:tcPr>
            <w:tcW w:w="861" w:type="dxa"/>
          </w:tcPr>
          <w:p w:rsidR="006E3892" w:rsidRDefault="00F20D63" w:rsidP="001D6E93">
            <w:pPr>
              <w:jc w:val="both"/>
            </w:pPr>
            <w:r>
              <w:t>7.</w:t>
            </w:r>
            <w:r w:rsidR="001D6E93">
              <w:t>5</w:t>
            </w:r>
            <w:r>
              <w:t>*</w:t>
            </w:r>
          </w:p>
        </w:tc>
        <w:tc>
          <w:tcPr>
            <w:tcW w:w="1061" w:type="dxa"/>
          </w:tcPr>
          <w:p w:rsidR="006E3892" w:rsidRDefault="00F20D63" w:rsidP="001D6E93">
            <w:pPr>
              <w:jc w:val="both"/>
            </w:pPr>
            <w:r>
              <w:t>7.</w:t>
            </w:r>
            <w:r w:rsidR="001D6E93">
              <w:t>4</w:t>
            </w:r>
            <w:r>
              <w:t>*</w:t>
            </w:r>
          </w:p>
        </w:tc>
        <w:tc>
          <w:tcPr>
            <w:tcW w:w="1038" w:type="dxa"/>
          </w:tcPr>
          <w:p w:rsidR="006E3892" w:rsidRDefault="00F20D63" w:rsidP="001D6E93">
            <w:pPr>
              <w:jc w:val="both"/>
            </w:pPr>
            <w:r>
              <w:t>7.</w:t>
            </w:r>
            <w:r w:rsidR="001D6E93">
              <w:t>3</w:t>
            </w:r>
            <w:r>
              <w:t>*</w:t>
            </w:r>
          </w:p>
        </w:tc>
      </w:tr>
    </w:tbl>
    <w:p w:rsidR="006E3892" w:rsidRDefault="00F20D63" w:rsidP="00483FE2">
      <w:pPr>
        <w:jc w:val="both"/>
      </w:pPr>
      <w:r>
        <w:lastRenderedPageBreak/>
        <w:t xml:space="preserve">* It is important to note that </w:t>
      </w:r>
      <w:r w:rsidR="00710ED1">
        <w:t xml:space="preserve">the G-3273 </w:t>
      </w:r>
      <w:r>
        <w:t>constraint may be raised up to 7.5 pending system conditions</w:t>
      </w:r>
      <w:r w:rsidR="00BF142E">
        <w:t>.</w:t>
      </w:r>
      <w:r>
        <w:t xml:space="preserve"> </w:t>
      </w:r>
      <w:r w:rsidR="00AA4917">
        <w:t xml:space="preserve">Intent is to provide </w:t>
      </w:r>
      <w:r w:rsidR="003D5D66">
        <w:t xml:space="preserve">the necessary </w:t>
      </w:r>
      <w:r w:rsidR="00AA4917">
        <w:t>latitude to adapt to system conditions rather than be bounded by months only.</w:t>
      </w:r>
    </w:p>
    <w:p w:rsidR="00E301CE" w:rsidRPr="00A21DD2" w:rsidRDefault="00E301CE" w:rsidP="00483FE2">
      <w:pPr>
        <w:jc w:val="both"/>
      </w:pPr>
    </w:p>
    <w:p w:rsidR="007A2405" w:rsidRDefault="002F187F" w:rsidP="00483FE2">
      <w:pPr>
        <w:jc w:val="both"/>
        <w:rPr>
          <w:b/>
          <w:caps/>
          <w:u w:val="single"/>
        </w:rPr>
      </w:pPr>
      <w:r w:rsidRPr="007A2405">
        <w:rPr>
          <w:b/>
          <w:caps/>
          <w:u w:val="single"/>
        </w:rPr>
        <w:t>Operational Strategy</w:t>
      </w:r>
      <w:r w:rsidR="00F937EF" w:rsidRPr="007A2405">
        <w:rPr>
          <w:b/>
          <w:caps/>
          <w:u w:val="single"/>
        </w:rPr>
        <w:t xml:space="preserve"> for L</w:t>
      </w:r>
      <w:r w:rsidR="00F937EF" w:rsidRPr="007A2405">
        <w:rPr>
          <w:b/>
          <w:caps/>
          <w:u w:val="single"/>
        </w:rPr>
        <w:noBreakHyphen/>
      </w:r>
      <w:r w:rsidR="00AC618B" w:rsidRPr="007A2405">
        <w:rPr>
          <w:b/>
          <w:caps/>
          <w:u w:val="single"/>
        </w:rPr>
        <w:t>29</w:t>
      </w:r>
      <w:r w:rsidR="007A2405">
        <w:rPr>
          <w:b/>
          <w:caps/>
          <w:u w:val="single"/>
        </w:rPr>
        <w:t xml:space="preserve"> Canal</w:t>
      </w:r>
    </w:p>
    <w:p w:rsidR="007A2405" w:rsidRPr="007A2405" w:rsidRDefault="007A2405" w:rsidP="00483FE2">
      <w:pPr>
        <w:jc w:val="both"/>
      </w:pPr>
    </w:p>
    <w:p w:rsidR="002F187F" w:rsidRPr="007A2405" w:rsidRDefault="00653C2D" w:rsidP="00483FE2">
      <w:pPr>
        <w:jc w:val="both"/>
      </w:pPr>
      <w:r>
        <w:t>Maintain L</w:t>
      </w:r>
      <w:r>
        <w:noBreakHyphen/>
        <w:t>29 canal stage at 7.5</w:t>
      </w:r>
      <w:r w:rsidR="00725B2A">
        <w:t xml:space="preserve"> </w:t>
      </w:r>
      <w:bookmarkStart w:id="0" w:name="OLE_LINK1"/>
      <w:bookmarkStart w:id="1" w:name="OLE_LINK2"/>
      <w:r w:rsidR="00725B2A">
        <w:t>(average of S</w:t>
      </w:r>
      <w:r w:rsidR="00725B2A">
        <w:noBreakHyphen/>
        <w:t>333 tailwater and S</w:t>
      </w:r>
      <w:r w:rsidR="00725B2A">
        <w:noBreakHyphen/>
        <w:t>334 headwater)</w:t>
      </w:r>
      <w:bookmarkEnd w:id="0"/>
      <w:bookmarkEnd w:id="1"/>
      <w:r w:rsidR="00B6348A">
        <w:t>.</w:t>
      </w:r>
      <w:r w:rsidR="001E4E4A">
        <w:t xml:space="preserve"> </w:t>
      </w:r>
      <w:r w:rsidR="00B6348A">
        <w:t xml:space="preserve">To </w:t>
      </w:r>
      <w:r w:rsidR="001E4E4A">
        <w:t>achieve this</w:t>
      </w:r>
      <w:r w:rsidR="007A2405">
        <w:t xml:space="preserve">, the </w:t>
      </w:r>
      <w:r>
        <w:t xml:space="preserve">priority listed below will be </w:t>
      </w:r>
      <w:r w:rsidR="007A2405">
        <w:t>follow</w:t>
      </w:r>
      <w:r>
        <w:t>ed</w:t>
      </w:r>
      <w:r w:rsidR="00015515">
        <w:t>.</w:t>
      </w:r>
      <w:r w:rsidR="000B33C2">
        <w:t xml:space="preserve"> </w:t>
      </w:r>
    </w:p>
    <w:p w:rsidR="00AC618B" w:rsidRDefault="00AC618B" w:rsidP="00367229">
      <w:pPr>
        <w:jc w:val="both"/>
      </w:pPr>
    </w:p>
    <w:p w:rsidR="002F187F" w:rsidRDefault="002F187F" w:rsidP="00190A4E">
      <w:pPr>
        <w:numPr>
          <w:ilvl w:val="0"/>
          <w:numId w:val="2"/>
        </w:numPr>
        <w:tabs>
          <w:tab w:val="clear" w:pos="1080"/>
          <w:tab w:val="num" w:pos="720"/>
        </w:tabs>
        <w:ind w:left="720"/>
        <w:jc w:val="both"/>
      </w:pPr>
      <w:r>
        <w:t xml:space="preserve">Utilize </w:t>
      </w:r>
      <w:r w:rsidR="001E4E4A">
        <w:t>S</w:t>
      </w:r>
      <w:r w:rsidR="001E4E4A">
        <w:noBreakHyphen/>
        <w:t>333, t</w:t>
      </w:r>
      <w:r>
        <w:t xml:space="preserve">his may include releasing more than the 55% percent </w:t>
      </w:r>
      <w:r w:rsidR="00653C2D">
        <w:t xml:space="preserve">of the allowed Rainfall Plan </w:t>
      </w:r>
      <w:r>
        <w:t xml:space="preserve">distribution </w:t>
      </w:r>
      <w:r w:rsidR="00653C2D">
        <w:t>otherwise know</w:t>
      </w:r>
      <w:r w:rsidR="00920D71">
        <w:t>n</w:t>
      </w:r>
      <w:r w:rsidR="00653C2D">
        <w:t xml:space="preserve"> as the S</w:t>
      </w:r>
      <w:r w:rsidR="00653C2D">
        <w:noBreakHyphen/>
        <w:t>333 target flow</w:t>
      </w:r>
    </w:p>
    <w:p w:rsidR="00653C2D" w:rsidRDefault="00653C2D" w:rsidP="00367229">
      <w:pPr>
        <w:tabs>
          <w:tab w:val="num" w:pos="720"/>
        </w:tabs>
        <w:jc w:val="both"/>
      </w:pPr>
    </w:p>
    <w:p w:rsidR="002F187F" w:rsidRDefault="001E4E4A" w:rsidP="00190A4E">
      <w:pPr>
        <w:numPr>
          <w:ilvl w:val="0"/>
          <w:numId w:val="2"/>
        </w:numPr>
        <w:tabs>
          <w:tab w:val="clear" w:pos="1080"/>
          <w:tab w:val="num" w:pos="720"/>
        </w:tabs>
        <w:ind w:left="720"/>
        <w:jc w:val="both"/>
      </w:pPr>
      <w:r>
        <w:t>Utilize</w:t>
      </w:r>
      <w:r w:rsidR="00707062">
        <w:t xml:space="preserve"> S</w:t>
      </w:r>
      <w:r w:rsidR="00707062">
        <w:noBreakHyphen/>
        <w:t>355A and S</w:t>
      </w:r>
      <w:r w:rsidR="00707062">
        <w:noBreakHyphen/>
      </w:r>
      <w:r w:rsidR="002F187F">
        <w:t xml:space="preserve">355B </w:t>
      </w:r>
      <w:r>
        <w:t>in addition to S</w:t>
      </w:r>
      <w:r>
        <w:noBreakHyphen/>
        <w:t>333</w:t>
      </w:r>
      <w:r w:rsidR="00725B2A">
        <w:t xml:space="preserve"> whenever S</w:t>
      </w:r>
      <w:r w:rsidR="00725B2A">
        <w:noBreakHyphen/>
        <w:t>355A or S</w:t>
      </w:r>
      <w:r w:rsidR="00725B2A">
        <w:noBreakHyphen/>
        <w:t>355B headwater exceeds L</w:t>
      </w:r>
      <w:r w:rsidR="00725B2A">
        <w:noBreakHyphen/>
        <w:t>29 canal stage (average of S</w:t>
      </w:r>
      <w:r w:rsidR="00725B2A">
        <w:noBreakHyphen/>
        <w:t>333 tailwater and S</w:t>
      </w:r>
      <w:r w:rsidR="00725B2A">
        <w:noBreakHyphen/>
        <w:t>334 headwater) by at least 0.2 feet.</w:t>
      </w:r>
      <w:r w:rsidR="002A6460">
        <w:t xml:space="preserve">  General equation is as follows:  S-355A/B headwater ≥ L-29 canal stage + 0.2.</w:t>
      </w:r>
    </w:p>
    <w:p w:rsidR="001E4E4A" w:rsidRDefault="001E4E4A" w:rsidP="00367229">
      <w:pPr>
        <w:tabs>
          <w:tab w:val="num" w:pos="720"/>
        </w:tabs>
        <w:jc w:val="both"/>
      </w:pPr>
    </w:p>
    <w:p w:rsidR="00707062" w:rsidRDefault="001E4E4A" w:rsidP="00190A4E">
      <w:pPr>
        <w:numPr>
          <w:ilvl w:val="0"/>
          <w:numId w:val="2"/>
        </w:numPr>
        <w:tabs>
          <w:tab w:val="clear" w:pos="1080"/>
          <w:tab w:val="num" w:pos="720"/>
        </w:tabs>
        <w:ind w:left="720"/>
        <w:jc w:val="both"/>
      </w:pPr>
      <w:r>
        <w:t xml:space="preserve">Utilize </w:t>
      </w:r>
      <w:r w:rsidR="00707062">
        <w:t>S</w:t>
      </w:r>
      <w:r w:rsidR="00707062">
        <w:noBreakHyphen/>
      </w:r>
      <w:r w:rsidR="002F187F">
        <w:t xml:space="preserve">356 </w:t>
      </w:r>
      <w:r>
        <w:t>in addition to S-333, S-355A and S-355B</w:t>
      </w:r>
      <w:r w:rsidR="00707062">
        <w:t xml:space="preserve"> when the following conditions occur:</w:t>
      </w:r>
    </w:p>
    <w:p w:rsidR="00A67D67" w:rsidRDefault="00707062" w:rsidP="00190A4E">
      <w:pPr>
        <w:numPr>
          <w:ilvl w:val="1"/>
          <w:numId w:val="1"/>
        </w:numPr>
        <w:jc w:val="both"/>
      </w:pPr>
      <w:r>
        <w:t>S</w:t>
      </w:r>
      <w:r>
        <w:noBreakHyphen/>
      </w:r>
      <w:r w:rsidR="00AC618B">
        <w:t xml:space="preserve">356 headwater is </w:t>
      </w:r>
      <w:r w:rsidR="00710ED1">
        <w:t xml:space="preserve">greater than or equal to </w:t>
      </w:r>
      <w:r w:rsidR="00A67D67">
        <w:t>5.6 (</w:t>
      </w:r>
      <w:r w:rsidR="00431053">
        <w:t>chosen to turn on before S</w:t>
      </w:r>
      <w:r w:rsidR="00431053">
        <w:noBreakHyphen/>
        <w:t>338 opens</w:t>
      </w:r>
      <w:r w:rsidR="00A67D67">
        <w:t>)</w:t>
      </w:r>
      <w:r w:rsidR="00AC618B">
        <w:t xml:space="preserve"> </w:t>
      </w:r>
    </w:p>
    <w:p w:rsidR="00920D71" w:rsidRDefault="00707062" w:rsidP="00190A4E">
      <w:pPr>
        <w:numPr>
          <w:ilvl w:val="1"/>
          <w:numId w:val="1"/>
        </w:numPr>
        <w:jc w:val="both"/>
      </w:pPr>
      <w:r>
        <w:t>S</w:t>
      </w:r>
      <w:r>
        <w:noBreakHyphen/>
      </w:r>
      <w:r w:rsidR="00AC618B">
        <w:t>335</w:t>
      </w:r>
      <w:r w:rsidR="00920D71">
        <w:t xml:space="preserve"> and</w:t>
      </w:r>
      <w:r>
        <w:t xml:space="preserve"> S</w:t>
      </w:r>
      <w:r>
        <w:noBreakHyphen/>
        <w:t>336</w:t>
      </w:r>
      <w:r w:rsidR="001E4E4A">
        <w:t xml:space="preserve"> are closed</w:t>
      </w:r>
    </w:p>
    <w:p w:rsidR="002F187F" w:rsidRDefault="00707062" w:rsidP="00190A4E">
      <w:pPr>
        <w:numPr>
          <w:ilvl w:val="1"/>
          <w:numId w:val="1"/>
        </w:numPr>
        <w:jc w:val="both"/>
      </w:pPr>
      <w:r>
        <w:t>S</w:t>
      </w:r>
      <w:r>
        <w:noBreakHyphen/>
        <w:t xml:space="preserve">333 is </w:t>
      </w:r>
      <w:r w:rsidR="001E4E4A">
        <w:t>accomplishing its</w:t>
      </w:r>
      <w:r>
        <w:t xml:space="preserve"> Rainfall Plan target flow</w:t>
      </w:r>
    </w:p>
    <w:p w:rsidR="00920D71" w:rsidRDefault="00920D71" w:rsidP="00483FE2">
      <w:pPr>
        <w:jc w:val="both"/>
      </w:pPr>
    </w:p>
    <w:p w:rsidR="00920D71" w:rsidRDefault="00707062" w:rsidP="00483FE2">
      <w:pPr>
        <w:jc w:val="both"/>
      </w:pPr>
      <w:r>
        <w:t>If L</w:t>
      </w:r>
      <w:r>
        <w:noBreakHyphen/>
      </w:r>
      <w:r w:rsidR="00437792">
        <w:t>29 canal</w:t>
      </w:r>
      <w:r w:rsidR="00920D71">
        <w:t xml:space="preserve"> stage is </w:t>
      </w:r>
      <w:r w:rsidR="00E750B0">
        <w:t xml:space="preserve">expected to exceed </w:t>
      </w:r>
      <w:r w:rsidR="00437792">
        <w:t>7.</w:t>
      </w:r>
      <w:r>
        <w:t xml:space="preserve">5, </w:t>
      </w:r>
      <w:r w:rsidR="00920D71">
        <w:t>the priority listed below will be followed</w:t>
      </w:r>
      <w:r w:rsidR="00E750B0">
        <w:t xml:space="preserve"> (based upon the features being utilized at the time)</w:t>
      </w:r>
      <w:r w:rsidR="00920D71">
        <w:t>.</w:t>
      </w:r>
    </w:p>
    <w:p w:rsidR="00920D71" w:rsidRPr="00190A4E" w:rsidRDefault="00920D71" w:rsidP="00483FE2">
      <w:pPr>
        <w:jc w:val="both"/>
      </w:pPr>
    </w:p>
    <w:p w:rsidR="00E750B0" w:rsidRPr="00190A4E" w:rsidRDefault="00E750B0" w:rsidP="00190A4E">
      <w:pPr>
        <w:numPr>
          <w:ilvl w:val="0"/>
          <w:numId w:val="3"/>
        </w:numPr>
        <w:tabs>
          <w:tab w:val="clear" w:pos="1080"/>
          <w:tab w:val="num" w:pos="720"/>
        </w:tabs>
        <w:ind w:left="720"/>
        <w:jc w:val="both"/>
      </w:pPr>
      <w:r w:rsidRPr="00190A4E">
        <w:t>T</w:t>
      </w:r>
      <w:r w:rsidR="00920D71" w:rsidRPr="00190A4E">
        <w:t>urn off</w:t>
      </w:r>
      <w:r w:rsidRPr="00190A4E">
        <w:t xml:space="preserve"> </w:t>
      </w:r>
      <w:r w:rsidR="00707062" w:rsidRPr="00190A4E">
        <w:t>S</w:t>
      </w:r>
      <w:r w:rsidR="00707062" w:rsidRPr="00190A4E">
        <w:noBreakHyphen/>
        <w:t>356</w:t>
      </w:r>
    </w:p>
    <w:p w:rsidR="00E750B0" w:rsidRPr="00190A4E" w:rsidRDefault="00E750B0" w:rsidP="00367229">
      <w:pPr>
        <w:tabs>
          <w:tab w:val="num" w:pos="720"/>
        </w:tabs>
        <w:jc w:val="both"/>
      </w:pPr>
    </w:p>
    <w:p w:rsidR="00E750B0" w:rsidRPr="00190A4E" w:rsidRDefault="00E750B0" w:rsidP="00190A4E">
      <w:pPr>
        <w:numPr>
          <w:ilvl w:val="0"/>
          <w:numId w:val="3"/>
        </w:numPr>
        <w:tabs>
          <w:tab w:val="clear" w:pos="1080"/>
          <w:tab w:val="num" w:pos="720"/>
        </w:tabs>
        <w:ind w:left="720"/>
        <w:jc w:val="both"/>
      </w:pPr>
      <w:r w:rsidRPr="00190A4E">
        <w:t xml:space="preserve">Close </w:t>
      </w:r>
      <w:r w:rsidR="00707062" w:rsidRPr="00190A4E">
        <w:t>S</w:t>
      </w:r>
      <w:r w:rsidR="00707062" w:rsidRPr="00190A4E">
        <w:noBreakHyphen/>
      </w:r>
      <w:r w:rsidR="00437792" w:rsidRPr="00190A4E">
        <w:t>355A and</w:t>
      </w:r>
      <w:r w:rsidR="00707062" w:rsidRPr="00190A4E">
        <w:t xml:space="preserve"> S</w:t>
      </w:r>
      <w:r w:rsidR="00707062" w:rsidRPr="00190A4E">
        <w:noBreakHyphen/>
        <w:t>355B</w:t>
      </w:r>
    </w:p>
    <w:p w:rsidR="00A67D67" w:rsidRPr="00190A4E" w:rsidRDefault="00A67D67" w:rsidP="00367229">
      <w:pPr>
        <w:tabs>
          <w:tab w:val="num" w:pos="720"/>
        </w:tabs>
        <w:jc w:val="both"/>
      </w:pPr>
    </w:p>
    <w:p w:rsidR="00437792" w:rsidRDefault="00E750B0" w:rsidP="00190A4E">
      <w:pPr>
        <w:numPr>
          <w:ilvl w:val="0"/>
          <w:numId w:val="3"/>
        </w:numPr>
        <w:tabs>
          <w:tab w:val="clear" w:pos="1080"/>
          <w:tab w:val="num" w:pos="720"/>
        </w:tabs>
        <w:ind w:left="720"/>
        <w:jc w:val="both"/>
      </w:pPr>
      <w:r w:rsidRPr="00190A4E">
        <w:t>Match S</w:t>
      </w:r>
      <w:r w:rsidRPr="00190A4E">
        <w:noBreakHyphen/>
      </w:r>
      <w:r w:rsidR="00437792" w:rsidRPr="00190A4E">
        <w:t>333</w:t>
      </w:r>
      <w:r w:rsidRPr="00190A4E">
        <w:t xml:space="preserve"> with S</w:t>
      </w:r>
      <w:r w:rsidRPr="00190A4E">
        <w:noBreakHyphen/>
        <w:t>334 flows (IOP 2006</w:t>
      </w:r>
      <w:r w:rsidR="009477DB">
        <w:t>/</w:t>
      </w:r>
      <w:r w:rsidR="00CC13E3">
        <w:t>ERTP</w:t>
      </w:r>
      <w:r w:rsidRPr="00190A4E">
        <w:t>)</w:t>
      </w:r>
    </w:p>
    <w:p w:rsidR="00444533" w:rsidRDefault="00444533" w:rsidP="00444533">
      <w:pPr>
        <w:jc w:val="both"/>
      </w:pPr>
    </w:p>
    <w:p w:rsidR="00444533" w:rsidRPr="00190A4E" w:rsidRDefault="00444533" w:rsidP="00190A4E">
      <w:pPr>
        <w:numPr>
          <w:ilvl w:val="0"/>
          <w:numId w:val="3"/>
        </w:numPr>
        <w:tabs>
          <w:tab w:val="clear" w:pos="1080"/>
          <w:tab w:val="num" w:pos="720"/>
        </w:tabs>
        <w:ind w:left="720"/>
        <w:jc w:val="both"/>
      </w:pPr>
      <w:r>
        <w:t>Close S-333</w:t>
      </w:r>
    </w:p>
    <w:p w:rsidR="00DA10B4" w:rsidRDefault="00DA10B4" w:rsidP="00483FE2">
      <w:pPr>
        <w:jc w:val="both"/>
        <w:rPr>
          <w:b/>
          <w:u w:val="single"/>
        </w:rPr>
      </w:pPr>
    </w:p>
    <w:p w:rsidR="00AC618B" w:rsidRPr="00015515" w:rsidRDefault="00AC618B" w:rsidP="00483FE2">
      <w:pPr>
        <w:jc w:val="both"/>
        <w:rPr>
          <w:b/>
          <w:caps/>
          <w:u w:val="single"/>
        </w:rPr>
      </w:pPr>
      <w:r w:rsidRPr="00015515">
        <w:rPr>
          <w:b/>
          <w:caps/>
          <w:u w:val="single"/>
        </w:rPr>
        <w:t>Operational Strategy for L-31N</w:t>
      </w:r>
      <w:r w:rsidR="00015515">
        <w:rPr>
          <w:b/>
          <w:caps/>
          <w:u w:val="single"/>
        </w:rPr>
        <w:t xml:space="preserve"> Canal</w:t>
      </w:r>
    </w:p>
    <w:p w:rsidR="00AC618B" w:rsidRDefault="00AC618B" w:rsidP="00483FE2">
      <w:pPr>
        <w:jc w:val="both"/>
      </w:pPr>
    </w:p>
    <w:p w:rsidR="00A67D67" w:rsidRPr="007A2405" w:rsidRDefault="00710ED1" w:rsidP="00483FE2">
      <w:pPr>
        <w:jc w:val="both"/>
      </w:pPr>
      <w:r>
        <w:t xml:space="preserve">The </w:t>
      </w:r>
      <w:r w:rsidR="00015515">
        <w:t>L</w:t>
      </w:r>
      <w:r w:rsidR="00015515">
        <w:noBreakHyphen/>
        <w:t>31N Canal will be maint</w:t>
      </w:r>
      <w:r w:rsidR="00A67D67">
        <w:t xml:space="preserve">ained </w:t>
      </w:r>
      <w:r w:rsidR="009F1E9C">
        <w:t xml:space="preserve">at the same levels as those intended under </w:t>
      </w:r>
      <w:r w:rsidR="00A67D67">
        <w:t>IOP 2006</w:t>
      </w:r>
      <w:r w:rsidR="009477DB">
        <w:t>/</w:t>
      </w:r>
      <w:r w:rsidR="00CC13E3">
        <w:t>ERTP</w:t>
      </w:r>
      <w:r w:rsidR="009F1E9C">
        <w:t>,</w:t>
      </w:r>
      <w:r w:rsidR="00A67D67">
        <w:t xml:space="preserve"> to achieve this, the priority listed below will be followed.</w:t>
      </w:r>
    </w:p>
    <w:p w:rsidR="00A67D67" w:rsidRDefault="00A67D67" w:rsidP="00483FE2">
      <w:pPr>
        <w:jc w:val="both"/>
      </w:pPr>
    </w:p>
    <w:p w:rsidR="00A67D67" w:rsidRDefault="00A67D67" w:rsidP="00444533">
      <w:pPr>
        <w:numPr>
          <w:ilvl w:val="0"/>
          <w:numId w:val="4"/>
        </w:numPr>
        <w:tabs>
          <w:tab w:val="clear" w:pos="1080"/>
        </w:tabs>
        <w:ind w:left="720"/>
        <w:jc w:val="both"/>
      </w:pPr>
      <w:r>
        <w:t>Utilize S</w:t>
      </w:r>
      <w:r>
        <w:noBreakHyphen/>
        <w:t>356 when the following conditions occur:</w:t>
      </w:r>
    </w:p>
    <w:p w:rsidR="00A67D67" w:rsidRPr="00483FE2" w:rsidRDefault="00A67D67" w:rsidP="00444533">
      <w:pPr>
        <w:numPr>
          <w:ilvl w:val="1"/>
          <w:numId w:val="1"/>
        </w:numPr>
        <w:jc w:val="both"/>
      </w:pPr>
      <w:r>
        <w:t>S</w:t>
      </w:r>
      <w:r>
        <w:noBreakHyphen/>
        <w:t xml:space="preserve">356 headwater is </w:t>
      </w:r>
      <w:r w:rsidR="002A6460">
        <w:t xml:space="preserve">greater than or equal to </w:t>
      </w:r>
      <w:r>
        <w:t xml:space="preserve">5.6 </w:t>
      </w:r>
      <w:r w:rsidRPr="00483FE2">
        <w:t>(</w:t>
      </w:r>
      <w:r w:rsidR="00EE0A83" w:rsidRPr="00483FE2">
        <w:t>chosen to turn on before S</w:t>
      </w:r>
      <w:r w:rsidR="00EE0A83" w:rsidRPr="00483FE2">
        <w:noBreakHyphen/>
        <w:t>338 opens)</w:t>
      </w:r>
      <w:r w:rsidRPr="00483FE2">
        <w:t xml:space="preserve"> </w:t>
      </w:r>
    </w:p>
    <w:p w:rsidR="00A67D67" w:rsidRDefault="00A67D67" w:rsidP="00444533">
      <w:pPr>
        <w:numPr>
          <w:ilvl w:val="1"/>
          <w:numId w:val="1"/>
        </w:numPr>
        <w:jc w:val="both"/>
      </w:pPr>
      <w:r>
        <w:t>S</w:t>
      </w:r>
      <w:r>
        <w:noBreakHyphen/>
        <w:t>335 and S</w:t>
      </w:r>
      <w:r>
        <w:noBreakHyphen/>
        <w:t>336 are closed</w:t>
      </w:r>
    </w:p>
    <w:p w:rsidR="009F1E9C" w:rsidRDefault="00A67D67" w:rsidP="00444533">
      <w:pPr>
        <w:numPr>
          <w:ilvl w:val="1"/>
          <w:numId w:val="1"/>
        </w:numPr>
        <w:jc w:val="both"/>
      </w:pPr>
      <w:r>
        <w:t>S</w:t>
      </w:r>
      <w:r>
        <w:noBreakHyphen/>
        <w:t>333 is accomplishing its Rainfall Plan target flow</w:t>
      </w:r>
    </w:p>
    <w:p w:rsidR="009F1E9C" w:rsidRDefault="009F1E9C" w:rsidP="00367229">
      <w:pPr>
        <w:jc w:val="both"/>
      </w:pPr>
    </w:p>
    <w:p w:rsidR="00444533" w:rsidRDefault="004B13AA" w:rsidP="00483FE2">
      <w:pPr>
        <w:jc w:val="both"/>
      </w:pPr>
      <w:r>
        <w:t>Utilize IOP 2006</w:t>
      </w:r>
      <w:r w:rsidR="009477DB">
        <w:t>/</w:t>
      </w:r>
      <w:r w:rsidR="00CC13E3">
        <w:t>ERTP</w:t>
      </w:r>
      <w:r>
        <w:t xml:space="preserve"> to m</w:t>
      </w:r>
      <w:r w:rsidR="009416F3">
        <w:t>aintain L</w:t>
      </w:r>
      <w:r w:rsidR="009416F3">
        <w:noBreakHyphen/>
        <w:t>31N and S</w:t>
      </w:r>
      <w:r w:rsidR="00A61D45">
        <w:t xml:space="preserve">outh </w:t>
      </w:r>
      <w:r w:rsidR="009416F3">
        <w:t>D</w:t>
      </w:r>
      <w:r w:rsidR="00A61D45">
        <w:t xml:space="preserve">ade </w:t>
      </w:r>
      <w:r w:rsidR="009416F3">
        <w:t>C</w:t>
      </w:r>
      <w:r w:rsidR="00A61D45">
        <w:t xml:space="preserve">onveyance </w:t>
      </w:r>
      <w:r w:rsidR="009416F3">
        <w:t>S</w:t>
      </w:r>
      <w:r w:rsidR="00A61D45">
        <w:t>ystem (SDCS)</w:t>
      </w:r>
      <w:r w:rsidR="009416F3">
        <w:t xml:space="preserve"> canal levels includ</w:t>
      </w:r>
      <w:r w:rsidR="00554D42">
        <w:t xml:space="preserve">ing </w:t>
      </w:r>
      <w:r w:rsidR="00656E4D">
        <w:t>both Column</w:t>
      </w:r>
      <w:r w:rsidR="00EE0A83">
        <w:t xml:space="preserve"> 1 and 2</w:t>
      </w:r>
      <w:r w:rsidR="008334F8">
        <w:t xml:space="preserve">.  Operational flexibility </w:t>
      </w:r>
      <w:r w:rsidR="00710ED1">
        <w:t>is anticipated to</w:t>
      </w:r>
      <w:r w:rsidR="008334F8">
        <w:t xml:space="preserve"> be used as needed </w:t>
      </w:r>
      <w:r w:rsidR="008334F8">
        <w:lastRenderedPageBreak/>
        <w:t>within the bounds of IOP 2006/ERTP to adjust to resulting local conditions. Existing IOP</w:t>
      </w:r>
      <w:r w:rsidR="00BD51A9">
        <w:t xml:space="preserve"> 2006</w:t>
      </w:r>
      <w:r w:rsidR="008334F8">
        <w:t>/ERTP operational criteria along the SDCS (i.e. L</w:t>
      </w:r>
      <w:r w:rsidR="002C7F0C">
        <w:noBreakHyphen/>
      </w:r>
      <w:r w:rsidR="008334F8">
        <w:t>31N and C-111) will remain unchanged.</w:t>
      </w:r>
    </w:p>
    <w:p w:rsidR="006F0DAB" w:rsidRDefault="006F0DAB" w:rsidP="00483FE2">
      <w:pPr>
        <w:jc w:val="both"/>
      </w:pPr>
    </w:p>
    <w:p w:rsidR="004B13AA" w:rsidRPr="004B13AA" w:rsidRDefault="004B13AA" w:rsidP="00483FE2">
      <w:pPr>
        <w:jc w:val="both"/>
        <w:rPr>
          <w:b/>
          <w:u w:val="single"/>
        </w:rPr>
      </w:pPr>
      <w:r w:rsidRPr="004B13AA">
        <w:rPr>
          <w:b/>
          <w:u w:val="single"/>
        </w:rPr>
        <w:t>ADDITIONAL OPERATIONAL CONSIDERATIONS</w:t>
      </w:r>
    </w:p>
    <w:p w:rsidR="004B13AA" w:rsidRDefault="004B13AA" w:rsidP="00483FE2">
      <w:pPr>
        <w:jc w:val="both"/>
      </w:pPr>
    </w:p>
    <w:p w:rsidR="004B13AA" w:rsidRDefault="0051626E" w:rsidP="00483FE2">
      <w:pPr>
        <w:jc w:val="both"/>
      </w:pPr>
      <w:r>
        <w:t>For this test, releases from S-334 correspond to both water supply deliveries to SDCS as well as IOP 2006</w:t>
      </w:r>
      <w:r w:rsidR="009477DB">
        <w:t>/</w:t>
      </w:r>
      <w:r w:rsidR="00CC13E3">
        <w:t>ERTP</w:t>
      </w:r>
      <w:r>
        <w:t xml:space="preserve"> </w:t>
      </w:r>
      <w:r w:rsidR="00275918">
        <w:t>C</w:t>
      </w:r>
      <w:r>
        <w:t>olumn 2 operations. Because of this, the transition from maintaining L-29 at 7.5 to bo</w:t>
      </w:r>
      <w:r w:rsidR="0076415C">
        <w:t>th water supply deliveries and C</w:t>
      </w:r>
      <w:r>
        <w:t>olumn 2 operations is listed below.</w:t>
      </w:r>
    </w:p>
    <w:p w:rsidR="0051626E" w:rsidRDefault="0051626E" w:rsidP="00444533">
      <w:pPr>
        <w:jc w:val="both"/>
      </w:pPr>
    </w:p>
    <w:p w:rsidR="0051626E" w:rsidRDefault="0051626E" w:rsidP="00444533">
      <w:pPr>
        <w:numPr>
          <w:ilvl w:val="0"/>
          <w:numId w:val="35"/>
        </w:numPr>
        <w:tabs>
          <w:tab w:val="clear" w:pos="1080"/>
          <w:tab w:val="num" w:pos="720"/>
        </w:tabs>
        <w:ind w:left="720"/>
        <w:jc w:val="both"/>
      </w:pPr>
      <w:r>
        <w:t>Turn off S-356</w:t>
      </w:r>
    </w:p>
    <w:p w:rsidR="00444533" w:rsidRDefault="00444533" w:rsidP="00367229">
      <w:pPr>
        <w:jc w:val="both"/>
      </w:pPr>
    </w:p>
    <w:p w:rsidR="0051626E" w:rsidRDefault="0076415C" w:rsidP="00444533">
      <w:pPr>
        <w:numPr>
          <w:ilvl w:val="0"/>
          <w:numId w:val="35"/>
        </w:numPr>
        <w:tabs>
          <w:tab w:val="clear" w:pos="1080"/>
          <w:tab w:val="num" w:pos="720"/>
        </w:tabs>
        <w:ind w:left="720"/>
        <w:jc w:val="both"/>
      </w:pPr>
      <w:r>
        <w:t>Open S-334</w:t>
      </w:r>
    </w:p>
    <w:p w:rsidR="00444533" w:rsidRDefault="00444533" w:rsidP="00444533">
      <w:pPr>
        <w:ind w:left="-360"/>
        <w:jc w:val="both"/>
      </w:pPr>
    </w:p>
    <w:p w:rsidR="0076415C" w:rsidRDefault="0076415C" w:rsidP="00444533">
      <w:pPr>
        <w:numPr>
          <w:ilvl w:val="0"/>
          <w:numId w:val="35"/>
        </w:numPr>
        <w:tabs>
          <w:tab w:val="clear" w:pos="1080"/>
          <w:tab w:val="num" w:pos="720"/>
        </w:tabs>
        <w:ind w:left="720"/>
        <w:jc w:val="both"/>
      </w:pPr>
      <w:r>
        <w:t>If desirable, maintain L</w:t>
      </w:r>
      <w:r>
        <w:noBreakHyphen/>
        <w:t>29 canal stage at 7.5 by following “Operational Strategy for L-29 Canal” outlined above</w:t>
      </w:r>
    </w:p>
    <w:p w:rsidR="00E301CE" w:rsidRDefault="00E301CE" w:rsidP="00483FE2">
      <w:pPr>
        <w:jc w:val="both"/>
      </w:pPr>
    </w:p>
    <w:p w:rsidR="00EE0A83" w:rsidRPr="004B13AA" w:rsidRDefault="00EE0A83" w:rsidP="00483FE2">
      <w:pPr>
        <w:jc w:val="both"/>
        <w:rPr>
          <w:b/>
          <w:u w:val="single"/>
        </w:rPr>
      </w:pPr>
      <w:r w:rsidRPr="004B13AA">
        <w:rPr>
          <w:b/>
          <w:u w:val="single"/>
        </w:rPr>
        <w:t>WATER SUPPLY OPERATIONS</w:t>
      </w:r>
    </w:p>
    <w:p w:rsidR="00EE0A83" w:rsidRDefault="00EE0A83" w:rsidP="00483FE2">
      <w:pPr>
        <w:jc w:val="both"/>
      </w:pPr>
    </w:p>
    <w:p w:rsidR="00EE0A83" w:rsidRDefault="00EE0A83" w:rsidP="00483FE2">
      <w:pPr>
        <w:jc w:val="both"/>
      </w:pPr>
      <w:r>
        <w:t xml:space="preserve">No changes to water supply operations are proposed. It is anticipated that water supply deliveries to the SDCS will not be needed when S-356 is pumping. </w:t>
      </w:r>
      <w:r w:rsidR="000F01D2">
        <w:t>I</w:t>
      </w:r>
      <w:r>
        <w:t xml:space="preserve">f S-356 is pumping and S-334 and/or S-335 </w:t>
      </w:r>
      <w:r w:rsidR="00234F9F">
        <w:t xml:space="preserve">are to </w:t>
      </w:r>
      <w:r>
        <w:t>be utilized to deliver water supply to SDCS,</w:t>
      </w:r>
      <w:r w:rsidR="00234F9F">
        <w:t xml:space="preserve"> then</w:t>
      </w:r>
      <w:r>
        <w:t xml:space="preserve"> S-356 will stop pumping,</w:t>
      </w:r>
      <w:r w:rsidRPr="004B13AA">
        <w:t xml:space="preserve"> </w:t>
      </w:r>
      <w:r>
        <w:t>as stated above.</w:t>
      </w:r>
      <w:r w:rsidR="00417060">
        <w:t xml:space="preserve"> </w:t>
      </w:r>
    </w:p>
    <w:p w:rsidR="00E301CE" w:rsidRDefault="00E301CE" w:rsidP="00483FE2">
      <w:pPr>
        <w:jc w:val="both"/>
      </w:pPr>
    </w:p>
    <w:p w:rsidR="0028229B" w:rsidRPr="009F1E9C" w:rsidRDefault="0028229B" w:rsidP="0028229B">
      <w:pPr>
        <w:autoSpaceDE w:val="0"/>
        <w:autoSpaceDN w:val="0"/>
        <w:adjustRightInd w:val="0"/>
        <w:jc w:val="both"/>
        <w:rPr>
          <w:b/>
          <w:bCs/>
          <w:u w:val="single"/>
        </w:rPr>
      </w:pPr>
      <w:r w:rsidRPr="009F1E9C">
        <w:rPr>
          <w:b/>
          <w:bCs/>
          <w:u w:val="single"/>
        </w:rPr>
        <w:t>ANALYSIS &amp; PERFORMANCE MEASURES</w:t>
      </w:r>
    </w:p>
    <w:p w:rsidR="0028229B" w:rsidRPr="00707C84" w:rsidRDefault="0028229B" w:rsidP="0028229B">
      <w:pPr>
        <w:autoSpaceDE w:val="0"/>
        <w:autoSpaceDN w:val="0"/>
        <w:adjustRightInd w:val="0"/>
        <w:jc w:val="both"/>
        <w:rPr>
          <w:b/>
          <w:bCs/>
        </w:rPr>
      </w:pPr>
    </w:p>
    <w:p w:rsidR="0028229B" w:rsidRDefault="0028229B" w:rsidP="0028229B">
      <w:pPr>
        <w:pStyle w:val="ListParagraph"/>
        <w:numPr>
          <w:ilvl w:val="0"/>
          <w:numId w:val="36"/>
        </w:numPr>
        <w:tabs>
          <w:tab w:val="left" w:pos="5400"/>
        </w:tabs>
        <w:jc w:val="both"/>
      </w:pPr>
      <w:r>
        <w:t xml:space="preserve">A field test monitoring and assessment plan has been developed. </w:t>
      </w:r>
    </w:p>
    <w:p w:rsidR="0028229B" w:rsidRDefault="0028229B" w:rsidP="0028229B">
      <w:pPr>
        <w:tabs>
          <w:tab w:val="left" w:pos="5400"/>
        </w:tabs>
        <w:jc w:val="both"/>
      </w:pPr>
    </w:p>
    <w:p w:rsidR="0028229B" w:rsidRDefault="0028229B" w:rsidP="0028229B">
      <w:pPr>
        <w:pStyle w:val="ListParagraph"/>
        <w:numPr>
          <w:ilvl w:val="0"/>
          <w:numId w:val="36"/>
        </w:numPr>
        <w:tabs>
          <w:tab w:val="left" w:pos="5400"/>
        </w:tabs>
        <w:jc w:val="both"/>
      </w:pPr>
      <w:r>
        <w:t>Data analysis to quantify seepage into L-31N (the pump should be operated under MWD to mitigate for increased seepage due to MWD implementation, not existing seepage amounts) and identify the zone of influence for hydrologic effects.</w:t>
      </w:r>
    </w:p>
    <w:p w:rsidR="0028229B" w:rsidRDefault="0028229B" w:rsidP="0028229B">
      <w:pPr>
        <w:tabs>
          <w:tab w:val="left" w:pos="5400"/>
        </w:tabs>
        <w:jc w:val="both"/>
      </w:pPr>
    </w:p>
    <w:p w:rsidR="0028229B" w:rsidRDefault="0028229B" w:rsidP="0028229B">
      <w:pPr>
        <w:pStyle w:val="ListParagraph"/>
        <w:numPr>
          <w:ilvl w:val="0"/>
          <w:numId w:val="36"/>
        </w:numPr>
        <w:tabs>
          <w:tab w:val="left" w:pos="5400"/>
        </w:tabs>
        <w:jc w:val="both"/>
      </w:pPr>
      <w:r>
        <w:t>The volume of water sent to NESRS (S</w:t>
      </w:r>
      <w:r>
        <w:noBreakHyphen/>
        <w:t>333, S</w:t>
      </w:r>
      <w:r>
        <w:noBreakHyphen/>
        <w:t>355A, S</w:t>
      </w:r>
      <w:r>
        <w:noBreakHyphen/>
        <w:t>355B, S</w:t>
      </w:r>
      <w:r>
        <w:noBreakHyphen/>
        <w:t>356) during this test period (G</w:t>
      </w:r>
      <w:r>
        <w:noBreakHyphen/>
        <w:t>3273 above 6.8) will be compared to the historical volume (G</w:t>
      </w:r>
      <w:r>
        <w:noBreakHyphen/>
        <w:t>3273 above IOP</w:t>
      </w:r>
      <w:r w:rsidR="0022292E">
        <w:t xml:space="preserve"> 2006</w:t>
      </w:r>
      <w:r>
        <w:t>/ERTP constraint of 6.8) of water that was sent to NESRS (S</w:t>
      </w:r>
      <w:r>
        <w:noBreakHyphen/>
        <w:t>333, S</w:t>
      </w:r>
      <w:r>
        <w:noBreakHyphen/>
        <w:t>355A, S</w:t>
      </w:r>
      <w:r>
        <w:noBreakHyphen/>
        <w:t>355B).</w:t>
      </w:r>
      <w:r w:rsidR="00CB5620">
        <w:t xml:space="preserve">  </w:t>
      </w:r>
    </w:p>
    <w:p w:rsidR="0028229B" w:rsidRDefault="0028229B" w:rsidP="0028229B">
      <w:pPr>
        <w:tabs>
          <w:tab w:val="left" w:pos="5400"/>
        </w:tabs>
        <w:jc w:val="both"/>
      </w:pPr>
    </w:p>
    <w:p w:rsidR="0028229B" w:rsidRDefault="0028229B" w:rsidP="0028229B">
      <w:pPr>
        <w:pStyle w:val="ListParagraph"/>
        <w:numPr>
          <w:ilvl w:val="0"/>
          <w:numId w:val="36"/>
        </w:numPr>
        <w:tabs>
          <w:tab w:val="left" w:pos="5400"/>
        </w:tabs>
        <w:jc w:val="both"/>
      </w:pPr>
      <w:r>
        <w:t>The volume of water sent to the 8.5 SMA detention cell/</w:t>
      </w:r>
      <w:r w:rsidR="00A61D45" w:rsidRPr="00A61D45">
        <w:t xml:space="preserve"> </w:t>
      </w:r>
      <w:r w:rsidR="00A61D45">
        <w:t>Stormwater Treatment Area (</w:t>
      </w:r>
      <w:r>
        <w:t>STA</w:t>
      </w:r>
      <w:r w:rsidR="00A61D45">
        <w:t>)</w:t>
      </w:r>
      <w:r>
        <w:t xml:space="preserve"> (S</w:t>
      </w:r>
      <w:r>
        <w:noBreakHyphen/>
        <w:t>357) and L</w:t>
      </w:r>
      <w:r>
        <w:noBreakHyphen/>
        <w:t>31N/C</w:t>
      </w:r>
      <w:r>
        <w:noBreakHyphen/>
        <w:t>1W (S</w:t>
      </w:r>
      <w:r>
        <w:noBreakHyphen/>
        <w:t>331, S</w:t>
      </w:r>
      <w:r>
        <w:noBreakHyphen/>
        <w:t>338) during this test period (G</w:t>
      </w:r>
      <w:r>
        <w:noBreakHyphen/>
        <w:t>3273 above 6.8) will be compared to the historical volume (G</w:t>
      </w:r>
      <w:r>
        <w:noBreakHyphen/>
        <w:t>3273 above IOP</w:t>
      </w:r>
      <w:r w:rsidR="0022292E">
        <w:t xml:space="preserve"> 2006</w:t>
      </w:r>
      <w:r>
        <w:t>/ERTP constraint of 6.8) of water that was sent to L</w:t>
      </w:r>
      <w:r>
        <w:noBreakHyphen/>
        <w:t>31N/C</w:t>
      </w:r>
      <w:r>
        <w:noBreakHyphen/>
        <w:t>1W (S</w:t>
      </w:r>
      <w:r>
        <w:noBreakHyphen/>
        <w:t>331, S</w:t>
      </w:r>
      <w:r>
        <w:noBreakHyphen/>
        <w:t>338).</w:t>
      </w:r>
    </w:p>
    <w:p w:rsidR="0028229B" w:rsidRDefault="0028229B" w:rsidP="0028229B">
      <w:pPr>
        <w:tabs>
          <w:tab w:val="left" w:pos="5400"/>
        </w:tabs>
        <w:jc w:val="both"/>
      </w:pPr>
    </w:p>
    <w:p w:rsidR="0028229B" w:rsidRPr="007A2405" w:rsidRDefault="0028229B" w:rsidP="0028229B">
      <w:pPr>
        <w:pStyle w:val="ListParagraph"/>
        <w:numPr>
          <w:ilvl w:val="0"/>
          <w:numId w:val="36"/>
        </w:numPr>
        <w:tabs>
          <w:tab w:val="left" w:pos="5400"/>
        </w:tabs>
        <w:jc w:val="both"/>
      </w:pPr>
      <w:r>
        <w:t>In addition, the effect of the test on 8.5 SMA detention cell/</w:t>
      </w:r>
      <w:r w:rsidR="00A61D45">
        <w:t>STA</w:t>
      </w:r>
      <w:r>
        <w:t xml:space="preserve"> water level and the western portion of 8.5 SMA will be assessed for determination of the </w:t>
      </w:r>
      <w:r w:rsidR="00FC635C" w:rsidRPr="00B73613">
        <w:t>implementable extent</w:t>
      </w:r>
      <w:r>
        <w:t xml:space="preserve"> of G</w:t>
      </w:r>
      <w:r>
        <w:noBreakHyphen/>
        <w:t>3273 modification/removal.</w:t>
      </w:r>
    </w:p>
    <w:p w:rsidR="0028229B" w:rsidRDefault="0028229B" w:rsidP="0028229B">
      <w:pPr>
        <w:autoSpaceDE w:val="0"/>
        <w:autoSpaceDN w:val="0"/>
        <w:adjustRightInd w:val="0"/>
        <w:jc w:val="both"/>
      </w:pPr>
    </w:p>
    <w:p w:rsidR="0028229B" w:rsidRDefault="0028229B" w:rsidP="0028229B">
      <w:pPr>
        <w:pStyle w:val="ListParagraph"/>
        <w:numPr>
          <w:ilvl w:val="0"/>
          <w:numId w:val="36"/>
        </w:numPr>
        <w:tabs>
          <w:tab w:val="left" w:pos="5400"/>
        </w:tabs>
        <w:jc w:val="both"/>
      </w:pPr>
      <w:r>
        <w:t>The historic rainfall as measured at S</w:t>
      </w:r>
      <w:r>
        <w:noBreakHyphen/>
        <w:t>331 will be compared to the rainfall at S</w:t>
      </w:r>
      <w:r>
        <w:noBreakHyphen/>
        <w:t>331 during this test period.</w:t>
      </w:r>
    </w:p>
    <w:p w:rsidR="0028229B" w:rsidRPr="00707C84" w:rsidRDefault="0028229B" w:rsidP="0028229B">
      <w:pPr>
        <w:autoSpaceDE w:val="0"/>
        <w:autoSpaceDN w:val="0"/>
        <w:adjustRightInd w:val="0"/>
        <w:jc w:val="both"/>
      </w:pPr>
    </w:p>
    <w:p w:rsidR="0028229B" w:rsidRPr="00747FDD" w:rsidRDefault="0028229B" w:rsidP="0028229B">
      <w:pPr>
        <w:pStyle w:val="ListParagraph"/>
        <w:numPr>
          <w:ilvl w:val="0"/>
          <w:numId w:val="36"/>
        </w:numPr>
        <w:autoSpaceDE w:val="0"/>
        <w:autoSpaceDN w:val="0"/>
        <w:adjustRightInd w:val="0"/>
        <w:jc w:val="both"/>
        <w:rPr>
          <w:b/>
          <w:i/>
        </w:rPr>
      </w:pPr>
      <w:r w:rsidRPr="00707C84">
        <w:lastRenderedPageBreak/>
        <w:t>The</w:t>
      </w:r>
      <w:r>
        <w:t xml:space="preserve"> list of gages to be used for the analysis is shown </w:t>
      </w:r>
      <w:r w:rsidRPr="00707C84">
        <w:t xml:space="preserve">in Table </w:t>
      </w:r>
      <w:r w:rsidR="00C4650D">
        <w:t>2.</w:t>
      </w:r>
      <w:r w:rsidR="008B6A39">
        <w:t xml:space="preserve"> A </w:t>
      </w:r>
      <w:r w:rsidR="00700D1B">
        <w:t>map of the gages and structures is shown in Figure 1.</w:t>
      </w:r>
    </w:p>
    <w:p w:rsidR="0028229B" w:rsidRPr="008D0D01" w:rsidRDefault="0028229B" w:rsidP="0028229B">
      <w:pPr>
        <w:jc w:val="both"/>
      </w:pPr>
    </w:p>
    <w:p w:rsidR="0028229B" w:rsidRDefault="0028229B" w:rsidP="0028229B">
      <w:pPr>
        <w:pStyle w:val="ListParagraph"/>
        <w:numPr>
          <w:ilvl w:val="0"/>
          <w:numId w:val="36"/>
        </w:numPr>
        <w:jc w:val="both"/>
      </w:pPr>
      <w:r w:rsidRPr="008D0D01">
        <w:t xml:space="preserve">Water quality sampling and analysis will be performed to assess water quality </w:t>
      </w:r>
      <w:r>
        <w:t xml:space="preserve">conditions </w:t>
      </w:r>
      <w:r w:rsidRPr="008D0D01">
        <w:t xml:space="preserve">associated with the G-3273 </w:t>
      </w:r>
      <w:r>
        <w:t>field test</w:t>
      </w:r>
      <w:r w:rsidRPr="008D0D01">
        <w:t xml:space="preserve"> and use of the S-356 pump station.</w:t>
      </w:r>
    </w:p>
    <w:p w:rsidR="003A3B0F" w:rsidRDefault="003A3B0F">
      <w:r>
        <w:br w:type="page"/>
      </w:r>
    </w:p>
    <w:p w:rsidR="00F446E0" w:rsidRDefault="0028229B" w:rsidP="0073377C">
      <w:pPr>
        <w:jc w:val="both"/>
      </w:pPr>
      <w:r w:rsidRPr="003A3B0F">
        <w:rPr>
          <w:b/>
        </w:rPr>
        <w:lastRenderedPageBreak/>
        <w:t>Table 2</w:t>
      </w:r>
      <w:r w:rsidR="008B6A39" w:rsidRPr="003A3B0F">
        <w:rPr>
          <w:b/>
        </w:rPr>
        <w:t>:</w:t>
      </w:r>
      <w:r w:rsidR="008B6A39">
        <w:t xml:space="preserve">  </w:t>
      </w:r>
      <w:r w:rsidR="00216192">
        <w:t>Gages for surface water hydrologic monitoring of the G-3273 Constraint Relaxation and S</w:t>
      </w:r>
      <w:r w:rsidR="0073377C">
        <w:noBreakHyphen/>
      </w:r>
      <w:r w:rsidR="00216192">
        <w:t>356 Field Test.</w:t>
      </w:r>
    </w:p>
    <w:p w:rsidR="003A3B0F" w:rsidRDefault="003A3B0F" w:rsidP="0073377C">
      <w:pPr>
        <w:jc w:val="both"/>
      </w:pPr>
    </w:p>
    <w:tbl>
      <w:tblPr>
        <w:tblStyle w:val="TableGrid"/>
        <w:tblW w:w="0" w:type="auto"/>
        <w:jc w:val="center"/>
        <w:tblLook w:val="04A0"/>
      </w:tblPr>
      <w:tblGrid>
        <w:gridCol w:w="2575"/>
        <w:gridCol w:w="2834"/>
        <w:gridCol w:w="2432"/>
        <w:gridCol w:w="2095"/>
      </w:tblGrid>
      <w:tr w:rsidR="0028229B" w:rsidTr="001D6E93">
        <w:trPr>
          <w:jc w:val="center"/>
        </w:trPr>
        <w:tc>
          <w:tcPr>
            <w:tcW w:w="2575" w:type="dxa"/>
          </w:tcPr>
          <w:p w:rsidR="0028229B" w:rsidRDefault="0028229B" w:rsidP="001D6E93">
            <w:pPr>
              <w:jc w:val="center"/>
              <w:rPr>
                <w:b/>
                <w:u w:val="single"/>
              </w:rPr>
            </w:pPr>
            <w:r w:rsidRPr="00B471AC">
              <w:rPr>
                <w:b/>
                <w:u w:val="single"/>
              </w:rPr>
              <w:t>Feature</w:t>
            </w:r>
          </w:p>
        </w:tc>
        <w:tc>
          <w:tcPr>
            <w:tcW w:w="2834" w:type="dxa"/>
          </w:tcPr>
          <w:p w:rsidR="0028229B" w:rsidRDefault="0028229B" w:rsidP="001D6E93">
            <w:pPr>
              <w:jc w:val="center"/>
              <w:rPr>
                <w:b/>
                <w:u w:val="single"/>
              </w:rPr>
            </w:pPr>
            <w:r w:rsidRPr="00B471AC">
              <w:rPr>
                <w:b/>
                <w:u w:val="single"/>
              </w:rPr>
              <w:t>Parameter</w:t>
            </w:r>
          </w:p>
        </w:tc>
        <w:tc>
          <w:tcPr>
            <w:tcW w:w="2432" w:type="dxa"/>
          </w:tcPr>
          <w:p w:rsidR="0028229B" w:rsidRDefault="0028229B" w:rsidP="001D6E93">
            <w:pPr>
              <w:tabs>
                <w:tab w:val="left" w:pos="689"/>
              </w:tabs>
              <w:jc w:val="center"/>
              <w:rPr>
                <w:b/>
                <w:u w:val="single"/>
              </w:rPr>
            </w:pPr>
            <w:r>
              <w:rPr>
                <w:b/>
                <w:u w:val="single"/>
              </w:rPr>
              <w:t>Purpose</w:t>
            </w:r>
          </w:p>
        </w:tc>
        <w:tc>
          <w:tcPr>
            <w:tcW w:w="2095" w:type="dxa"/>
          </w:tcPr>
          <w:p w:rsidR="0028229B" w:rsidRDefault="0028229B" w:rsidP="001D6E93">
            <w:pPr>
              <w:tabs>
                <w:tab w:val="left" w:pos="689"/>
              </w:tabs>
              <w:jc w:val="center"/>
              <w:rPr>
                <w:b/>
                <w:u w:val="single"/>
              </w:rPr>
            </w:pPr>
            <w:r>
              <w:rPr>
                <w:b/>
                <w:u w:val="single"/>
              </w:rPr>
              <w:t>Performance Measure</w:t>
            </w:r>
          </w:p>
        </w:tc>
      </w:tr>
      <w:tr w:rsidR="0028229B" w:rsidTr="000F722D">
        <w:trPr>
          <w:trHeight w:val="395"/>
          <w:jc w:val="center"/>
        </w:trPr>
        <w:tc>
          <w:tcPr>
            <w:tcW w:w="2575" w:type="dxa"/>
          </w:tcPr>
          <w:p w:rsidR="0028229B" w:rsidRDefault="0028229B" w:rsidP="001D6E93">
            <w:pPr>
              <w:jc w:val="center"/>
            </w:pPr>
            <w:r>
              <w:t>S-333</w:t>
            </w:r>
          </w:p>
        </w:tc>
        <w:tc>
          <w:tcPr>
            <w:tcW w:w="2834" w:type="dxa"/>
          </w:tcPr>
          <w:p w:rsidR="0028229B" w:rsidRDefault="0028229B" w:rsidP="001D6E93">
            <w:pPr>
              <w:jc w:val="center"/>
            </w:pPr>
            <w:r>
              <w:t>HW, TW, Q</w:t>
            </w:r>
          </w:p>
        </w:tc>
        <w:tc>
          <w:tcPr>
            <w:tcW w:w="2432" w:type="dxa"/>
          </w:tcPr>
          <w:p w:rsidR="0028229B" w:rsidRDefault="0028229B" w:rsidP="001D6E93">
            <w:pPr>
              <w:jc w:val="center"/>
            </w:pPr>
            <w:r>
              <w:t>Determine volume</w:t>
            </w:r>
          </w:p>
        </w:tc>
        <w:tc>
          <w:tcPr>
            <w:tcW w:w="2095" w:type="dxa"/>
          </w:tcPr>
          <w:p w:rsidR="0028229B" w:rsidRDefault="0028229B" w:rsidP="001D6E93">
            <w:pPr>
              <w:jc w:val="center"/>
            </w:pPr>
            <w:r>
              <w:t>B, C, D</w:t>
            </w:r>
          </w:p>
        </w:tc>
      </w:tr>
      <w:tr w:rsidR="0028229B" w:rsidTr="000F722D">
        <w:trPr>
          <w:trHeight w:val="440"/>
          <w:jc w:val="center"/>
        </w:trPr>
        <w:tc>
          <w:tcPr>
            <w:tcW w:w="2575" w:type="dxa"/>
          </w:tcPr>
          <w:p w:rsidR="0028229B" w:rsidRDefault="0028229B" w:rsidP="001D6E93">
            <w:pPr>
              <w:jc w:val="center"/>
            </w:pPr>
            <w:r>
              <w:t>S-334</w:t>
            </w:r>
          </w:p>
        </w:tc>
        <w:tc>
          <w:tcPr>
            <w:tcW w:w="2834" w:type="dxa"/>
          </w:tcPr>
          <w:p w:rsidR="0028229B" w:rsidRDefault="0028229B" w:rsidP="001D6E93">
            <w:pPr>
              <w:jc w:val="center"/>
            </w:pPr>
            <w:r>
              <w:t>HW, TW, Q</w:t>
            </w:r>
          </w:p>
        </w:tc>
        <w:tc>
          <w:tcPr>
            <w:tcW w:w="2432" w:type="dxa"/>
          </w:tcPr>
          <w:p w:rsidR="0028229B" w:rsidRDefault="0028229B" w:rsidP="001D6E93">
            <w:pPr>
              <w:jc w:val="center"/>
            </w:pPr>
            <w:r>
              <w:t>Determine volume</w:t>
            </w:r>
          </w:p>
        </w:tc>
        <w:tc>
          <w:tcPr>
            <w:tcW w:w="2095" w:type="dxa"/>
          </w:tcPr>
          <w:p w:rsidR="0028229B" w:rsidRDefault="0028229B" w:rsidP="001D6E93">
            <w:pPr>
              <w:jc w:val="center"/>
            </w:pPr>
            <w:r>
              <w:t>B, C, D, H</w:t>
            </w:r>
          </w:p>
        </w:tc>
      </w:tr>
      <w:tr w:rsidR="00456A66" w:rsidTr="000F722D">
        <w:trPr>
          <w:trHeight w:val="440"/>
          <w:jc w:val="center"/>
        </w:trPr>
        <w:tc>
          <w:tcPr>
            <w:tcW w:w="2575" w:type="dxa"/>
          </w:tcPr>
          <w:p w:rsidR="00456A66" w:rsidRDefault="00456A66" w:rsidP="001D6E93">
            <w:pPr>
              <w:jc w:val="center"/>
            </w:pPr>
            <w:r>
              <w:t>S-336</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w:t>
            </w:r>
          </w:p>
        </w:tc>
        <w:tc>
          <w:tcPr>
            <w:tcW w:w="2095" w:type="dxa"/>
          </w:tcPr>
          <w:p w:rsidR="00456A66" w:rsidRDefault="00456A66" w:rsidP="001D6E93">
            <w:pPr>
              <w:jc w:val="center"/>
            </w:pPr>
            <w:r>
              <w:t>B, C, D</w:t>
            </w:r>
          </w:p>
        </w:tc>
      </w:tr>
      <w:tr w:rsidR="00456A66" w:rsidTr="000F722D">
        <w:trPr>
          <w:trHeight w:val="440"/>
          <w:jc w:val="center"/>
        </w:trPr>
        <w:tc>
          <w:tcPr>
            <w:tcW w:w="2575" w:type="dxa"/>
          </w:tcPr>
          <w:p w:rsidR="00456A66" w:rsidRDefault="00456A66" w:rsidP="001D6E93">
            <w:pPr>
              <w:jc w:val="center"/>
            </w:pPr>
            <w:r>
              <w:t>S-355A</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w:t>
            </w:r>
          </w:p>
        </w:tc>
        <w:tc>
          <w:tcPr>
            <w:tcW w:w="2095" w:type="dxa"/>
          </w:tcPr>
          <w:p w:rsidR="00456A66" w:rsidRDefault="00456A66" w:rsidP="001D6E93">
            <w:pPr>
              <w:jc w:val="center"/>
            </w:pPr>
            <w:r>
              <w:t>B, C, D</w:t>
            </w:r>
          </w:p>
        </w:tc>
      </w:tr>
      <w:tr w:rsidR="00456A66" w:rsidTr="000F722D">
        <w:trPr>
          <w:trHeight w:val="431"/>
          <w:jc w:val="center"/>
        </w:trPr>
        <w:tc>
          <w:tcPr>
            <w:tcW w:w="2575" w:type="dxa"/>
          </w:tcPr>
          <w:p w:rsidR="00456A66" w:rsidRDefault="00456A66" w:rsidP="001D6E93">
            <w:pPr>
              <w:jc w:val="center"/>
            </w:pPr>
            <w:r>
              <w:t>S-355B</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w:t>
            </w:r>
          </w:p>
        </w:tc>
        <w:tc>
          <w:tcPr>
            <w:tcW w:w="2095" w:type="dxa"/>
          </w:tcPr>
          <w:p w:rsidR="00456A66" w:rsidRDefault="00456A66" w:rsidP="001D6E93">
            <w:pPr>
              <w:jc w:val="center"/>
            </w:pPr>
            <w:r>
              <w:t>B, C, D</w:t>
            </w:r>
          </w:p>
        </w:tc>
      </w:tr>
      <w:tr w:rsidR="00456A66" w:rsidTr="000F722D">
        <w:trPr>
          <w:trHeight w:val="359"/>
          <w:jc w:val="center"/>
        </w:trPr>
        <w:tc>
          <w:tcPr>
            <w:tcW w:w="2575" w:type="dxa"/>
          </w:tcPr>
          <w:p w:rsidR="00456A66" w:rsidRDefault="00456A66" w:rsidP="001D6E93">
            <w:pPr>
              <w:jc w:val="center"/>
            </w:pPr>
            <w:r>
              <w:t>S-356</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w:t>
            </w:r>
          </w:p>
        </w:tc>
        <w:tc>
          <w:tcPr>
            <w:tcW w:w="2095" w:type="dxa"/>
          </w:tcPr>
          <w:p w:rsidR="00456A66" w:rsidRDefault="00456A66" w:rsidP="001D6E93">
            <w:pPr>
              <w:jc w:val="center"/>
            </w:pPr>
            <w:r>
              <w:t>B, C, D, H</w:t>
            </w:r>
          </w:p>
        </w:tc>
      </w:tr>
      <w:tr w:rsidR="00456A66" w:rsidTr="001D6E93">
        <w:trPr>
          <w:jc w:val="center"/>
        </w:trPr>
        <w:tc>
          <w:tcPr>
            <w:tcW w:w="2575" w:type="dxa"/>
          </w:tcPr>
          <w:p w:rsidR="00456A66" w:rsidRDefault="00456A66" w:rsidP="001D6E93">
            <w:pPr>
              <w:jc w:val="center"/>
            </w:pPr>
            <w:r>
              <w:t>G-3273</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S-357</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 frequency of use</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S-331</w:t>
            </w:r>
          </w:p>
        </w:tc>
        <w:tc>
          <w:tcPr>
            <w:tcW w:w="2834" w:type="dxa"/>
          </w:tcPr>
          <w:p w:rsidR="00456A66" w:rsidRDefault="00456A66" w:rsidP="001D6E93">
            <w:pPr>
              <w:jc w:val="center"/>
            </w:pPr>
            <w:r>
              <w:t>HW, TW, Q, Precipitation</w:t>
            </w:r>
          </w:p>
        </w:tc>
        <w:tc>
          <w:tcPr>
            <w:tcW w:w="2432" w:type="dxa"/>
          </w:tcPr>
          <w:p w:rsidR="00456A66" w:rsidRDefault="00456A66" w:rsidP="001D6E93">
            <w:pPr>
              <w:jc w:val="center"/>
            </w:pPr>
            <w:r>
              <w:t>Determine volume, frequency of use</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S-338</w:t>
            </w:r>
          </w:p>
        </w:tc>
        <w:tc>
          <w:tcPr>
            <w:tcW w:w="2834" w:type="dxa"/>
          </w:tcPr>
          <w:p w:rsidR="00456A66" w:rsidRDefault="00456A66" w:rsidP="001D6E93">
            <w:pPr>
              <w:jc w:val="center"/>
            </w:pPr>
            <w:r>
              <w:t>HW, TW, Q</w:t>
            </w:r>
          </w:p>
        </w:tc>
        <w:tc>
          <w:tcPr>
            <w:tcW w:w="2432" w:type="dxa"/>
          </w:tcPr>
          <w:p w:rsidR="00456A66" w:rsidRDefault="00456A66" w:rsidP="001D6E93">
            <w:pPr>
              <w:jc w:val="center"/>
            </w:pPr>
            <w:r>
              <w:t>Determine volume, frequency of use</w:t>
            </w:r>
          </w:p>
        </w:tc>
        <w:tc>
          <w:tcPr>
            <w:tcW w:w="2095" w:type="dxa"/>
          </w:tcPr>
          <w:p w:rsidR="00456A66" w:rsidRDefault="00456A66" w:rsidP="001D6E93">
            <w:pPr>
              <w:jc w:val="center"/>
            </w:pPr>
            <w:r>
              <w:t>B, D</w:t>
            </w:r>
          </w:p>
        </w:tc>
      </w:tr>
      <w:tr w:rsidR="00456A66" w:rsidTr="001D6E93">
        <w:trPr>
          <w:jc w:val="center"/>
        </w:trPr>
        <w:tc>
          <w:tcPr>
            <w:tcW w:w="2575" w:type="dxa"/>
          </w:tcPr>
          <w:p w:rsidR="00456A66" w:rsidRDefault="00456A66" w:rsidP="001D6E93">
            <w:pPr>
              <w:jc w:val="center"/>
            </w:pPr>
            <w:r>
              <w:t>G-3574</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G-3576</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G-3577</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G-3578</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G-3272</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w:t>
            </w:r>
          </w:p>
        </w:tc>
      </w:tr>
      <w:tr w:rsidR="00456A66" w:rsidTr="001D6E93">
        <w:trPr>
          <w:jc w:val="center"/>
        </w:trPr>
        <w:tc>
          <w:tcPr>
            <w:tcW w:w="2575" w:type="dxa"/>
          </w:tcPr>
          <w:p w:rsidR="00456A66" w:rsidRDefault="00456A66" w:rsidP="001D6E93">
            <w:pPr>
              <w:jc w:val="center"/>
            </w:pPr>
            <w:r>
              <w:t>G-596</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G-3626</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G-3627</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G-3628</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LPG1</w:t>
            </w:r>
          </w:p>
        </w:tc>
        <w:tc>
          <w:tcPr>
            <w:tcW w:w="2834" w:type="dxa"/>
          </w:tcPr>
          <w:p w:rsidR="00456A66" w:rsidRDefault="00456A66" w:rsidP="001D6E93">
            <w:pPr>
              <w:jc w:val="center"/>
            </w:pPr>
            <w:r>
              <w:t xml:space="preserve">Stage </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LPG2</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LPG3</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lastRenderedPageBreak/>
              <w:t>LPG5</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LPG7</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LPG8</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B, C, D, E, F</w:t>
            </w:r>
          </w:p>
        </w:tc>
      </w:tr>
      <w:tr w:rsidR="00456A66" w:rsidTr="001D6E93">
        <w:trPr>
          <w:jc w:val="center"/>
        </w:trPr>
        <w:tc>
          <w:tcPr>
            <w:tcW w:w="2575" w:type="dxa"/>
          </w:tcPr>
          <w:p w:rsidR="00456A66" w:rsidRDefault="00456A66" w:rsidP="001D6E93">
            <w:pPr>
              <w:jc w:val="center"/>
            </w:pPr>
            <w:r>
              <w:t>NE1</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C, E</w:t>
            </w:r>
          </w:p>
        </w:tc>
      </w:tr>
      <w:tr w:rsidR="00456A66" w:rsidTr="001D6E93">
        <w:trPr>
          <w:jc w:val="center"/>
        </w:trPr>
        <w:tc>
          <w:tcPr>
            <w:tcW w:w="2575" w:type="dxa"/>
          </w:tcPr>
          <w:p w:rsidR="00456A66" w:rsidRDefault="00456A66" w:rsidP="001D6E93">
            <w:pPr>
              <w:jc w:val="center"/>
            </w:pPr>
            <w:r>
              <w:t>NE2</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C, E</w:t>
            </w:r>
          </w:p>
        </w:tc>
      </w:tr>
      <w:tr w:rsidR="00456A66" w:rsidTr="001D6E93">
        <w:trPr>
          <w:jc w:val="center"/>
        </w:trPr>
        <w:tc>
          <w:tcPr>
            <w:tcW w:w="2575" w:type="dxa"/>
          </w:tcPr>
          <w:p w:rsidR="00456A66" w:rsidRDefault="00456A66" w:rsidP="001D6E93">
            <w:pPr>
              <w:jc w:val="center"/>
            </w:pPr>
            <w:r>
              <w:t>NE4</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C, E</w:t>
            </w:r>
          </w:p>
        </w:tc>
      </w:tr>
      <w:tr w:rsidR="00456A66" w:rsidTr="001D6E93">
        <w:trPr>
          <w:jc w:val="center"/>
        </w:trPr>
        <w:tc>
          <w:tcPr>
            <w:tcW w:w="2575" w:type="dxa"/>
          </w:tcPr>
          <w:p w:rsidR="00456A66" w:rsidRDefault="00456A66" w:rsidP="001D6E93">
            <w:pPr>
              <w:jc w:val="center"/>
            </w:pPr>
            <w:r>
              <w:t>G-3557</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r>
              <w:t>C, D, E</w:t>
            </w:r>
          </w:p>
        </w:tc>
      </w:tr>
      <w:tr w:rsidR="00456A66" w:rsidTr="001D6E93">
        <w:trPr>
          <w:jc w:val="center"/>
        </w:trPr>
        <w:tc>
          <w:tcPr>
            <w:tcW w:w="2575" w:type="dxa"/>
          </w:tcPr>
          <w:p w:rsidR="00456A66" w:rsidRDefault="00456A66" w:rsidP="001D6E93">
            <w:pPr>
              <w:jc w:val="center"/>
            </w:pPr>
            <w:r>
              <w:t>G-3558</w:t>
            </w:r>
          </w:p>
        </w:tc>
        <w:tc>
          <w:tcPr>
            <w:tcW w:w="2834" w:type="dxa"/>
          </w:tcPr>
          <w:p w:rsidR="00456A66" w:rsidRDefault="00456A66" w:rsidP="001D6E93">
            <w:pPr>
              <w:jc w:val="center"/>
            </w:pPr>
            <w:r>
              <w:t>Stage</w:t>
            </w:r>
          </w:p>
        </w:tc>
        <w:tc>
          <w:tcPr>
            <w:tcW w:w="2432" w:type="dxa"/>
          </w:tcPr>
          <w:p w:rsidR="00456A66" w:rsidRDefault="00456A66" w:rsidP="001D6E93">
            <w:pPr>
              <w:jc w:val="center"/>
            </w:pPr>
            <w:r>
              <w:t>Determine duration, recession rates</w:t>
            </w:r>
          </w:p>
        </w:tc>
        <w:tc>
          <w:tcPr>
            <w:tcW w:w="2095" w:type="dxa"/>
          </w:tcPr>
          <w:p w:rsidR="00456A66" w:rsidRDefault="00456A66" w:rsidP="001D6E93">
            <w:pPr>
              <w:jc w:val="center"/>
            </w:pPr>
          </w:p>
        </w:tc>
      </w:tr>
    </w:tbl>
    <w:p w:rsidR="0028229B" w:rsidRDefault="0028229B" w:rsidP="0028229B">
      <w:r>
        <w:t>Notes:</w:t>
      </w:r>
      <w:r w:rsidR="003A3B0F">
        <w:t xml:space="preserve"> </w:t>
      </w:r>
      <w:r>
        <w:t xml:space="preserve">HW – </w:t>
      </w:r>
      <w:r w:rsidR="001E1A02">
        <w:t>H</w:t>
      </w:r>
      <w:r>
        <w:t>eadwater stage</w:t>
      </w:r>
      <w:r w:rsidR="003A3B0F">
        <w:t xml:space="preserve">; </w:t>
      </w:r>
      <w:r>
        <w:t xml:space="preserve">TW – </w:t>
      </w:r>
      <w:r w:rsidR="001E1A02">
        <w:t>T</w:t>
      </w:r>
      <w:r>
        <w:t>ailwater stage</w:t>
      </w:r>
      <w:r w:rsidR="003A3B0F">
        <w:t xml:space="preserve">; </w:t>
      </w:r>
      <w:r>
        <w:t xml:space="preserve">Q – </w:t>
      </w:r>
      <w:r w:rsidR="001E1A02">
        <w:t>Discharge</w:t>
      </w:r>
      <w:r>
        <w:t xml:space="preserve"> (cfs)</w:t>
      </w:r>
    </w:p>
    <w:p w:rsidR="004F33EE" w:rsidRDefault="004F33EE"/>
    <w:p w:rsidR="003A3B0F" w:rsidRDefault="003A3B0F"/>
    <w:p w:rsidR="003A3B0F" w:rsidRDefault="003A3B0F"/>
    <w:p w:rsidR="004F33EE" w:rsidRPr="008B6A39" w:rsidRDefault="00F446E0" w:rsidP="004F33EE">
      <w:pPr>
        <w:autoSpaceDE w:val="0"/>
        <w:autoSpaceDN w:val="0"/>
        <w:adjustRightInd w:val="0"/>
        <w:jc w:val="both"/>
        <w:rPr>
          <w:bCs/>
        </w:rPr>
      </w:pPr>
      <w:r w:rsidRPr="003A3B0F">
        <w:rPr>
          <w:b/>
          <w:bCs/>
        </w:rPr>
        <w:t>Figure 1:</w:t>
      </w:r>
      <w:r w:rsidRPr="00F446E0">
        <w:rPr>
          <w:bCs/>
        </w:rPr>
        <w:t xml:space="preserve">  </w:t>
      </w:r>
      <w:r w:rsidR="00216192">
        <w:rPr>
          <w:bCs/>
        </w:rPr>
        <w:t>Surface water hydrologic monitoring gage locations for the G</w:t>
      </w:r>
      <w:r w:rsidR="0073377C">
        <w:rPr>
          <w:bCs/>
        </w:rPr>
        <w:noBreakHyphen/>
      </w:r>
      <w:r w:rsidR="00216192">
        <w:rPr>
          <w:bCs/>
        </w:rPr>
        <w:t>3273 Constraint Relaxation and S-356 Field Test.</w:t>
      </w:r>
    </w:p>
    <w:p w:rsidR="001B5972" w:rsidRDefault="001B5972" w:rsidP="001B5972">
      <w:pPr>
        <w:rPr>
          <w:noProof/>
        </w:rPr>
      </w:pPr>
    </w:p>
    <w:p w:rsidR="00E61F6D" w:rsidRDefault="004F386B">
      <w:r w:rsidRPr="004F386B">
        <w:rPr>
          <w:bCs/>
          <w:noProof/>
        </w:rPr>
        <w:pict>
          <v:group id="_x0000_s1030" style="position:absolute;margin-left:237.3pt;margin-top:34.8pt;width:104.2pt;height:52.85pt;z-index:251662336" coordorigin="6546,2964" coordsize="2084,1057">
            <v:shapetype id="_x0000_t202" coordsize="21600,21600" o:spt="202" path="m,l,21600r21600,l21600,xe">
              <v:stroke joinstyle="miter"/>
              <v:path gradientshapeok="t" o:connecttype="rect"/>
            </v:shapetype>
            <v:shape id="_x0000_s1028" type="#_x0000_t202" style="position:absolute;left:6546;top:2964;width:441;height:184;mso-height-percent:200;mso-height-percent:200;mso-width-relative:margin;mso-height-relative:margin" fillcolor="#55ff7f" stroked="f">
              <v:fill opacity="0"/>
              <v:textbox style="mso-next-textbox:#_x0000_s1028;mso-fit-shape-to-text:t" inset="0,0,0,0">
                <w:txbxContent>
                  <w:p w:rsidR="00EB5120" w:rsidRPr="00AF0472" w:rsidRDefault="00EB5120" w:rsidP="00582EA1">
                    <w:pPr>
                      <w:jc w:val="center"/>
                      <w:rPr>
                        <w:color w:val="FFFFFF" w:themeColor="background1"/>
                        <w:sz w:val="16"/>
                        <w:szCs w:val="16"/>
                      </w:rPr>
                    </w:pPr>
                    <w:r w:rsidRPr="00AF0472">
                      <w:rPr>
                        <w:color w:val="FFFFFF" w:themeColor="background1"/>
                        <w:sz w:val="16"/>
                        <w:szCs w:val="16"/>
                      </w:rPr>
                      <w:t>L-29</w:t>
                    </w:r>
                  </w:p>
                </w:txbxContent>
              </v:textbox>
            </v:shape>
            <v:shape id="_x0000_s1029" type="#_x0000_t202" style="position:absolute;left:8145;top:3831;width:485;height:190" fillcolor="#55ff7f" stroked="f">
              <v:fill opacity="0"/>
              <v:textbox inset="0,0,0,0">
                <w:txbxContent>
                  <w:p w:rsidR="00EB5120" w:rsidRPr="00AF0472" w:rsidRDefault="00EB5120">
                    <w:pPr>
                      <w:rPr>
                        <w:color w:val="FFFFFF" w:themeColor="background1"/>
                        <w:sz w:val="16"/>
                        <w:szCs w:val="16"/>
                      </w:rPr>
                    </w:pPr>
                    <w:r w:rsidRPr="00AF0472">
                      <w:rPr>
                        <w:color w:val="FFFFFF" w:themeColor="background1"/>
                        <w:sz w:val="16"/>
                        <w:szCs w:val="16"/>
                      </w:rPr>
                      <w:t>L-31N</w:t>
                    </w:r>
                  </w:p>
                </w:txbxContent>
              </v:textbox>
            </v:shape>
          </v:group>
        </w:pict>
      </w:r>
      <w:r w:rsidR="00E92A5F">
        <w:rPr>
          <w:noProof/>
        </w:rPr>
        <w:drawing>
          <wp:inline distT="0" distB="0" distL="0" distR="0">
            <wp:extent cx="6172200" cy="4057650"/>
            <wp:effectExtent l="19050" t="0" r="0" b="0"/>
            <wp:docPr id="1" name="Picture 0" descr="G-3273_Field_T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73_Field_Test.jpg"/>
                    <pic:cNvPicPr/>
                  </pic:nvPicPr>
                  <pic:blipFill>
                    <a:blip r:embed="rId10" cstate="print"/>
                    <a:stretch>
                      <a:fillRect/>
                    </a:stretch>
                  </pic:blipFill>
                  <pic:spPr>
                    <a:xfrm>
                      <a:off x="0" y="0"/>
                      <a:ext cx="6172200" cy="4057650"/>
                    </a:xfrm>
                    <a:prstGeom prst="rect">
                      <a:avLst/>
                    </a:prstGeom>
                  </pic:spPr>
                </pic:pic>
              </a:graphicData>
            </a:graphic>
          </wp:inline>
        </w:drawing>
      </w:r>
    </w:p>
    <w:sectPr w:rsidR="00E61F6D" w:rsidSect="00DC5166">
      <w:pgSz w:w="12240" w:h="15840"/>
      <w:pgMar w:top="1440" w:right="720" w:bottom="1080" w:left="180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4BF" w:rsidRDefault="002404BF">
      <w:r>
        <w:separator/>
      </w:r>
    </w:p>
  </w:endnote>
  <w:endnote w:type="continuationSeparator" w:id="0">
    <w:p w:rsidR="002404BF" w:rsidRDefault="002404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120" w:rsidRDefault="00EB5120" w:rsidP="00EB4E7D">
    <w:pPr>
      <w:pStyle w:val="Footer"/>
      <w:pBdr>
        <w:top w:val="single" w:sz="8" w:space="1" w:color="auto"/>
      </w:pBdr>
      <w:tabs>
        <w:tab w:val="clear" w:pos="8640"/>
        <w:tab w:val="right" w:pos="9720"/>
      </w:tabs>
      <w:rPr>
        <w:sz w:val="20"/>
        <w:szCs w:val="20"/>
      </w:rPr>
    </w:pPr>
    <w:r>
      <w:rPr>
        <w:sz w:val="20"/>
        <w:szCs w:val="20"/>
      </w:rPr>
      <w:t>G-3273 Constraint Relaxation and S-356 Field Test</w:t>
    </w:r>
    <w:r>
      <w:rPr>
        <w:sz w:val="20"/>
        <w:szCs w:val="20"/>
      </w:rPr>
      <w:tab/>
    </w:r>
    <w:r>
      <w:rPr>
        <w:sz w:val="20"/>
        <w:szCs w:val="20"/>
      </w:rPr>
      <w:tab/>
      <w:t>October 2012</w:t>
    </w:r>
  </w:p>
  <w:p w:rsidR="00EB5120" w:rsidRPr="00707D45" w:rsidRDefault="00EB5120" w:rsidP="00EB4E7D">
    <w:pPr>
      <w:pStyle w:val="Footer"/>
      <w:tabs>
        <w:tab w:val="center" w:pos="4860"/>
      </w:tabs>
    </w:pPr>
    <w:r w:rsidRPr="00EB4E7D">
      <w:rPr>
        <w:rStyle w:val="PageNumber"/>
        <w:sz w:val="20"/>
        <w:szCs w:val="20"/>
      </w:rPr>
      <w:t>Operational Strategy</w:t>
    </w:r>
    <w:r>
      <w:rPr>
        <w:rStyle w:val="PageNumber"/>
      </w:rPr>
      <w:tab/>
    </w:r>
    <w:r>
      <w:rPr>
        <w:rStyle w:val="PageNumber"/>
      </w:rPr>
      <w:tab/>
    </w:r>
    <w:r w:rsidR="004F386B" w:rsidRPr="00707D45">
      <w:rPr>
        <w:rStyle w:val="PageNumber"/>
      </w:rPr>
      <w:fldChar w:fldCharType="begin"/>
    </w:r>
    <w:r w:rsidRPr="00707D45">
      <w:rPr>
        <w:rStyle w:val="PageNumber"/>
      </w:rPr>
      <w:instrText xml:space="preserve"> PAGE </w:instrText>
    </w:r>
    <w:r w:rsidR="004F386B" w:rsidRPr="00707D45">
      <w:rPr>
        <w:rStyle w:val="PageNumber"/>
      </w:rPr>
      <w:fldChar w:fldCharType="separate"/>
    </w:r>
    <w:r w:rsidR="00541CBA">
      <w:rPr>
        <w:rStyle w:val="PageNumber"/>
        <w:noProof/>
      </w:rPr>
      <w:t>7</w:t>
    </w:r>
    <w:r w:rsidR="004F386B" w:rsidRPr="00707D45">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4BF" w:rsidRDefault="002404BF">
      <w:r>
        <w:separator/>
      </w:r>
    </w:p>
  </w:footnote>
  <w:footnote w:type="continuationSeparator" w:id="0">
    <w:p w:rsidR="002404BF" w:rsidRDefault="002404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6E0" w:rsidRDefault="004F386B" w:rsidP="00F446E0">
    <w:pPr>
      <w:rPr>
        <w:b/>
        <w:sz w:val="28"/>
        <w:szCs w:val="28"/>
      </w:rPr>
    </w:pPr>
    <w:sdt>
      <w:sdtPr>
        <w:rPr>
          <w:b/>
          <w:sz w:val="28"/>
          <w:szCs w:val="28"/>
        </w:rPr>
        <w:id w:val="8808436"/>
        <w:docPartObj>
          <w:docPartGallery w:val="Watermarks"/>
          <w:docPartUnique/>
        </w:docPartObj>
      </w:sdtPr>
      <w:sdtContent>
        <w:r>
          <w:rPr>
            <w:b/>
            <w:noProof/>
            <w:sz w:val="28"/>
            <w:szCs w:val="2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8"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B5120">
      <w:rPr>
        <w:b/>
        <w:sz w:val="28"/>
        <w:szCs w:val="28"/>
      </w:rPr>
      <w:t>PROPOSED OPERATIONAL STRATEGY</w:t>
    </w:r>
  </w:p>
  <w:p w:rsidR="00EB5120" w:rsidRDefault="004F386B">
    <w:pPr>
      <w:pStyle w:val="Header"/>
    </w:pPr>
    <w:r>
      <w:rPr>
        <w:noProof/>
      </w:rPr>
      <w:pict>
        <v:shapetype id="_x0000_t32" coordsize="21600,21600" o:spt="32" o:oned="t" path="m,l21600,21600e" filled="f">
          <v:path arrowok="t" fillok="f" o:connecttype="none"/>
          <o:lock v:ext="edit" shapetype="t"/>
        </v:shapetype>
        <v:shape id="_x0000_s2055" type="#_x0000_t32" style="position:absolute;margin-left:.4pt;margin-top:6.8pt;width:490.5pt;height:.35pt;flip:y;z-index:251658240"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8pt;height:11.4pt;visibility:visible;mso-wrap-style:square" o:bullet="t">
        <v:imagedata r:id="rId1" o:title=""/>
      </v:shape>
    </w:pict>
  </w:numPicBullet>
  <w:abstractNum w:abstractNumId="0">
    <w:nsid w:val="01677AD5"/>
    <w:multiLevelType w:val="hybridMultilevel"/>
    <w:tmpl w:val="12C22158"/>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5A2FD8"/>
    <w:multiLevelType w:val="hybridMultilevel"/>
    <w:tmpl w:val="5434D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682972"/>
    <w:multiLevelType w:val="hybridMultilevel"/>
    <w:tmpl w:val="353452AC"/>
    <w:lvl w:ilvl="0" w:tplc="4900EE46">
      <w:start w:val="2"/>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9E71E6"/>
    <w:multiLevelType w:val="hybridMultilevel"/>
    <w:tmpl w:val="8AEAD6BE"/>
    <w:lvl w:ilvl="0" w:tplc="1A8A9D3A">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6F26E5"/>
    <w:multiLevelType w:val="hybridMultilevel"/>
    <w:tmpl w:val="03563EBC"/>
    <w:lvl w:ilvl="0" w:tplc="A80EC19E">
      <w:start w:val="4"/>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5045DDE"/>
    <w:multiLevelType w:val="hybridMultilevel"/>
    <w:tmpl w:val="E83A827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A05BC8"/>
    <w:multiLevelType w:val="hybridMultilevel"/>
    <w:tmpl w:val="A448D56E"/>
    <w:lvl w:ilvl="0" w:tplc="651A15EE">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12D7175"/>
    <w:multiLevelType w:val="hybridMultilevel"/>
    <w:tmpl w:val="79867878"/>
    <w:lvl w:ilvl="0" w:tplc="EF005BB2">
      <w:start w:val="1"/>
      <w:numFmt w:val="none"/>
      <w:lvlText w:val="III."/>
      <w:lvlJc w:val="right"/>
      <w:pPr>
        <w:tabs>
          <w:tab w:val="num" w:pos="180"/>
        </w:tabs>
        <w:ind w:left="180" w:hanging="18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233B3781"/>
    <w:multiLevelType w:val="hybridMultilevel"/>
    <w:tmpl w:val="C1568F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4A33C5F"/>
    <w:multiLevelType w:val="hybridMultilevel"/>
    <w:tmpl w:val="0EF07B28"/>
    <w:lvl w:ilvl="0" w:tplc="04090001">
      <w:start w:val="1"/>
      <w:numFmt w:val="bullet"/>
      <w:lvlText w:val=""/>
      <w:lvlJc w:val="left"/>
      <w:pPr>
        <w:tabs>
          <w:tab w:val="num" w:pos="720"/>
        </w:tabs>
        <w:ind w:left="720" w:hanging="360"/>
      </w:pPr>
      <w:rPr>
        <w:rFonts w:ascii="Symbol" w:hAnsi="Symbol" w:hint="default"/>
      </w:rPr>
    </w:lvl>
    <w:lvl w:ilvl="1" w:tplc="0C7E8ED0">
      <w:start w:val="1"/>
      <w:numFmt w:val="lowerRoman"/>
      <w:lvlText w:val="%2."/>
      <w:lvlJc w:val="righ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AE36E120">
      <w:start w:val="1"/>
      <w:numFmt w:val="lowerRoman"/>
      <w:lvlText w:val="%4."/>
      <w:lvlJc w:val="right"/>
      <w:pPr>
        <w:tabs>
          <w:tab w:val="num" w:pos="2880"/>
        </w:tabs>
        <w:ind w:left="2880" w:hanging="360"/>
      </w:pPr>
      <w:rPr>
        <w:rFonts w:hint="default"/>
        <w:b w:val="0"/>
        <w:i/>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5C18FB"/>
    <w:multiLevelType w:val="hybridMultilevel"/>
    <w:tmpl w:val="0BF2BD9C"/>
    <w:lvl w:ilvl="0" w:tplc="669CEB60">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FC4BC4"/>
    <w:multiLevelType w:val="hybridMultilevel"/>
    <w:tmpl w:val="79762E02"/>
    <w:lvl w:ilvl="0" w:tplc="C7709744">
      <w:start w:val="4"/>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981366"/>
    <w:multiLevelType w:val="hybridMultilevel"/>
    <w:tmpl w:val="B5669B0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349C130F"/>
    <w:multiLevelType w:val="hybridMultilevel"/>
    <w:tmpl w:val="BF3CF2C6"/>
    <w:lvl w:ilvl="0" w:tplc="58425F0E">
      <w:start w:val="1"/>
      <w:numFmt w:val="upp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C546DE"/>
    <w:multiLevelType w:val="hybridMultilevel"/>
    <w:tmpl w:val="CA1294E2"/>
    <w:lvl w:ilvl="0" w:tplc="1458EE72">
      <w:start w:val="1"/>
      <w:numFmt w:val="none"/>
      <w:lvlText w:val="C."/>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F526F8"/>
    <w:multiLevelType w:val="hybridMultilevel"/>
    <w:tmpl w:val="4004419A"/>
    <w:lvl w:ilvl="0" w:tplc="04090001">
      <w:start w:val="1"/>
      <w:numFmt w:val="bullet"/>
      <w:lvlText w:val=""/>
      <w:lvlJc w:val="left"/>
      <w:pPr>
        <w:tabs>
          <w:tab w:val="num" w:pos="720"/>
        </w:tabs>
        <w:ind w:left="720" w:hanging="360"/>
      </w:pPr>
      <w:rPr>
        <w:rFonts w:ascii="Symbol" w:hAnsi="Symbol" w:hint="default"/>
      </w:rPr>
    </w:lvl>
    <w:lvl w:ilvl="1" w:tplc="1C429062">
      <w:start w:val="1"/>
      <w:numFmt w:val="lowerRoman"/>
      <w:lvlText w:val="%2."/>
      <w:lvlJc w:val="right"/>
      <w:pPr>
        <w:tabs>
          <w:tab w:val="num" w:pos="1440"/>
        </w:tabs>
        <w:ind w:left="1440" w:hanging="360"/>
      </w:pPr>
      <w:rPr>
        <w:rFonts w:hint="default"/>
        <w:b w:val="0"/>
        <w:i w:val="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E8651D4"/>
    <w:multiLevelType w:val="hybridMultilevel"/>
    <w:tmpl w:val="4F389DDE"/>
    <w:lvl w:ilvl="0" w:tplc="0409000F">
      <w:start w:val="1"/>
      <w:numFmt w:val="decimal"/>
      <w:lvlText w:val="%1."/>
      <w:lvlJc w:val="left"/>
      <w:pPr>
        <w:tabs>
          <w:tab w:val="num" w:pos="1080"/>
        </w:tabs>
        <w:ind w:left="1080" w:hanging="360"/>
      </w:pPr>
    </w:lvl>
    <w:lvl w:ilvl="1" w:tplc="0409000F">
      <w:start w:val="1"/>
      <w:numFmt w:val="decimal"/>
      <w:lvlText w:val="%2."/>
      <w:lvlJc w:val="left"/>
      <w:pPr>
        <w:tabs>
          <w:tab w:val="num" w:pos="1080"/>
        </w:tabs>
        <w:ind w:left="108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20453C"/>
    <w:multiLevelType w:val="hybridMultilevel"/>
    <w:tmpl w:val="119286E2"/>
    <w:lvl w:ilvl="0" w:tplc="5DAAB7C2">
      <w:start w:val="1"/>
      <w:numFmt w:val="upperRoman"/>
      <w:lvlText w:val="%1."/>
      <w:lvlJc w:val="right"/>
      <w:pPr>
        <w:tabs>
          <w:tab w:val="num" w:pos="180"/>
        </w:tabs>
        <w:ind w:left="180" w:hanging="18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458C5190"/>
    <w:multiLevelType w:val="hybridMultilevel"/>
    <w:tmpl w:val="06DC6E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72A685F"/>
    <w:multiLevelType w:val="hybridMultilevel"/>
    <w:tmpl w:val="F7CE2ECC"/>
    <w:lvl w:ilvl="0" w:tplc="59C0A81C">
      <w:start w:val="1"/>
      <w:numFmt w:val="none"/>
      <w:lvlText w:val="A."/>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74A20BA"/>
    <w:multiLevelType w:val="hybridMultilevel"/>
    <w:tmpl w:val="7F685C02"/>
    <w:lvl w:ilvl="0" w:tplc="04090001">
      <w:start w:val="1"/>
      <w:numFmt w:val="bullet"/>
      <w:lvlText w:val=""/>
      <w:lvlJc w:val="left"/>
      <w:pPr>
        <w:tabs>
          <w:tab w:val="num" w:pos="720"/>
        </w:tabs>
        <w:ind w:left="720" w:hanging="360"/>
      </w:pPr>
      <w:rPr>
        <w:rFonts w:ascii="Symbol" w:hAnsi="Symbol" w:hint="default"/>
      </w:rPr>
    </w:lvl>
    <w:lvl w:ilvl="1" w:tplc="A43E8B46">
      <w:start w:val="1"/>
      <w:numFmt w:val="lowerLetter"/>
      <w:lvlText w:val="%2."/>
      <w:lvlJc w:val="right"/>
      <w:pPr>
        <w:tabs>
          <w:tab w:val="num" w:pos="1440"/>
        </w:tabs>
        <w:ind w:left="1440" w:hanging="360"/>
      </w:pPr>
      <w:rPr>
        <w:rFonts w:hint="default"/>
      </w:rPr>
    </w:lvl>
    <w:lvl w:ilvl="2" w:tplc="394A37CC">
      <w:start w:val="1"/>
      <w:numFmt w:val="lowerLetter"/>
      <w:lvlText w:val="%3."/>
      <w:lvlJc w:val="righ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A0E307D"/>
    <w:multiLevelType w:val="hybridMultilevel"/>
    <w:tmpl w:val="1E94761A"/>
    <w:lvl w:ilvl="0" w:tplc="689A4DD0">
      <w:start w:val="4"/>
      <w:numFmt w:val="upperRoman"/>
      <w:lvlText w:val="%1."/>
      <w:lvlJc w:val="right"/>
      <w:pPr>
        <w:tabs>
          <w:tab w:val="num" w:pos="180"/>
        </w:tabs>
        <w:ind w:left="180" w:hanging="180"/>
      </w:pPr>
      <w:rPr>
        <w:rFonts w:hint="default"/>
        <w:b/>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2">
    <w:nsid w:val="4C9C46F6"/>
    <w:multiLevelType w:val="hybridMultilevel"/>
    <w:tmpl w:val="260035A2"/>
    <w:lvl w:ilvl="0" w:tplc="48846E0C">
      <w:start w:val="3"/>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5F67DDC"/>
    <w:multiLevelType w:val="hybridMultilevel"/>
    <w:tmpl w:val="6D98BF0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AE30943"/>
    <w:multiLevelType w:val="hybridMultilevel"/>
    <w:tmpl w:val="0588A8B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CAC6A56"/>
    <w:multiLevelType w:val="hybridMultilevel"/>
    <w:tmpl w:val="CB88AA6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0F72903"/>
    <w:multiLevelType w:val="hybridMultilevel"/>
    <w:tmpl w:val="29F87396"/>
    <w:lvl w:ilvl="0" w:tplc="04090001">
      <w:start w:val="1"/>
      <w:numFmt w:val="bullet"/>
      <w:lvlText w:val=""/>
      <w:lvlJc w:val="left"/>
      <w:pPr>
        <w:tabs>
          <w:tab w:val="num" w:pos="720"/>
        </w:tabs>
        <w:ind w:left="720" w:hanging="360"/>
      </w:pPr>
      <w:rPr>
        <w:rFonts w:ascii="Symbol" w:hAnsi="Symbol" w:hint="default"/>
      </w:rPr>
    </w:lvl>
    <w:lvl w:ilvl="1" w:tplc="529EF200">
      <w:start w:val="1"/>
      <w:numFmt w:val="lowerRoman"/>
      <w:lvlText w:val="%2."/>
      <w:lvlJc w:val="righ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36309C1"/>
    <w:multiLevelType w:val="hybridMultilevel"/>
    <w:tmpl w:val="9544F3B0"/>
    <w:lvl w:ilvl="0" w:tplc="04090001">
      <w:start w:val="1"/>
      <w:numFmt w:val="bullet"/>
      <w:lvlText w:val=""/>
      <w:lvlJc w:val="left"/>
      <w:pPr>
        <w:tabs>
          <w:tab w:val="num" w:pos="720"/>
        </w:tabs>
        <w:ind w:left="720" w:hanging="360"/>
      </w:pPr>
      <w:rPr>
        <w:rFonts w:ascii="Symbol" w:hAnsi="Symbol" w:hint="default"/>
      </w:rPr>
    </w:lvl>
    <w:lvl w:ilvl="1" w:tplc="0409001B">
      <w:start w:val="1"/>
      <w:numFmt w:val="lowerRoman"/>
      <w:lvlText w:val="%2."/>
      <w:lvlJc w:val="righ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5EE1FEE"/>
    <w:multiLevelType w:val="hybridMultilevel"/>
    <w:tmpl w:val="5E7AD5AE"/>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67823916"/>
    <w:multiLevelType w:val="hybridMultilevel"/>
    <w:tmpl w:val="8546577C"/>
    <w:lvl w:ilvl="0" w:tplc="04090015">
      <w:start w:val="1"/>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82C3243"/>
    <w:multiLevelType w:val="hybridMultilevel"/>
    <w:tmpl w:val="D3621762"/>
    <w:lvl w:ilvl="0" w:tplc="40C0818A">
      <w:start w:val="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5849EA"/>
    <w:multiLevelType w:val="hybridMultilevel"/>
    <w:tmpl w:val="A3D0E2BA"/>
    <w:lvl w:ilvl="0" w:tplc="A552EA46">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2196EBE"/>
    <w:multiLevelType w:val="hybridMultilevel"/>
    <w:tmpl w:val="9808F6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8CC5A70">
      <w:start w:val="1"/>
      <w:numFmt w:val="lowerLetter"/>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43A299E"/>
    <w:multiLevelType w:val="hybridMultilevel"/>
    <w:tmpl w:val="741245F4"/>
    <w:lvl w:ilvl="0" w:tplc="1C34364A">
      <w:start w:val="4"/>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4552A04"/>
    <w:multiLevelType w:val="hybridMultilevel"/>
    <w:tmpl w:val="289EC03E"/>
    <w:lvl w:ilvl="0" w:tplc="4104B41E">
      <w:start w:val="1"/>
      <w:numFmt w:val="none"/>
      <w:lvlText w:val="B."/>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366145"/>
    <w:multiLevelType w:val="hybridMultilevel"/>
    <w:tmpl w:val="CB9249F0"/>
    <w:lvl w:ilvl="0" w:tplc="D18C8F16">
      <w:start w:val="1"/>
      <w:numFmt w:val="none"/>
      <w:lvlText w:val="C."/>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8D00FDC"/>
    <w:multiLevelType w:val="hybridMultilevel"/>
    <w:tmpl w:val="22A68B92"/>
    <w:lvl w:ilvl="0" w:tplc="46A22800">
      <w:start w:val="2"/>
      <w:numFmt w:val="lowerRoman"/>
      <w:lvlText w:val="%1."/>
      <w:lvlJc w:val="right"/>
      <w:pPr>
        <w:tabs>
          <w:tab w:val="num" w:pos="1800"/>
        </w:tabs>
        <w:ind w:left="1800" w:hanging="360"/>
      </w:pPr>
      <w:rPr>
        <w:rFonts w:hint="default"/>
        <w:b w:val="0"/>
        <w:i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7">
    <w:nsid w:val="7D527717"/>
    <w:multiLevelType w:val="hybridMultilevel"/>
    <w:tmpl w:val="F882345C"/>
    <w:lvl w:ilvl="0" w:tplc="7DF0046E">
      <w:start w:val="5"/>
      <w:numFmt w:val="upp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6"/>
  </w:num>
  <w:num w:numId="3">
    <w:abstractNumId w:val="12"/>
  </w:num>
  <w:num w:numId="4">
    <w:abstractNumId w:val="18"/>
  </w:num>
  <w:num w:numId="5">
    <w:abstractNumId w:val="23"/>
  </w:num>
  <w:num w:numId="6">
    <w:abstractNumId w:val="29"/>
  </w:num>
  <w:num w:numId="7">
    <w:abstractNumId w:val="24"/>
  </w:num>
  <w:num w:numId="8">
    <w:abstractNumId w:val="27"/>
  </w:num>
  <w:num w:numId="9">
    <w:abstractNumId w:val="35"/>
  </w:num>
  <w:num w:numId="10">
    <w:abstractNumId w:val="4"/>
  </w:num>
  <w:num w:numId="11">
    <w:abstractNumId w:val="7"/>
  </w:num>
  <w:num w:numId="12">
    <w:abstractNumId w:val="28"/>
  </w:num>
  <w:num w:numId="13">
    <w:abstractNumId w:val="6"/>
  </w:num>
  <w:num w:numId="14">
    <w:abstractNumId w:val="2"/>
  </w:num>
  <w:num w:numId="15">
    <w:abstractNumId w:val="11"/>
  </w:num>
  <w:num w:numId="16">
    <w:abstractNumId w:val="21"/>
  </w:num>
  <w:num w:numId="17">
    <w:abstractNumId w:val="19"/>
  </w:num>
  <w:num w:numId="18">
    <w:abstractNumId w:val="26"/>
  </w:num>
  <w:num w:numId="19">
    <w:abstractNumId w:val="20"/>
  </w:num>
  <w:num w:numId="20">
    <w:abstractNumId w:val="34"/>
  </w:num>
  <w:num w:numId="21">
    <w:abstractNumId w:val="15"/>
  </w:num>
  <w:num w:numId="22">
    <w:abstractNumId w:val="32"/>
  </w:num>
  <w:num w:numId="23">
    <w:abstractNumId w:val="9"/>
  </w:num>
  <w:num w:numId="24">
    <w:abstractNumId w:val="22"/>
  </w:num>
  <w:num w:numId="25">
    <w:abstractNumId w:val="33"/>
  </w:num>
  <w:num w:numId="26">
    <w:abstractNumId w:val="37"/>
  </w:num>
  <w:num w:numId="27">
    <w:abstractNumId w:val="17"/>
  </w:num>
  <w:num w:numId="28">
    <w:abstractNumId w:val="14"/>
  </w:num>
  <w:num w:numId="29">
    <w:abstractNumId w:val="10"/>
  </w:num>
  <w:num w:numId="30">
    <w:abstractNumId w:val="31"/>
  </w:num>
  <w:num w:numId="31">
    <w:abstractNumId w:val="30"/>
  </w:num>
  <w:num w:numId="32">
    <w:abstractNumId w:val="36"/>
  </w:num>
  <w:num w:numId="33">
    <w:abstractNumId w:val="3"/>
  </w:num>
  <w:num w:numId="34">
    <w:abstractNumId w:val="1"/>
  </w:num>
  <w:num w:numId="35">
    <w:abstractNumId w:val="0"/>
  </w:num>
  <w:num w:numId="36">
    <w:abstractNumId w:val="13"/>
  </w:num>
  <w:num w:numId="37">
    <w:abstractNumId w:val="5"/>
  </w:num>
  <w:num w:numId="38">
    <w:abstractNumId w:val="25"/>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stylePaneFormatFilter w:val="3F01"/>
  <w:defaultTabStop w:val="720"/>
  <w:drawingGridHorizontalSpacing w:val="120"/>
  <w:displayHorizontalDrawingGridEvery w:val="2"/>
  <w:characterSpacingControl w:val="doNotCompress"/>
  <w:hdrShapeDefaults>
    <o:shapedefaults v:ext="edit" spidmax="10242">
      <o:colormenu v:ext="edit" shadowcolor="none"/>
    </o:shapedefaults>
    <o:shapelayout v:ext="edit">
      <o:idmap v:ext="edit" data="2"/>
      <o:rules v:ext="edit">
        <o:r id="V:Rule2" type="connector" idref="#_x0000_s2055"/>
      </o:rules>
    </o:shapelayout>
  </w:hdrShapeDefaults>
  <w:footnotePr>
    <w:footnote w:id="-1"/>
    <w:footnote w:id="0"/>
  </w:footnotePr>
  <w:endnotePr>
    <w:endnote w:id="-1"/>
    <w:endnote w:id="0"/>
  </w:endnotePr>
  <w:compat/>
  <w:rsids>
    <w:rsidRoot w:val="001C54E3"/>
    <w:rsid w:val="000037C0"/>
    <w:rsid w:val="0000416F"/>
    <w:rsid w:val="000059DF"/>
    <w:rsid w:val="00005D48"/>
    <w:rsid w:val="00007EB6"/>
    <w:rsid w:val="0001048A"/>
    <w:rsid w:val="00011D5D"/>
    <w:rsid w:val="00015515"/>
    <w:rsid w:val="000174A3"/>
    <w:rsid w:val="000202CF"/>
    <w:rsid w:val="00021B62"/>
    <w:rsid w:val="0002473B"/>
    <w:rsid w:val="00025825"/>
    <w:rsid w:val="0003140B"/>
    <w:rsid w:val="0003277F"/>
    <w:rsid w:val="00032F2B"/>
    <w:rsid w:val="00034A57"/>
    <w:rsid w:val="00035550"/>
    <w:rsid w:val="000420AE"/>
    <w:rsid w:val="0004406C"/>
    <w:rsid w:val="00044244"/>
    <w:rsid w:val="00045B36"/>
    <w:rsid w:val="00046FB0"/>
    <w:rsid w:val="00051BF5"/>
    <w:rsid w:val="00052119"/>
    <w:rsid w:val="000609BE"/>
    <w:rsid w:val="000634D6"/>
    <w:rsid w:val="00067EA3"/>
    <w:rsid w:val="000732EB"/>
    <w:rsid w:val="00073AB3"/>
    <w:rsid w:val="00077F6B"/>
    <w:rsid w:val="00080EFE"/>
    <w:rsid w:val="00082ACA"/>
    <w:rsid w:val="000840DB"/>
    <w:rsid w:val="00090288"/>
    <w:rsid w:val="0009670F"/>
    <w:rsid w:val="000A01D1"/>
    <w:rsid w:val="000A41D1"/>
    <w:rsid w:val="000A454A"/>
    <w:rsid w:val="000A69F6"/>
    <w:rsid w:val="000B0D4B"/>
    <w:rsid w:val="000B33C2"/>
    <w:rsid w:val="000B3772"/>
    <w:rsid w:val="000B483C"/>
    <w:rsid w:val="000C1837"/>
    <w:rsid w:val="000C4500"/>
    <w:rsid w:val="000C5396"/>
    <w:rsid w:val="000C60B2"/>
    <w:rsid w:val="000D01ED"/>
    <w:rsid w:val="000D095E"/>
    <w:rsid w:val="000D24C5"/>
    <w:rsid w:val="000D3EF2"/>
    <w:rsid w:val="000D45D5"/>
    <w:rsid w:val="000D6A25"/>
    <w:rsid w:val="000D7DE0"/>
    <w:rsid w:val="000E3F70"/>
    <w:rsid w:val="000E44C0"/>
    <w:rsid w:val="000E44D3"/>
    <w:rsid w:val="000E5783"/>
    <w:rsid w:val="000E7606"/>
    <w:rsid w:val="000F01D2"/>
    <w:rsid w:val="000F722D"/>
    <w:rsid w:val="000F78D8"/>
    <w:rsid w:val="00100966"/>
    <w:rsid w:val="0010176E"/>
    <w:rsid w:val="00102758"/>
    <w:rsid w:val="00106FEF"/>
    <w:rsid w:val="00107F9B"/>
    <w:rsid w:val="001166BF"/>
    <w:rsid w:val="0012062F"/>
    <w:rsid w:val="00121B33"/>
    <w:rsid w:val="00124AD1"/>
    <w:rsid w:val="00125C1B"/>
    <w:rsid w:val="001305A7"/>
    <w:rsid w:val="00135305"/>
    <w:rsid w:val="00135897"/>
    <w:rsid w:val="00135E69"/>
    <w:rsid w:val="00143B14"/>
    <w:rsid w:val="00146BE3"/>
    <w:rsid w:val="0014759A"/>
    <w:rsid w:val="00152E0C"/>
    <w:rsid w:val="001542CC"/>
    <w:rsid w:val="00155C28"/>
    <w:rsid w:val="001563CB"/>
    <w:rsid w:val="0016088E"/>
    <w:rsid w:val="0016103C"/>
    <w:rsid w:val="00161C38"/>
    <w:rsid w:val="00167CEA"/>
    <w:rsid w:val="00182803"/>
    <w:rsid w:val="00182E43"/>
    <w:rsid w:val="00183494"/>
    <w:rsid w:val="001837E9"/>
    <w:rsid w:val="00183E9E"/>
    <w:rsid w:val="00184AB1"/>
    <w:rsid w:val="00190A4E"/>
    <w:rsid w:val="00194BB2"/>
    <w:rsid w:val="0019640F"/>
    <w:rsid w:val="001A0C89"/>
    <w:rsid w:val="001A2698"/>
    <w:rsid w:val="001A5224"/>
    <w:rsid w:val="001A5ADC"/>
    <w:rsid w:val="001B06F1"/>
    <w:rsid w:val="001B2047"/>
    <w:rsid w:val="001B3584"/>
    <w:rsid w:val="001B4673"/>
    <w:rsid w:val="001B5972"/>
    <w:rsid w:val="001B6010"/>
    <w:rsid w:val="001B672F"/>
    <w:rsid w:val="001B6A9C"/>
    <w:rsid w:val="001B76E7"/>
    <w:rsid w:val="001C276C"/>
    <w:rsid w:val="001C4DFB"/>
    <w:rsid w:val="001C54E3"/>
    <w:rsid w:val="001C7C4A"/>
    <w:rsid w:val="001D6E93"/>
    <w:rsid w:val="001E1A02"/>
    <w:rsid w:val="001E4E4A"/>
    <w:rsid w:val="001E7CF7"/>
    <w:rsid w:val="00200643"/>
    <w:rsid w:val="00201973"/>
    <w:rsid w:val="002119BF"/>
    <w:rsid w:val="00212179"/>
    <w:rsid w:val="00216192"/>
    <w:rsid w:val="00216981"/>
    <w:rsid w:val="0022292E"/>
    <w:rsid w:val="002245A7"/>
    <w:rsid w:val="00226543"/>
    <w:rsid w:val="00227A8F"/>
    <w:rsid w:val="00227B22"/>
    <w:rsid w:val="00231D53"/>
    <w:rsid w:val="00234F9F"/>
    <w:rsid w:val="00237FD5"/>
    <w:rsid w:val="002404BF"/>
    <w:rsid w:val="002412E8"/>
    <w:rsid w:val="002428A6"/>
    <w:rsid w:val="00244659"/>
    <w:rsid w:val="00246363"/>
    <w:rsid w:val="00252FC8"/>
    <w:rsid w:val="00255347"/>
    <w:rsid w:val="00261F44"/>
    <w:rsid w:val="00263BB3"/>
    <w:rsid w:val="002701B5"/>
    <w:rsid w:val="00271F5D"/>
    <w:rsid w:val="00275918"/>
    <w:rsid w:val="0028133B"/>
    <w:rsid w:val="00281657"/>
    <w:rsid w:val="0028229B"/>
    <w:rsid w:val="00293321"/>
    <w:rsid w:val="00296723"/>
    <w:rsid w:val="002A6460"/>
    <w:rsid w:val="002B394F"/>
    <w:rsid w:val="002B3D5D"/>
    <w:rsid w:val="002B5A66"/>
    <w:rsid w:val="002B6BC3"/>
    <w:rsid w:val="002B7CFF"/>
    <w:rsid w:val="002C4739"/>
    <w:rsid w:val="002C4FE1"/>
    <w:rsid w:val="002C51D2"/>
    <w:rsid w:val="002C7F0C"/>
    <w:rsid w:val="002D2076"/>
    <w:rsid w:val="002D4783"/>
    <w:rsid w:val="002D57B7"/>
    <w:rsid w:val="002D5E6E"/>
    <w:rsid w:val="002E0131"/>
    <w:rsid w:val="002E1A71"/>
    <w:rsid w:val="002F187F"/>
    <w:rsid w:val="00302667"/>
    <w:rsid w:val="00302CD5"/>
    <w:rsid w:val="003252EE"/>
    <w:rsid w:val="003277E0"/>
    <w:rsid w:val="00331017"/>
    <w:rsid w:val="00337A76"/>
    <w:rsid w:val="003405F4"/>
    <w:rsid w:val="00342178"/>
    <w:rsid w:val="003434E3"/>
    <w:rsid w:val="003466F8"/>
    <w:rsid w:val="00353F08"/>
    <w:rsid w:val="0036114B"/>
    <w:rsid w:val="003611DE"/>
    <w:rsid w:val="00361E44"/>
    <w:rsid w:val="00364950"/>
    <w:rsid w:val="003658E1"/>
    <w:rsid w:val="003667D1"/>
    <w:rsid w:val="00366D31"/>
    <w:rsid w:val="00367229"/>
    <w:rsid w:val="0038304D"/>
    <w:rsid w:val="003844DA"/>
    <w:rsid w:val="003874E8"/>
    <w:rsid w:val="003A3B0F"/>
    <w:rsid w:val="003A5AA4"/>
    <w:rsid w:val="003A6DD1"/>
    <w:rsid w:val="003B3F08"/>
    <w:rsid w:val="003B4733"/>
    <w:rsid w:val="003B7693"/>
    <w:rsid w:val="003C338D"/>
    <w:rsid w:val="003C5A29"/>
    <w:rsid w:val="003C6FCE"/>
    <w:rsid w:val="003D5D66"/>
    <w:rsid w:val="003E0F14"/>
    <w:rsid w:val="003E2A46"/>
    <w:rsid w:val="003E33AA"/>
    <w:rsid w:val="003E4036"/>
    <w:rsid w:val="003F1529"/>
    <w:rsid w:val="003F1EBA"/>
    <w:rsid w:val="004029E7"/>
    <w:rsid w:val="00403986"/>
    <w:rsid w:val="004061B9"/>
    <w:rsid w:val="00407D3A"/>
    <w:rsid w:val="00417060"/>
    <w:rsid w:val="00417B06"/>
    <w:rsid w:val="00417C6A"/>
    <w:rsid w:val="00421106"/>
    <w:rsid w:val="004220A3"/>
    <w:rsid w:val="00424121"/>
    <w:rsid w:val="00424673"/>
    <w:rsid w:val="00427E00"/>
    <w:rsid w:val="00430AB6"/>
    <w:rsid w:val="00431053"/>
    <w:rsid w:val="0043747A"/>
    <w:rsid w:val="00437792"/>
    <w:rsid w:val="00444533"/>
    <w:rsid w:val="0044462D"/>
    <w:rsid w:val="00446292"/>
    <w:rsid w:val="004509F4"/>
    <w:rsid w:val="00451D7B"/>
    <w:rsid w:val="004523B3"/>
    <w:rsid w:val="0045518B"/>
    <w:rsid w:val="00456A66"/>
    <w:rsid w:val="004627DF"/>
    <w:rsid w:val="004658AA"/>
    <w:rsid w:val="00473A57"/>
    <w:rsid w:val="00476203"/>
    <w:rsid w:val="00477665"/>
    <w:rsid w:val="00483FE2"/>
    <w:rsid w:val="00486CB6"/>
    <w:rsid w:val="0048761B"/>
    <w:rsid w:val="00490398"/>
    <w:rsid w:val="00491E04"/>
    <w:rsid w:val="00496D1D"/>
    <w:rsid w:val="00496E47"/>
    <w:rsid w:val="00496E7A"/>
    <w:rsid w:val="004A2B0A"/>
    <w:rsid w:val="004A519F"/>
    <w:rsid w:val="004B13AA"/>
    <w:rsid w:val="004B1C01"/>
    <w:rsid w:val="004B385B"/>
    <w:rsid w:val="004B59AC"/>
    <w:rsid w:val="004B5F46"/>
    <w:rsid w:val="004C7F37"/>
    <w:rsid w:val="004D1BC1"/>
    <w:rsid w:val="004D39C7"/>
    <w:rsid w:val="004D3DC4"/>
    <w:rsid w:val="004E1C3E"/>
    <w:rsid w:val="004E205A"/>
    <w:rsid w:val="004E5164"/>
    <w:rsid w:val="004E7C2A"/>
    <w:rsid w:val="004F33EE"/>
    <w:rsid w:val="004F386B"/>
    <w:rsid w:val="004F47CE"/>
    <w:rsid w:val="005056E7"/>
    <w:rsid w:val="00505F86"/>
    <w:rsid w:val="00510AF6"/>
    <w:rsid w:val="00514BBE"/>
    <w:rsid w:val="0051626E"/>
    <w:rsid w:val="00516494"/>
    <w:rsid w:val="00521C9C"/>
    <w:rsid w:val="00523FB1"/>
    <w:rsid w:val="005246B7"/>
    <w:rsid w:val="00527077"/>
    <w:rsid w:val="0052791B"/>
    <w:rsid w:val="00531AF8"/>
    <w:rsid w:val="00531E3E"/>
    <w:rsid w:val="005378B5"/>
    <w:rsid w:val="00541CBA"/>
    <w:rsid w:val="00545607"/>
    <w:rsid w:val="005509F1"/>
    <w:rsid w:val="00551137"/>
    <w:rsid w:val="00554D42"/>
    <w:rsid w:val="00556262"/>
    <w:rsid w:val="005570F1"/>
    <w:rsid w:val="00557E06"/>
    <w:rsid w:val="00561FC1"/>
    <w:rsid w:val="0056545F"/>
    <w:rsid w:val="00571F1A"/>
    <w:rsid w:val="00574605"/>
    <w:rsid w:val="00574BBD"/>
    <w:rsid w:val="00582EA1"/>
    <w:rsid w:val="00584834"/>
    <w:rsid w:val="0058533B"/>
    <w:rsid w:val="0058565C"/>
    <w:rsid w:val="00586F63"/>
    <w:rsid w:val="005921E2"/>
    <w:rsid w:val="00592A0C"/>
    <w:rsid w:val="00597BC4"/>
    <w:rsid w:val="005A0820"/>
    <w:rsid w:val="005B49EE"/>
    <w:rsid w:val="005B5026"/>
    <w:rsid w:val="005B5295"/>
    <w:rsid w:val="005D00D4"/>
    <w:rsid w:val="005D436A"/>
    <w:rsid w:val="005F242E"/>
    <w:rsid w:val="005F6760"/>
    <w:rsid w:val="006023A4"/>
    <w:rsid w:val="00605724"/>
    <w:rsid w:val="006105A1"/>
    <w:rsid w:val="00610E21"/>
    <w:rsid w:val="00610FC7"/>
    <w:rsid w:val="00616B68"/>
    <w:rsid w:val="00617D92"/>
    <w:rsid w:val="0062326B"/>
    <w:rsid w:val="0062595F"/>
    <w:rsid w:val="00630743"/>
    <w:rsid w:val="00633158"/>
    <w:rsid w:val="00633CD6"/>
    <w:rsid w:val="00635335"/>
    <w:rsid w:val="00635F83"/>
    <w:rsid w:val="00642CCA"/>
    <w:rsid w:val="00644B6E"/>
    <w:rsid w:val="00645458"/>
    <w:rsid w:val="00646F4E"/>
    <w:rsid w:val="006473C0"/>
    <w:rsid w:val="00651A82"/>
    <w:rsid w:val="006523E7"/>
    <w:rsid w:val="00653C2D"/>
    <w:rsid w:val="00656040"/>
    <w:rsid w:val="00656E4D"/>
    <w:rsid w:val="00656F6E"/>
    <w:rsid w:val="00661E79"/>
    <w:rsid w:val="00675199"/>
    <w:rsid w:val="0068014E"/>
    <w:rsid w:val="00681741"/>
    <w:rsid w:val="00681B55"/>
    <w:rsid w:val="00681E5A"/>
    <w:rsid w:val="0068217C"/>
    <w:rsid w:val="00682AA5"/>
    <w:rsid w:val="00686645"/>
    <w:rsid w:val="006916C1"/>
    <w:rsid w:val="006946D8"/>
    <w:rsid w:val="006A1D64"/>
    <w:rsid w:val="006A4EC9"/>
    <w:rsid w:val="006B3822"/>
    <w:rsid w:val="006B4208"/>
    <w:rsid w:val="006B46D9"/>
    <w:rsid w:val="006B5043"/>
    <w:rsid w:val="006B6E6E"/>
    <w:rsid w:val="006C115D"/>
    <w:rsid w:val="006C191A"/>
    <w:rsid w:val="006C5578"/>
    <w:rsid w:val="006C7EF1"/>
    <w:rsid w:val="006D2182"/>
    <w:rsid w:val="006D5B92"/>
    <w:rsid w:val="006E2178"/>
    <w:rsid w:val="006E3892"/>
    <w:rsid w:val="006E3D29"/>
    <w:rsid w:val="006E6C5C"/>
    <w:rsid w:val="006E6EEB"/>
    <w:rsid w:val="006E73D7"/>
    <w:rsid w:val="006F0DAB"/>
    <w:rsid w:val="006F1AD0"/>
    <w:rsid w:val="00700D1B"/>
    <w:rsid w:val="00700EF8"/>
    <w:rsid w:val="00703D2A"/>
    <w:rsid w:val="00704FE5"/>
    <w:rsid w:val="00707062"/>
    <w:rsid w:val="00707C84"/>
    <w:rsid w:val="00707D45"/>
    <w:rsid w:val="00710ED1"/>
    <w:rsid w:val="007117FA"/>
    <w:rsid w:val="0071327A"/>
    <w:rsid w:val="00717B91"/>
    <w:rsid w:val="00724EFE"/>
    <w:rsid w:val="00725B2A"/>
    <w:rsid w:val="007272D8"/>
    <w:rsid w:val="0073223B"/>
    <w:rsid w:val="0073377C"/>
    <w:rsid w:val="00740550"/>
    <w:rsid w:val="00742624"/>
    <w:rsid w:val="007437B4"/>
    <w:rsid w:val="007437EB"/>
    <w:rsid w:val="00756549"/>
    <w:rsid w:val="0076415C"/>
    <w:rsid w:val="007644F5"/>
    <w:rsid w:val="00765857"/>
    <w:rsid w:val="0076785E"/>
    <w:rsid w:val="00767992"/>
    <w:rsid w:val="0078085E"/>
    <w:rsid w:val="007904DB"/>
    <w:rsid w:val="007A2405"/>
    <w:rsid w:val="007A4501"/>
    <w:rsid w:val="007A4C86"/>
    <w:rsid w:val="007A5BA5"/>
    <w:rsid w:val="007A6799"/>
    <w:rsid w:val="007B3D5D"/>
    <w:rsid w:val="007C02F6"/>
    <w:rsid w:val="007C1D0A"/>
    <w:rsid w:val="007C4A4D"/>
    <w:rsid w:val="007D2146"/>
    <w:rsid w:val="007D6BDC"/>
    <w:rsid w:val="007E0FE8"/>
    <w:rsid w:val="007E162F"/>
    <w:rsid w:val="007F054F"/>
    <w:rsid w:val="00802B34"/>
    <w:rsid w:val="008030FE"/>
    <w:rsid w:val="00804742"/>
    <w:rsid w:val="008116EF"/>
    <w:rsid w:val="00813DAA"/>
    <w:rsid w:val="008155CA"/>
    <w:rsid w:val="008164BB"/>
    <w:rsid w:val="00816CEA"/>
    <w:rsid w:val="008256D8"/>
    <w:rsid w:val="008259FF"/>
    <w:rsid w:val="00825DFD"/>
    <w:rsid w:val="008277D7"/>
    <w:rsid w:val="00827B59"/>
    <w:rsid w:val="008334F8"/>
    <w:rsid w:val="00837B29"/>
    <w:rsid w:val="0084771A"/>
    <w:rsid w:val="00847E78"/>
    <w:rsid w:val="00850DD8"/>
    <w:rsid w:val="00853992"/>
    <w:rsid w:val="00855B3C"/>
    <w:rsid w:val="00863CD8"/>
    <w:rsid w:val="00867142"/>
    <w:rsid w:val="00870034"/>
    <w:rsid w:val="00870BD9"/>
    <w:rsid w:val="00871FBB"/>
    <w:rsid w:val="008734D3"/>
    <w:rsid w:val="00875C4E"/>
    <w:rsid w:val="00876119"/>
    <w:rsid w:val="00882DF7"/>
    <w:rsid w:val="00891329"/>
    <w:rsid w:val="00895C0E"/>
    <w:rsid w:val="008A084A"/>
    <w:rsid w:val="008A3054"/>
    <w:rsid w:val="008A3A09"/>
    <w:rsid w:val="008B033D"/>
    <w:rsid w:val="008B46E6"/>
    <w:rsid w:val="008B6A39"/>
    <w:rsid w:val="008C3A7C"/>
    <w:rsid w:val="008C48A7"/>
    <w:rsid w:val="008C6ECA"/>
    <w:rsid w:val="008C71EF"/>
    <w:rsid w:val="008C7F3A"/>
    <w:rsid w:val="008D0310"/>
    <w:rsid w:val="008D0C45"/>
    <w:rsid w:val="008D0D01"/>
    <w:rsid w:val="008D30DE"/>
    <w:rsid w:val="008D5338"/>
    <w:rsid w:val="008D6BC6"/>
    <w:rsid w:val="008D769A"/>
    <w:rsid w:val="008E17BB"/>
    <w:rsid w:val="008E18FD"/>
    <w:rsid w:val="008E3C5A"/>
    <w:rsid w:val="008F4169"/>
    <w:rsid w:val="008F4769"/>
    <w:rsid w:val="00902019"/>
    <w:rsid w:val="009032B1"/>
    <w:rsid w:val="009047D6"/>
    <w:rsid w:val="00912A93"/>
    <w:rsid w:val="00912D33"/>
    <w:rsid w:val="00914861"/>
    <w:rsid w:val="009163BC"/>
    <w:rsid w:val="00920D71"/>
    <w:rsid w:val="009261CB"/>
    <w:rsid w:val="00932297"/>
    <w:rsid w:val="0093382E"/>
    <w:rsid w:val="00934037"/>
    <w:rsid w:val="00937C72"/>
    <w:rsid w:val="009416F3"/>
    <w:rsid w:val="00944AE4"/>
    <w:rsid w:val="00944F05"/>
    <w:rsid w:val="00945954"/>
    <w:rsid w:val="009474E0"/>
    <w:rsid w:val="009477DB"/>
    <w:rsid w:val="00952222"/>
    <w:rsid w:val="009563AD"/>
    <w:rsid w:val="009575FB"/>
    <w:rsid w:val="0096007F"/>
    <w:rsid w:val="00961D0B"/>
    <w:rsid w:val="0096317B"/>
    <w:rsid w:val="009761D7"/>
    <w:rsid w:val="009762D4"/>
    <w:rsid w:val="009775CE"/>
    <w:rsid w:val="009778CC"/>
    <w:rsid w:val="00980D76"/>
    <w:rsid w:val="00980DAB"/>
    <w:rsid w:val="009810F4"/>
    <w:rsid w:val="00985574"/>
    <w:rsid w:val="009864E7"/>
    <w:rsid w:val="00993E45"/>
    <w:rsid w:val="00997BA2"/>
    <w:rsid w:val="009A5FE9"/>
    <w:rsid w:val="009B2CC4"/>
    <w:rsid w:val="009B5E92"/>
    <w:rsid w:val="009C167B"/>
    <w:rsid w:val="009C392D"/>
    <w:rsid w:val="009C4462"/>
    <w:rsid w:val="009C6B40"/>
    <w:rsid w:val="009D278E"/>
    <w:rsid w:val="009D32DB"/>
    <w:rsid w:val="009D4AC3"/>
    <w:rsid w:val="009F1E9C"/>
    <w:rsid w:val="00A02564"/>
    <w:rsid w:val="00A072D0"/>
    <w:rsid w:val="00A07BCE"/>
    <w:rsid w:val="00A11752"/>
    <w:rsid w:val="00A11DB0"/>
    <w:rsid w:val="00A16676"/>
    <w:rsid w:val="00A173B4"/>
    <w:rsid w:val="00A21DD2"/>
    <w:rsid w:val="00A2286B"/>
    <w:rsid w:val="00A41B27"/>
    <w:rsid w:val="00A41C20"/>
    <w:rsid w:val="00A421C6"/>
    <w:rsid w:val="00A43AFB"/>
    <w:rsid w:val="00A50A12"/>
    <w:rsid w:val="00A52EBA"/>
    <w:rsid w:val="00A54369"/>
    <w:rsid w:val="00A60424"/>
    <w:rsid w:val="00A61D45"/>
    <w:rsid w:val="00A62D65"/>
    <w:rsid w:val="00A62DBA"/>
    <w:rsid w:val="00A66682"/>
    <w:rsid w:val="00A67D67"/>
    <w:rsid w:val="00A806DD"/>
    <w:rsid w:val="00A83119"/>
    <w:rsid w:val="00A84D87"/>
    <w:rsid w:val="00A85ADF"/>
    <w:rsid w:val="00A86B0B"/>
    <w:rsid w:val="00A97469"/>
    <w:rsid w:val="00AA2550"/>
    <w:rsid w:val="00AA3C35"/>
    <w:rsid w:val="00AA4917"/>
    <w:rsid w:val="00AB2022"/>
    <w:rsid w:val="00AB429E"/>
    <w:rsid w:val="00AB5BD5"/>
    <w:rsid w:val="00AB6566"/>
    <w:rsid w:val="00AC1893"/>
    <w:rsid w:val="00AC3481"/>
    <w:rsid w:val="00AC618B"/>
    <w:rsid w:val="00AD29DB"/>
    <w:rsid w:val="00AD2C2E"/>
    <w:rsid w:val="00AD49D1"/>
    <w:rsid w:val="00AE41A5"/>
    <w:rsid w:val="00AE4987"/>
    <w:rsid w:val="00AF0472"/>
    <w:rsid w:val="00AF0DBD"/>
    <w:rsid w:val="00AF3023"/>
    <w:rsid w:val="00AF396A"/>
    <w:rsid w:val="00AF545B"/>
    <w:rsid w:val="00AF6EDC"/>
    <w:rsid w:val="00B03442"/>
    <w:rsid w:val="00B0363D"/>
    <w:rsid w:val="00B06928"/>
    <w:rsid w:val="00B12D44"/>
    <w:rsid w:val="00B14441"/>
    <w:rsid w:val="00B166E2"/>
    <w:rsid w:val="00B2069E"/>
    <w:rsid w:val="00B21D11"/>
    <w:rsid w:val="00B25146"/>
    <w:rsid w:val="00B26711"/>
    <w:rsid w:val="00B35E2A"/>
    <w:rsid w:val="00B37ABA"/>
    <w:rsid w:val="00B37C9B"/>
    <w:rsid w:val="00B41EC4"/>
    <w:rsid w:val="00B471AC"/>
    <w:rsid w:val="00B50D65"/>
    <w:rsid w:val="00B531B4"/>
    <w:rsid w:val="00B603ED"/>
    <w:rsid w:val="00B6348A"/>
    <w:rsid w:val="00B64CD6"/>
    <w:rsid w:val="00B65187"/>
    <w:rsid w:val="00B6759B"/>
    <w:rsid w:val="00B72607"/>
    <w:rsid w:val="00B73613"/>
    <w:rsid w:val="00B74F7B"/>
    <w:rsid w:val="00B7671E"/>
    <w:rsid w:val="00B843C0"/>
    <w:rsid w:val="00B845C5"/>
    <w:rsid w:val="00B90D59"/>
    <w:rsid w:val="00B91DB7"/>
    <w:rsid w:val="00B92152"/>
    <w:rsid w:val="00B93411"/>
    <w:rsid w:val="00B941EC"/>
    <w:rsid w:val="00BA0A63"/>
    <w:rsid w:val="00BA2EA8"/>
    <w:rsid w:val="00BA552E"/>
    <w:rsid w:val="00BB0D3A"/>
    <w:rsid w:val="00BB11D0"/>
    <w:rsid w:val="00BB63F7"/>
    <w:rsid w:val="00BC077A"/>
    <w:rsid w:val="00BC081C"/>
    <w:rsid w:val="00BC28A1"/>
    <w:rsid w:val="00BD1763"/>
    <w:rsid w:val="00BD2F1C"/>
    <w:rsid w:val="00BD51A9"/>
    <w:rsid w:val="00BD6879"/>
    <w:rsid w:val="00BE2F9C"/>
    <w:rsid w:val="00BE31C6"/>
    <w:rsid w:val="00BE5A7A"/>
    <w:rsid w:val="00BF1289"/>
    <w:rsid w:val="00BF142E"/>
    <w:rsid w:val="00BF342C"/>
    <w:rsid w:val="00BF6CA0"/>
    <w:rsid w:val="00C00AAD"/>
    <w:rsid w:val="00C00FE8"/>
    <w:rsid w:val="00C10E1F"/>
    <w:rsid w:val="00C11446"/>
    <w:rsid w:val="00C12E7F"/>
    <w:rsid w:val="00C17628"/>
    <w:rsid w:val="00C20F08"/>
    <w:rsid w:val="00C22BCC"/>
    <w:rsid w:val="00C23D61"/>
    <w:rsid w:val="00C301EA"/>
    <w:rsid w:val="00C31BB6"/>
    <w:rsid w:val="00C34A97"/>
    <w:rsid w:val="00C36CA3"/>
    <w:rsid w:val="00C375C3"/>
    <w:rsid w:val="00C42F12"/>
    <w:rsid w:val="00C45351"/>
    <w:rsid w:val="00C4650D"/>
    <w:rsid w:val="00C70107"/>
    <w:rsid w:val="00C771F0"/>
    <w:rsid w:val="00C77B7F"/>
    <w:rsid w:val="00C81251"/>
    <w:rsid w:val="00C84648"/>
    <w:rsid w:val="00C86C45"/>
    <w:rsid w:val="00C96134"/>
    <w:rsid w:val="00CA1BA3"/>
    <w:rsid w:val="00CA29C8"/>
    <w:rsid w:val="00CA4A53"/>
    <w:rsid w:val="00CB10E6"/>
    <w:rsid w:val="00CB5620"/>
    <w:rsid w:val="00CB7620"/>
    <w:rsid w:val="00CC12C3"/>
    <w:rsid w:val="00CC13E3"/>
    <w:rsid w:val="00CC1D7C"/>
    <w:rsid w:val="00CC1E08"/>
    <w:rsid w:val="00CC1E89"/>
    <w:rsid w:val="00CC73A2"/>
    <w:rsid w:val="00CD60D6"/>
    <w:rsid w:val="00CE01F2"/>
    <w:rsid w:val="00CE3BEA"/>
    <w:rsid w:val="00CE5CBB"/>
    <w:rsid w:val="00CF147F"/>
    <w:rsid w:val="00CF1708"/>
    <w:rsid w:val="00CF3A80"/>
    <w:rsid w:val="00D05BF1"/>
    <w:rsid w:val="00D109EC"/>
    <w:rsid w:val="00D129A7"/>
    <w:rsid w:val="00D13A04"/>
    <w:rsid w:val="00D14633"/>
    <w:rsid w:val="00D21E08"/>
    <w:rsid w:val="00D22010"/>
    <w:rsid w:val="00D22F2C"/>
    <w:rsid w:val="00D311F5"/>
    <w:rsid w:val="00D3559B"/>
    <w:rsid w:val="00D41604"/>
    <w:rsid w:val="00D42E3E"/>
    <w:rsid w:val="00D4490D"/>
    <w:rsid w:val="00D50645"/>
    <w:rsid w:val="00D50B69"/>
    <w:rsid w:val="00D56408"/>
    <w:rsid w:val="00D614AF"/>
    <w:rsid w:val="00D70A17"/>
    <w:rsid w:val="00D72D6E"/>
    <w:rsid w:val="00D84C13"/>
    <w:rsid w:val="00D85072"/>
    <w:rsid w:val="00D85F4D"/>
    <w:rsid w:val="00D90BCC"/>
    <w:rsid w:val="00D912C9"/>
    <w:rsid w:val="00D9384E"/>
    <w:rsid w:val="00D93DD5"/>
    <w:rsid w:val="00DA10B4"/>
    <w:rsid w:val="00DA11C2"/>
    <w:rsid w:val="00DA38BD"/>
    <w:rsid w:val="00DA686C"/>
    <w:rsid w:val="00DB062E"/>
    <w:rsid w:val="00DB1351"/>
    <w:rsid w:val="00DB2B99"/>
    <w:rsid w:val="00DB3190"/>
    <w:rsid w:val="00DB52A9"/>
    <w:rsid w:val="00DB6865"/>
    <w:rsid w:val="00DC37F9"/>
    <w:rsid w:val="00DC5166"/>
    <w:rsid w:val="00DC7AA5"/>
    <w:rsid w:val="00DD07FD"/>
    <w:rsid w:val="00DD19C4"/>
    <w:rsid w:val="00DD1BAF"/>
    <w:rsid w:val="00DD78E5"/>
    <w:rsid w:val="00DE07C5"/>
    <w:rsid w:val="00DE1F10"/>
    <w:rsid w:val="00DE24B5"/>
    <w:rsid w:val="00DE7961"/>
    <w:rsid w:val="00DF2312"/>
    <w:rsid w:val="00DF3E44"/>
    <w:rsid w:val="00E05A83"/>
    <w:rsid w:val="00E116BB"/>
    <w:rsid w:val="00E122D9"/>
    <w:rsid w:val="00E13FAF"/>
    <w:rsid w:val="00E14D8A"/>
    <w:rsid w:val="00E15562"/>
    <w:rsid w:val="00E27295"/>
    <w:rsid w:val="00E301CE"/>
    <w:rsid w:val="00E323DA"/>
    <w:rsid w:val="00E34CF1"/>
    <w:rsid w:val="00E45463"/>
    <w:rsid w:val="00E46FE3"/>
    <w:rsid w:val="00E53EA8"/>
    <w:rsid w:val="00E56753"/>
    <w:rsid w:val="00E57DF4"/>
    <w:rsid w:val="00E61F6D"/>
    <w:rsid w:val="00E6262C"/>
    <w:rsid w:val="00E725E0"/>
    <w:rsid w:val="00E750B0"/>
    <w:rsid w:val="00E7560E"/>
    <w:rsid w:val="00E8485C"/>
    <w:rsid w:val="00E92A5F"/>
    <w:rsid w:val="00E9357F"/>
    <w:rsid w:val="00E9784F"/>
    <w:rsid w:val="00EB40D0"/>
    <w:rsid w:val="00EB435C"/>
    <w:rsid w:val="00EB48BE"/>
    <w:rsid w:val="00EB4E7D"/>
    <w:rsid w:val="00EB5120"/>
    <w:rsid w:val="00EB5A2A"/>
    <w:rsid w:val="00EC3754"/>
    <w:rsid w:val="00EC60D8"/>
    <w:rsid w:val="00EC74D3"/>
    <w:rsid w:val="00ED2A41"/>
    <w:rsid w:val="00ED3F13"/>
    <w:rsid w:val="00ED764A"/>
    <w:rsid w:val="00EE06BF"/>
    <w:rsid w:val="00EE0A83"/>
    <w:rsid w:val="00EE2818"/>
    <w:rsid w:val="00EE3FBE"/>
    <w:rsid w:val="00EE6BDD"/>
    <w:rsid w:val="00EE74AF"/>
    <w:rsid w:val="00EF18A2"/>
    <w:rsid w:val="00EF2FB1"/>
    <w:rsid w:val="00EF64E2"/>
    <w:rsid w:val="00F01135"/>
    <w:rsid w:val="00F0394E"/>
    <w:rsid w:val="00F04645"/>
    <w:rsid w:val="00F100D0"/>
    <w:rsid w:val="00F104EE"/>
    <w:rsid w:val="00F12B83"/>
    <w:rsid w:val="00F203DC"/>
    <w:rsid w:val="00F20D63"/>
    <w:rsid w:val="00F2418F"/>
    <w:rsid w:val="00F306B9"/>
    <w:rsid w:val="00F31F7A"/>
    <w:rsid w:val="00F41B21"/>
    <w:rsid w:val="00F446E0"/>
    <w:rsid w:val="00F50342"/>
    <w:rsid w:val="00F52C0A"/>
    <w:rsid w:val="00F5307A"/>
    <w:rsid w:val="00F5481D"/>
    <w:rsid w:val="00F57BB5"/>
    <w:rsid w:val="00F72225"/>
    <w:rsid w:val="00F754F6"/>
    <w:rsid w:val="00F77BDD"/>
    <w:rsid w:val="00F77C2A"/>
    <w:rsid w:val="00F8190D"/>
    <w:rsid w:val="00F82B0A"/>
    <w:rsid w:val="00F908E6"/>
    <w:rsid w:val="00F937EF"/>
    <w:rsid w:val="00F96C7F"/>
    <w:rsid w:val="00FA1105"/>
    <w:rsid w:val="00FA2D2E"/>
    <w:rsid w:val="00FA4042"/>
    <w:rsid w:val="00FB663C"/>
    <w:rsid w:val="00FB7C5D"/>
    <w:rsid w:val="00FC008E"/>
    <w:rsid w:val="00FC0EB8"/>
    <w:rsid w:val="00FC635C"/>
    <w:rsid w:val="00FC74B5"/>
    <w:rsid w:val="00FD1CAD"/>
    <w:rsid w:val="00FD2F65"/>
    <w:rsid w:val="00FD3607"/>
    <w:rsid w:val="00FD5468"/>
    <w:rsid w:val="00FE02D3"/>
    <w:rsid w:val="00FE1C3F"/>
    <w:rsid w:val="00FE58C4"/>
    <w:rsid w:val="00FE6962"/>
    <w:rsid w:val="00FF0B5B"/>
    <w:rsid w:val="00FF1E3B"/>
    <w:rsid w:val="00FF37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colormenu v:ext="edit"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7D6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412E8"/>
    <w:rPr>
      <w:color w:val="0000FF"/>
      <w:u w:val="single"/>
    </w:rPr>
  </w:style>
  <w:style w:type="character" w:styleId="FollowedHyperlink">
    <w:name w:val="FollowedHyperlink"/>
    <w:basedOn w:val="DefaultParagraphFont"/>
    <w:rsid w:val="00E45463"/>
    <w:rPr>
      <w:color w:val="800080"/>
      <w:u w:val="single"/>
    </w:rPr>
  </w:style>
  <w:style w:type="paragraph" w:customStyle="1" w:styleId="Default">
    <w:name w:val="Default"/>
    <w:rsid w:val="00EB48BE"/>
    <w:pPr>
      <w:autoSpaceDE w:val="0"/>
      <w:autoSpaceDN w:val="0"/>
      <w:adjustRightInd w:val="0"/>
    </w:pPr>
    <w:rPr>
      <w:color w:val="000000"/>
      <w:sz w:val="24"/>
      <w:szCs w:val="24"/>
    </w:rPr>
  </w:style>
  <w:style w:type="paragraph" w:styleId="FootnoteText">
    <w:name w:val="footnote text"/>
    <w:basedOn w:val="Normal"/>
    <w:semiHidden/>
    <w:rsid w:val="00516494"/>
    <w:rPr>
      <w:sz w:val="20"/>
      <w:szCs w:val="20"/>
    </w:rPr>
  </w:style>
  <w:style w:type="character" w:styleId="FootnoteReference">
    <w:name w:val="footnote reference"/>
    <w:basedOn w:val="DefaultParagraphFont"/>
    <w:semiHidden/>
    <w:rsid w:val="00516494"/>
    <w:rPr>
      <w:vertAlign w:val="superscript"/>
    </w:rPr>
  </w:style>
  <w:style w:type="paragraph" w:styleId="BalloonText">
    <w:name w:val="Balloon Text"/>
    <w:basedOn w:val="Normal"/>
    <w:semiHidden/>
    <w:rsid w:val="00AC1893"/>
    <w:rPr>
      <w:rFonts w:ascii="Tahoma" w:hAnsi="Tahoma" w:cs="Tahoma"/>
      <w:sz w:val="16"/>
      <w:szCs w:val="16"/>
    </w:rPr>
  </w:style>
  <w:style w:type="paragraph" w:styleId="Header">
    <w:name w:val="header"/>
    <w:basedOn w:val="Normal"/>
    <w:link w:val="HeaderChar"/>
    <w:uiPriority w:val="99"/>
    <w:rsid w:val="00AC1893"/>
    <w:pPr>
      <w:tabs>
        <w:tab w:val="center" w:pos="4320"/>
        <w:tab w:val="right" w:pos="8640"/>
      </w:tabs>
    </w:pPr>
  </w:style>
  <w:style w:type="paragraph" w:styleId="Footer">
    <w:name w:val="footer"/>
    <w:basedOn w:val="Normal"/>
    <w:link w:val="FooterChar"/>
    <w:uiPriority w:val="99"/>
    <w:rsid w:val="00AC1893"/>
    <w:pPr>
      <w:tabs>
        <w:tab w:val="center" w:pos="4320"/>
        <w:tab w:val="right" w:pos="8640"/>
      </w:tabs>
    </w:pPr>
  </w:style>
  <w:style w:type="character" w:styleId="PageNumber">
    <w:name w:val="page number"/>
    <w:basedOn w:val="DefaultParagraphFont"/>
    <w:rsid w:val="00AC1893"/>
  </w:style>
  <w:style w:type="character" w:styleId="CommentReference">
    <w:name w:val="annotation reference"/>
    <w:basedOn w:val="DefaultParagraphFont"/>
    <w:uiPriority w:val="99"/>
    <w:semiHidden/>
    <w:rsid w:val="00554D42"/>
    <w:rPr>
      <w:sz w:val="16"/>
      <w:szCs w:val="16"/>
    </w:rPr>
  </w:style>
  <w:style w:type="paragraph" w:styleId="CommentText">
    <w:name w:val="annotation text"/>
    <w:basedOn w:val="Normal"/>
    <w:link w:val="CommentTextChar"/>
    <w:uiPriority w:val="99"/>
    <w:semiHidden/>
    <w:rsid w:val="00554D42"/>
    <w:rPr>
      <w:sz w:val="20"/>
      <w:szCs w:val="20"/>
    </w:rPr>
  </w:style>
  <w:style w:type="paragraph" w:styleId="CommentSubject">
    <w:name w:val="annotation subject"/>
    <w:basedOn w:val="CommentText"/>
    <w:next w:val="CommentText"/>
    <w:semiHidden/>
    <w:rsid w:val="00554D42"/>
    <w:rPr>
      <w:b/>
      <w:bCs/>
    </w:rPr>
  </w:style>
  <w:style w:type="paragraph" w:styleId="ListParagraph">
    <w:name w:val="List Paragraph"/>
    <w:basedOn w:val="Normal"/>
    <w:uiPriority w:val="34"/>
    <w:qFormat/>
    <w:rsid w:val="002A6460"/>
    <w:pPr>
      <w:ind w:left="720"/>
      <w:contextualSpacing/>
    </w:pPr>
  </w:style>
  <w:style w:type="table" w:styleId="TableGrid">
    <w:name w:val="Table Grid"/>
    <w:basedOn w:val="TableNormal"/>
    <w:rsid w:val="006E3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link w:val="CommentText"/>
    <w:uiPriority w:val="99"/>
    <w:semiHidden/>
    <w:rsid w:val="00816CEA"/>
  </w:style>
  <w:style w:type="paragraph" w:styleId="Revision">
    <w:name w:val="Revision"/>
    <w:hidden/>
    <w:uiPriority w:val="99"/>
    <w:semiHidden/>
    <w:rsid w:val="00FA1105"/>
    <w:rPr>
      <w:sz w:val="24"/>
      <w:szCs w:val="24"/>
    </w:rPr>
  </w:style>
  <w:style w:type="character" w:customStyle="1" w:styleId="FooterChar">
    <w:name w:val="Footer Char"/>
    <w:basedOn w:val="DefaultParagraphFont"/>
    <w:link w:val="Footer"/>
    <w:uiPriority w:val="99"/>
    <w:rsid w:val="00EB4E7D"/>
    <w:rPr>
      <w:sz w:val="24"/>
      <w:szCs w:val="24"/>
    </w:rPr>
  </w:style>
  <w:style w:type="character" w:customStyle="1" w:styleId="HeaderChar">
    <w:name w:val="Header Char"/>
    <w:basedOn w:val="DefaultParagraphFont"/>
    <w:link w:val="Header"/>
    <w:uiPriority w:val="99"/>
    <w:rsid w:val="000174A3"/>
    <w:rPr>
      <w:sz w:val="24"/>
      <w:szCs w:val="24"/>
    </w:rPr>
  </w:style>
  <w:style w:type="paragraph" w:styleId="BodyText">
    <w:name w:val="Body Text"/>
    <w:aliases w:val="Body Text CSB 12pt justified"/>
    <w:basedOn w:val="Normal"/>
    <w:next w:val="BodyText2"/>
    <w:link w:val="BodyTextChar"/>
    <w:autoRedefine/>
    <w:uiPriority w:val="99"/>
    <w:rsid w:val="00584834"/>
    <w:pPr>
      <w:tabs>
        <w:tab w:val="left" w:pos="2520"/>
        <w:tab w:val="left" w:pos="5400"/>
      </w:tabs>
      <w:jc w:val="center"/>
    </w:pPr>
    <w:rPr>
      <w:rFonts w:ascii="Century Schoolbook" w:hAnsi="Century Schoolbook"/>
      <w:b/>
      <w:sz w:val="32"/>
      <w:szCs w:val="32"/>
    </w:rPr>
  </w:style>
  <w:style w:type="character" w:customStyle="1" w:styleId="BodyTextChar">
    <w:name w:val="Body Text Char"/>
    <w:aliases w:val="Body Text CSB 12pt justified Char"/>
    <w:basedOn w:val="DefaultParagraphFont"/>
    <w:link w:val="BodyText"/>
    <w:uiPriority w:val="99"/>
    <w:rsid w:val="00584834"/>
    <w:rPr>
      <w:rFonts w:ascii="Century Schoolbook" w:hAnsi="Century Schoolbook"/>
      <w:b/>
      <w:sz w:val="32"/>
      <w:szCs w:val="32"/>
    </w:rPr>
  </w:style>
  <w:style w:type="paragraph" w:styleId="BodyText2">
    <w:name w:val="Body Text 2"/>
    <w:aliases w:val="Body Text CSB Bold Centered"/>
    <w:basedOn w:val="Normal"/>
    <w:link w:val="BodyText2Char"/>
    <w:autoRedefine/>
    <w:uiPriority w:val="99"/>
    <w:rsid w:val="00DC5166"/>
    <w:pPr>
      <w:jc w:val="center"/>
    </w:pPr>
    <w:rPr>
      <w:b/>
      <w:caps/>
    </w:rPr>
  </w:style>
  <w:style w:type="character" w:customStyle="1" w:styleId="BodyText2Char">
    <w:name w:val="Body Text 2 Char"/>
    <w:aliases w:val="Body Text CSB Bold Centered Char"/>
    <w:basedOn w:val="DefaultParagraphFont"/>
    <w:link w:val="BodyText2"/>
    <w:uiPriority w:val="99"/>
    <w:rsid w:val="00DC5166"/>
    <w:rPr>
      <w:b/>
      <w:cap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993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04F7-9FA1-4567-AA15-6DBC7EA6A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1500</Words>
  <Characters>8555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G-3273 TRIGGER STAGE MODIFICATION FIELD TEST</vt:lpstr>
    </vt:vector>
  </TitlesOfParts>
  <Company>US Army</Company>
  <LinksUpToDate>false</LinksUpToDate>
  <CharactersWithSpaces>10035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G-3273 TRIGGER STAGE MODIFICATION FIELD TEST</dc:title>
  <dc:creator>USACE</dc:creator>
  <cp:lastModifiedBy>Marks_e</cp:lastModifiedBy>
  <cp:revision>2</cp:revision>
  <cp:lastPrinted>2012-10-17T16:06:00Z</cp:lastPrinted>
  <dcterms:created xsi:type="dcterms:W3CDTF">2013-05-17T17:40:00Z</dcterms:created>
  <dcterms:modified xsi:type="dcterms:W3CDTF">2013-05-17T17:40:00Z</dcterms:modified>
</cp:coreProperties>
</file>