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single" w:sz="18" w:space="0" w:color="DDD9C3" w:themeColor="background2" w:themeShade="E6"/>
          <w:left w:val="none" w:sz="0" w:space="0" w:color="auto"/>
          <w:bottom w:val="single" w:sz="18" w:space="0" w:color="DDD9C3" w:themeColor="background2" w:themeShade="E6"/>
          <w:right w:val="none" w:sz="0" w:space="0" w:color="auto"/>
          <w:insideH w:val="single" w:sz="2" w:space="0" w:color="C4BC96" w:themeColor="background2" w:themeShade="BF"/>
          <w:insideV w:val="none" w:sz="0" w:space="0" w:color="auto"/>
        </w:tblBorders>
        <w:tblCellMar>
          <w:top w:w="29" w:type="dxa"/>
          <w:left w:w="115" w:type="dxa"/>
          <w:bottom w:w="29" w:type="dxa"/>
          <w:right w:w="115" w:type="dxa"/>
        </w:tblCellMar>
        <w:tblLook w:val="04A0" w:firstRow="1" w:lastRow="0" w:firstColumn="1" w:lastColumn="0" w:noHBand="0" w:noVBand="1"/>
      </w:tblPr>
      <w:tblGrid>
        <w:gridCol w:w="1098"/>
        <w:gridCol w:w="8982"/>
      </w:tblGrid>
      <w:tr w:rsidR="00D62A04" w14:paraId="39043440" w14:textId="77777777" w:rsidTr="00C10EC7">
        <w:tc>
          <w:tcPr>
            <w:tcW w:w="1098" w:type="dxa"/>
          </w:tcPr>
          <w:p w14:paraId="2183F232" w14:textId="77777777" w:rsidR="00D62A04" w:rsidRPr="000365D9" w:rsidRDefault="00D62A04" w:rsidP="005B5E7B">
            <w:pPr>
              <w:spacing w:after="120"/>
              <w:rPr>
                <w:rStyle w:val="IntenseEmphasisBlue"/>
                <w:rFonts w:ascii="Arial" w:hAnsi="Arial" w:cs="Arial"/>
                <w:sz w:val="22"/>
              </w:rPr>
            </w:pPr>
            <w:r w:rsidRPr="000365D9">
              <w:rPr>
                <w:rStyle w:val="IntenseEmphasisBlue"/>
                <w:rFonts w:ascii="Arial" w:hAnsi="Arial" w:cs="Arial"/>
                <w:sz w:val="22"/>
              </w:rPr>
              <w:t>To:</w:t>
            </w:r>
          </w:p>
        </w:tc>
        <w:tc>
          <w:tcPr>
            <w:tcW w:w="8982" w:type="dxa"/>
          </w:tcPr>
          <w:p w14:paraId="5DEF1BA3" w14:textId="77777777" w:rsidR="00D62A04" w:rsidRPr="000365D9" w:rsidRDefault="008C4B57" w:rsidP="005B5E7B">
            <w:pPr>
              <w:spacing w:afterLines="60" w:after="144"/>
              <w:rPr>
                <w:rFonts w:ascii="Arial" w:hAnsi="Arial" w:cs="Arial"/>
                <w:sz w:val="22"/>
              </w:rPr>
            </w:pPr>
            <w:r w:rsidRPr="000365D9">
              <w:rPr>
                <w:rFonts w:ascii="Arial" w:hAnsi="Arial" w:cs="Arial"/>
                <w:sz w:val="22"/>
              </w:rPr>
              <w:t>Mohammad Sayemuzzaman, DEP</w:t>
            </w:r>
          </w:p>
        </w:tc>
      </w:tr>
      <w:tr w:rsidR="00D62A04" w14:paraId="2AD8DB22" w14:textId="77777777" w:rsidTr="00C10EC7">
        <w:tc>
          <w:tcPr>
            <w:tcW w:w="1098" w:type="dxa"/>
          </w:tcPr>
          <w:p w14:paraId="715554A3" w14:textId="77777777" w:rsidR="00D62A04" w:rsidRPr="000365D9" w:rsidRDefault="00D62A04" w:rsidP="00D62A04">
            <w:pPr>
              <w:rPr>
                <w:rStyle w:val="IntenseEmphasisBlue"/>
                <w:rFonts w:ascii="Arial" w:hAnsi="Arial" w:cs="Arial"/>
                <w:sz w:val="22"/>
              </w:rPr>
            </w:pPr>
            <w:r w:rsidRPr="000365D9">
              <w:rPr>
                <w:rStyle w:val="IntenseEmphasisBlue"/>
                <w:rFonts w:ascii="Arial" w:hAnsi="Arial" w:cs="Arial"/>
                <w:sz w:val="22"/>
              </w:rPr>
              <w:t>Cc:</w:t>
            </w:r>
          </w:p>
        </w:tc>
        <w:tc>
          <w:tcPr>
            <w:tcW w:w="8982" w:type="dxa"/>
          </w:tcPr>
          <w:p w14:paraId="6DA46EE2" w14:textId="583EB9C7" w:rsidR="00F97FFA" w:rsidRDefault="00F97FFA" w:rsidP="005B5E7B">
            <w:pPr>
              <w:spacing w:after="60"/>
              <w:rPr>
                <w:rFonts w:ascii="Arial" w:hAnsi="Arial" w:cs="Arial"/>
                <w:sz w:val="22"/>
              </w:rPr>
            </w:pPr>
            <w:r>
              <w:rPr>
                <w:rFonts w:ascii="Arial" w:hAnsi="Arial" w:cs="Arial"/>
                <w:sz w:val="22"/>
              </w:rPr>
              <w:t>Ansel Bubel, DEP</w:t>
            </w:r>
          </w:p>
          <w:p w14:paraId="719CE5CD" w14:textId="77777777" w:rsidR="008C4B57" w:rsidRDefault="008C4B57" w:rsidP="005B5E7B">
            <w:pPr>
              <w:spacing w:after="60"/>
              <w:rPr>
                <w:rFonts w:ascii="Arial" w:hAnsi="Arial" w:cs="Arial"/>
                <w:sz w:val="22"/>
              </w:rPr>
            </w:pPr>
            <w:r w:rsidRPr="000365D9">
              <w:rPr>
                <w:rFonts w:ascii="Arial" w:hAnsi="Arial" w:cs="Arial"/>
                <w:sz w:val="22"/>
              </w:rPr>
              <w:t xml:space="preserve">Sara Davis, DEP </w:t>
            </w:r>
          </w:p>
          <w:p w14:paraId="2B28DB97" w14:textId="77777777" w:rsidR="006048B0" w:rsidRDefault="005B5E7B" w:rsidP="005B5E7B">
            <w:pPr>
              <w:spacing w:after="60"/>
              <w:rPr>
                <w:rFonts w:ascii="Arial" w:hAnsi="Arial" w:cs="Arial"/>
                <w:sz w:val="22"/>
              </w:rPr>
            </w:pPr>
            <w:r w:rsidRPr="000365D9">
              <w:rPr>
                <w:rFonts w:ascii="Arial" w:hAnsi="Arial" w:cs="Arial"/>
                <w:sz w:val="22"/>
              </w:rPr>
              <w:t>Doug Gilbert, DEP</w:t>
            </w:r>
          </w:p>
          <w:p w14:paraId="597CFBE8" w14:textId="77777777" w:rsidR="003A1DAA" w:rsidRPr="000365D9" w:rsidRDefault="003A1DAA" w:rsidP="005B5E7B">
            <w:pPr>
              <w:spacing w:after="60"/>
              <w:rPr>
                <w:rFonts w:ascii="Arial" w:hAnsi="Arial" w:cs="Arial"/>
                <w:sz w:val="22"/>
              </w:rPr>
            </w:pPr>
            <w:r>
              <w:rPr>
                <w:rFonts w:ascii="Arial" w:hAnsi="Arial" w:cs="Arial"/>
                <w:sz w:val="22"/>
              </w:rPr>
              <w:t>Erin Rasnake, DEP</w:t>
            </w:r>
          </w:p>
        </w:tc>
      </w:tr>
      <w:tr w:rsidR="00D62A04" w14:paraId="30B72943" w14:textId="77777777" w:rsidTr="00C10EC7">
        <w:tc>
          <w:tcPr>
            <w:tcW w:w="1098" w:type="dxa"/>
          </w:tcPr>
          <w:p w14:paraId="5C5B77C0" w14:textId="77777777" w:rsidR="00D62A04" w:rsidRPr="000365D9" w:rsidRDefault="00D62A04" w:rsidP="00D62A04">
            <w:pPr>
              <w:rPr>
                <w:rStyle w:val="IntenseEmphasisBlue"/>
                <w:rFonts w:ascii="Arial" w:hAnsi="Arial" w:cs="Arial"/>
                <w:sz w:val="22"/>
              </w:rPr>
            </w:pPr>
            <w:r w:rsidRPr="000365D9">
              <w:rPr>
                <w:rStyle w:val="IntenseEmphasisBlue"/>
                <w:rFonts w:ascii="Arial" w:hAnsi="Arial" w:cs="Arial"/>
                <w:sz w:val="22"/>
              </w:rPr>
              <w:t>From:</w:t>
            </w:r>
          </w:p>
        </w:tc>
        <w:tc>
          <w:tcPr>
            <w:tcW w:w="8982" w:type="dxa"/>
          </w:tcPr>
          <w:p w14:paraId="3C0DD6C5" w14:textId="77777777" w:rsidR="005B5E7B" w:rsidRDefault="005B5E7B" w:rsidP="005B5E7B">
            <w:pPr>
              <w:spacing w:after="60"/>
              <w:rPr>
                <w:rFonts w:ascii="Arial" w:hAnsi="Arial" w:cs="Arial"/>
                <w:sz w:val="22"/>
              </w:rPr>
            </w:pPr>
            <w:r w:rsidRPr="000365D9">
              <w:rPr>
                <w:rFonts w:ascii="Arial" w:hAnsi="Arial" w:cs="Arial"/>
                <w:sz w:val="22"/>
              </w:rPr>
              <w:t>Brian Watson, PE, PH, D.WRE, Tetra Tech</w:t>
            </w:r>
          </w:p>
          <w:p w14:paraId="79F50B1F" w14:textId="77777777" w:rsidR="00C933D7" w:rsidRDefault="00C933D7" w:rsidP="005B5E7B">
            <w:pPr>
              <w:spacing w:after="60"/>
              <w:rPr>
                <w:rFonts w:ascii="Arial" w:hAnsi="Arial" w:cs="Arial"/>
                <w:sz w:val="22"/>
              </w:rPr>
            </w:pPr>
            <w:r w:rsidRPr="00C933D7">
              <w:rPr>
                <w:rFonts w:ascii="Arial" w:hAnsi="Arial" w:cs="Arial"/>
                <w:sz w:val="22"/>
              </w:rPr>
              <w:t>Madhu Akasapu-Smith</w:t>
            </w:r>
            <w:r>
              <w:rPr>
                <w:rFonts w:ascii="Arial" w:hAnsi="Arial" w:cs="Arial"/>
                <w:sz w:val="22"/>
              </w:rPr>
              <w:t>, EIT, Tetra Tech</w:t>
            </w:r>
          </w:p>
          <w:p w14:paraId="48B89002" w14:textId="77777777" w:rsidR="003A1DAA" w:rsidRPr="000365D9" w:rsidRDefault="003A1DAA" w:rsidP="005B5E7B">
            <w:pPr>
              <w:spacing w:after="60"/>
              <w:rPr>
                <w:rFonts w:ascii="Arial" w:hAnsi="Arial" w:cs="Arial"/>
                <w:sz w:val="22"/>
              </w:rPr>
            </w:pPr>
            <w:r>
              <w:rPr>
                <w:rFonts w:ascii="Arial" w:hAnsi="Arial" w:cs="Arial"/>
                <w:sz w:val="22"/>
              </w:rPr>
              <w:t xml:space="preserve">Rene </w:t>
            </w:r>
            <w:r w:rsidRPr="003A1DAA">
              <w:rPr>
                <w:rFonts w:ascii="Arial" w:hAnsi="Arial" w:cs="Arial"/>
                <w:sz w:val="22"/>
              </w:rPr>
              <w:t>Camacho</w:t>
            </w:r>
            <w:r>
              <w:rPr>
                <w:rFonts w:ascii="Arial" w:hAnsi="Arial" w:cs="Arial"/>
                <w:sz w:val="22"/>
              </w:rPr>
              <w:t>, Ph. D, Tetra Tech</w:t>
            </w:r>
          </w:p>
          <w:p w14:paraId="6B797E5B" w14:textId="77777777" w:rsidR="005B5E7B" w:rsidRPr="000365D9" w:rsidRDefault="005B5E7B" w:rsidP="005B5E7B">
            <w:pPr>
              <w:spacing w:after="60"/>
              <w:rPr>
                <w:rFonts w:ascii="Arial" w:hAnsi="Arial" w:cs="Arial"/>
                <w:sz w:val="22"/>
              </w:rPr>
            </w:pPr>
            <w:r w:rsidRPr="000365D9">
              <w:rPr>
                <w:rFonts w:ascii="Arial" w:hAnsi="Arial" w:cs="Arial"/>
                <w:sz w:val="22"/>
              </w:rPr>
              <w:t>Marcy Frick, REM, Tetra Tech</w:t>
            </w:r>
          </w:p>
          <w:p w14:paraId="2EF15CE6" w14:textId="77777777" w:rsidR="005B5E7B" w:rsidRPr="000365D9" w:rsidRDefault="005B5E7B" w:rsidP="005B5E7B">
            <w:pPr>
              <w:spacing w:after="60"/>
              <w:rPr>
                <w:rFonts w:ascii="Arial" w:hAnsi="Arial" w:cs="Arial"/>
                <w:sz w:val="22"/>
              </w:rPr>
            </w:pPr>
            <w:r w:rsidRPr="000365D9">
              <w:rPr>
                <w:rFonts w:ascii="Arial" w:hAnsi="Arial" w:cs="Arial"/>
                <w:sz w:val="22"/>
              </w:rPr>
              <w:t>Erin Lincoln, P</w:t>
            </w:r>
            <w:r w:rsidR="003A75E0">
              <w:rPr>
                <w:rFonts w:ascii="Arial" w:hAnsi="Arial" w:cs="Arial"/>
                <w:sz w:val="22"/>
              </w:rPr>
              <w:t>H</w:t>
            </w:r>
            <w:r w:rsidRPr="000365D9">
              <w:rPr>
                <w:rFonts w:ascii="Arial" w:hAnsi="Arial" w:cs="Arial"/>
                <w:sz w:val="22"/>
              </w:rPr>
              <w:t>, Tetra Tech</w:t>
            </w:r>
          </w:p>
          <w:p w14:paraId="7C85B67F" w14:textId="77777777" w:rsidR="00C933D7" w:rsidRPr="000365D9" w:rsidRDefault="00C933D7" w:rsidP="00C933D7">
            <w:pPr>
              <w:spacing w:after="60"/>
              <w:rPr>
                <w:rFonts w:ascii="Arial" w:hAnsi="Arial" w:cs="Arial"/>
                <w:sz w:val="22"/>
              </w:rPr>
            </w:pPr>
            <w:r>
              <w:rPr>
                <w:rFonts w:ascii="Arial" w:hAnsi="Arial" w:cs="Arial"/>
                <w:sz w:val="22"/>
              </w:rPr>
              <w:t>Hugo Rodriquez,</w:t>
            </w:r>
            <w:r>
              <w:t xml:space="preserve"> </w:t>
            </w:r>
            <w:r>
              <w:rPr>
                <w:rFonts w:ascii="Arial" w:hAnsi="Arial" w:cs="Arial"/>
                <w:sz w:val="22"/>
              </w:rPr>
              <w:t>Ph. D,</w:t>
            </w:r>
            <w:r w:rsidRPr="00C933D7">
              <w:rPr>
                <w:rFonts w:ascii="Arial" w:hAnsi="Arial" w:cs="Arial"/>
                <w:sz w:val="22"/>
              </w:rPr>
              <w:t xml:space="preserve"> PE</w:t>
            </w:r>
            <w:r>
              <w:rPr>
                <w:rFonts w:ascii="Arial" w:hAnsi="Arial" w:cs="Arial"/>
                <w:sz w:val="22"/>
              </w:rPr>
              <w:t>,</w:t>
            </w:r>
            <w:r w:rsidRPr="00C933D7">
              <w:rPr>
                <w:rFonts w:ascii="Arial" w:hAnsi="Arial" w:cs="Arial"/>
                <w:sz w:val="22"/>
              </w:rPr>
              <w:t xml:space="preserve"> </w:t>
            </w:r>
            <w:r>
              <w:rPr>
                <w:rFonts w:ascii="Arial" w:hAnsi="Arial" w:cs="Arial"/>
                <w:sz w:val="22"/>
              </w:rPr>
              <w:t>Tetra Tech</w:t>
            </w:r>
          </w:p>
        </w:tc>
      </w:tr>
      <w:tr w:rsidR="00D62A04" w14:paraId="6A96FF23" w14:textId="77777777" w:rsidTr="00C10EC7">
        <w:tc>
          <w:tcPr>
            <w:tcW w:w="1098" w:type="dxa"/>
          </w:tcPr>
          <w:p w14:paraId="7DB6C461" w14:textId="77777777" w:rsidR="00D62A04" w:rsidRPr="000365D9" w:rsidRDefault="00D62A04" w:rsidP="005B5E7B">
            <w:pPr>
              <w:spacing w:after="120"/>
              <w:rPr>
                <w:rStyle w:val="IntenseEmphasisBlue"/>
                <w:rFonts w:ascii="Arial" w:hAnsi="Arial" w:cs="Arial"/>
                <w:sz w:val="22"/>
              </w:rPr>
            </w:pPr>
            <w:r w:rsidRPr="000365D9">
              <w:rPr>
                <w:rStyle w:val="IntenseEmphasisBlue"/>
                <w:rFonts w:ascii="Arial" w:hAnsi="Arial" w:cs="Arial"/>
                <w:sz w:val="22"/>
              </w:rPr>
              <w:t>Date:</w:t>
            </w:r>
          </w:p>
        </w:tc>
        <w:tc>
          <w:tcPr>
            <w:tcW w:w="8982" w:type="dxa"/>
          </w:tcPr>
          <w:p w14:paraId="6798C3A8" w14:textId="7EE2B68A" w:rsidR="00D62A04" w:rsidRPr="000365D9" w:rsidRDefault="00C933D7" w:rsidP="005B5E7B">
            <w:pPr>
              <w:spacing w:after="60"/>
              <w:rPr>
                <w:rFonts w:ascii="Arial" w:hAnsi="Arial" w:cs="Arial"/>
                <w:sz w:val="22"/>
              </w:rPr>
            </w:pPr>
            <w:r>
              <w:rPr>
                <w:rFonts w:ascii="Arial" w:hAnsi="Arial" w:cs="Arial"/>
                <w:sz w:val="22"/>
              </w:rPr>
              <w:t>June 3, 2016</w:t>
            </w:r>
            <w:r w:rsidR="003B77A0">
              <w:rPr>
                <w:rFonts w:ascii="Arial" w:hAnsi="Arial" w:cs="Arial"/>
                <w:sz w:val="22"/>
              </w:rPr>
              <w:t xml:space="preserve"> revised July 15, 2016</w:t>
            </w:r>
            <w:r w:rsidR="00C040C5">
              <w:rPr>
                <w:rFonts w:ascii="Arial" w:hAnsi="Arial" w:cs="Arial"/>
                <w:sz w:val="22"/>
              </w:rPr>
              <w:t xml:space="preserve"> revised August 5, 2016</w:t>
            </w:r>
          </w:p>
        </w:tc>
      </w:tr>
      <w:tr w:rsidR="00D62A04" w14:paraId="6B19B297" w14:textId="77777777" w:rsidTr="00C10EC7">
        <w:tc>
          <w:tcPr>
            <w:tcW w:w="1098" w:type="dxa"/>
          </w:tcPr>
          <w:p w14:paraId="3DC6CC43" w14:textId="77777777" w:rsidR="00D62A04" w:rsidRPr="000365D9" w:rsidRDefault="00D62A04" w:rsidP="005B5E7B">
            <w:pPr>
              <w:spacing w:after="120"/>
              <w:rPr>
                <w:rStyle w:val="IntenseEmphasisBlue"/>
                <w:rFonts w:ascii="Arial" w:hAnsi="Arial" w:cs="Arial"/>
                <w:sz w:val="22"/>
              </w:rPr>
            </w:pPr>
            <w:r w:rsidRPr="000365D9">
              <w:rPr>
                <w:rStyle w:val="IntenseEmphasisBlue"/>
                <w:rFonts w:ascii="Arial" w:hAnsi="Arial" w:cs="Arial"/>
                <w:sz w:val="22"/>
              </w:rPr>
              <w:t>Subject:</w:t>
            </w:r>
          </w:p>
        </w:tc>
        <w:tc>
          <w:tcPr>
            <w:tcW w:w="8982" w:type="dxa"/>
          </w:tcPr>
          <w:p w14:paraId="0E970B6C" w14:textId="77777777" w:rsidR="005B5E7B" w:rsidRPr="000365D9" w:rsidRDefault="005B5E7B" w:rsidP="005B5E7B">
            <w:pPr>
              <w:spacing w:after="60"/>
              <w:rPr>
                <w:rFonts w:ascii="Arial" w:hAnsi="Arial" w:cs="Arial"/>
                <w:sz w:val="22"/>
              </w:rPr>
            </w:pPr>
            <w:r w:rsidRPr="000365D9">
              <w:rPr>
                <w:rFonts w:ascii="Arial" w:hAnsi="Arial" w:cs="Arial"/>
                <w:sz w:val="22"/>
              </w:rPr>
              <w:t xml:space="preserve">Caloosahatchee River Basin Watershed Model Review and Calibration Refinement – </w:t>
            </w:r>
          </w:p>
          <w:p w14:paraId="539DE2FC" w14:textId="052C40D2" w:rsidR="00D62A04" w:rsidRPr="000365D9" w:rsidRDefault="0074472C" w:rsidP="003B77A0">
            <w:pPr>
              <w:spacing w:after="60"/>
              <w:rPr>
                <w:rFonts w:ascii="Arial" w:hAnsi="Arial" w:cs="Arial"/>
                <w:sz w:val="22"/>
              </w:rPr>
            </w:pPr>
            <w:r>
              <w:rPr>
                <w:rFonts w:ascii="Arial" w:hAnsi="Arial" w:cs="Arial"/>
                <w:sz w:val="22"/>
              </w:rPr>
              <w:t xml:space="preserve">Task </w:t>
            </w:r>
            <w:r w:rsidR="00C933D7">
              <w:rPr>
                <w:rFonts w:ascii="Arial" w:hAnsi="Arial" w:cs="Arial"/>
                <w:sz w:val="22"/>
              </w:rPr>
              <w:t>5</w:t>
            </w:r>
            <w:r>
              <w:rPr>
                <w:rFonts w:ascii="Arial" w:hAnsi="Arial" w:cs="Arial"/>
                <w:sz w:val="22"/>
              </w:rPr>
              <w:t xml:space="preserve"> EFDC Model </w:t>
            </w:r>
            <w:r w:rsidR="00C933D7">
              <w:rPr>
                <w:rFonts w:ascii="Arial" w:hAnsi="Arial" w:cs="Arial"/>
                <w:sz w:val="22"/>
              </w:rPr>
              <w:t xml:space="preserve">Setup and </w:t>
            </w:r>
            <w:r w:rsidR="006F204E">
              <w:rPr>
                <w:rFonts w:ascii="Arial" w:hAnsi="Arial" w:cs="Arial"/>
                <w:sz w:val="22"/>
              </w:rPr>
              <w:t>Hydrodynamic</w:t>
            </w:r>
            <w:r w:rsidR="00C933D7">
              <w:rPr>
                <w:rFonts w:ascii="Arial" w:hAnsi="Arial" w:cs="Arial"/>
                <w:sz w:val="22"/>
              </w:rPr>
              <w:t xml:space="preserve"> Calibration Results and Recommendations</w:t>
            </w:r>
          </w:p>
        </w:tc>
      </w:tr>
    </w:tbl>
    <w:p w14:paraId="0352D7B1" w14:textId="77777777" w:rsidR="00C933D7" w:rsidRDefault="00C933D7" w:rsidP="00C933D7"/>
    <w:p w14:paraId="1C295621" w14:textId="77777777" w:rsidR="00C933D7" w:rsidRDefault="00C933D7">
      <w:pPr>
        <w:spacing w:after="0"/>
        <w:jc w:val="left"/>
      </w:pPr>
      <w:r>
        <w:br w:type="page"/>
      </w:r>
    </w:p>
    <w:p w14:paraId="78D9E5A3" w14:textId="77777777" w:rsidR="00C933D7" w:rsidRPr="009623FD" w:rsidRDefault="00C933D7" w:rsidP="00C933D7">
      <w:pPr>
        <w:shd w:val="clear" w:color="auto" w:fill="17365D" w:themeFill="text2" w:themeFillShade="BF"/>
        <w:jc w:val="left"/>
        <w:rPr>
          <w:rFonts w:ascii="Arial" w:hAnsi="Arial" w:cs="Arial"/>
          <w:b/>
          <w:caps/>
          <w:color w:val="FFFFFF" w:themeColor="background1"/>
          <w:sz w:val="36"/>
          <w:szCs w:val="36"/>
          <w:bdr w:val="single" w:sz="48" w:space="0" w:color="17365D" w:themeColor="text2" w:themeShade="BF"/>
        </w:rPr>
      </w:pPr>
      <w:r w:rsidRPr="009623FD">
        <w:rPr>
          <w:rFonts w:ascii="Arial" w:hAnsi="Arial" w:cs="Arial"/>
          <w:b/>
          <w:caps/>
          <w:color w:val="FFFFFF" w:themeColor="background1"/>
          <w:sz w:val="36"/>
          <w:szCs w:val="36"/>
          <w:bdr w:val="single" w:sz="48" w:space="0" w:color="17365D" w:themeColor="text2" w:themeShade="BF"/>
        </w:rPr>
        <w:lastRenderedPageBreak/>
        <w:t>Table of Contents</w:t>
      </w:r>
    </w:p>
    <w:p w14:paraId="56112C6F" w14:textId="77777777" w:rsidR="008956B5" w:rsidRDefault="00C933D7">
      <w:pPr>
        <w:pStyle w:val="TOC1"/>
        <w:rPr>
          <w:rFonts w:asciiTheme="minorHAnsi" w:hAnsiTheme="minorHAnsi"/>
          <w:b w:val="0"/>
          <w:caps w:val="0"/>
          <w:sz w:val="22"/>
        </w:rPr>
      </w:pPr>
      <w:r>
        <w:fldChar w:fldCharType="begin"/>
      </w:r>
      <w:r>
        <w:instrText xml:space="preserve"> TOC  \* MERGEFORMAT </w:instrText>
      </w:r>
      <w:r>
        <w:fldChar w:fldCharType="separate"/>
      </w:r>
      <w:r w:rsidR="008956B5">
        <w:t>1.0 Introduction</w:t>
      </w:r>
      <w:r w:rsidR="008956B5">
        <w:tab/>
      </w:r>
      <w:r w:rsidR="008956B5">
        <w:fldChar w:fldCharType="begin"/>
      </w:r>
      <w:r w:rsidR="008956B5">
        <w:instrText xml:space="preserve"> PAGEREF _Toc458080948 \h </w:instrText>
      </w:r>
      <w:r w:rsidR="008956B5">
        <w:fldChar w:fldCharType="separate"/>
      </w:r>
      <w:r w:rsidR="008956B5">
        <w:t>4</w:t>
      </w:r>
      <w:r w:rsidR="008956B5">
        <w:fldChar w:fldCharType="end"/>
      </w:r>
    </w:p>
    <w:p w14:paraId="6BE27B9C" w14:textId="77777777" w:rsidR="008956B5" w:rsidRDefault="008956B5">
      <w:pPr>
        <w:pStyle w:val="TOC1"/>
        <w:rPr>
          <w:rFonts w:asciiTheme="minorHAnsi" w:hAnsiTheme="minorHAnsi"/>
          <w:b w:val="0"/>
          <w:caps w:val="0"/>
          <w:sz w:val="22"/>
        </w:rPr>
      </w:pPr>
      <w:r>
        <w:t>2.0 Summary</w:t>
      </w:r>
      <w:r>
        <w:tab/>
      </w:r>
      <w:r>
        <w:fldChar w:fldCharType="begin"/>
      </w:r>
      <w:r>
        <w:instrText xml:space="preserve"> PAGEREF _Toc458080949 \h </w:instrText>
      </w:r>
      <w:r>
        <w:fldChar w:fldCharType="separate"/>
      </w:r>
      <w:r>
        <w:t>5</w:t>
      </w:r>
      <w:r>
        <w:fldChar w:fldCharType="end"/>
      </w:r>
    </w:p>
    <w:p w14:paraId="6AACEEFA" w14:textId="77777777" w:rsidR="008956B5" w:rsidRDefault="008956B5">
      <w:pPr>
        <w:pStyle w:val="TOC1"/>
        <w:rPr>
          <w:rFonts w:asciiTheme="minorHAnsi" w:hAnsiTheme="minorHAnsi"/>
          <w:b w:val="0"/>
          <w:caps w:val="0"/>
          <w:sz w:val="22"/>
        </w:rPr>
      </w:pPr>
      <w:r>
        <w:t>3.0 EFDC Model Setup</w:t>
      </w:r>
      <w:r>
        <w:tab/>
      </w:r>
      <w:r>
        <w:fldChar w:fldCharType="begin"/>
      </w:r>
      <w:r>
        <w:instrText xml:space="preserve"> PAGEREF _Toc458080950 \h </w:instrText>
      </w:r>
      <w:r>
        <w:fldChar w:fldCharType="separate"/>
      </w:r>
      <w:r>
        <w:t>6</w:t>
      </w:r>
      <w:r>
        <w:fldChar w:fldCharType="end"/>
      </w:r>
    </w:p>
    <w:p w14:paraId="0758EED3" w14:textId="77777777" w:rsidR="008956B5" w:rsidRDefault="008956B5">
      <w:pPr>
        <w:pStyle w:val="TOC2"/>
        <w:rPr>
          <w:rFonts w:asciiTheme="minorHAnsi" w:hAnsiTheme="minorHAnsi"/>
          <w:sz w:val="22"/>
        </w:rPr>
      </w:pPr>
      <w:r>
        <w:t>3.1 Model Grid</w:t>
      </w:r>
      <w:r>
        <w:tab/>
      </w:r>
      <w:r>
        <w:fldChar w:fldCharType="begin"/>
      </w:r>
      <w:r>
        <w:instrText xml:space="preserve"> PAGEREF _Toc458080951 \h </w:instrText>
      </w:r>
      <w:r>
        <w:fldChar w:fldCharType="separate"/>
      </w:r>
      <w:r>
        <w:t>6</w:t>
      </w:r>
      <w:r>
        <w:fldChar w:fldCharType="end"/>
      </w:r>
    </w:p>
    <w:p w14:paraId="79CECDBF" w14:textId="77777777" w:rsidR="008956B5" w:rsidRDefault="008956B5">
      <w:pPr>
        <w:pStyle w:val="TOC2"/>
        <w:rPr>
          <w:rFonts w:asciiTheme="minorHAnsi" w:hAnsiTheme="minorHAnsi"/>
          <w:sz w:val="22"/>
        </w:rPr>
      </w:pPr>
      <w:r>
        <w:t>3.2 Bathymetry</w:t>
      </w:r>
      <w:r>
        <w:tab/>
      </w:r>
      <w:r>
        <w:fldChar w:fldCharType="begin"/>
      </w:r>
      <w:r>
        <w:instrText xml:space="preserve"> PAGEREF _Toc458080952 \h </w:instrText>
      </w:r>
      <w:r>
        <w:fldChar w:fldCharType="separate"/>
      </w:r>
      <w:r>
        <w:t>10</w:t>
      </w:r>
      <w:r>
        <w:fldChar w:fldCharType="end"/>
      </w:r>
    </w:p>
    <w:p w14:paraId="0DB801F7" w14:textId="77777777" w:rsidR="008956B5" w:rsidRDefault="008956B5">
      <w:pPr>
        <w:pStyle w:val="TOC2"/>
        <w:rPr>
          <w:rFonts w:asciiTheme="minorHAnsi" w:hAnsiTheme="minorHAnsi"/>
          <w:sz w:val="22"/>
        </w:rPr>
      </w:pPr>
      <w:r>
        <w:t>3.3 EFDC Model Boundary Conditions</w:t>
      </w:r>
      <w:r>
        <w:tab/>
      </w:r>
      <w:r>
        <w:fldChar w:fldCharType="begin"/>
      </w:r>
      <w:r>
        <w:instrText xml:space="preserve"> PAGEREF _Toc458080953 \h </w:instrText>
      </w:r>
      <w:r>
        <w:fldChar w:fldCharType="separate"/>
      </w:r>
      <w:r>
        <w:t>12</w:t>
      </w:r>
      <w:r>
        <w:fldChar w:fldCharType="end"/>
      </w:r>
    </w:p>
    <w:p w14:paraId="673011A8" w14:textId="77777777" w:rsidR="008956B5" w:rsidRDefault="008956B5">
      <w:pPr>
        <w:pStyle w:val="TOC3"/>
        <w:rPr>
          <w:rFonts w:asciiTheme="minorHAnsi" w:hAnsiTheme="minorHAnsi"/>
          <w:sz w:val="22"/>
        </w:rPr>
      </w:pPr>
      <w:r>
        <w:t>3.3.1 Tidal Forcings</w:t>
      </w:r>
      <w:r>
        <w:tab/>
      </w:r>
      <w:r>
        <w:fldChar w:fldCharType="begin"/>
      </w:r>
      <w:r>
        <w:instrText xml:space="preserve"> PAGEREF _Toc458080954 \h </w:instrText>
      </w:r>
      <w:r>
        <w:fldChar w:fldCharType="separate"/>
      </w:r>
      <w:r>
        <w:t>12</w:t>
      </w:r>
      <w:r>
        <w:fldChar w:fldCharType="end"/>
      </w:r>
    </w:p>
    <w:p w14:paraId="3A224B53" w14:textId="77777777" w:rsidR="008956B5" w:rsidRDefault="008956B5">
      <w:pPr>
        <w:pStyle w:val="TOC3"/>
        <w:rPr>
          <w:rFonts w:asciiTheme="minorHAnsi" w:hAnsiTheme="minorHAnsi"/>
          <w:sz w:val="22"/>
        </w:rPr>
      </w:pPr>
      <w:r>
        <w:t>3.3.2 Freshwater Flows</w:t>
      </w:r>
      <w:r>
        <w:tab/>
      </w:r>
      <w:r>
        <w:fldChar w:fldCharType="begin"/>
      </w:r>
      <w:r>
        <w:instrText xml:space="preserve"> PAGEREF _Toc458080955 \h </w:instrText>
      </w:r>
      <w:r>
        <w:fldChar w:fldCharType="separate"/>
      </w:r>
      <w:r>
        <w:t>14</w:t>
      </w:r>
      <w:r>
        <w:fldChar w:fldCharType="end"/>
      </w:r>
    </w:p>
    <w:p w14:paraId="50B07B34" w14:textId="77777777" w:rsidR="008956B5" w:rsidRDefault="008956B5">
      <w:pPr>
        <w:pStyle w:val="TOC3"/>
        <w:rPr>
          <w:rFonts w:asciiTheme="minorHAnsi" w:hAnsiTheme="minorHAnsi"/>
          <w:sz w:val="22"/>
        </w:rPr>
      </w:pPr>
      <w:r>
        <w:t>3.3.3 Water Temperature</w:t>
      </w:r>
      <w:r>
        <w:tab/>
      </w:r>
      <w:r>
        <w:fldChar w:fldCharType="begin"/>
      </w:r>
      <w:r>
        <w:instrText xml:space="preserve"> PAGEREF _Toc458080956 \h </w:instrText>
      </w:r>
      <w:r>
        <w:fldChar w:fldCharType="separate"/>
      </w:r>
      <w:r>
        <w:t>15</w:t>
      </w:r>
      <w:r>
        <w:fldChar w:fldCharType="end"/>
      </w:r>
    </w:p>
    <w:p w14:paraId="1D7361BE" w14:textId="77777777" w:rsidR="008956B5" w:rsidRDefault="008956B5">
      <w:pPr>
        <w:pStyle w:val="TOC3"/>
        <w:rPr>
          <w:rFonts w:asciiTheme="minorHAnsi" w:hAnsiTheme="minorHAnsi"/>
          <w:sz w:val="22"/>
        </w:rPr>
      </w:pPr>
      <w:r>
        <w:t>3.3.4 Salinity</w:t>
      </w:r>
      <w:r>
        <w:tab/>
      </w:r>
      <w:r>
        <w:fldChar w:fldCharType="begin"/>
      </w:r>
      <w:r>
        <w:instrText xml:space="preserve"> PAGEREF _Toc458080957 \h </w:instrText>
      </w:r>
      <w:r>
        <w:fldChar w:fldCharType="separate"/>
      </w:r>
      <w:r>
        <w:t>18</w:t>
      </w:r>
      <w:r>
        <w:fldChar w:fldCharType="end"/>
      </w:r>
    </w:p>
    <w:p w14:paraId="6E79866B" w14:textId="77777777" w:rsidR="008956B5" w:rsidRDefault="008956B5">
      <w:pPr>
        <w:pStyle w:val="TOC3"/>
        <w:rPr>
          <w:rFonts w:asciiTheme="minorHAnsi" w:hAnsiTheme="minorHAnsi"/>
          <w:sz w:val="22"/>
        </w:rPr>
      </w:pPr>
      <w:r>
        <w:t>3.3.5 Water Quality Boundary Conditions</w:t>
      </w:r>
      <w:r>
        <w:tab/>
      </w:r>
      <w:r>
        <w:fldChar w:fldCharType="begin"/>
      </w:r>
      <w:r>
        <w:instrText xml:space="preserve"> PAGEREF _Toc458080958 \h </w:instrText>
      </w:r>
      <w:r>
        <w:fldChar w:fldCharType="separate"/>
      </w:r>
      <w:r>
        <w:t>18</w:t>
      </w:r>
      <w:r>
        <w:fldChar w:fldCharType="end"/>
      </w:r>
    </w:p>
    <w:p w14:paraId="4726B340" w14:textId="77777777" w:rsidR="008956B5" w:rsidRDefault="008956B5">
      <w:pPr>
        <w:pStyle w:val="TOC2"/>
        <w:rPr>
          <w:rFonts w:asciiTheme="minorHAnsi" w:hAnsiTheme="minorHAnsi"/>
          <w:sz w:val="22"/>
        </w:rPr>
      </w:pPr>
      <w:r>
        <w:t>3.4 Weather Processing</w:t>
      </w:r>
      <w:r>
        <w:tab/>
      </w:r>
      <w:r>
        <w:fldChar w:fldCharType="begin"/>
      </w:r>
      <w:r>
        <w:instrText xml:space="preserve"> PAGEREF _Toc458080959 \h </w:instrText>
      </w:r>
      <w:r>
        <w:fldChar w:fldCharType="separate"/>
      </w:r>
      <w:r>
        <w:t>21</w:t>
      </w:r>
      <w:r>
        <w:fldChar w:fldCharType="end"/>
      </w:r>
    </w:p>
    <w:p w14:paraId="32B78C2C" w14:textId="77777777" w:rsidR="008956B5" w:rsidRDefault="008956B5">
      <w:pPr>
        <w:pStyle w:val="TOC3"/>
        <w:rPr>
          <w:rFonts w:asciiTheme="minorHAnsi" w:hAnsiTheme="minorHAnsi"/>
          <w:sz w:val="22"/>
        </w:rPr>
      </w:pPr>
      <w:r>
        <w:t>3.4.1 Precipitation</w:t>
      </w:r>
      <w:r>
        <w:tab/>
      </w:r>
      <w:r>
        <w:fldChar w:fldCharType="begin"/>
      </w:r>
      <w:r>
        <w:instrText xml:space="preserve"> PAGEREF _Toc458080960 \h </w:instrText>
      </w:r>
      <w:r>
        <w:fldChar w:fldCharType="separate"/>
      </w:r>
      <w:r>
        <w:t>21</w:t>
      </w:r>
      <w:r>
        <w:fldChar w:fldCharType="end"/>
      </w:r>
    </w:p>
    <w:p w14:paraId="4689395E" w14:textId="77777777" w:rsidR="008956B5" w:rsidRDefault="008956B5">
      <w:pPr>
        <w:pStyle w:val="TOC3"/>
        <w:rPr>
          <w:rFonts w:asciiTheme="minorHAnsi" w:hAnsiTheme="minorHAnsi"/>
          <w:sz w:val="22"/>
        </w:rPr>
      </w:pPr>
      <w:r>
        <w:t>3.4.2 Relative Humidity</w:t>
      </w:r>
      <w:r>
        <w:tab/>
      </w:r>
      <w:r>
        <w:fldChar w:fldCharType="begin"/>
      </w:r>
      <w:r>
        <w:instrText xml:space="preserve"> PAGEREF _Toc458080961 \h </w:instrText>
      </w:r>
      <w:r>
        <w:fldChar w:fldCharType="separate"/>
      </w:r>
      <w:r>
        <w:t>21</w:t>
      </w:r>
      <w:r>
        <w:fldChar w:fldCharType="end"/>
      </w:r>
    </w:p>
    <w:p w14:paraId="196AACA2" w14:textId="77777777" w:rsidR="008956B5" w:rsidRDefault="008956B5">
      <w:pPr>
        <w:pStyle w:val="TOC3"/>
        <w:rPr>
          <w:rFonts w:asciiTheme="minorHAnsi" w:hAnsiTheme="minorHAnsi"/>
          <w:sz w:val="22"/>
        </w:rPr>
      </w:pPr>
      <w:r>
        <w:t>3.4.3 Atmospheric Temperature</w:t>
      </w:r>
      <w:r>
        <w:tab/>
      </w:r>
      <w:r>
        <w:fldChar w:fldCharType="begin"/>
      </w:r>
      <w:r>
        <w:instrText xml:space="preserve"> PAGEREF _Toc458080962 \h </w:instrText>
      </w:r>
      <w:r>
        <w:fldChar w:fldCharType="separate"/>
      </w:r>
      <w:r>
        <w:t>23</w:t>
      </w:r>
      <w:r>
        <w:fldChar w:fldCharType="end"/>
      </w:r>
    </w:p>
    <w:p w14:paraId="2C6D8264" w14:textId="77777777" w:rsidR="008956B5" w:rsidRDefault="008956B5">
      <w:pPr>
        <w:pStyle w:val="TOC3"/>
        <w:rPr>
          <w:rFonts w:asciiTheme="minorHAnsi" w:hAnsiTheme="minorHAnsi"/>
          <w:sz w:val="22"/>
        </w:rPr>
      </w:pPr>
      <w:r>
        <w:t>3.4.4 Cloud Cover</w:t>
      </w:r>
      <w:r>
        <w:tab/>
      </w:r>
      <w:r>
        <w:fldChar w:fldCharType="begin"/>
      </w:r>
      <w:r>
        <w:instrText xml:space="preserve"> PAGEREF _Toc458080963 \h </w:instrText>
      </w:r>
      <w:r>
        <w:fldChar w:fldCharType="separate"/>
      </w:r>
      <w:r>
        <w:t>23</w:t>
      </w:r>
      <w:r>
        <w:fldChar w:fldCharType="end"/>
      </w:r>
    </w:p>
    <w:p w14:paraId="0030115F" w14:textId="77777777" w:rsidR="008956B5" w:rsidRDefault="008956B5">
      <w:pPr>
        <w:pStyle w:val="TOC3"/>
        <w:rPr>
          <w:rFonts w:asciiTheme="minorHAnsi" w:hAnsiTheme="minorHAnsi"/>
          <w:sz w:val="22"/>
        </w:rPr>
      </w:pPr>
      <w:r>
        <w:t>3.4.5 Solar Radiation</w:t>
      </w:r>
      <w:r>
        <w:tab/>
      </w:r>
      <w:r>
        <w:fldChar w:fldCharType="begin"/>
      </w:r>
      <w:r>
        <w:instrText xml:space="preserve"> PAGEREF _Toc458080964 \h </w:instrText>
      </w:r>
      <w:r>
        <w:fldChar w:fldCharType="separate"/>
      </w:r>
      <w:r>
        <w:t>23</w:t>
      </w:r>
      <w:r>
        <w:fldChar w:fldCharType="end"/>
      </w:r>
    </w:p>
    <w:p w14:paraId="4F171139" w14:textId="77777777" w:rsidR="008956B5" w:rsidRDefault="008956B5">
      <w:pPr>
        <w:pStyle w:val="TOC3"/>
        <w:rPr>
          <w:rFonts w:asciiTheme="minorHAnsi" w:hAnsiTheme="minorHAnsi"/>
          <w:sz w:val="22"/>
        </w:rPr>
      </w:pPr>
      <w:r>
        <w:t>3.4.6 Atmospheric Pressure</w:t>
      </w:r>
      <w:r>
        <w:tab/>
      </w:r>
      <w:r>
        <w:fldChar w:fldCharType="begin"/>
      </w:r>
      <w:r>
        <w:instrText xml:space="preserve"> PAGEREF _Toc458080965 \h </w:instrText>
      </w:r>
      <w:r>
        <w:fldChar w:fldCharType="separate"/>
      </w:r>
      <w:r>
        <w:t>23</w:t>
      </w:r>
      <w:r>
        <w:fldChar w:fldCharType="end"/>
      </w:r>
    </w:p>
    <w:p w14:paraId="42FC9BE3" w14:textId="77777777" w:rsidR="008956B5" w:rsidRDefault="008956B5">
      <w:pPr>
        <w:pStyle w:val="TOC3"/>
        <w:rPr>
          <w:rFonts w:asciiTheme="minorHAnsi" w:hAnsiTheme="minorHAnsi"/>
          <w:sz w:val="22"/>
        </w:rPr>
      </w:pPr>
      <w:r>
        <w:t>3.4.7 Wind Speed and Direction</w:t>
      </w:r>
      <w:r>
        <w:tab/>
      </w:r>
      <w:r>
        <w:fldChar w:fldCharType="begin"/>
      </w:r>
      <w:r>
        <w:instrText xml:space="preserve"> PAGEREF _Toc458080966 \h </w:instrText>
      </w:r>
      <w:r>
        <w:fldChar w:fldCharType="separate"/>
      </w:r>
      <w:r>
        <w:t>24</w:t>
      </w:r>
      <w:r>
        <w:fldChar w:fldCharType="end"/>
      </w:r>
    </w:p>
    <w:p w14:paraId="6FF53611" w14:textId="77777777" w:rsidR="008956B5" w:rsidRDefault="008956B5">
      <w:pPr>
        <w:pStyle w:val="TOC3"/>
        <w:rPr>
          <w:rFonts w:asciiTheme="minorHAnsi" w:hAnsiTheme="minorHAnsi"/>
          <w:sz w:val="22"/>
        </w:rPr>
      </w:pPr>
      <w:r>
        <w:t>3.4.8 Quality Assurance (QA) and Weather File</w:t>
      </w:r>
      <w:r>
        <w:tab/>
      </w:r>
      <w:r>
        <w:fldChar w:fldCharType="begin"/>
      </w:r>
      <w:r>
        <w:instrText xml:space="preserve"> PAGEREF _Toc458080967 \h </w:instrText>
      </w:r>
      <w:r>
        <w:fldChar w:fldCharType="separate"/>
      </w:r>
      <w:r>
        <w:t>24</w:t>
      </w:r>
      <w:r>
        <w:fldChar w:fldCharType="end"/>
      </w:r>
    </w:p>
    <w:p w14:paraId="2D282BE1" w14:textId="77777777" w:rsidR="008956B5" w:rsidRDefault="008956B5">
      <w:pPr>
        <w:pStyle w:val="TOC2"/>
        <w:rPr>
          <w:rFonts w:asciiTheme="minorHAnsi" w:hAnsiTheme="minorHAnsi"/>
          <w:sz w:val="22"/>
        </w:rPr>
      </w:pPr>
      <w:r>
        <w:t>3.5 Point Sources</w:t>
      </w:r>
      <w:r>
        <w:tab/>
      </w:r>
      <w:r>
        <w:fldChar w:fldCharType="begin"/>
      </w:r>
      <w:r>
        <w:instrText xml:space="preserve"> PAGEREF _Toc458080968 \h </w:instrText>
      </w:r>
      <w:r>
        <w:fldChar w:fldCharType="separate"/>
      </w:r>
      <w:r>
        <w:t>25</w:t>
      </w:r>
      <w:r>
        <w:fldChar w:fldCharType="end"/>
      </w:r>
    </w:p>
    <w:p w14:paraId="79281A65" w14:textId="77777777" w:rsidR="008956B5" w:rsidRDefault="008956B5">
      <w:pPr>
        <w:pStyle w:val="TOC3"/>
        <w:rPr>
          <w:rFonts w:asciiTheme="minorHAnsi" w:hAnsiTheme="minorHAnsi"/>
          <w:sz w:val="22"/>
        </w:rPr>
      </w:pPr>
      <w:r>
        <w:t>3.5.1 Available Data</w:t>
      </w:r>
      <w:r>
        <w:tab/>
      </w:r>
      <w:r>
        <w:fldChar w:fldCharType="begin"/>
      </w:r>
      <w:r>
        <w:instrText xml:space="preserve"> PAGEREF _Toc458080969 \h </w:instrText>
      </w:r>
      <w:r>
        <w:fldChar w:fldCharType="separate"/>
      </w:r>
      <w:r>
        <w:t>25</w:t>
      </w:r>
      <w:r>
        <w:fldChar w:fldCharType="end"/>
      </w:r>
    </w:p>
    <w:p w14:paraId="128995B9" w14:textId="77777777" w:rsidR="008956B5" w:rsidRDefault="008956B5">
      <w:pPr>
        <w:pStyle w:val="TOC3"/>
        <w:rPr>
          <w:rFonts w:asciiTheme="minorHAnsi" w:hAnsiTheme="minorHAnsi"/>
          <w:sz w:val="22"/>
        </w:rPr>
      </w:pPr>
      <w:r>
        <w:t>3.5.2 Missing Data Assumptions</w:t>
      </w:r>
      <w:r>
        <w:tab/>
      </w:r>
      <w:r>
        <w:fldChar w:fldCharType="begin"/>
      </w:r>
      <w:r>
        <w:instrText xml:space="preserve"> PAGEREF _Toc458080970 \h </w:instrText>
      </w:r>
      <w:r>
        <w:fldChar w:fldCharType="separate"/>
      </w:r>
      <w:r>
        <w:t>27</w:t>
      </w:r>
      <w:r>
        <w:fldChar w:fldCharType="end"/>
      </w:r>
    </w:p>
    <w:p w14:paraId="43418597" w14:textId="77777777" w:rsidR="008956B5" w:rsidRDefault="008956B5">
      <w:pPr>
        <w:pStyle w:val="TOC1"/>
        <w:rPr>
          <w:rFonts w:asciiTheme="minorHAnsi" w:hAnsiTheme="minorHAnsi"/>
          <w:b w:val="0"/>
          <w:caps w:val="0"/>
          <w:sz w:val="22"/>
        </w:rPr>
      </w:pPr>
      <w:r>
        <w:lastRenderedPageBreak/>
        <w:t>4.0 EFDC Model Calibration</w:t>
      </w:r>
      <w:r>
        <w:tab/>
      </w:r>
      <w:r>
        <w:fldChar w:fldCharType="begin"/>
      </w:r>
      <w:r>
        <w:instrText xml:space="preserve"> PAGEREF _Toc458080971 \h </w:instrText>
      </w:r>
      <w:r>
        <w:fldChar w:fldCharType="separate"/>
      </w:r>
      <w:r>
        <w:t>28</w:t>
      </w:r>
      <w:r>
        <w:fldChar w:fldCharType="end"/>
      </w:r>
    </w:p>
    <w:p w14:paraId="43AED237" w14:textId="77777777" w:rsidR="008956B5" w:rsidRDefault="008956B5">
      <w:pPr>
        <w:pStyle w:val="TOC2"/>
        <w:rPr>
          <w:rFonts w:asciiTheme="minorHAnsi" w:hAnsiTheme="minorHAnsi"/>
          <w:sz w:val="22"/>
        </w:rPr>
      </w:pPr>
      <w:r>
        <w:t>4.1 Water Surface Elevation</w:t>
      </w:r>
      <w:r>
        <w:tab/>
      </w:r>
      <w:r>
        <w:fldChar w:fldCharType="begin"/>
      </w:r>
      <w:r>
        <w:instrText xml:space="preserve"> PAGEREF _Toc458080972 \h </w:instrText>
      </w:r>
      <w:r>
        <w:fldChar w:fldCharType="separate"/>
      </w:r>
      <w:r>
        <w:t>30</w:t>
      </w:r>
      <w:r>
        <w:fldChar w:fldCharType="end"/>
      </w:r>
    </w:p>
    <w:p w14:paraId="24C35216" w14:textId="77777777" w:rsidR="008956B5" w:rsidRDefault="008956B5">
      <w:pPr>
        <w:pStyle w:val="TOC2"/>
        <w:rPr>
          <w:rFonts w:asciiTheme="minorHAnsi" w:hAnsiTheme="minorHAnsi"/>
          <w:sz w:val="22"/>
        </w:rPr>
      </w:pPr>
      <w:r>
        <w:t>4.2 Water Temperature</w:t>
      </w:r>
      <w:r>
        <w:tab/>
      </w:r>
      <w:r>
        <w:fldChar w:fldCharType="begin"/>
      </w:r>
      <w:r>
        <w:instrText xml:space="preserve"> PAGEREF _Toc458080973 \h </w:instrText>
      </w:r>
      <w:r>
        <w:fldChar w:fldCharType="separate"/>
      </w:r>
      <w:r>
        <w:t>34</w:t>
      </w:r>
      <w:r>
        <w:fldChar w:fldCharType="end"/>
      </w:r>
    </w:p>
    <w:p w14:paraId="7430E21E" w14:textId="77777777" w:rsidR="008956B5" w:rsidRDefault="008956B5">
      <w:pPr>
        <w:pStyle w:val="TOC2"/>
        <w:rPr>
          <w:rFonts w:asciiTheme="minorHAnsi" w:hAnsiTheme="minorHAnsi"/>
          <w:sz w:val="22"/>
        </w:rPr>
      </w:pPr>
      <w:r>
        <w:t>4.3 Salinity</w:t>
      </w:r>
      <w:r>
        <w:tab/>
      </w:r>
      <w:r>
        <w:fldChar w:fldCharType="begin"/>
      </w:r>
      <w:r>
        <w:instrText xml:space="preserve"> PAGEREF _Toc458080974 \h </w:instrText>
      </w:r>
      <w:r>
        <w:fldChar w:fldCharType="separate"/>
      </w:r>
      <w:r>
        <w:t>39</w:t>
      </w:r>
      <w:r>
        <w:fldChar w:fldCharType="end"/>
      </w:r>
    </w:p>
    <w:p w14:paraId="125F87B8" w14:textId="77777777" w:rsidR="008956B5" w:rsidRDefault="008956B5">
      <w:pPr>
        <w:pStyle w:val="TOC2"/>
        <w:rPr>
          <w:rFonts w:asciiTheme="minorHAnsi" w:hAnsiTheme="minorHAnsi"/>
          <w:sz w:val="22"/>
        </w:rPr>
      </w:pPr>
      <w:r>
        <w:t>4.4 Flows</w:t>
      </w:r>
      <w:r>
        <w:tab/>
      </w:r>
      <w:r>
        <w:fldChar w:fldCharType="begin"/>
      </w:r>
      <w:r>
        <w:instrText xml:space="preserve"> PAGEREF _Toc458080975 \h </w:instrText>
      </w:r>
      <w:r>
        <w:fldChar w:fldCharType="separate"/>
      </w:r>
      <w:r>
        <w:t>44</w:t>
      </w:r>
      <w:r>
        <w:fldChar w:fldCharType="end"/>
      </w:r>
    </w:p>
    <w:p w14:paraId="75E66A31" w14:textId="77777777" w:rsidR="008956B5" w:rsidRDefault="008956B5">
      <w:pPr>
        <w:pStyle w:val="TOC2"/>
        <w:rPr>
          <w:rFonts w:asciiTheme="minorHAnsi" w:hAnsiTheme="minorHAnsi"/>
          <w:sz w:val="22"/>
        </w:rPr>
      </w:pPr>
      <w:r>
        <w:t>4.5 Calibration Issues, Modifications, and Recommendations</w:t>
      </w:r>
      <w:r>
        <w:tab/>
      </w:r>
      <w:r>
        <w:fldChar w:fldCharType="begin"/>
      </w:r>
      <w:r>
        <w:instrText xml:space="preserve"> PAGEREF _Toc458080976 \h </w:instrText>
      </w:r>
      <w:r>
        <w:fldChar w:fldCharType="separate"/>
      </w:r>
      <w:r>
        <w:t>50</w:t>
      </w:r>
      <w:r>
        <w:fldChar w:fldCharType="end"/>
      </w:r>
    </w:p>
    <w:p w14:paraId="2384DD87" w14:textId="77777777" w:rsidR="008956B5" w:rsidRDefault="008956B5">
      <w:pPr>
        <w:pStyle w:val="TOC1"/>
        <w:rPr>
          <w:rFonts w:asciiTheme="minorHAnsi" w:hAnsiTheme="minorHAnsi"/>
          <w:b w:val="0"/>
          <w:caps w:val="0"/>
          <w:sz w:val="22"/>
        </w:rPr>
      </w:pPr>
      <w:r>
        <w:t>5.0 References</w:t>
      </w:r>
      <w:r>
        <w:tab/>
      </w:r>
      <w:r>
        <w:fldChar w:fldCharType="begin"/>
      </w:r>
      <w:r>
        <w:instrText xml:space="preserve"> PAGEREF _Toc458080977 \h </w:instrText>
      </w:r>
      <w:r>
        <w:fldChar w:fldCharType="separate"/>
      </w:r>
      <w:r>
        <w:t>52</w:t>
      </w:r>
      <w:r>
        <w:fldChar w:fldCharType="end"/>
      </w:r>
    </w:p>
    <w:p w14:paraId="3B33441B" w14:textId="77777777" w:rsidR="008956B5" w:rsidRDefault="008956B5">
      <w:pPr>
        <w:pStyle w:val="TOC1"/>
        <w:rPr>
          <w:rFonts w:asciiTheme="minorHAnsi" w:hAnsiTheme="minorHAnsi"/>
          <w:b w:val="0"/>
          <w:caps w:val="0"/>
          <w:sz w:val="22"/>
        </w:rPr>
      </w:pPr>
      <w:r>
        <w:t>Appendix A: Hydrodynamic Calibration Results</w:t>
      </w:r>
      <w:r>
        <w:tab/>
      </w:r>
      <w:r>
        <w:fldChar w:fldCharType="begin"/>
      </w:r>
      <w:r>
        <w:instrText xml:space="preserve"> PAGEREF _Toc458080978 \h </w:instrText>
      </w:r>
      <w:r>
        <w:fldChar w:fldCharType="separate"/>
      </w:r>
      <w:r>
        <w:t>53</w:t>
      </w:r>
      <w:r>
        <w:fldChar w:fldCharType="end"/>
      </w:r>
    </w:p>
    <w:p w14:paraId="0E835018" w14:textId="78E97B5E" w:rsidR="00F97FFA" w:rsidRDefault="00C933D7" w:rsidP="00F97FFA">
      <w:r>
        <w:fldChar w:fldCharType="end"/>
      </w:r>
    </w:p>
    <w:p w14:paraId="3A54054A" w14:textId="6EB5E72F" w:rsidR="00C933D7" w:rsidRDefault="00C933D7" w:rsidP="00D51AD3">
      <w:r>
        <w:br w:type="page"/>
      </w:r>
    </w:p>
    <w:p w14:paraId="445BCBD6" w14:textId="77777777" w:rsidR="00AB3547" w:rsidRDefault="00AB3547" w:rsidP="00F31A3F">
      <w:pPr>
        <w:pStyle w:val="Heading1"/>
      </w:pPr>
      <w:bookmarkStart w:id="0" w:name="_Toc458080948"/>
      <w:r>
        <w:lastRenderedPageBreak/>
        <w:t>Introduction</w:t>
      </w:r>
      <w:bookmarkEnd w:id="0"/>
    </w:p>
    <w:p w14:paraId="10A7B66C" w14:textId="69D08D74" w:rsidR="005B5E7B" w:rsidRDefault="005B5E7B" w:rsidP="005B5E7B">
      <w:r>
        <w:t>Tetra Tech and AMEC were contracted by the Florida Department of Environmental Protection (department) to address department and stakeholder issues regarding the set up and calibration of the current versions of the Caloosahatchee River and Estuary Hydrologic Simulation Program – Fortran (HSPF) and Environmental Fluid Dynamics Code (EFDC) models. These models will be used to develop total maximum daily loads (TMDLs) for impaired freshwater bodies within the Caloosahatchee River Basin and to refine the Caloosahatchee tidal estuary TMDLs that the department adopted in 2010. The department</w:t>
      </w:r>
      <w:r w:rsidRPr="00402EF0">
        <w:t xml:space="preserve"> provided </w:t>
      </w:r>
      <w:r w:rsidR="00C4742C">
        <w:t xml:space="preserve">two sets of </w:t>
      </w:r>
      <w:r w:rsidR="00C933D7">
        <w:t xml:space="preserve">EFDC </w:t>
      </w:r>
      <w:r w:rsidRPr="00402EF0">
        <w:t>model files</w:t>
      </w:r>
      <w:r w:rsidR="009905E1">
        <w:t xml:space="preserve"> that contained data and ran from January 1, 2008 through December 31, 2010</w:t>
      </w:r>
      <w:r w:rsidRPr="00402EF0">
        <w:t xml:space="preserve">, as well as a report on the </w:t>
      </w:r>
      <w:r>
        <w:t>models developed by Dynamic Solutions and CDM in 2009</w:t>
      </w:r>
      <w:r w:rsidR="00B67846">
        <w:t xml:space="preserve"> (2009 Model)</w:t>
      </w:r>
      <w:r>
        <w:t xml:space="preserve">. </w:t>
      </w:r>
      <w:r w:rsidR="009905E1">
        <w:t xml:space="preserve">However, the original EFDC model files developed by Dynamic Solutions and CDM that were used to </w:t>
      </w:r>
      <w:r w:rsidR="00725BC8">
        <w:t>prepare</w:t>
      </w:r>
      <w:r w:rsidR="009905E1">
        <w:t xml:space="preserve"> the 2009 report were not located or provided to Tetra Tech. </w:t>
      </w:r>
      <w:r w:rsidR="00C4742C">
        <w:t>The</w:t>
      </w:r>
      <w:r w:rsidR="009905E1">
        <w:t xml:space="preserve"> model files provided by the department were believed to be the department’s updated model (2014 Model), which included modifications to the 2009 Model, such as</w:t>
      </w:r>
      <w:r>
        <w:t xml:space="preserve"> extending the model simulation time and adjusting the delineation boundaries</w:t>
      </w:r>
      <w:r w:rsidR="009905E1">
        <w:t>.</w:t>
      </w:r>
    </w:p>
    <w:p w14:paraId="44A0788C" w14:textId="2B09F7BA" w:rsidR="007B3AA0" w:rsidRDefault="000E22A6" w:rsidP="00C10EC7">
      <w:pPr>
        <w:rPr>
          <w:b/>
        </w:rPr>
      </w:pPr>
      <w:r w:rsidRPr="0075753A">
        <w:t xml:space="preserve">Task </w:t>
      </w:r>
      <w:r w:rsidR="00C933D7">
        <w:t>5</w:t>
      </w:r>
      <w:r w:rsidR="005460DA" w:rsidRPr="0075753A">
        <w:t xml:space="preserve"> of</w:t>
      </w:r>
      <w:r w:rsidR="005B5E7B" w:rsidRPr="0075753A">
        <w:t xml:space="preserve"> this project </w:t>
      </w:r>
      <w:r w:rsidR="00C933D7">
        <w:t>was to update the</w:t>
      </w:r>
      <w:r w:rsidRPr="0075753A">
        <w:t xml:space="preserve"> </w:t>
      </w:r>
      <w:r w:rsidR="00D51AD3">
        <w:t>EFDC model</w:t>
      </w:r>
      <w:r w:rsidRPr="0075753A">
        <w:t xml:space="preserve"> </w:t>
      </w:r>
      <w:r w:rsidR="00C933D7">
        <w:t xml:space="preserve">to address the recommendations from Task 1 and to evaluate the model’s </w:t>
      </w:r>
      <w:r w:rsidR="006F204E">
        <w:t>hydrodynamic</w:t>
      </w:r>
      <w:r w:rsidR="00C933D7">
        <w:t xml:space="preserve"> calibration. </w:t>
      </w:r>
      <w:r w:rsidR="009020A4">
        <w:t>T</w:t>
      </w:r>
      <w:r w:rsidR="00C933D7">
        <w:t xml:space="preserve">his memo </w:t>
      </w:r>
      <w:r w:rsidR="009020A4">
        <w:t xml:space="preserve">includes </w:t>
      </w:r>
      <w:r w:rsidR="00C933D7">
        <w:t xml:space="preserve">the </w:t>
      </w:r>
      <w:r w:rsidR="006F204E">
        <w:t xml:space="preserve">hydrodynamic </w:t>
      </w:r>
      <w:r w:rsidR="00C933D7">
        <w:t>calibration results,</w:t>
      </w:r>
      <w:r w:rsidR="009020A4">
        <w:t xml:space="preserve"> modifications of the changes made,</w:t>
      </w:r>
      <w:r w:rsidR="00C933D7">
        <w:t xml:space="preserve"> and recommendations to improve the calibration</w:t>
      </w:r>
      <w:r w:rsidR="009020A4">
        <w:t>.</w:t>
      </w:r>
      <w:r w:rsidR="007B3AA0">
        <w:rPr>
          <w:b/>
        </w:rPr>
        <w:br w:type="page"/>
      </w:r>
    </w:p>
    <w:p w14:paraId="5B3D71CB" w14:textId="77777777" w:rsidR="00AB3547" w:rsidRDefault="00C933D7" w:rsidP="00C933D7">
      <w:pPr>
        <w:pStyle w:val="Heading1"/>
      </w:pPr>
      <w:bookmarkStart w:id="1" w:name="_Toc458080949"/>
      <w:r>
        <w:lastRenderedPageBreak/>
        <w:t>Summary</w:t>
      </w:r>
      <w:bookmarkEnd w:id="1"/>
    </w:p>
    <w:p w14:paraId="1E86F4AA" w14:textId="77777777" w:rsidR="00F97FFA" w:rsidRDefault="000D419E" w:rsidP="000D419E">
      <w:r>
        <w:t xml:space="preserve">During Task 5, Tetra Tech focused the EFDC model updates on the recommendations from the Task 1 memo to address major department and stakeholder comments, as well as issues that Tetra Tech identified with the original model that would limit the model’s ability to provide the information needed for the TMDL and </w:t>
      </w:r>
      <w:r w:rsidRPr="003B77A0">
        <w:t xml:space="preserve">basin management action plan (BMAP). For this task, Tetra Tech processed all new data input files for the full model simulation period (1996 – 2014). The department was unable to provide Tetra Tech with the original data processing sheets and information about processing methodologies; therefore all files had to be reprocessed to ensure that a consistent method was used for the full model simulation period. The model calibration for this task focused on the hydrodynamic results in comparison to available measured data in the watershed. </w:t>
      </w:r>
    </w:p>
    <w:p w14:paraId="5F4357E7" w14:textId="5071E14E" w:rsidR="000D419E" w:rsidRDefault="000D419E" w:rsidP="000D419E">
      <w:r w:rsidRPr="003B77A0">
        <w:t>The major modifications</w:t>
      </w:r>
      <w:r>
        <w:t xml:space="preserve"> and changes made by Tetra Tech to the EFDC model are as follows:</w:t>
      </w:r>
    </w:p>
    <w:p w14:paraId="35902CFC" w14:textId="77777777" w:rsidR="000D419E" w:rsidRDefault="000D419E" w:rsidP="000D419E">
      <w:pPr>
        <w:pStyle w:val="ListParagraph"/>
        <w:numPr>
          <w:ilvl w:val="0"/>
          <w:numId w:val="36"/>
        </w:numPr>
      </w:pPr>
      <w:r>
        <w:t>Extended the model simulation period through December 31, 2014 (the 2014 Model ended on December 31, 2010).</w:t>
      </w:r>
    </w:p>
    <w:p w14:paraId="771A80E2" w14:textId="77777777" w:rsidR="0036441B" w:rsidRDefault="007B3AA0" w:rsidP="000D419E">
      <w:pPr>
        <w:pStyle w:val="ListParagraph"/>
        <w:numPr>
          <w:ilvl w:val="0"/>
          <w:numId w:val="36"/>
        </w:numPr>
      </w:pPr>
      <w:r>
        <w:t xml:space="preserve">Added </w:t>
      </w:r>
      <w:r w:rsidR="0036441B">
        <w:t xml:space="preserve">cells to </w:t>
      </w:r>
      <w:r w:rsidR="009200AE">
        <w:t xml:space="preserve">the model grid to </w:t>
      </w:r>
      <w:r w:rsidR="0036441B">
        <w:t>represent</w:t>
      </w:r>
      <w:r w:rsidR="009200AE">
        <w:t xml:space="preserve"> the</w:t>
      </w:r>
      <w:r w:rsidR="0036441B">
        <w:t xml:space="preserve"> tidally influenced </w:t>
      </w:r>
      <w:r w:rsidR="009200AE">
        <w:t xml:space="preserve">streams/reaches in impaired </w:t>
      </w:r>
      <w:r>
        <w:t>waterbody identification (</w:t>
      </w:r>
      <w:r w:rsidR="009200AE">
        <w:t>WBID</w:t>
      </w:r>
      <w:r>
        <w:t>) number</w:t>
      </w:r>
      <w:r w:rsidR="009200AE">
        <w:t>s</w:t>
      </w:r>
      <w:r>
        <w:t>.</w:t>
      </w:r>
    </w:p>
    <w:p w14:paraId="4ECF46ED" w14:textId="77777777" w:rsidR="000D419E" w:rsidRDefault="00676B55" w:rsidP="000D419E">
      <w:pPr>
        <w:pStyle w:val="ListParagraph"/>
        <w:numPr>
          <w:ilvl w:val="0"/>
          <w:numId w:val="36"/>
        </w:numPr>
      </w:pPr>
      <w:r>
        <w:t>Revised the model grid to better represent the topographical and hydrographical characteristics of the Caloosahatchee River Estuary.</w:t>
      </w:r>
    </w:p>
    <w:p w14:paraId="00E0D070" w14:textId="77777777" w:rsidR="00676B55" w:rsidRDefault="00676B55" w:rsidP="000D419E">
      <w:pPr>
        <w:pStyle w:val="ListParagraph"/>
        <w:numPr>
          <w:ilvl w:val="0"/>
          <w:numId w:val="36"/>
        </w:numPr>
      </w:pPr>
      <w:r>
        <w:t>Updated the bathymetry using data from the South Florida Water Management District (SFWMD).</w:t>
      </w:r>
    </w:p>
    <w:p w14:paraId="4BA90019" w14:textId="77777777" w:rsidR="00676B55" w:rsidRDefault="00676B55" w:rsidP="000D419E">
      <w:pPr>
        <w:pStyle w:val="ListParagraph"/>
        <w:numPr>
          <w:ilvl w:val="0"/>
          <w:numId w:val="36"/>
        </w:numPr>
      </w:pPr>
      <w:r>
        <w:t>Updated the open, freshwater, north, and south model boundaries using the latest data.</w:t>
      </w:r>
    </w:p>
    <w:p w14:paraId="2D75ADC1" w14:textId="73480FD1" w:rsidR="00C933D7" w:rsidRDefault="000D419E" w:rsidP="00676B55">
      <w:pPr>
        <w:pStyle w:val="ListParagraph"/>
        <w:numPr>
          <w:ilvl w:val="0"/>
          <w:numId w:val="36"/>
        </w:numPr>
      </w:pPr>
      <w:r>
        <w:t xml:space="preserve">Processed </w:t>
      </w:r>
      <w:r w:rsidR="00676B55" w:rsidRPr="00676B55">
        <w:t xml:space="preserve">National Climatic Data Center </w:t>
      </w:r>
      <w:r w:rsidR="00676B55">
        <w:t>(NCDC) Summary of the Day (SOD)</w:t>
      </w:r>
      <w:r w:rsidR="00676B55" w:rsidRPr="00676B55">
        <w:t xml:space="preserve"> and NCDC Surface Airways (SA)</w:t>
      </w:r>
      <w:r w:rsidR="00676B55">
        <w:t xml:space="preserve"> </w:t>
      </w:r>
      <w:r>
        <w:t xml:space="preserve">weather </w:t>
      </w:r>
      <w:r w:rsidR="00676B55">
        <w:t xml:space="preserve">data for precipitation, relative humidity, atmospheric </w:t>
      </w:r>
      <w:r w:rsidRPr="009E114A">
        <w:t xml:space="preserve">temperature, cloud cover, </w:t>
      </w:r>
      <w:r>
        <w:t>solar radiation</w:t>
      </w:r>
      <w:r w:rsidR="00676B55">
        <w:t xml:space="preserve">, </w:t>
      </w:r>
      <w:r w:rsidR="00F97FFA">
        <w:t>atmospheric</w:t>
      </w:r>
      <w:r w:rsidR="00676B55">
        <w:t xml:space="preserve"> pressure, and wind speed and direction</w:t>
      </w:r>
      <w:r>
        <w:t xml:space="preserve"> for use in the model.</w:t>
      </w:r>
    </w:p>
    <w:p w14:paraId="16978EEC" w14:textId="77777777" w:rsidR="00676B55" w:rsidRDefault="00676B55">
      <w:pPr>
        <w:spacing w:after="0"/>
        <w:jc w:val="left"/>
        <w:rPr>
          <w:highlight w:val="yellow"/>
        </w:rPr>
      </w:pPr>
      <w:r>
        <w:rPr>
          <w:highlight w:val="yellow"/>
        </w:rPr>
        <w:br w:type="page"/>
      </w:r>
    </w:p>
    <w:p w14:paraId="4F52A3FD" w14:textId="70E90DEE" w:rsidR="00946106" w:rsidRPr="005D7109" w:rsidRDefault="00C933D7" w:rsidP="00C933D7">
      <w:pPr>
        <w:pStyle w:val="Heading1"/>
      </w:pPr>
      <w:bookmarkStart w:id="2" w:name="_Toc458080950"/>
      <w:r>
        <w:lastRenderedPageBreak/>
        <w:t>EFDC Model S</w:t>
      </w:r>
      <w:r w:rsidR="004A4C7B">
        <w:t>etup</w:t>
      </w:r>
      <w:bookmarkEnd w:id="2"/>
    </w:p>
    <w:p w14:paraId="3069F9DA" w14:textId="77777777" w:rsidR="006F204E" w:rsidRPr="006F204E" w:rsidRDefault="006F204E" w:rsidP="006F204E">
      <w:pPr>
        <w:pStyle w:val="Heading2"/>
      </w:pPr>
      <w:bookmarkStart w:id="3" w:name="_Toc458080951"/>
      <w:r>
        <w:t>Model Grid</w:t>
      </w:r>
      <w:bookmarkEnd w:id="3"/>
    </w:p>
    <w:p w14:paraId="6CA2EAF9" w14:textId="07DAD8BE" w:rsidR="006F204E" w:rsidRDefault="006F204E" w:rsidP="006F204E">
      <w:r>
        <w:t>The EFDC model grid was modified to better represent the topographical and hydrographical characteristics of the Caloosahatchee River Estuary. The most</w:t>
      </w:r>
      <w:r w:rsidR="00F97FFA">
        <w:t xml:space="preserve"> relevant modifications include</w:t>
      </w:r>
      <w:r>
        <w:t xml:space="preserve">: </w:t>
      </w:r>
    </w:p>
    <w:p w14:paraId="411D36F0" w14:textId="71B9937D" w:rsidR="006F204E" w:rsidRPr="003B77A0" w:rsidRDefault="006F204E" w:rsidP="00FC5975">
      <w:pPr>
        <w:pStyle w:val="ListParagraph"/>
        <w:numPr>
          <w:ilvl w:val="0"/>
          <w:numId w:val="29"/>
        </w:numPr>
      </w:pPr>
      <w:r>
        <w:t>Grid alignments to better represent the channel in the riverine region and the sub</w:t>
      </w:r>
      <w:r w:rsidR="00560AE7">
        <w:t>-</w:t>
      </w:r>
      <w:r>
        <w:t>chan</w:t>
      </w:r>
      <w:r w:rsidR="00FC5975">
        <w:t xml:space="preserve">nels within </w:t>
      </w:r>
      <w:r w:rsidR="00FC5975" w:rsidRPr="003B77A0">
        <w:t xml:space="preserve">the embayment area. Examples of these changes to the grid alignment are shown in </w:t>
      </w:r>
      <w:r w:rsidR="00FC5975" w:rsidRPr="003B77A0">
        <w:rPr>
          <w:b/>
        </w:rPr>
        <w:fldChar w:fldCharType="begin"/>
      </w:r>
      <w:r w:rsidR="00FC5975" w:rsidRPr="003B77A0">
        <w:rPr>
          <w:b/>
        </w:rPr>
        <w:instrText xml:space="preserve"> REF _Ref452551185 \h  \* MERGEFORMAT </w:instrText>
      </w:r>
      <w:r w:rsidR="00FC5975" w:rsidRPr="003B77A0">
        <w:rPr>
          <w:b/>
        </w:rPr>
      </w:r>
      <w:r w:rsidR="00FC5975" w:rsidRPr="003B77A0">
        <w:rPr>
          <w:b/>
        </w:rPr>
        <w:fldChar w:fldCharType="separate"/>
      </w:r>
      <w:r w:rsidR="00AC53C3" w:rsidRPr="00AC53C3">
        <w:rPr>
          <w:b/>
        </w:rPr>
        <w:t xml:space="preserve">Figure </w:t>
      </w:r>
      <w:r w:rsidR="00AC53C3" w:rsidRPr="00AC53C3">
        <w:rPr>
          <w:b/>
          <w:noProof/>
        </w:rPr>
        <w:t>1</w:t>
      </w:r>
      <w:r w:rsidR="00FC5975" w:rsidRPr="003B77A0">
        <w:rPr>
          <w:b/>
        </w:rPr>
        <w:fldChar w:fldCharType="end"/>
      </w:r>
      <w:r w:rsidR="00FC5975" w:rsidRPr="003B77A0">
        <w:rPr>
          <w:b/>
        </w:rPr>
        <w:t xml:space="preserve"> </w:t>
      </w:r>
      <w:r w:rsidR="00FC5975" w:rsidRPr="003B77A0">
        <w:t>and are highlighted by red polygons</w:t>
      </w:r>
      <w:r w:rsidRPr="003B77A0">
        <w:t xml:space="preserve">. The alignment is critical to ensure an appropriate bathymetrical connection between cells and to enable the model to transport salinity from the open areas to upstream areas of the river. </w:t>
      </w:r>
    </w:p>
    <w:p w14:paraId="18D15EFF" w14:textId="623063BC" w:rsidR="006F204E" w:rsidRPr="003B77A0" w:rsidRDefault="006F204E" w:rsidP="00FC5975">
      <w:pPr>
        <w:pStyle w:val="ListParagraph"/>
        <w:numPr>
          <w:ilvl w:val="0"/>
          <w:numId w:val="29"/>
        </w:numPr>
      </w:pPr>
      <w:r w:rsidRPr="003B77A0">
        <w:t>Removal of ce</w:t>
      </w:r>
      <w:r w:rsidR="0015656E">
        <w:t xml:space="preserve">lls and blockage of cells in no </w:t>
      </w:r>
      <w:r w:rsidRPr="003B77A0">
        <w:t>flow areas. Several cells were removed from the model domain to reflect the presence of islands and obstructions restricting flow circulation in t</w:t>
      </w:r>
      <w:r w:rsidR="009B12C2" w:rsidRPr="003B77A0">
        <w:t xml:space="preserve">he system. In </w:t>
      </w:r>
      <w:r w:rsidR="00FC5975" w:rsidRPr="003B77A0">
        <w:rPr>
          <w:b/>
        </w:rPr>
        <w:fldChar w:fldCharType="begin"/>
      </w:r>
      <w:r w:rsidR="00FC5975" w:rsidRPr="003B77A0">
        <w:rPr>
          <w:b/>
        </w:rPr>
        <w:instrText xml:space="preserve"> REF _Ref452551185 \h  \* MERGEFORMAT </w:instrText>
      </w:r>
      <w:r w:rsidR="00FC5975" w:rsidRPr="003B77A0">
        <w:rPr>
          <w:b/>
        </w:rPr>
      </w:r>
      <w:r w:rsidR="00FC5975" w:rsidRPr="003B77A0">
        <w:rPr>
          <w:b/>
        </w:rPr>
        <w:fldChar w:fldCharType="separate"/>
      </w:r>
      <w:r w:rsidR="00AC53C3" w:rsidRPr="00AC53C3">
        <w:rPr>
          <w:b/>
        </w:rPr>
        <w:t xml:space="preserve">Figure </w:t>
      </w:r>
      <w:r w:rsidR="00AC53C3" w:rsidRPr="00AC53C3">
        <w:rPr>
          <w:b/>
          <w:noProof/>
        </w:rPr>
        <w:t>1</w:t>
      </w:r>
      <w:r w:rsidR="00FC5975" w:rsidRPr="003B77A0">
        <w:rPr>
          <w:b/>
        </w:rPr>
        <w:fldChar w:fldCharType="end"/>
      </w:r>
      <w:r w:rsidR="009B12C2" w:rsidRPr="003B77A0">
        <w:t xml:space="preserve">, examples of these areas are highlighted by yellow arrows. </w:t>
      </w:r>
      <w:r w:rsidRPr="003B77A0">
        <w:t>The presence of thin obstructions</w:t>
      </w:r>
      <w:r w:rsidR="009B12C2" w:rsidRPr="003B77A0">
        <w:t>,</w:t>
      </w:r>
      <w:r w:rsidRPr="003B77A0">
        <w:t xml:space="preserve"> such as highways in th</w:t>
      </w:r>
      <w:r w:rsidR="009B12C2" w:rsidRPr="003B77A0">
        <w:t xml:space="preserve">e embayment area, were included in the grid by imposing a no </w:t>
      </w:r>
      <w:r w:rsidRPr="003B77A0">
        <w:t xml:space="preserve">flow condition in one of the sides of the computational cells. These updates are included in the Mask.inp file. </w:t>
      </w:r>
    </w:p>
    <w:p w14:paraId="33360CE4" w14:textId="3E36F649" w:rsidR="006F204E" w:rsidRPr="003B77A0" w:rsidRDefault="006F204E" w:rsidP="009B12C2">
      <w:pPr>
        <w:pStyle w:val="ListParagraph"/>
        <w:numPr>
          <w:ilvl w:val="0"/>
          <w:numId w:val="29"/>
        </w:numPr>
      </w:pPr>
      <w:r w:rsidRPr="003B77A0">
        <w:t>Reconfiguration of cells within marsh</w:t>
      </w:r>
      <w:r w:rsidR="0029567C" w:rsidRPr="003B77A0">
        <w:t xml:space="preserve"> and mangrove</w:t>
      </w:r>
      <w:r w:rsidRPr="003B77A0">
        <w:t xml:space="preserve"> areas. Although </w:t>
      </w:r>
      <w:r w:rsidR="0029567C" w:rsidRPr="003B77A0">
        <w:t>these</w:t>
      </w:r>
      <w:r w:rsidRPr="003B77A0">
        <w:t xml:space="preserve"> areas have a continuous dynamic connectivity to open flow areas</w:t>
      </w:r>
      <w:r w:rsidR="0015656E">
        <w:t>,</w:t>
      </w:r>
      <w:r w:rsidRPr="003B77A0">
        <w:t xml:space="preserve"> such as the embayment and riverine portions of the Caloosahatchee River, in most cases the exchange of flow occurs through small channels or preferential paths</w:t>
      </w:r>
      <w:r w:rsidR="0015656E">
        <w:t>,</w:t>
      </w:r>
      <w:r w:rsidRPr="003B77A0">
        <w:t xml:space="preserve"> which convey water from the open a</w:t>
      </w:r>
      <w:r w:rsidR="00560AE7" w:rsidRPr="003B77A0">
        <w:t xml:space="preserve">reas </w:t>
      </w:r>
      <w:r w:rsidR="0029567C" w:rsidRPr="003B77A0">
        <w:t>into and out of these vegetated areas</w:t>
      </w:r>
      <w:r w:rsidR="00560AE7" w:rsidRPr="003B77A0">
        <w:t xml:space="preserve">. </w:t>
      </w:r>
      <w:r w:rsidRPr="003B77A0">
        <w:t xml:space="preserve">To reflect this preferential flow condition, cells in the boundary between </w:t>
      </w:r>
      <w:r w:rsidR="0029567C" w:rsidRPr="003B77A0">
        <w:t>the vegetated areas</w:t>
      </w:r>
      <w:r w:rsidRPr="003B77A0">
        <w:t xml:space="preserve"> and open water areas were removed leaving only cells above channel regions.</w:t>
      </w:r>
      <w:r w:rsidR="009B12C2" w:rsidRPr="003B77A0">
        <w:t xml:space="preserve"> Examples of these areas are shown in </w:t>
      </w:r>
      <w:r w:rsidR="009B12C2" w:rsidRPr="003B77A0">
        <w:rPr>
          <w:b/>
        </w:rPr>
        <w:fldChar w:fldCharType="begin"/>
      </w:r>
      <w:r w:rsidR="009B12C2" w:rsidRPr="003B77A0">
        <w:rPr>
          <w:b/>
        </w:rPr>
        <w:instrText xml:space="preserve"> REF _Ref452551185 \h  \* MERGEFORMAT </w:instrText>
      </w:r>
      <w:r w:rsidR="009B12C2" w:rsidRPr="003B77A0">
        <w:rPr>
          <w:b/>
        </w:rPr>
      </w:r>
      <w:r w:rsidR="009B12C2" w:rsidRPr="003B77A0">
        <w:rPr>
          <w:b/>
        </w:rPr>
        <w:fldChar w:fldCharType="separate"/>
      </w:r>
      <w:r w:rsidR="00AC53C3" w:rsidRPr="00AC53C3">
        <w:rPr>
          <w:b/>
        </w:rPr>
        <w:t>Figure 1</w:t>
      </w:r>
      <w:r w:rsidR="009B12C2" w:rsidRPr="003B77A0">
        <w:rPr>
          <w:b/>
        </w:rPr>
        <w:fldChar w:fldCharType="end"/>
      </w:r>
      <w:r w:rsidR="009B12C2" w:rsidRPr="003B77A0">
        <w:t xml:space="preserve"> with a purple curve.</w:t>
      </w:r>
    </w:p>
    <w:p w14:paraId="3B995FC5" w14:textId="391290E4" w:rsidR="006F204E" w:rsidRPr="003B77A0" w:rsidRDefault="006F204E" w:rsidP="00FC5975">
      <w:pPr>
        <w:pStyle w:val="ListParagraph"/>
        <w:numPr>
          <w:ilvl w:val="0"/>
          <w:numId w:val="29"/>
        </w:numPr>
      </w:pPr>
      <w:r w:rsidRPr="003B77A0">
        <w:t xml:space="preserve">Incorporation of tributaries. </w:t>
      </w:r>
      <w:r w:rsidR="000D419E" w:rsidRPr="003B77A0">
        <w:t xml:space="preserve">In order to assist the department in developing TMDLs for the impaired </w:t>
      </w:r>
      <w:r w:rsidR="009200AE" w:rsidRPr="003B77A0">
        <w:t>WBIDs</w:t>
      </w:r>
      <w:r w:rsidR="000C278D" w:rsidRPr="003B77A0">
        <w:t xml:space="preserve"> and to assist with model calibration</w:t>
      </w:r>
      <w:r w:rsidR="000D419E" w:rsidRPr="003B77A0">
        <w:t xml:space="preserve">, </w:t>
      </w:r>
      <w:r w:rsidRPr="003B77A0">
        <w:t>tributaries</w:t>
      </w:r>
      <w:r w:rsidR="000C278D" w:rsidRPr="003B77A0">
        <w:t xml:space="preserve"> and inlets</w:t>
      </w:r>
      <w:r w:rsidRPr="003B77A0">
        <w:t xml:space="preserve"> along the Caloosahatchee River </w:t>
      </w:r>
      <w:r w:rsidR="000D419E" w:rsidRPr="003B77A0">
        <w:t>were incorporated in</w:t>
      </w:r>
      <w:r w:rsidR="0015656E">
        <w:t>to</w:t>
      </w:r>
      <w:r w:rsidR="000D419E" w:rsidRPr="003B77A0">
        <w:t xml:space="preserve"> the EFDC model grid. The following </w:t>
      </w:r>
      <w:r w:rsidR="007B3AA0" w:rsidRPr="003B77A0">
        <w:t>seven</w:t>
      </w:r>
      <w:r w:rsidR="000C278D" w:rsidRPr="003B77A0">
        <w:t xml:space="preserve"> </w:t>
      </w:r>
      <w:r w:rsidR="000D419E" w:rsidRPr="003B77A0">
        <w:t>tributaries were added, and have</w:t>
      </w:r>
      <w:r w:rsidR="00406C2C" w:rsidRPr="003B77A0">
        <w:t xml:space="preserve"> bidirectional flow due to tidal propagation</w:t>
      </w:r>
      <w:r w:rsidR="000D419E" w:rsidRPr="003B77A0">
        <w:t>:</w:t>
      </w:r>
      <w:r w:rsidRPr="003B77A0">
        <w:t xml:space="preserve"> </w:t>
      </w:r>
    </w:p>
    <w:p w14:paraId="05FBD359" w14:textId="77777777" w:rsidR="000D419E" w:rsidRPr="003B77A0" w:rsidRDefault="000D419E" w:rsidP="000D419E">
      <w:pPr>
        <w:pStyle w:val="ListParagraph"/>
        <w:numPr>
          <w:ilvl w:val="1"/>
          <w:numId w:val="29"/>
        </w:numPr>
      </w:pPr>
      <w:r w:rsidRPr="003B77A0">
        <w:t>Cape Coral Canals</w:t>
      </w:r>
    </w:p>
    <w:p w14:paraId="28E7BB73" w14:textId="77777777" w:rsidR="000D419E" w:rsidRPr="003B77A0" w:rsidRDefault="000D419E" w:rsidP="000D419E">
      <w:pPr>
        <w:pStyle w:val="ListParagraph"/>
        <w:numPr>
          <w:ilvl w:val="1"/>
          <w:numId w:val="29"/>
        </w:numPr>
      </w:pPr>
      <w:r w:rsidRPr="003B77A0">
        <w:t>Deep Lagoon Canal</w:t>
      </w:r>
    </w:p>
    <w:p w14:paraId="5D0EF481" w14:textId="77777777" w:rsidR="000D419E" w:rsidRPr="003B77A0" w:rsidRDefault="000D419E" w:rsidP="000D419E">
      <w:pPr>
        <w:pStyle w:val="ListParagraph"/>
        <w:numPr>
          <w:ilvl w:val="1"/>
          <w:numId w:val="29"/>
        </w:numPr>
      </w:pPr>
      <w:r w:rsidRPr="003B77A0">
        <w:t>Yellow Fever Creek</w:t>
      </w:r>
    </w:p>
    <w:p w14:paraId="21C6EEE1" w14:textId="77777777" w:rsidR="000D419E" w:rsidRPr="003B77A0" w:rsidRDefault="000D419E" w:rsidP="000D419E">
      <w:pPr>
        <w:pStyle w:val="ListParagraph"/>
        <w:numPr>
          <w:ilvl w:val="1"/>
          <w:numId w:val="29"/>
        </w:numPr>
      </w:pPr>
      <w:r w:rsidRPr="003B77A0">
        <w:t>Billy’s Creek</w:t>
      </w:r>
    </w:p>
    <w:p w14:paraId="67C6E46F" w14:textId="77777777" w:rsidR="000D419E" w:rsidRPr="003B77A0" w:rsidRDefault="000D419E" w:rsidP="000D419E">
      <w:pPr>
        <w:pStyle w:val="ListParagraph"/>
        <w:numPr>
          <w:ilvl w:val="1"/>
          <w:numId w:val="29"/>
        </w:numPr>
      </w:pPr>
      <w:r w:rsidRPr="003B77A0">
        <w:t>Orange River</w:t>
      </w:r>
    </w:p>
    <w:p w14:paraId="54366717" w14:textId="77777777" w:rsidR="000D419E" w:rsidRPr="003B77A0" w:rsidRDefault="000D419E" w:rsidP="000D419E">
      <w:pPr>
        <w:pStyle w:val="ListParagraph"/>
        <w:numPr>
          <w:ilvl w:val="1"/>
          <w:numId w:val="29"/>
        </w:numPr>
      </w:pPr>
      <w:r w:rsidRPr="003B77A0">
        <w:t>Popash Creek</w:t>
      </w:r>
    </w:p>
    <w:p w14:paraId="461DC55B" w14:textId="77777777" w:rsidR="000C278D" w:rsidRPr="003B77A0" w:rsidRDefault="000D419E" w:rsidP="00BD2EB5">
      <w:pPr>
        <w:pStyle w:val="ListParagraph"/>
        <w:numPr>
          <w:ilvl w:val="1"/>
          <w:numId w:val="29"/>
        </w:numPr>
      </w:pPr>
      <w:r w:rsidRPr="003B77A0">
        <w:t>Telegraph Creek</w:t>
      </w:r>
    </w:p>
    <w:p w14:paraId="7F291264" w14:textId="77777777" w:rsidR="00100DB2" w:rsidRPr="003B77A0" w:rsidRDefault="00100DB2" w:rsidP="00100DB2">
      <w:pPr>
        <w:pStyle w:val="ListParagraph"/>
        <w:ind w:left="1440"/>
      </w:pPr>
    </w:p>
    <w:p w14:paraId="65B37A77" w14:textId="77777777" w:rsidR="000C278D" w:rsidRPr="003B77A0" w:rsidRDefault="00100DB2" w:rsidP="007B3AA0">
      <w:pPr>
        <w:pStyle w:val="ListParagraph"/>
      </w:pPr>
      <w:r w:rsidRPr="003B77A0">
        <w:t>An additional four</w:t>
      </w:r>
      <w:r w:rsidR="000C278D" w:rsidRPr="003B77A0">
        <w:t xml:space="preserve"> inlets were added to the model in the Deep Canal Lagoon WBID (3240A4), which corresponded to locations where measured water quality data were collected in the WBID</w:t>
      </w:r>
      <w:r w:rsidR="007848C0" w:rsidRPr="003B77A0">
        <w:t>.</w:t>
      </w:r>
      <w:r w:rsidR="00BD2EB5" w:rsidRPr="003B77A0">
        <w:t xml:space="preserve"> </w:t>
      </w:r>
      <w:r w:rsidR="0036259C" w:rsidRPr="003B77A0">
        <w:rPr>
          <w:b/>
        </w:rPr>
        <w:fldChar w:fldCharType="begin"/>
      </w:r>
      <w:r w:rsidR="0036259C" w:rsidRPr="003B77A0">
        <w:rPr>
          <w:b/>
        </w:rPr>
        <w:instrText xml:space="preserve"> REF _Ref452723393 \h  \* MERGEFORMAT </w:instrText>
      </w:r>
      <w:r w:rsidR="0036259C" w:rsidRPr="003B77A0">
        <w:rPr>
          <w:b/>
        </w:rPr>
      </w:r>
      <w:r w:rsidR="0036259C" w:rsidRPr="003B77A0">
        <w:rPr>
          <w:b/>
        </w:rPr>
        <w:fldChar w:fldCharType="separate"/>
      </w:r>
      <w:r w:rsidR="00AC53C3" w:rsidRPr="00AC53C3">
        <w:rPr>
          <w:b/>
        </w:rPr>
        <w:t xml:space="preserve">Figure </w:t>
      </w:r>
      <w:r w:rsidR="00AC53C3" w:rsidRPr="00AC53C3">
        <w:rPr>
          <w:b/>
          <w:noProof/>
        </w:rPr>
        <w:t>2</w:t>
      </w:r>
      <w:r w:rsidR="0036259C" w:rsidRPr="003B77A0">
        <w:rPr>
          <w:b/>
        </w:rPr>
        <w:fldChar w:fldCharType="end"/>
      </w:r>
      <w:r w:rsidR="0036259C" w:rsidRPr="003B77A0">
        <w:t xml:space="preserve"> </w:t>
      </w:r>
      <w:r w:rsidR="00BD2EB5" w:rsidRPr="003B77A0">
        <w:t>shows the revised grid with the tributary and inlet extensions, as well as the locations of the impaired WBID and hydrodynamic/flow stations.</w:t>
      </w:r>
    </w:p>
    <w:p w14:paraId="5CA0F78B" w14:textId="6F6D642D" w:rsidR="00833D72" w:rsidRDefault="00833D72" w:rsidP="009B12C2">
      <w:r>
        <w:t xml:space="preserve">In addition to the changes discussed above to reconfigure the model grid, the model grid was changed from a Sigma grid to a </w:t>
      </w:r>
      <w:r w:rsidRPr="00E13CC3">
        <w:t xml:space="preserve">generalized vertical coordinate </w:t>
      </w:r>
      <w:r>
        <w:t xml:space="preserve">(GVC) multi-layer grid. The 2009 and 2014 EFDC </w:t>
      </w:r>
      <w:r w:rsidR="00486F05">
        <w:lastRenderedPageBreak/>
        <w:t>M</w:t>
      </w:r>
      <w:r>
        <w:t xml:space="preserve">odels used a sigma grid of four layers, which resulted in cell depths ranging from 0.1 meters to 5 meters. The 2017 EFDC </w:t>
      </w:r>
      <w:r w:rsidR="00486F05">
        <w:t>M</w:t>
      </w:r>
      <w:r>
        <w:t xml:space="preserve">odel was changed to </w:t>
      </w:r>
      <w:r w:rsidR="008956B5">
        <w:t>a GVC grid with a maximum of five</w:t>
      </w:r>
      <w:r>
        <w:t xml:space="preserve"> layers in any cell, with </w:t>
      </w:r>
      <w:r w:rsidR="008956B5">
        <w:t>an average cell depth of about 1.5</w:t>
      </w:r>
      <w:r>
        <w:t xml:space="preserve"> meter</w:t>
      </w:r>
      <w:r w:rsidR="008956B5">
        <w:t>s</w:t>
      </w:r>
      <w:r>
        <w:t>. This adjustment will increase the model’s vertical resolution in the deeper areas and convert shallower, seagrass cells to one layer. The number of layers used in each grid cell are shown in</w:t>
      </w:r>
      <w:r w:rsidR="00B70722">
        <w:t xml:space="preserve"> </w:t>
      </w:r>
      <w:r w:rsidR="00B70722" w:rsidRPr="00B70722">
        <w:rPr>
          <w:b/>
        </w:rPr>
        <w:fldChar w:fldCharType="begin"/>
      </w:r>
      <w:r w:rsidR="00B70722" w:rsidRPr="00B70722">
        <w:rPr>
          <w:b/>
        </w:rPr>
        <w:instrText xml:space="preserve"> REF _Ref457988206 \h </w:instrText>
      </w:r>
      <w:r w:rsidR="00B70722">
        <w:rPr>
          <w:b/>
        </w:rPr>
        <w:instrText xml:space="preserve"> \* MERGEFORMAT </w:instrText>
      </w:r>
      <w:r w:rsidR="00B70722" w:rsidRPr="00B70722">
        <w:rPr>
          <w:b/>
        </w:rPr>
      </w:r>
      <w:r w:rsidR="00B70722" w:rsidRPr="00B70722">
        <w:rPr>
          <w:b/>
        </w:rPr>
        <w:fldChar w:fldCharType="separate"/>
      </w:r>
      <w:r w:rsidR="00AC53C3" w:rsidRPr="00AC53C3">
        <w:rPr>
          <w:b/>
        </w:rPr>
        <w:t xml:space="preserve">Figure </w:t>
      </w:r>
      <w:r w:rsidR="00AC53C3" w:rsidRPr="00AC53C3">
        <w:rPr>
          <w:b/>
          <w:noProof/>
        </w:rPr>
        <w:t>3</w:t>
      </w:r>
      <w:r w:rsidR="00B70722" w:rsidRPr="00B70722">
        <w:rPr>
          <w:b/>
        </w:rPr>
        <w:fldChar w:fldCharType="end"/>
      </w:r>
      <w:r>
        <w:t>.</w:t>
      </w:r>
    </w:p>
    <w:p w14:paraId="316E160D" w14:textId="2645748A" w:rsidR="006F204E" w:rsidRDefault="006F204E" w:rsidP="009B12C2">
      <w:r w:rsidRPr="003B77A0">
        <w:t>The above changes constitu</w:t>
      </w:r>
      <w:r w:rsidR="009B12C2" w:rsidRPr="003B77A0">
        <w:t>te the most important updates to</w:t>
      </w:r>
      <w:r w:rsidRPr="003B77A0">
        <w:t xml:space="preserve"> the model grid. The final grid </w:t>
      </w:r>
      <w:r w:rsidR="009B12C2" w:rsidRPr="003B77A0">
        <w:t>may</w:t>
      </w:r>
      <w:r w:rsidRPr="003B77A0">
        <w:t xml:space="preserve"> include </w:t>
      </w:r>
      <w:r w:rsidR="00A215D2">
        <w:t>minor</w:t>
      </w:r>
      <w:r w:rsidRPr="003B77A0">
        <w:t xml:space="preserve"> modifications depending on the performance of the </w:t>
      </w:r>
      <w:r w:rsidR="009B12C2" w:rsidRPr="003B77A0">
        <w:t xml:space="preserve">model </w:t>
      </w:r>
      <w:r w:rsidRPr="003B77A0">
        <w:t>grid during calibration and validation.</w:t>
      </w:r>
    </w:p>
    <w:p w14:paraId="52A91672" w14:textId="77777777" w:rsidR="008956B5" w:rsidRDefault="008956B5" w:rsidP="009B12C2"/>
    <w:p w14:paraId="6750BCFF" w14:textId="77777777" w:rsidR="006F204E" w:rsidRDefault="006F204E" w:rsidP="00FC5975">
      <w:pPr>
        <w:spacing w:after="0"/>
        <w:jc w:val="center"/>
      </w:pPr>
      <w:r>
        <w:rPr>
          <w:noProof/>
        </w:rPr>
        <w:drawing>
          <wp:inline distT="0" distB="0" distL="0" distR="0" wp14:anchorId="1A0FF978" wp14:editId="705115EE">
            <wp:extent cx="5943600" cy="3676650"/>
            <wp:effectExtent l="0" t="0" r="0" b="0"/>
            <wp:docPr id="2" name="Picture 2" descr="Example of Updates to the 2017 EFDC Model Gri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xhibit1.jpg"/>
                    <pic:cNvPicPr/>
                  </pic:nvPicPr>
                  <pic:blipFill>
                    <a:blip r:embed="rId11" cstate="screen">
                      <a:extLst>
                        <a:ext uri="{28A0092B-C50C-407E-A947-70E740481C1C}">
                          <a14:useLocalDpi xmlns:a14="http://schemas.microsoft.com/office/drawing/2010/main"/>
                        </a:ext>
                      </a:extLst>
                    </a:blip>
                    <a:stretch>
                      <a:fillRect/>
                    </a:stretch>
                  </pic:blipFill>
                  <pic:spPr>
                    <a:xfrm>
                      <a:off x="0" y="0"/>
                      <a:ext cx="5943600" cy="3676650"/>
                    </a:xfrm>
                    <a:prstGeom prst="rect">
                      <a:avLst/>
                    </a:prstGeom>
                  </pic:spPr>
                </pic:pic>
              </a:graphicData>
            </a:graphic>
          </wp:inline>
        </w:drawing>
      </w:r>
    </w:p>
    <w:p w14:paraId="1F6F7F65" w14:textId="06BB2FAE" w:rsidR="00FC5975" w:rsidRDefault="00FC5975" w:rsidP="00FC5975">
      <w:pPr>
        <w:pStyle w:val="Caption"/>
        <w:spacing w:before="0"/>
      </w:pPr>
      <w:bookmarkStart w:id="4" w:name="_Ref452551185"/>
      <w:r>
        <w:t xml:space="preserve">Figure </w:t>
      </w:r>
      <w:r w:rsidR="0052149C">
        <w:fldChar w:fldCharType="begin"/>
      </w:r>
      <w:r w:rsidR="0052149C">
        <w:instrText xml:space="preserve"> SEQ Figure \* ARABIC </w:instrText>
      </w:r>
      <w:r w:rsidR="0052149C">
        <w:fldChar w:fldCharType="separate"/>
      </w:r>
      <w:r w:rsidR="00AC53C3">
        <w:rPr>
          <w:noProof/>
        </w:rPr>
        <w:t>1</w:t>
      </w:r>
      <w:r w:rsidR="0052149C">
        <w:rPr>
          <w:noProof/>
        </w:rPr>
        <w:fldChar w:fldCharType="end"/>
      </w:r>
      <w:bookmarkEnd w:id="4"/>
      <w:r>
        <w:t xml:space="preserve">: </w:t>
      </w:r>
      <w:r w:rsidR="006F204E">
        <w:t xml:space="preserve">Example of </w:t>
      </w:r>
      <w:r w:rsidR="00486F05">
        <w:t>u</w:t>
      </w:r>
      <w:r w:rsidR="006F204E">
        <w:t xml:space="preserve">pdates </w:t>
      </w:r>
      <w:r>
        <w:t>to the</w:t>
      </w:r>
      <w:r w:rsidR="006F204E">
        <w:t xml:space="preserve"> </w:t>
      </w:r>
      <w:r w:rsidR="00BD2EB5">
        <w:t xml:space="preserve">2017 </w:t>
      </w:r>
      <w:r w:rsidR="006F204E">
        <w:t xml:space="preserve">EFDC </w:t>
      </w:r>
      <w:r>
        <w:t>M</w:t>
      </w:r>
      <w:r w:rsidR="006F204E">
        <w:t xml:space="preserve">odel </w:t>
      </w:r>
      <w:r w:rsidR="00486F05">
        <w:t>g</w:t>
      </w:r>
      <w:r>
        <w:t>rid</w:t>
      </w:r>
      <w:r w:rsidR="006F204E">
        <w:t xml:space="preserve"> </w:t>
      </w:r>
    </w:p>
    <w:p w14:paraId="137709BB" w14:textId="77777777" w:rsidR="0033405D" w:rsidRDefault="0033405D" w:rsidP="0033405D">
      <w:pPr>
        <w:rPr>
          <w:rFonts w:ascii="Arial" w:eastAsiaTheme="majorEastAsia" w:hAnsi="Arial" w:cstheme="majorBidi"/>
          <w:color w:val="17365D" w:themeColor="text2" w:themeShade="BF"/>
          <w:sz w:val="30"/>
          <w:szCs w:val="28"/>
        </w:rPr>
      </w:pPr>
      <w:r>
        <w:br w:type="page"/>
      </w:r>
    </w:p>
    <w:p w14:paraId="58BCFBB6" w14:textId="77777777" w:rsidR="00E03E60" w:rsidRDefault="0033405D" w:rsidP="007B3AA0">
      <w:pPr>
        <w:spacing w:after="0"/>
        <w:jc w:val="center"/>
      </w:pPr>
      <w:r w:rsidRPr="0033405D">
        <w:rPr>
          <w:noProof/>
        </w:rPr>
        <w:lastRenderedPageBreak/>
        <w:drawing>
          <wp:inline distT="0" distB="0" distL="0" distR="0" wp14:anchorId="7BEFAE5B" wp14:editId="7AEF1B98">
            <wp:extent cx="6210485" cy="8033657"/>
            <wp:effectExtent l="0" t="0" r="0" b="5715"/>
            <wp:docPr id="26" name="Picture 26" descr="2017 EFDC Model Grid Tributary and Inlet Extension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Erin\FDEPCaloosahatchee\GeoFigures\EFDC\Grid1.tif"/>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6222215" cy="8048831"/>
                    </a:xfrm>
                    <a:prstGeom prst="rect">
                      <a:avLst/>
                    </a:prstGeom>
                    <a:noFill/>
                    <a:ln>
                      <a:noFill/>
                    </a:ln>
                  </pic:spPr>
                </pic:pic>
              </a:graphicData>
            </a:graphic>
          </wp:inline>
        </w:drawing>
      </w:r>
    </w:p>
    <w:p w14:paraId="65115878" w14:textId="1F061FAF" w:rsidR="0033405D" w:rsidRDefault="0036259C" w:rsidP="0033405D">
      <w:pPr>
        <w:pStyle w:val="Caption"/>
        <w:spacing w:before="0"/>
      </w:pPr>
      <w:bookmarkStart w:id="5" w:name="_Ref452723393"/>
      <w:r>
        <w:t xml:space="preserve">Figure </w:t>
      </w:r>
      <w:r w:rsidR="0052149C">
        <w:fldChar w:fldCharType="begin"/>
      </w:r>
      <w:r w:rsidR="0052149C">
        <w:instrText xml:space="preserve"> SEQ Figure \* ARABIC </w:instrText>
      </w:r>
      <w:r w:rsidR="0052149C">
        <w:fldChar w:fldCharType="separate"/>
      </w:r>
      <w:r w:rsidR="00AC53C3">
        <w:rPr>
          <w:noProof/>
        </w:rPr>
        <w:t>2</w:t>
      </w:r>
      <w:r w:rsidR="0052149C">
        <w:rPr>
          <w:noProof/>
        </w:rPr>
        <w:fldChar w:fldCharType="end"/>
      </w:r>
      <w:bookmarkEnd w:id="5"/>
      <w:r>
        <w:t xml:space="preserve">: </w:t>
      </w:r>
      <w:r w:rsidR="00BD2EB5">
        <w:t>2017</w:t>
      </w:r>
      <w:r w:rsidR="0033405D">
        <w:t xml:space="preserve"> EFDC Model </w:t>
      </w:r>
      <w:r w:rsidR="00486F05">
        <w:t>g</w:t>
      </w:r>
      <w:r w:rsidR="0033405D">
        <w:t xml:space="preserve">rid </w:t>
      </w:r>
      <w:r w:rsidR="00486F05">
        <w:t>t</w:t>
      </w:r>
      <w:r w:rsidR="00BD2EB5">
        <w:t xml:space="preserve">ributary and </w:t>
      </w:r>
      <w:r w:rsidR="00486F05">
        <w:t>i</w:t>
      </w:r>
      <w:r w:rsidR="00BD2EB5">
        <w:t xml:space="preserve">nlet </w:t>
      </w:r>
      <w:r w:rsidR="00486F05">
        <w:t>e</w:t>
      </w:r>
      <w:r w:rsidR="00BD2EB5">
        <w:t xml:space="preserve">xtension </w:t>
      </w:r>
      <w:r w:rsidR="00486F05">
        <w:t>l</w:t>
      </w:r>
      <w:r w:rsidR="00BD2EB5">
        <w:t>ocations</w:t>
      </w:r>
    </w:p>
    <w:p w14:paraId="6590FD8C" w14:textId="0C1EF459" w:rsidR="00B70722" w:rsidRDefault="00B70722" w:rsidP="00B70722">
      <w:pPr>
        <w:spacing w:after="0"/>
        <w:jc w:val="center"/>
      </w:pPr>
      <w:r w:rsidRPr="00B70722">
        <w:rPr>
          <w:noProof/>
        </w:rPr>
        <w:lastRenderedPageBreak/>
        <w:drawing>
          <wp:inline distT="0" distB="0" distL="0" distR="0" wp14:anchorId="73916B42" wp14:editId="3AE08296">
            <wp:extent cx="6192982" cy="8014447"/>
            <wp:effectExtent l="0" t="0" r="0" b="5715"/>
            <wp:docPr id="28" name="Picture 28" descr="C:\Erin\FDEPCaloosahatchee\GeoFigures\EFDC\GV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rin\FDEPCaloosahatchee\GeoFigures\EFDC\GVC.tif"/>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6198991" cy="8022224"/>
                    </a:xfrm>
                    <a:prstGeom prst="rect">
                      <a:avLst/>
                    </a:prstGeom>
                    <a:noFill/>
                    <a:ln>
                      <a:noFill/>
                    </a:ln>
                  </pic:spPr>
                </pic:pic>
              </a:graphicData>
            </a:graphic>
          </wp:inline>
        </w:drawing>
      </w:r>
    </w:p>
    <w:p w14:paraId="065BC3D9" w14:textId="40957174" w:rsidR="00B70722" w:rsidRDefault="00B70722" w:rsidP="00B70722">
      <w:pPr>
        <w:pStyle w:val="Caption"/>
        <w:spacing w:before="0"/>
      </w:pPr>
      <w:bookmarkStart w:id="6" w:name="_Ref457988206"/>
      <w:r>
        <w:t xml:space="preserve">Figure </w:t>
      </w:r>
      <w:r w:rsidR="0052149C">
        <w:fldChar w:fldCharType="begin"/>
      </w:r>
      <w:r w:rsidR="0052149C">
        <w:instrText xml:space="preserve"> SEQ Figure \* ARABIC </w:instrText>
      </w:r>
      <w:r w:rsidR="0052149C">
        <w:fldChar w:fldCharType="separate"/>
      </w:r>
      <w:r w:rsidR="00AC53C3">
        <w:rPr>
          <w:noProof/>
        </w:rPr>
        <w:t>3</w:t>
      </w:r>
      <w:r w:rsidR="0052149C">
        <w:rPr>
          <w:noProof/>
        </w:rPr>
        <w:fldChar w:fldCharType="end"/>
      </w:r>
      <w:bookmarkEnd w:id="6"/>
      <w:r>
        <w:t xml:space="preserve">: 2017 EFDC Model </w:t>
      </w:r>
      <w:r w:rsidR="00486F05">
        <w:t>g</w:t>
      </w:r>
      <w:r>
        <w:t xml:space="preserve">rid GVC </w:t>
      </w:r>
      <w:r w:rsidR="00486F05">
        <w:t>l</w:t>
      </w:r>
      <w:r>
        <w:t xml:space="preserve">ayer </w:t>
      </w:r>
      <w:r w:rsidR="00486F05">
        <w:t>n</w:t>
      </w:r>
      <w:r>
        <w:t>umbers</w:t>
      </w:r>
    </w:p>
    <w:p w14:paraId="657BEE40" w14:textId="77777777" w:rsidR="006F204E" w:rsidRPr="006F204E" w:rsidRDefault="006F204E" w:rsidP="006F204E">
      <w:pPr>
        <w:pStyle w:val="Heading2"/>
      </w:pPr>
      <w:bookmarkStart w:id="7" w:name="_Toc458080952"/>
      <w:r>
        <w:lastRenderedPageBreak/>
        <w:t>Bathymetry</w:t>
      </w:r>
      <w:bookmarkEnd w:id="7"/>
    </w:p>
    <w:p w14:paraId="5E6FF45A" w14:textId="14545762" w:rsidR="00E03E60" w:rsidRDefault="006F204E" w:rsidP="006F204E">
      <w:r>
        <w:t>The bat</w:t>
      </w:r>
      <w:r w:rsidR="009B12C2">
        <w:t xml:space="preserve">hymetry included in the updated model </w:t>
      </w:r>
      <w:r>
        <w:t xml:space="preserve">grid was obtained from SFWMD as a </w:t>
      </w:r>
      <w:r w:rsidR="009B12C2">
        <w:t>Light Detection and Ranging (LiDAR)</w:t>
      </w:r>
      <w:r>
        <w:t xml:space="preserve"> data file. The file</w:t>
      </w:r>
      <w:r w:rsidRPr="00A43F74">
        <w:t xml:space="preserve"> </w:t>
      </w:r>
      <w:r>
        <w:t xml:space="preserve">was a </w:t>
      </w:r>
      <w:r w:rsidRPr="00A43F74">
        <w:t>composite of topo</w:t>
      </w:r>
      <w:r w:rsidR="009B12C2">
        <w:t>graphy</w:t>
      </w:r>
      <w:r w:rsidRPr="00A43F74">
        <w:t xml:space="preserve"> a</w:t>
      </w:r>
      <w:r w:rsidR="009B12C2">
        <w:t xml:space="preserve">nd nearshore bathymetry at a resolution of </w:t>
      </w:r>
      <w:r w:rsidR="00676B55">
        <w:t>a 100 foo</w:t>
      </w:r>
      <w:r w:rsidR="009B12C2">
        <w:t>t</w:t>
      </w:r>
      <w:r w:rsidR="00676B55">
        <w:t xml:space="preserve"> cell</w:t>
      </w:r>
      <w:r w:rsidR="009B12C2">
        <w:t>. The data were</w:t>
      </w:r>
      <w:r>
        <w:t xml:space="preserve"> downloaded from </w:t>
      </w:r>
      <w:hyperlink r:id="rId14" w:history="1">
        <w:r w:rsidR="009B12C2" w:rsidRPr="00C319D4">
          <w:rPr>
            <w:rStyle w:val="Hyperlink"/>
          </w:rPr>
          <w:t>http://sfwmd.maps.arcgis.com/home/item.html?id=6990312b9775428094d1f81c31790096</w:t>
        </w:r>
      </w:hyperlink>
      <w:r>
        <w:t>. The bathymetry</w:t>
      </w:r>
      <w:r w:rsidR="009B12C2">
        <w:t xml:space="preserve"> was converted to a point shape</w:t>
      </w:r>
      <w:r>
        <w:t xml:space="preserve">file and spatially processed </w:t>
      </w:r>
      <w:r w:rsidR="000A2891">
        <w:t xml:space="preserve">in ArcGIS </w:t>
      </w:r>
      <w:r>
        <w:t xml:space="preserve">to assign the average bed elevation to each computation cell in the </w:t>
      </w:r>
      <w:r w:rsidR="009B12C2">
        <w:t xml:space="preserve">model </w:t>
      </w:r>
      <w:r>
        <w:t>grid.</w:t>
      </w:r>
      <w:r w:rsidR="000A2891">
        <w:t xml:space="preserve"> The resulting model bathymetry was then manually checked to ensure an appropriate representation of the main channel, which is critical to represent the levels of salinity intrusion observed in the system.</w:t>
      </w:r>
      <w:r>
        <w:t xml:space="preserve"> The original </w:t>
      </w:r>
      <w:r w:rsidR="009B12C2">
        <w:t xml:space="preserve">LiDAR </w:t>
      </w:r>
      <w:r>
        <w:t>file had units of feet referen</w:t>
      </w:r>
      <w:r w:rsidR="009B12C2">
        <w:t>ced to NAVD 88. Tetra Tech converted</w:t>
      </w:r>
      <w:r>
        <w:t xml:space="preserve"> </w:t>
      </w:r>
      <w:r w:rsidR="009B12C2">
        <w:t xml:space="preserve">the data </w:t>
      </w:r>
      <w:r>
        <w:t xml:space="preserve">to meters for the EFDC </w:t>
      </w:r>
      <w:r w:rsidR="009B12C2">
        <w:t xml:space="preserve">model </w:t>
      </w:r>
      <w:r>
        <w:t>grid.</w:t>
      </w:r>
      <w:r w:rsidR="00BD2EB5">
        <w:t xml:space="preserve"> </w:t>
      </w:r>
      <w:r w:rsidR="0036259C" w:rsidRPr="007B3AA0">
        <w:rPr>
          <w:b/>
        </w:rPr>
        <w:fldChar w:fldCharType="begin"/>
      </w:r>
      <w:r w:rsidR="0036259C" w:rsidRPr="007B3AA0">
        <w:rPr>
          <w:b/>
        </w:rPr>
        <w:instrText xml:space="preserve"> REF _Ref452723407 \h </w:instrText>
      </w:r>
      <w:r w:rsidR="0036259C">
        <w:rPr>
          <w:b/>
        </w:rPr>
        <w:instrText xml:space="preserve"> \* MERGEFORMAT </w:instrText>
      </w:r>
      <w:r w:rsidR="0036259C" w:rsidRPr="007B3AA0">
        <w:rPr>
          <w:b/>
        </w:rPr>
      </w:r>
      <w:r w:rsidR="0036259C" w:rsidRPr="007B3AA0">
        <w:rPr>
          <w:b/>
        </w:rPr>
        <w:fldChar w:fldCharType="separate"/>
      </w:r>
      <w:r w:rsidR="00AC53C3" w:rsidRPr="00AC53C3">
        <w:rPr>
          <w:b/>
        </w:rPr>
        <w:t xml:space="preserve">Figure </w:t>
      </w:r>
      <w:r w:rsidR="00AC53C3" w:rsidRPr="00AC53C3">
        <w:rPr>
          <w:b/>
          <w:noProof/>
        </w:rPr>
        <w:t>4</w:t>
      </w:r>
      <w:r w:rsidR="0036259C" w:rsidRPr="007B3AA0">
        <w:rPr>
          <w:b/>
        </w:rPr>
        <w:fldChar w:fldCharType="end"/>
      </w:r>
      <w:r w:rsidR="0036259C">
        <w:t xml:space="preserve"> </w:t>
      </w:r>
      <w:r w:rsidR="00BD2EB5">
        <w:t>shows the bathymetry used in the initial 2017 EFDC Model setup.</w:t>
      </w:r>
    </w:p>
    <w:p w14:paraId="07FDF824" w14:textId="77777777" w:rsidR="00E03E60" w:rsidRDefault="00E03E60">
      <w:pPr>
        <w:spacing w:after="0"/>
        <w:jc w:val="left"/>
      </w:pPr>
      <w:r>
        <w:br w:type="page"/>
      </w:r>
    </w:p>
    <w:p w14:paraId="35252F95" w14:textId="77777777" w:rsidR="006F204E" w:rsidRDefault="00E03E60" w:rsidP="007B3AA0">
      <w:pPr>
        <w:spacing w:after="0"/>
      </w:pPr>
      <w:r w:rsidRPr="00E03E60">
        <w:rPr>
          <w:noProof/>
        </w:rPr>
        <w:lastRenderedPageBreak/>
        <w:drawing>
          <wp:inline distT="0" distB="0" distL="0" distR="0" wp14:anchorId="778F433D" wp14:editId="73802C49">
            <wp:extent cx="6204858" cy="8030885"/>
            <wp:effectExtent l="0" t="0" r="5715" b="8255"/>
            <wp:docPr id="11" name="Picture 11" descr="2017 EFDC Model Bathymet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rin\FDEPCaloosahatchee\GeoFigures\EFDC\Bathymetry.tif"/>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6208292" cy="8035330"/>
                    </a:xfrm>
                    <a:prstGeom prst="rect">
                      <a:avLst/>
                    </a:prstGeom>
                    <a:noFill/>
                    <a:ln>
                      <a:noFill/>
                    </a:ln>
                  </pic:spPr>
                </pic:pic>
              </a:graphicData>
            </a:graphic>
          </wp:inline>
        </w:drawing>
      </w:r>
    </w:p>
    <w:p w14:paraId="6E9F2AF0" w14:textId="402E47C8" w:rsidR="00E03E60" w:rsidRDefault="0036259C" w:rsidP="00E03E60">
      <w:pPr>
        <w:pStyle w:val="Caption"/>
        <w:spacing w:before="0"/>
      </w:pPr>
      <w:bookmarkStart w:id="8" w:name="_Ref452723407"/>
      <w:r>
        <w:t xml:space="preserve">Figure </w:t>
      </w:r>
      <w:r w:rsidR="0052149C">
        <w:fldChar w:fldCharType="begin"/>
      </w:r>
      <w:r w:rsidR="0052149C">
        <w:instrText xml:space="preserve"> SEQ Figure \* ARABIC </w:instrText>
      </w:r>
      <w:r w:rsidR="0052149C">
        <w:fldChar w:fldCharType="separate"/>
      </w:r>
      <w:r w:rsidR="00AC53C3">
        <w:rPr>
          <w:noProof/>
        </w:rPr>
        <w:t>4</w:t>
      </w:r>
      <w:r w:rsidR="0052149C">
        <w:rPr>
          <w:noProof/>
        </w:rPr>
        <w:fldChar w:fldCharType="end"/>
      </w:r>
      <w:bookmarkEnd w:id="8"/>
      <w:r>
        <w:t xml:space="preserve">: </w:t>
      </w:r>
      <w:r w:rsidR="00BD2EB5">
        <w:t xml:space="preserve">2017 EFDC Model </w:t>
      </w:r>
      <w:r w:rsidR="00486F05">
        <w:t>b</w:t>
      </w:r>
      <w:r w:rsidR="00BD2EB5">
        <w:t>athymetry</w:t>
      </w:r>
      <w:r w:rsidR="00E03E60">
        <w:t xml:space="preserve"> </w:t>
      </w:r>
    </w:p>
    <w:p w14:paraId="6B3F21C9" w14:textId="77777777" w:rsidR="00FC5975" w:rsidRDefault="00FC5975" w:rsidP="006F204E">
      <w:pPr>
        <w:pStyle w:val="Heading2"/>
      </w:pPr>
      <w:bookmarkStart w:id="9" w:name="_Toc452724718"/>
      <w:bookmarkStart w:id="10" w:name="_Toc452724923"/>
      <w:bookmarkStart w:id="11" w:name="_Toc458080953"/>
      <w:bookmarkEnd w:id="9"/>
      <w:bookmarkEnd w:id="10"/>
      <w:r>
        <w:lastRenderedPageBreak/>
        <w:t>EFDC Model Boundary Conditions</w:t>
      </w:r>
      <w:bookmarkEnd w:id="11"/>
    </w:p>
    <w:p w14:paraId="70000BBC" w14:textId="4E105EED" w:rsidR="006F204E" w:rsidRPr="006F204E" w:rsidRDefault="00106F32" w:rsidP="00FC5975">
      <w:pPr>
        <w:pStyle w:val="Heading3"/>
      </w:pPr>
      <w:bookmarkStart w:id="12" w:name="_Toc458080954"/>
      <w:r>
        <w:t>Tidal Forcings</w:t>
      </w:r>
      <w:bookmarkEnd w:id="12"/>
    </w:p>
    <w:p w14:paraId="4CCF24E8" w14:textId="5EAC7CDA" w:rsidR="006F204E" w:rsidRDefault="006F204E" w:rsidP="00642796">
      <w:r>
        <w:t>The pressure boundary conditions (tidal forcing) along the</w:t>
      </w:r>
      <w:r w:rsidR="00B56B18">
        <w:t xml:space="preserve"> north (Matlacha Pass and Pine Island Sound) and south</w:t>
      </w:r>
      <w:r>
        <w:t xml:space="preserve"> </w:t>
      </w:r>
      <w:r w:rsidR="00B56B18">
        <w:t xml:space="preserve">(Gulf of Mexico) </w:t>
      </w:r>
      <w:r>
        <w:t>open boundaries</w:t>
      </w:r>
      <w:r w:rsidR="00B56B18">
        <w:t xml:space="preserve"> </w:t>
      </w:r>
      <w:r w:rsidR="00A828D7">
        <w:t xml:space="preserve">were </w:t>
      </w:r>
      <w:r>
        <w:t xml:space="preserve">defined based upon </w:t>
      </w:r>
      <w:r w:rsidR="00D3589B">
        <w:t xml:space="preserve">available </w:t>
      </w:r>
      <w:r w:rsidR="00861977">
        <w:t>reports of tidal harmonic constituents</w:t>
      </w:r>
      <w:r w:rsidR="00642796">
        <w:t xml:space="preserve"> and </w:t>
      </w:r>
      <w:r>
        <w:t xml:space="preserve">observed records of </w:t>
      </w:r>
      <w:r w:rsidR="00C10EC7">
        <w:t>w</w:t>
      </w:r>
      <w:r>
        <w:t xml:space="preserve">ater </w:t>
      </w:r>
      <w:r w:rsidR="00C10EC7">
        <w:t>s</w:t>
      </w:r>
      <w:r>
        <w:t xml:space="preserve">urface </w:t>
      </w:r>
      <w:r w:rsidR="00C10EC7">
        <w:t>e</w:t>
      </w:r>
      <w:r>
        <w:t>levations</w:t>
      </w:r>
      <w:r w:rsidR="00525B27">
        <w:t xml:space="preserve"> (WSE)</w:t>
      </w:r>
      <w:r w:rsidR="00642796">
        <w:t xml:space="preserve"> </w:t>
      </w:r>
      <w:r w:rsidR="00D3589B">
        <w:t>from</w:t>
      </w:r>
      <w:r>
        <w:t xml:space="preserve"> </w:t>
      </w:r>
      <w:r w:rsidR="00642796">
        <w:t xml:space="preserve">nearby </w:t>
      </w:r>
      <w:r w:rsidR="001B1BFB" w:rsidRPr="001B1BFB">
        <w:t>National Oceanic and Atmospheric Administration</w:t>
      </w:r>
      <w:r w:rsidR="001B1BFB">
        <w:t xml:space="preserve"> (</w:t>
      </w:r>
      <w:r>
        <w:t>NOAA</w:t>
      </w:r>
      <w:r w:rsidR="001B1BFB">
        <w:t>)</w:t>
      </w:r>
      <w:r>
        <w:t xml:space="preserve"> </w:t>
      </w:r>
      <w:r w:rsidR="0036259C">
        <w:t>station</w:t>
      </w:r>
      <w:r w:rsidR="00632AA8">
        <w:t>s.</w:t>
      </w:r>
      <w:r w:rsidR="00525B27">
        <w:t xml:space="preserve"> The princip</w:t>
      </w:r>
      <w:r w:rsidR="00C10EC7">
        <w:t>al</w:t>
      </w:r>
      <w:r w:rsidR="00861977">
        <w:t xml:space="preserve"> tidal harmonic constituents </w:t>
      </w:r>
      <w:r w:rsidR="00525B27">
        <w:t xml:space="preserve">reported at NOAA station </w:t>
      </w:r>
      <w:r w:rsidR="00525B27" w:rsidRPr="00525B27">
        <w:t>8725541 Bokellia, Charlotte Harbor, F</w:t>
      </w:r>
      <w:r w:rsidR="00525B27">
        <w:t>L (</w:t>
      </w:r>
      <w:r w:rsidR="00525B27" w:rsidRPr="00C10EC7">
        <w:rPr>
          <w:b/>
        </w:rPr>
        <w:fldChar w:fldCharType="begin"/>
      </w:r>
      <w:r w:rsidR="00525B27" w:rsidRPr="00C10EC7">
        <w:rPr>
          <w:b/>
        </w:rPr>
        <w:instrText xml:space="preserve"> REF _Ref455500269 \h </w:instrText>
      </w:r>
      <w:r w:rsidR="00C10EC7">
        <w:rPr>
          <w:b/>
        </w:rPr>
        <w:instrText xml:space="preserve"> \* MERGEFORMAT </w:instrText>
      </w:r>
      <w:r w:rsidR="00525B27" w:rsidRPr="00C10EC7">
        <w:rPr>
          <w:b/>
        </w:rPr>
      </w:r>
      <w:r w:rsidR="00525B27" w:rsidRPr="00C10EC7">
        <w:rPr>
          <w:b/>
        </w:rPr>
        <w:fldChar w:fldCharType="separate"/>
      </w:r>
      <w:r w:rsidR="00AC53C3" w:rsidRPr="00AC53C3">
        <w:rPr>
          <w:b/>
        </w:rPr>
        <w:t xml:space="preserve">Table </w:t>
      </w:r>
      <w:r w:rsidR="00AC53C3" w:rsidRPr="00AC53C3">
        <w:rPr>
          <w:b/>
          <w:noProof/>
        </w:rPr>
        <w:t>1</w:t>
      </w:r>
      <w:r w:rsidR="00525B27" w:rsidRPr="00C10EC7">
        <w:rPr>
          <w:b/>
        </w:rPr>
        <w:fldChar w:fldCharType="end"/>
      </w:r>
      <w:r w:rsidR="00525B27">
        <w:t xml:space="preserve">) were used to construct a </w:t>
      </w:r>
      <w:r w:rsidR="00F15C60">
        <w:t xml:space="preserve">WSE </w:t>
      </w:r>
      <w:r w:rsidR="00525B27">
        <w:t xml:space="preserve">time series </w:t>
      </w:r>
      <w:r w:rsidR="009B4F28">
        <w:t>to force</w:t>
      </w:r>
      <w:r w:rsidR="00525B27">
        <w:t xml:space="preserve"> the nort</w:t>
      </w:r>
      <w:r w:rsidR="009B4F28">
        <w:t>h open boundaries</w:t>
      </w:r>
      <w:r w:rsidR="007B503A">
        <w:t xml:space="preserve"> (</w:t>
      </w:r>
      <w:r w:rsidR="007B503A" w:rsidRPr="007B503A">
        <w:rPr>
          <w:b/>
        </w:rPr>
        <w:fldChar w:fldCharType="begin"/>
      </w:r>
      <w:r w:rsidR="007B503A" w:rsidRPr="007B503A">
        <w:rPr>
          <w:b/>
        </w:rPr>
        <w:instrText xml:space="preserve"> REF _Ref456275532 \h </w:instrText>
      </w:r>
      <w:r w:rsidR="007B503A">
        <w:rPr>
          <w:b/>
        </w:rPr>
        <w:instrText xml:space="preserve"> \* MERGEFORMAT </w:instrText>
      </w:r>
      <w:r w:rsidR="007B503A" w:rsidRPr="007B503A">
        <w:rPr>
          <w:b/>
        </w:rPr>
      </w:r>
      <w:r w:rsidR="007B503A" w:rsidRPr="007B503A">
        <w:rPr>
          <w:b/>
        </w:rPr>
        <w:fldChar w:fldCharType="separate"/>
      </w:r>
      <w:r w:rsidR="00AC53C3" w:rsidRPr="00AC53C3">
        <w:rPr>
          <w:b/>
        </w:rPr>
        <w:t xml:space="preserve">Figure </w:t>
      </w:r>
      <w:r w:rsidR="00AC53C3" w:rsidRPr="00AC53C3">
        <w:rPr>
          <w:b/>
          <w:noProof/>
        </w:rPr>
        <w:t>5</w:t>
      </w:r>
      <w:r w:rsidR="007B503A" w:rsidRPr="007B503A">
        <w:rPr>
          <w:b/>
        </w:rPr>
        <w:fldChar w:fldCharType="end"/>
      </w:r>
      <w:r w:rsidR="007B503A">
        <w:t>)</w:t>
      </w:r>
      <w:r w:rsidR="009B4F28">
        <w:t xml:space="preserve">. </w:t>
      </w:r>
      <w:r w:rsidR="00F15C60">
        <w:t>T</w:t>
      </w:r>
      <w:r w:rsidR="009B4F28">
        <w:t xml:space="preserve">he </w:t>
      </w:r>
      <w:r w:rsidR="00C10EC7">
        <w:t xml:space="preserve">WSE </w:t>
      </w:r>
      <w:r w:rsidR="009B4F28">
        <w:t xml:space="preserve">records available at NOAA station 8725110 (Naples, FL) </w:t>
      </w:r>
      <w:r w:rsidR="009C4427">
        <w:t xml:space="preserve">were </w:t>
      </w:r>
      <w:r w:rsidR="00861977">
        <w:t xml:space="preserve">directly </w:t>
      </w:r>
      <w:r w:rsidR="009C4427">
        <w:t>used to force the south open boundary</w:t>
      </w:r>
      <w:r w:rsidR="007B503A">
        <w:t xml:space="preserve"> (</w:t>
      </w:r>
      <w:r w:rsidR="007B503A" w:rsidRPr="007B503A">
        <w:rPr>
          <w:b/>
        </w:rPr>
        <w:fldChar w:fldCharType="begin"/>
      </w:r>
      <w:r w:rsidR="007B503A" w:rsidRPr="007B503A">
        <w:rPr>
          <w:b/>
        </w:rPr>
        <w:instrText xml:space="preserve"> REF _Ref456275532 \h </w:instrText>
      </w:r>
      <w:r w:rsidR="007B503A">
        <w:rPr>
          <w:b/>
        </w:rPr>
        <w:instrText xml:space="preserve"> \* MERGEFORMAT </w:instrText>
      </w:r>
      <w:r w:rsidR="007B503A" w:rsidRPr="007B503A">
        <w:rPr>
          <w:b/>
        </w:rPr>
      </w:r>
      <w:r w:rsidR="007B503A" w:rsidRPr="007B503A">
        <w:rPr>
          <w:b/>
        </w:rPr>
        <w:fldChar w:fldCharType="separate"/>
      </w:r>
      <w:r w:rsidR="00AC53C3" w:rsidRPr="00AC53C3">
        <w:rPr>
          <w:b/>
        </w:rPr>
        <w:t xml:space="preserve">Figure </w:t>
      </w:r>
      <w:r w:rsidR="00AC53C3" w:rsidRPr="00AC53C3">
        <w:rPr>
          <w:b/>
          <w:noProof/>
        </w:rPr>
        <w:t>5</w:t>
      </w:r>
      <w:r w:rsidR="007B503A" w:rsidRPr="007B503A">
        <w:rPr>
          <w:b/>
        </w:rPr>
        <w:fldChar w:fldCharType="end"/>
      </w:r>
      <w:r w:rsidR="007B503A">
        <w:t>)</w:t>
      </w:r>
      <w:r w:rsidR="009C4427">
        <w:t xml:space="preserve">. The phase and amplitude of the </w:t>
      </w:r>
      <w:r w:rsidR="00C10EC7">
        <w:t xml:space="preserve">WSE </w:t>
      </w:r>
      <w:r w:rsidR="009C4427">
        <w:t>time series used to force the</w:t>
      </w:r>
      <w:r w:rsidR="00861977">
        <w:t xml:space="preserve"> north and south</w:t>
      </w:r>
      <w:r w:rsidR="009C4427">
        <w:t xml:space="preserve"> model </w:t>
      </w:r>
      <w:r w:rsidR="00861977">
        <w:t xml:space="preserve">boundaries </w:t>
      </w:r>
      <w:r w:rsidR="009C4427">
        <w:t xml:space="preserve">were adjusted during calibration in order to match the records of </w:t>
      </w:r>
      <w:r w:rsidR="00642796">
        <w:t>WSE available at different stations throughout the estuary.</w:t>
      </w:r>
    </w:p>
    <w:p w14:paraId="1ECEDEEE" w14:textId="604D6AB6" w:rsidR="00525B27" w:rsidRDefault="00525B27" w:rsidP="00525B27">
      <w:pPr>
        <w:pStyle w:val="Caption"/>
        <w:keepNext/>
        <w:spacing w:after="0"/>
      </w:pPr>
      <w:bookmarkStart w:id="13" w:name="_Ref455500269"/>
      <w:bookmarkStart w:id="14" w:name="_Toc456078282"/>
      <w:r>
        <w:t xml:space="preserve">Table </w:t>
      </w:r>
      <w:r w:rsidR="0052149C">
        <w:fldChar w:fldCharType="begin"/>
      </w:r>
      <w:r w:rsidR="0052149C">
        <w:instrText xml:space="preserve"> SEQ Table \* ARABIC </w:instrText>
      </w:r>
      <w:r w:rsidR="0052149C">
        <w:fldChar w:fldCharType="separate"/>
      </w:r>
      <w:r w:rsidR="00AC53C3">
        <w:rPr>
          <w:noProof/>
        </w:rPr>
        <w:t>1</w:t>
      </w:r>
      <w:r w:rsidR="0052149C">
        <w:rPr>
          <w:noProof/>
        </w:rPr>
        <w:fldChar w:fldCharType="end"/>
      </w:r>
      <w:bookmarkEnd w:id="13"/>
      <w:r>
        <w:t xml:space="preserve">: List of </w:t>
      </w:r>
      <w:r w:rsidR="00486F05">
        <w:t>p</w:t>
      </w:r>
      <w:r>
        <w:t>r</w:t>
      </w:r>
      <w:r w:rsidR="00C10EC7">
        <w:t>incipal</w:t>
      </w:r>
      <w:r w:rsidR="00F97FFA">
        <w:t xml:space="preserve"> </w:t>
      </w:r>
      <w:r w:rsidR="00486F05">
        <w:t>t</w:t>
      </w:r>
      <w:r>
        <w:t xml:space="preserve">idal </w:t>
      </w:r>
      <w:r w:rsidR="00486F05">
        <w:t>c</w:t>
      </w:r>
      <w:r w:rsidR="002C6820">
        <w:t>onstituents</w:t>
      </w:r>
      <w:r>
        <w:t xml:space="preserve"> at NOAA </w:t>
      </w:r>
      <w:r w:rsidR="00486F05">
        <w:t>s</w:t>
      </w:r>
      <w:r>
        <w:t xml:space="preserve">tation </w:t>
      </w:r>
      <w:r w:rsidRPr="00525B27">
        <w:t>8725541 Bokellia, Charlotte Harbor, F</w:t>
      </w:r>
      <w:r>
        <w:t>L</w:t>
      </w:r>
      <w:bookmarkEnd w:id="14"/>
    </w:p>
    <w:tbl>
      <w:tblPr>
        <w:tblW w:w="36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39"/>
        <w:gridCol w:w="1162"/>
        <w:gridCol w:w="1361"/>
      </w:tblGrid>
      <w:tr w:rsidR="00642796" w14:paraId="6143B7A7" w14:textId="77777777" w:rsidTr="00CC18CC">
        <w:trPr>
          <w:trHeight w:val="270"/>
          <w:tblHeader/>
          <w:jc w:val="center"/>
        </w:trPr>
        <w:tc>
          <w:tcPr>
            <w:tcW w:w="1139" w:type="dxa"/>
            <w:shd w:val="clear" w:color="auto" w:fill="D9D9D9" w:themeFill="background1" w:themeFillShade="D9"/>
            <w:noWrap/>
            <w:tcMar>
              <w:top w:w="0" w:type="dxa"/>
              <w:left w:w="108" w:type="dxa"/>
              <w:bottom w:w="0" w:type="dxa"/>
              <w:right w:w="108" w:type="dxa"/>
            </w:tcMar>
            <w:vAlign w:val="bottom"/>
            <w:hideMark/>
          </w:tcPr>
          <w:p w14:paraId="45C7DACC" w14:textId="41AE8B17" w:rsidR="00525B27" w:rsidRPr="00C10EC7" w:rsidRDefault="00C10EC7" w:rsidP="00C10EC7">
            <w:pPr>
              <w:spacing w:after="0"/>
              <w:jc w:val="center"/>
              <w:rPr>
                <w:rFonts w:ascii="Arial" w:hAnsi="Arial" w:cs="Arial"/>
                <w:b/>
                <w:color w:val="000000"/>
                <w:sz w:val="20"/>
                <w:szCs w:val="20"/>
              </w:rPr>
            </w:pPr>
            <w:r>
              <w:rPr>
                <w:rFonts w:ascii="Arial" w:hAnsi="Arial" w:cs="Arial"/>
                <w:b/>
                <w:color w:val="000000"/>
                <w:sz w:val="20"/>
                <w:szCs w:val="20"/>
              </w:rPr>
              <w:t>Harmonic (s</w:t>
            </w:r>
            <w:r w:rsidR="00642796" w:rsidRPr="00C10EC7">
              <w:rPr>
                <w:rFonts w:ascii="Arial" w:hAnsi="Arial" w:cs="Arial"/>
                <w:b/>
                <w:color w:val="000000"/>
                <w:sz w:val="20"/>
                <w:szCs w:val="20"/>
              </w:rPr>
              <w:t>ymbol)</w:t>
            </w:r>
          </w:p>
        </w:tc>
        <w:tc>
          <w:tcPr>
            <w:tcW w:w="1162" w:type="dxa"/>
            <w:shd w:val="clear" w:color="auto" w:fill="D9D9D9" w:themeFill="background1" w:themeFillShade="D9"/>
            <w:noWrap/>
            <w:tcMar>
              <w:top w:w="0" w:type="dxa"/>
              <w:left w:w="108" w:type="dxa"/>
              <w:bottom w:w="0" w:type="dxa"/>
              <w:right w:w="108" w:type="dxa"/>
            </w:tcMar>
            <w:vAlign w:val="bottom"/>
            <w:hideMark/>
          </w:tcPr>
          <w:p w14:paraId="1F21A212" w14:textId="0786FAA4" w:rsidR="00525B27" w:rsidRPr="00C10EC7" w:rsidRDefault="00642796" w:rsidP="00C10EC7">
            <w:pPr>
              <w:spacing w:after="0"/>
              <w:jc w:val="center"/>
              <w:rPr>
                <w:rFonts w:ascii="Arial" w:hAnsi="Arial" w:cs="Arial"/>
                <w:b/>
                <w:color w:val="000000"/>
                <w:sz w:val="20"/>
                <w:szCs w:val="20"/>
              </w:rPr>
            </w:pPr>
            <w:r w:rsidRPr="00C10EC7">
              <w:rPr>
                <w:rFonts w:ascii="Arial" w:hAnsi="Arial" w:cs="Arial"/>
                <w:b/>
                <w:color w:val="000000"/>
                <w:sz w:val="20"/>
                <w:szCs w:val="20"/>
              </w:rPr>
              <w:t>P</w:t>
            </w:r>
            <w:r w:rsidR="00525B27" w:rsidRPr="00C10EC7">
              <w:rPr>
                <w:rFonts w:ascii="Arial" w:hAnsi="Arial" w:cs="Arial"/>
                <w:b/>
                <w:color w:val="000000"/>
                <w:sz w:val="20"/>
                <w:szCs w:val="20"/>
              </w:rPr>
              <w:t>eriod</w:t>
            </w:r>
            <w:r w:rsidRPr="00C10EC7">
              <w:rPr>
                <w:rFonts w:ascii="Arial" w:hAnsi="Arial" w:cs="Arial"/>
                <w:b/>
                <w:color w:val="000000"/>
                <w:sz w:val="20"/>
                <w:szCs w:val="20"/>
              </w:rPr>
              <w:t xml:space="preserve"> (days)</w:t>
            </w:r>
          </w:p>
        </w:tc>
        <w:tc>
          <w:tcPr>
            <w:tcW w:w="1361" w:type="dxa"/>
            <w:shd w:val="clear" w:color="auto" w:fill="D9D9D9" w:themeFill="background1" w:themeFillShade="D9"/>
            <w:noWrap/>
            <w:tcMar>
              <w:top w:w="0" w:type="dxa"/>
              <w:left w:w="108" w:type="dxa"/>
              <w:bottom w:w="0" w:type="dxa"/>
              <w:right w:w="108" w:type="dxa"/>
            </w:tcMar>
            <w:vAlign w:val="bottom"/>
            <w:hideMark/>
          </w:tcPr>
          <w:p w14:paraId="68535DD6" w14:textId="5ECDE4F6" w:rsidR="00525B27" w:rsidRPr="00C10EC7" w:rsidRDefault="00525B27" w:rsidP="00C10EC7">
            <w:pPr>
              <w:spacing w:after="0"/>
              <w:jc w:val="center"/>
              <w:rPr>
                <w:rFonts w:ascii="Arial" w:hAnsi="Arial" w:cs="Arial"/>
                <w:b/>
                <w:color w:val="000000"/>
                <w:sz w:val="20"/>
                <w:szCs w:val="20"/>
              </w:rPr>
            </w:pPr>
            <w:r w:rsidRPr="00C10EC7">
              <w:rPr>
                <w:rFonts w:ascii="Arial" w:hAnsi="Arial" w:cs="Arial"/>
                <w:b/>
                <w:color w:val="000000"/>
                <w:sz w:val="20"/>
                <w:szCs w:val="20"/>
              </w:rPr>
              <w:t>A</w:t>
            </w:r>
            <w:r w:rsidR="00642796" w:rsidRPr="00C10EC7">
              <w:rPr>
                <w:rFonts w:ascii="Arial" w:hAnsi="Arial" w:cs="Arial"/>
                <w:b/>
                <w:color w:val="000000"/>
                <w:sz w:val="20"/>
                <w:szCs w:val="20"/>
              </w:rPr>
              <w:t>mplitude (m)</w:t>
            </w:r>
          </w:p>
        </w:tc>
      </w:tr>
      <w:tr w:rsidR="00642796" w14:paraId="0E64893B" w14:textId="77777777" w:rsidTr="00C10EC7">
        <w:trPr>
          <w:trHeight w:val="255"/>
          <w:jc w:val="center"/>
        </w:trPr>
        <w:tc>
          <w:tcPr>
            <w:tcW w:w="1139" w:type="dxa"/>
            <w:noWrap/>
            <w:tcMar>
              <w:top w:w="0" w:type="dxa"/>
              <w:left w:w="108" w:type="dxa"/>
              <w:bottom w:w="0" w:type="dxa"/>
              <w:right w:w="108" w:type="dxa"/>
            </w:tcMar>
            <w:vAlign w:val="bottom"/>
            <w:hideMark/>
          </w:tcPr>
          <w:p w14:paraId="28DDF9D7" w14:textId="77777777" w:rsidR="00642796" w:rsidRPr="002C6820" w:rsidRDefault="00642796" w:rsidP="00C10EC7">
            <w:pPr>
              <w:spacing w:after="0"/>
              <w:rPr>
                <w:rFonts w:ascii="Arial" w:eastAsiaTheme="minorHAnsi" w:hAnsi="Arial" w:cs="Arial"/>
                <w:color w:val="000000"/>
                <w:sz w:val="20"/>
                <w:szCs w:val="20"/>
              </w:rPr>
            </w:pPr>
            <w:r w:rsidRPr="002C6820">
              <w:rPr>
                <w:rFonts w:ascii="Arial" w:hAnsi="Arial" w:cs="Arial"/>
                <w:color w:val="000000"/>
                <w:sz w:val="20"/>
                <w:szCs w:val="20"/>
              </w:rPr>
              <w:t>M2</w:t>
            </w:r>
          </w:p>
        </w:tc>
        <w:tc>
          <w:tcPr>
            <w:tcW w:w="1162" w:type="dxa"/>
            <w:noWrap/>
            <w:tcMar>
              <w:top w:w="0" w:type="dxa"/>
              <w:left w:w="108" w:type="dxa"/>
              <w:bottom w:w="0" w:type="dxa"/>
              <w:right w:w="108" w:type="dxa"/>
            </w:tcMar>
            <w:hideMark/>
          </w:tcPr>
          <w:p w14:paraId="66C66B4B" w14:textId="35DC50A0" w:rsidR="00642796" w:rsidRPr="002C6820" w:rsidRDefault="00642796" w:rsidP="00C10EC7">
            <w:pPr>
              <w:spacing w:after="0"/>
              <w:jc w:val="right"/>
              <w:rPr>
                <w:rFonts w:ascii="Arial" w:hAnsi="Arial" w:cs="Arial"/>
                <w:color w:val="000000"/>
                <w:sz w:val="20"/>
                <w:szCs w:val="20"/>
              </w:rPr>
            </w:pPr>
            <w:r w:rsidRPr="00C10EC7">
              <w:rPr>
                <w:rFonts w:ascii="Arial" w:hAnsi="Arial" w:cs="Arial"/>
                <w:sz w:val="20"/>
                <w:szCs w:val="20"/>
              </w:rPr>
              <w:t>0.518</w:t>
            </w:r>
          </w:p>
        </w:tc>
        <w:tc>
          <w:tcPr>
            <w:tcW w:w="1361" w:type="dxa"/>
            <w:noWrap/>
            <w:tcMar>
              <w:top w:w="0" w:type="dxa"/>
              <w:left w:w="108" w:type="dxa"/>
              <w:bottom w:w="0" w:type="dxa"/>
              <w:right w:w="108" w:type="dxa"/>
            </w:tcMar>
            <w:vAlign w:val="bottom"/>
            <w:hideMark/>
          </w:tcPr>
          <w:p w14:paraId="650F134E" w14:textId="77777777" w:rsidR="00642796" w:rsidRPr="00B364BF" w:rsidRDefault="00642796" w:rsidP="00C10EC7">
            <w:pPr>
              <w:spacing w:after="0"/>
              <w:jc w:val="right"/>
              <w:rPr>
                <w:rFonts w:ascii="Arial" w:hAnsi="Arial" w:cs="Arial"/>
                <w:color w:val="000000"/>
                <w:sz w:val="20"/>
                <w:szCs w:val="20"/>
              </w:rPr>
            </w:pPr>
            <w:r w:rsidRPr="00B364BF">
              <w:rPr>
                <w:rFonts w:ascii="Arial" w:hAnsi="Arial" w:cs="Arial"/>
                <w:color w:val="000000"/>
                <w:sz w:val="20"/>
                <w:szCs w:val="20"/>
              </w:rPr>
              <w:t>0.1098</w:t>
            </w:r>
          </w:p>
        </w:tc>
      </w:tr>
      <w:tr w:rsidR="00642796" w14:paraId="0DABDCE3" w14:textId="77777777" w:rsidTr="00C10EC7">
        <w:trPr>
          <w:trHeight w:val="255"/>
          <w:jc w:val="center"/>
        </w:trPr>
        <w:tc>
          <w:tcPr>
            <w:tcW w:w="1139" w:type="dxa"/>
            <w:noWrap/>
            <w:tcMar>
              <w:top w:w="0" w:type="dxa"/>
              <w:left w:w="108" w:type="dxa"/>
              <w:bottom w:w="0" w:type="dxa"/>
              <w:right w:w="108" w:type="dxa"/>
            </w:tcMar>
            <w:vAlign w:val="bottom"/>
            <w:hideMark/>
          </w:tcPr>
          <w:p w14:paraId="41F15382" w14:textId="77777777" w:rsidR="00642796" w:rsidRPr="002C6820" w:rsidRDefault="00642796" w:rsidP="00C10EC7">
            <w:pPr>
              <w:spacing w:after="0"/>
              <w:rPr>
                <w:rFonts w:ascii="Arial" w:hAnsi="Arial" w:cs="Arial"/>
                <w:color w:val="000000"/>
                <w:sz w:val="20"/>
                <w:szCs w:val="20"/>
              </w:rPr>
            </w:pPr>
            <w:r w:rsidRPr="002C6820">
              <w:rPr>
                <w:rFonts w:ascii="Arial" w:hAnsi="Arial" w:cs="Arial"/>
                <w:color w:val="000000"/>
                <w:sz w:val="20"/>
                <w:szCs w:val="20"/>
              </w:rPr>
              <w:t>K1</w:t>
            </w:r>
          </w:p>
        </w:tc>
        <w:tc>
          <w:tcPr>
            <w:tcW w:w="1162" w:type="dxa"/>
            <w:noWrap/>
            <w:tcMar>
              <w:top w:w="0" w:type="dxa"/>
              <w:left w:w="108" w:type="dxa"/>
              <w:bottom w:w="0" w:type="dxa"/>
              <w:right w:w="108" w:type="dxa"/>
            </w:tcMar>
            <w:hideMark/>
          </w:tcPr>
          <w:p w14:paraId="621D691B" w14:textId="0C37D736" w:rsidR="00642796" w:rsidRPr="002C6820" w:rsidRDefault="00642796" w:rsidP="00C10EC7">
            <w:pPr>
              <w:spacing w:after="0"/>
              <w:jc w:val="right"/>
              <w:rPr>
                <w:rFonts w:ascii="Arial" w:hAnsi="Arial" w:cs="Arial"/>
                <w:color w:val="000000"/>
                <w:sz w:val="20"/>
                <w:szCs w:val="20"/>
              </w:rPr>
            </w:pPr>
            <w:r w:rsidRPr="00C10EC7">
              <w:rPr>
                <w:rFonts w:ascii="Arial" w:hAnsi="Arial" w:cs="Arial"/>
                <w:sz w:val="20"/>
                <w:szCs w:val="20"/>
              </w:rPr>
              <w:t>0.997</w:t>
            </w:r>
          </w:p>
        </w:tc>
        <w:tc>
          <w:tcPr>
            <w:tcW w:w="1361" w:type="dxa"/>
            <w:noWrap/>
            <w:tcMar>
              <w:top w:w="0" w:type="dxa"/>
              <w:left w:w="108" w:type="dxa"/>
              <w:bottom w:w="0" w:type="dxa"/>
              <w:right w:w="108" w:type="dxa"/>
            </w:tcMar>
            <w:vAlign w:val="bottom"/>
            <w:hideMark/>
          </w:tcPr>
          <w:p w14:paraId="1D562A92" w14:textId="77777777" w:rsidR="00642796" w:rsidRPr="00B364BF" w:rsidRDefault="00642796" w:rsidP="00C10EC7">
            <w:pPr>
              <w:spacing w:after="0"/>
              <w:jc w:val="right"/>
              <w:rPr>
                <w:rFonts w:ascii="Arial" w:hAnsi="Arial" w:cs="Arial"/>
                <w:color w:val="000000"/>
                <w:sz w:val="20"/>
                <w:szCs w:val="20"/>
              </w:rPr>
            </w:pPr>
            <w:r w:rsidRPr="00B364BF">
              <w:rPr>
                <w:rFonts w:ascii="Arial" w:hAnsi="Arial" w:cs="Arial"/>
                <w:color w:val="000000"/>
                <w:sz w:val="20"/>
                <w:szCs w:val="20"/>
              </w:rPr>
              <w:t>0.1050</w:t>
            </w:r>
          </w:p>
        </w:tc>
      </w:tr>
      <w:tr w:rsidR="00642796" w14:paraId="12D50ED5" w14:textId="77777777" w:rsidTr="00C10EC7">
        <w:trPr>
          <w:trHeight w:val="255"/>
          <w:jc w:val="center"/>
        </w:trPr>
        <w:tc>
          <w:tcPr>
            <w:tcW w:w="1139" w:type="dxa"/>
            <w:noWrap/>
            <w:tcMar>
              <w:top w:w="0" w:type="dxa"/>
              <w:left w:w="108" w:type="dxa"/>
              <w:bottom w:w="0" w:type="dxa"/>
              <w:right w:w="108" w:type="dxa"/>
            </w:tcMar>
            <w:vAlign w:val="bottom"/>
            <w:hideMark/>
          </w:tcPr>
          <w:p w14:paraId="1545ACA3" w14:textId="77777777" w:rsidR="00642796" w:rsidRPr="002C6820" w:rsidRDefault="00642796" w:rsidP="00C10EC7">
            <w:pPr>
              <w:spacing w:after="0"/>
              <w:rPr>
                <w:rFonts w:ascii="Arial" w:hAnsi="Arial" w:cs="Arial"/>
                <w:color w:val="000000"/>
                <w:sz w:val="20"/>
                <w:szCs w:val="20"/>
              </w:rPr>
            </w:pPr>
            <w:r w:rsidRPr="002C6820">
              <w:rPr>
                <w:rFonts w:ascii="Arial" w:hAnsi="Arial" w:cs="Arial"/>
                <w:color w:val="000000"/>
                <w:sz w:val="20"/>
                <w:szCs w:val="20"/>
              </w:rPr>
              <w:t>O1</w:t>
            </w:r>
          </w:p>
        </w:tc>
        <w:tc>
          <w:tcPr>
            <w:tcW w:w="1162" w:type="dxa"/>
            <w:noWrap/>
            <w:tcMar>
              <w:top w:w="0" w:type="dxa"/>
              <w:left w:w="108" w:type="dxa"/>
              <w:bottom w:w="0" w:type="dxa"/>
              <w:right w:w="108" w:type="dxa"/>
            </w:tcMar>
            <w:hideMark/>
          </w:tcPr>
          <w:p w14:paraId="2CFC9739" w14:textId="4574F44F" w:rsidR="00642796" w:rsidRPr="002C6820" w:rsidRDefault="00642796" w:rsidP="00C10EC7">
            <w:pPr>
              <w:spacing w:after="0"/>
              <w:jc w:val="right"/>
              <w:rPr>
                <w:rFonts w:ascii="Arial" w:hAnsi="Arial" w:cs="Arial"/>
                <w:color w:val="000000"/>
                <w:sz w:val="20"/>
                <w:szCs w:val="20"/>
              </w:rPr>
            </w:pPr>
            <w:r w:rsidRPr="00C10EC7">
              <w:rPr>
                <w:rFonts w:ascii="Arial" w:hAnsi="Arial" w:cs="Arial"/>
                <w:sz w:val="20"/>
                <w:szCs w:val="20"/>
              </w:rPr>
              <w:t>1.076</w:t>
            </w:r>
          </w:p>
        </w:tc>
        <w:tc>
          <w:tcPr>
            <w:tcW w:w="1361" w:type="dxa"/>
            <w:noWrap/>
            <w:tcMar>
              <w:top w:w="0" w:type="dxa"/>
              <w:left w:w="108" w:type="dxa"/>
              <w:bottom w:w="0" w:type="dxa"/>
              <w:right w:w="108" w:type="dxa"/>
            </w:tcMar>
            <w:vAlign w:val="bottom"/>
            <w:hideMark/>
          </w:tcPr>
          <w:p w14:paraId="71422D69" w14:textId="77777777" w:rsidR="00642796" w:rsidRPr="00B364BF" w:rsidRDefault="00642796" w:rsidP="00C10EC7">
            <w:pPr>
              <w:spacing w:after="0"/>
              <w:jc w:val="right"/>
              <w:rPr>
                <w:rFonts w:ascii="Arial" w:hAnsi="Arial" w:cs="Arial"/>
                <w:color w:val="000000"/>
                <w:sz w:val="20"/>
                <w:szCs w:val="20"/>
              </w:rPr>
            </w:pPr>
            <w:r w:rsidRPr="00B364BF">
              <w:rPr>
                <w:rFonts w:ascii="Arial" w:hAnsi="Arial" w:cs="Arial"/>
                <w:color w:val="000000"/>
                <w:sz w:val="20"/>
                <w:szCs w:val="20"/>
              </w:rPr>
              <w:t>0.0948</w:t>
            </w:r>
          </w:p>
        </w:tc>
      </w:tr>
      <w:tr w:rsidR="00642796" w14:paraId="2AD85A42" w14:textId="77777777" w:rsidTr="00C10EC7">
        <w:trPr>
          <w:trHeight w:val="255"/>
          <w:jc w:val="center"/>
        </w:trPr>
        <w:tc>
          <w:tcPr>
            <w:tcW w:w="1139" w:type="dxa"/>
            <w:noWrap/>
            <w:tcMar>
              <w:top w:w="0" w:type="dxa"/>
              <w:left w:w="108" w:type="dxa"/>
              <w:bottom w:w="0" w:type="dxa"/>
              <w:right w:w="108" w:type="dxa"/>
            </w:tcMar>
            <w:vAlign w:val="bottom"/>
            <w:hideMark/>
          </w:tcPr>
          <w:p w14:paraId="12A6B442" w14:textId="77777777" w:rsidR="00642796" w:rsidRPr="002C6820" w:rsidRDefault="00642796" w:rsidP="00C10EC7">
            <w:pPr>
              <w:spacing w:after="0"/>
              <w:rPr>
                <w:rFonts w:ascii="Arial" w:hAnsi="Arial" w:cs="Arial"/>
                <w:color w:val="000000"/>
                <w:sz w:val="20"/>
                <w:szCs w:val="20"/>
              </w:rPr>
            </w:pPr>
            <w:r w:rsidRPr="002C6820">
              <w:rPr>
                <w:rFonts w:ascii="Arial" w:hAnsi="Arial" w:cs="Arial"/>
                <w:color w:val="000000"/>
                <w:sz w:val="20"/>
                <w:szCs w:val="20"/>
              </w:rPr>
              <w:t>SA</w:t>
            </w:r>
          </w:p>
        </w:tc>
        <w:tc>
          <w:tcPr>
            <w:tcW w:w="1162" w:type="dxa"/>
            <w:noWrap/>
            <w:tcMar>
              <w:top w:w="0" w:type="dxa"/>
              <w:left w:w="108" w:type="dxa"/>
              <w:bottom w:w="0" w:type="dxa"/>
              <w:right w:w="108" w:type="dxa"/>
            </w:tcMar>
            <w:hideMark/>
          </w:tcPr>
          <w:p w14:paraId="205E0844" w14:textId="0A4AE2A5" w:rsidR="00642796" w:rsidRPr="002C6820" w:rsidRDefault="00642796" w:rsidP="00C10EC7">
            <w:pPr>
              <w:spacing w:after="0"/>
              <w:jc w:val="right"/>
              <w:rPr>
                <w:rFonts w:ascii="Arial" w:hAnsi="Arial" w:cs="Arial"/>
                <w:color w:val="000000"/>
                <w:sz w:val="20"/>
                <w:szCs w:val="20"/>
              </w:rPr>
            </w:pPr>
            <w:r w:rsidRPr="00C10EC7">
              <w:rPr>
                <w:rFonts w:ascii="Arial" w:hAnsi="Arial" w:cs="Arial"/>
                <w:sz w:val="20"/>
                <w:szCs w:val="20"/>
              </w:rPr>
              <w:t>365.243</w:t>
            </w:r>
          </w:p>
        </w:tc>
        <w:tc>
          <w:tcPr>
            <w:tcW w:w="1361" w:type="dxa"/>
            <w:noWrap/>
            <w:tcMar>
              <w:top w:w="0" w:type="dxa"/>
              <w:left w:w="108" w:type="dxa"/>
              <w:bottom w:w="0" w:type="dxa"/>
              <w:right w:w="108" w:type="dxa"/>
            </w:tcMar>
            <w:vAlign w:val="bottom"/>
            <w:hideMark/>
          </w:tcPr>
          <w:p w14:paraId="526FECB2" w14:textId="77777777" w:rsidR="00642796" w:rsidRPr="00B364BF" w:rsidRDefault="00642796" w:rsidP="00C10EC7">
            <w:pPr>
              <w:spacing w:after="0"/>
              <w:jc w:val="right"/>
              <w:rPr>
                <w:rFonts w:ascii="Arial" w:hAnsi="Arial" w:cs="Arial"/>
                <w:color w:val="000000"/>
                <w:sz w:val="20"/>
                <w:szCs w:val="20"/>
              </w:rPr>
            </w:pPr>
            <w:r w:rsidRPr="00B364BF">
              <w:rPr>
                <w:rFonts w:ascii="Arial" w:hAnsi="Arial" w:cs="Arial"/>
                <w:color w:val="000000"/>
                <w:sz w:val="20"/>
                <w:szCs w:val="20"/>
              </w:rPr>
              <w:t>0.0750</w:t>
            </w:r>
          </w:p>
        </w:tc>
      </w:tr>
      <w:tr w:rsidR="00642796" w14:paraId="7B6F30FC" w14:textId="77777777" w:rsidTr="00CC18CC">
        <w:trPr>
          <w:trHeight w:val="255"/>
          <w:jc w:val="center"/>
        </w:trPr>
        <w:tc>
          <w:tcPr>
            <w:tcW w:w="1139" w:type="dxa"/>
            <w:shd w:val="clear" w:color="auto" w:fill="auto"/>
            <w:noWrap/>
            <w:tcMar>
              <w:top w:w="0" w:type="dxa"/>
              <w:left w:w="108" w:type="dxa"/>
              <w:bottom w:w="0" w:type="dxa"/>
              <w:right w:w="108" w:type="dxa"/>
            </w:tcMar>
            <w:vAlign w:val="bottom"/>
            <w:hideMark/>
          </w:tcPr>
          <w:p w14:paraId="490B578A" w14:textId="77777777" w:rsidR="00642796" w:rsidRPr="002C6820" w:rsidRDefault="00642796" w:rsidP="00C10EC7">
            <w:pPr>
              <w:spacing w:after="0"/>
              <w:rPr>
                <w:rFonts w:ascii="Arial" w:hAnsi="Arial" w:cs="Arial"/>
                <w:color w:val="000000"/>
                <w:sz w:val="20"/>
                <w:szCs w:val="20"/>
              </w:rPr>
            </w:pPr>
            <w:r w:rsidRPr="002C6820">
              <w:rPr>
                <w:rFonts w:ascii="Arial" w:hAnsi="Arial" w:cs="Arial"/>
                <w:color w:val="000000"/>
                <w:sz w:val="20"/>
                <w:szCs w:val="20"/>
              </w:rPr>
              <w:t>P1</w:t>
            </w:r>
          </w:p>
        </w:tc>
        <w:tc>
          <w:tcPr>
            <w:tcW w:w="1162" w:type="dxa"/>
            <w:noWrap/>
            <w:tcMar>
              <w:top w:w="0" w:type="dxa"/>
              <w:left w:w="108" w:type="dxa"/>
              <w:bottom w:w="0" w:type="dxa"/>
              <w:right w:w="108" w:type="dxa"/>
            </w:tcMar>
            <w:hideMark/>
          </w:tcPr>
          <w:p w14:paraId="532A2080" w14:textId="01A88420" w:rsidR="00642796" w:rsidRPr="002C6820" w:rsidRDefault="00642796" w:rsidP="00C10EC7">
            <w:pPr>
              <w:spacing w:after="0"/>
              <w:jc w:val="right"/>
              <w:rPr>
                <w:rFonts w:ascii="Arial" w:hAnsi="Arial" w:cs="Arial"/>
                <w:color w:val="000000"/>
                <w:sz w:val="20"/>
                <w:szCs w:val="20"/>
              </w:rPr>
            </w:pPr>
            <w:r w:rsidRPr="00C10EC7">
              <w:rPr>
                <w:rFonts w:ascii="Arial" w:hAnsi="Arial" w:cs="Arial"/>
                <w:sz w:val="20"/>
                <w:szCs w:val="20"/>
              </w:rPr>
              <w:t>1.003</w:t>
            </w:r>
          </w:p>
        </w:tc>
        <w:tc>
          <w:tcPr>
            <w:tcW w:w="1361" w:type="dxa"/>
            <w:noWrap/>
            <w:tcMar>
              <w:top w:w="0" w:type="dxa"/>
              <w:left w:w="108" w:type="dxa"/>
              <w:bottom w:w="0" w:type="dxa"/>
              <w:right w:w="108" w:type="dxa"/>
            </w:tcMar>
            <w:vAlign w:val="bottom"/>
            <w:hideMark/>
          </w:tcPr>
          <w:p w14:paraId="122DA066" w14:textId="77777777" w:rsidR="00642796" w:rsidRPr="00B364BF" w:rsidRDefault="00642796" w:rsidP="00C10EC7">
            <w:pPr>
              <w:spacing w:after="0"/>
              <w:jc w:val="right"/>
              <w:rPr>
                <w:rFonts w:ascii="Arial" w:hAnsi="Arial" w:cs="Arial"/>
                <w:color w:val="000000"/>
                <w:sz w:val="20"/>
                <w:szCs w:val="20"/>
              </w:rPr>
            </w:pPr>
            <w:r w:rsidRPr="00B364BF">
              <w:rPr>
                <w:rFonts w:ascii="Arial" w:hAnsi="Arial" w:cs="Arial"/>
                <w:color w:val="000000"/>
                <w:sz w:val="20"/>
                <w:szCs w:val="20"/>
              </w:rPr>
              <w:t>0.0368</w:t>
            </w:r>
          </w:p>
        </w:tc>
      </w:tr>
      <w:tr w:rsidR="00642796" w14:paraId="2F54473A" w14:textId="77777777" w:rsidTr="00CC18CC">
        <w:trPr>
          <w:trHeight w:val="255"/>
          <w:jc w:val="center"/>
        </w:trPr>
        <w:tc>
          <w:tcPr>
            <w:tcW w:w="1139" w:type="dxa"/>
            <w:shd w:val="clear" w:color="auto" w:fill="auto"/>
            <w:tcMar>
              <w:top w:w="0" w:type="dxa"/>
              <w:left w:w="108" w:type="dxa"/>
              <w:bottom w:w="0" w:type="dxa"/>
              <w:right w:w="108" w:type="dxa"/>
            </w:tcMar>
            <w:hideMark/>
          </w:tcPr>
          <w:p w14:paraId="73B71BC5" w14:textId="77777777" w:rsidR="00642796" w:rsidRPr="002C6820" w:rsidRDefault="00642796" w:rsidP="00C10EC7">
            <w:pPr>
              <w:spacing w:after="0"/>
              <w:rPr>
                <w:rFonts w:ascii="Arial" w:hAnsi="Arial" w:cs="Arial"/>
                <w:color w:val="000000"/>
                <w:sz w:val="20"/>
                <w:szCs w:val="20"/>
              </w:rPr>
            </w:pPr>
            <w:r w:rsidRPr="002C6820">
              <w:rPr>
                <w:rFonts w:ascii="Arial" w:hAnsi="Arial" w:cs="Arial"/>
                <w:color w:val="000000"/>
                <w:sz w:val="20"/>
                <w:szCs w:val="20"/>
              </w:rPr>
              <w:t>SSA</w:t>
            </w:r>
          </w:p>
        </w:tc>
        <w:tc>
          <w:tcPr>
            <w:tcW w:w="1162" w:type="dxa"/>
            <w:noWrap/>
            <w:tcMar>
              <w:top w:w="0" w:type="dxa"/>
              <w:left w:w="108" w:type="dxa"/>
              <w:bottom w:w="0" w:type="dxa"/>
              <w:right w:w="108" w:type="dxa"/>
            </w:tcMar>
            <w:hideMark/>
          </w:tcPr>
          <w:p w14:paraId="52B147E1" w14:textId="3AEFCACB" w:rsidR="00642796" w:rsidRPr="002C6820" w:rsidRDefault="00642796" w:rsidP="00C10EC7">
            <w:pPr>
              <w:spacing w:after="0"/>
              <w:jc w:val="right"/>
              <w:rPr>
                <w:rFonts w:ascii="Arial" w:hAnsi="Arial" w:cs="Arial"/>
                <w:color w:val="000000"/>
                <w:sz w:val="20"/>
                <w:szCs w:val="20"/>
              </w:rPr>
            </w:pPr>
            <w:r w:rsidRPr="00C10EC7">
              <w:rPr>
                <w:rFonts w:ascii="Arial" w:hAnsi="Arial" w:cs="Arial"/>
                <w:sz w:val="20"/>
                <w:szCs w:val="20"/>
              </w:rPr>
              <w:t>182.621</w:t>
            </w:r>
          </w:p>
        </w:tc>
        <w:tc>
          <w:tcPr>
            <w:tcW w:w="1361" w:type="dxa"/>
            <w:noWrap/>
            <w:tcMar>
              <w:top w:w="0" w:type="dxa"/>
              <w:left w:w="108" w:type="dxa"/>
              <w:bottom w:w="0" w:type="dxa"/>
              <w:right w:w="108" w:type="dxa"/>
            </w:tcMar>
            <w:vAlign w:val="bottom"/>
            <w:hideMark/>
          </w:tcPr>
          <w:p w14:paraId="761F718E" w14:textId="77777777" w:rsidR="00642796" w:rsidRPr="00B364BF" w:rsidRDefault="00642796" w:rsidP="00C10EC7">
            <w:pPr>
              <w:spacing w:after="0"/>
              <w:jc w:val="right"/>
              <w:rPr>
                <w:rFonts w:ascii="Arial" w:hAnsi="Arial" w:cs="Arial"/>
                <w:color w:val="000000"/>
                <w:sz w:val="20"/>
                <w:szCs w:val="20"/>
              </w:rPr>
            </w:pPr>
            <w:r w:rsidRPr="00B364BF">
              <w:rPr>
                <w:rFonts w:ascii="Arial" w:hAnsi="Arial" w:cs="Arial"/>
                <w:color w:val="000000"/>
                <w:sz w:val="20"/>
                <w:szCs w:val="20"/>
              </w:rPr>
              <w:t>0.0300</w:t>
            </w:r>
          </w:p>
        </w:tc>
      </w:tr>
      <w:tr w:rsidR="00642796" w14:paraId="776B284D" w14:textId="77777777" w:rsidTr="00CC18CC">
        <w:trPr>
          <w:trHeight w:val="255"/>
          <w:jc w:val="center"/>
        </w:trPr>
        <w:tc>
          <w:tcPr>
            <w:tcW w:w="1139" w:type="dxa"/>
            <w:shd w:val="clear" w:color="auto" w:fill="auto"/>
            <w:noWrap/>
            <w:tcMar>
              <w:top w:w="0" w:type="dxa"/>
              <w:left w:w="108" w:type="dxa"/>
              <w:bottom w:w="0" w:type="dxa"/>
              <w:right w:w="108" w:type="dxa"/>
            </w:tcMar>
            <w:vAlign w:val="bottom"/>
            <w:hideMark/>
          </w:tcPr>
          <w:p w14:paraId="4F3D529D" w14:textId="77777777" w:rsidR="00642796" w:rsidRPr="002C6820" w:rsidRDefault="00642796" w:rsidP="00C10EC7">
            <w:pPr>
              <w:spacing w:after="0"/>
              <w:rPr>
                <w:rFonts w:ascii="Arial" w:hAnsi="Arial" w:cs="Arial"/>
                <w:color w:val="000000"/>
                <w:sz w:val="20"/>
                <w:szCs w:val="20"/>
              </w:rPr>
            </w:pPr>
            <w:r w:rsidRPr="002C6820">
              <w:rPr>
                <w:rFonts w:ascii="Arial" w:hAnsi="Arial" w:cs="Arial"/>
                <w:color w:val="000000"/>
                <w:sz w:val="20"/>
                <w:szCs w:val="20"/>
              </w:rPr>
              <w:t>S2</w:t>
            </w:r>
          </w:p>
        </w:tc>
        <w:tc>
          <w:tcPr>
            <w:tcW w:w="1162" w:type="dxa"/>
            <w:noWrap/>
            <w:tcMar>
              <w:top w:w="0" w:type="dxa"/>
              <w:left w:w="108" w:type="dxa"/>
              <w:bottom w:w="0" w:type="dxa"/>
              <w:right w:w="108" w:type="dxa"/>
            </w:tcMar>
            <w:hideMark/>
          </w:tcPr>
          <w:p w14:paraId="7E972301" w14:textId="696FE373" w:rsidR="00642796" w:rsidRPr="002C6820" w:rsidRDefault="00642796" w:rsidP="00C10EC7">
            <w:pPr>
              <w:spacing w:after="0"/>
              <w:jc w:val="right"/>
              <w:rPr>
                <w:rFonts w:ascii="Arial" w:hAnsi="Arial" w:cs="Arial"/>
                <w:color w:val="000000"/>
                <w:sz w:val="20"/>
                <w:szCs w:val="20"/>
              </w:rPr>
            </w:pPr>
            <w:r w:rsidRPr="00C10EC7">
              <w:rPr>
                <w:rFonts w:ascii="Arial" w:hAnsi="Arial" w:cs="Arial"/>
                <w:sz w:val="20"/>
                <w:szCs w:val="20"/>
              </w:rPr>
              <w:t>0.500</w:t>
            </w:r>
          </w:p>
        </w:tc>
        <w:tc>
          <w:tcPr>
            <w:tcW w:w="1361" w:type="dxa"/>
            <w:noWrap/>
            <w:tcMar>
              <w:top w:w="0" w:type="dxa"/>
              <w:left w:w="108" w:type="dxa"/>
              <w:bottom w:w="0" w:type="dxa"/>
              <w:right w:w="108" w:type="dxa"/>
            </w:tcMar>
            <w:vAlign w:val="bottom"/>
            <w:hideMark/>
          </w:tcPr>
          <w:p w14:paraId="0726D2A1" w14:textId="77777777" w:rsidR="00642796" w:rsidRPr="00B364BF" w:rsidRDefault="00642796" w:rsidP="00C10EC7">
            <w:pPr>
              <w:spacing w:after="0"/>
              <w:jc w:val="right"/>
              <w:rPr>
                <w:rFonts w:ascii="Arial" w:hAnsi="Arial" w:cs="Arial"/>
                <w:color w:val="000000"/>
                <w:sz w:val="20"/>
                <w:szCs w:val="20"/>
              </w:rPr>
            </w:pPr>
            <w:r w:rsidRPr="00B364BF">
              <w:rPr>
                <w:rFonts w:ascii="Arial" w:hAnsi="Arial" w:cs="Arial"/>
                <w:color w:val="000000"/>
                <w:sz w:val="20"/>
                <w:szCs w:val="20"/>
              </w:rPr>
              <w:t>0.0279</w:t>
            </w:r>
          </w:p>
        </w:tc>
      </w:tr>
      <w:tr w:rsidR="00642796" w14:paraId="2CEA3F46" w14:textId="77777777" w:rsidTr="00CC18CC">
        <w:trPr>
          <w:trHeight w:val="255"/>
          <w:jc w:val="center"/>
        </w:trPr>
        <w:tc>
          <w:tcPr>
            <w:tcW w:w="1139" w:type="dxa"/>
            <w:shd w:val="clear" w:color="auto" w:fill="auto"/>
            <w:noWrap/>
            <w:tcMar>
              <w:top w:w="0" w:type="dxa"/>
              <w:left w:w="108" w:type="dxa"/>
              <w:bottom w:w="0" w:type="dxa"/>
              <w:right w:w="108" w:type="dxa"/>
            </w:tcMar>
            <w:vAlign w:val="bottom"/>
            <w:hideMark/>
          </w:tcPr>
          <w:p w14:paraId="64F60C8E" w14:textId="77777777" w:rsidR="00642796" w:rsidRPr="002C6820" w:rsidRDefault="00642796" w:rsidP="00C10EC7">
            <w:pPr>
              <w:spacing w:after="0"/>
              <w:rPr>
                <w:rFonts w:ascii="Arial" w:hAnsi="Arial" w:cs="Arial"/>
                <w:color w:val="000000"/>
                <w:sz w:val="20"/>
                <w:szCs w:val="20"/>
              </w:rPr>
            </w:pPr>
            <w:r w:rsidRPr="002C6820">
              <w:rPr>
                <w:rFonts w:ascii="Arial" w:hAnsi="Arial" w:cs="Arial"/>
                <w:color w:val="000000"/>
                <w:sz w:val="20"/>
                <w:szCs w:val="20"/>
              </w:rPr>
              <w:t>N2</w:t>
            </w:r>
          </w:p>
        </w:tc>
        <w:tc>
          <w:tcPr>
            <w:tcW w:w="1162" w:type="dxa"/>
            <w:noWrap/>
            <w:tcMar>
              <w:top w:w="0" w:type="dxa"/>
              <w:left w:w="108" w:type="dxa"/>
              <w:bottom w:w="0" w:type="dxa"/>
              <w:right w:w="108" w:type="dxa"/>
            </w:tcMar>
            <w:hideMark/>
          </w:tcPr>
          <w:p w14:paraId="4E4C83B8" w14:textId="2DBCEE45" w:rsidR="00642796" w:rsidRPr="002C6820" w:rsidRDefault="00642796" w:rsidP="00C10EC7">
            <w:pPr>
              <w:spacing w:after="0"/>
              <w:jc w:val="right"/>
              <w:rPr>
                <w:rFonts w:ascii="Arial" w:hAnsi="Arial" w:cs="Arial"/>
                <w:color w:val="000000"/>
                <w:sz w:val="20"/>
                <w:szCs w:val="20"/>
              </w:rPr>
            </w:pPr>
            <w:r w:rsidRPr="00C10EC7">
              <w:rPr>
                <w:rFonts w:ascii="Arial" w:hAnsi="Arial" w:cs="Arial"/>
                <w:sz w:val="20"/>
                <w:szCs w:val="20"/>
              </w:rPr>
              <w:t>0.527</w:t>
            </w:r>
          </w:p>
        </w:tc>
        <w:tc>
          <w:tcPr>
            <w:tcW w:w="1361" w:type="dxa"/>
            <w:noWrap/>
            <w:tcMar>
              <w:top w:w="0" w:type="dxa"/>
              <w:left w:w="108" w:type="dxa"/>
              <w:bottom w:w="0" w:type="dxa"/>
              <w:right w:w="108" w:type="dxa"/>
            </w:tcMar>
            <w:vAlign w:val="bottom"/>
            <w:hideMark/>
          </w:tcPr>
          <w:p w14:paraId="68660567" w14:textId="77777777" w:rsidR="00642796" w:rsidRPr="00B364BF" w:rsidRDefault="00642796" w:rsidP="00C10EC7">
            <w:pPr>
              <w:spacing w:after="0"/>
              <w:jc w:val="right"/>
              <w:rPr>
                <w:rFonts w:ascii="Arial" w:hAnsi="Arial" w:cs="Arial"/>
                <w:color w:val="000000"/>
                <w:sz w:val="20"/>
                <w:szCs w:val="20"/>
              </w:rPr>
            </w:pPr>
            <w:r w:rsidRPr="00B364BF">
              <w:rPr>
                <w:rFonts w:ascii="Arial" w:hAnsi="Arial" w:cs="Arial"/>
                <w:color w:val="000000"/>
                <w:sz w:val="20"/>
                <w:szCs w:val="20"/>
              </w:rPr>
              <w:t>0.0201</w:t>
            </w:r>
          </w:p>
        </w:tc>
      </w:tr>
      <w:tr w:rsidR="00642796" w14:paraId="5FA3E4DD" w14:textId="77777777" w:rsidTr="00CC18CC">
        <w:trPr>
          <w:trHeight w:val="255"/>
          <w:jc w:val="center"/>
        </w:trPr>
        <w:tc>
          <w:tcPr>
            <w:tcW w:w="1139" w:type="dxa"/>
            <w:shd w:val="clear" w:color="auto" w:fill="auto"/>
            <w:noWrap/>
            <w:tcMar>
              <w:top w:w="0" w:type="dxa"/>
              <w:left w:w="108" w:type="dxa"/>
              <w:bottom w:w="0" w:type="dxa"/>
              <w:right w:w="108" w:type="dxa"/>
            </w:tcMar>
            <w:vAlign w:val="bottom"/>
            <w:hideMark/>
          </w:tcPr>
          <w:p w14:paraId="318A27C3" w14:textId="77777777" w:rsidR="00642796" w:rsidRPr="002C6820" w:rsidRDefault="00642796" w:rsidP="00C10EC7">
            <w:pPr>
              <w:spacing w:after="0"/>
              <w:rPr>
                <w:rFonts w:ascii="Arial" w:hAnsi="Arial" w:cs="Arial"/>
                <w:color w:val="000000"/>
                <w:sz w:val="20"/>
                <w:szCs w:val="20"/>
              </w:rPr>
            </w:pPr>
            <w:r w:rsidRPr="002C6820">
              <w:rPr>
                <w:rFonts w:ascii="Arial" w:hAnsi="Arial" w:cs="Arial"/>
                <w:color w:val="000000"/>
                <w:sz w:val="20"/>
                <w:szCs w:val="20"/>
              </w:rPr>
              <w:t>Q1</w:t>
            </w:r>
          </w:p>
        </w:tc>
        <w:tc>
          <w:tcPr>
            <w:tcW w:w="1162" w:type="dxa"/>
            <w:noWrap/>
            <w:tcMar>
              <w:top w:w="0" w:type="dxa"/>
              <w:left w:w="108" w:type="dxa"/>
              <w:bottom w:w="0" w:type="dxa"/>
              <w:right w:w="108" w:type="dxa"/>
            </w:tcMar>
            <w:hideMark/>
          </w:tcPr>
          <w:p w14:paraId="1C243AAF" w14:textId="57116EC2" w:rsidR="00642796" w:rsidRPr="002C6820" w:rsidRDefault="00642796" w:rsidP="00C10EC7">
            <w:pPr>
              <w:spacing w:after="0"/>
              <w:jc w:val="right"/>
              <w:rPr>
                <w:rFonts w:ascii="Arial" w:hAnsi="Arial" w:cs="Arial"/>
                <w:color w:val="000000"/>
                <w:sz w:val="20"/>
                <w:szCs w:val="20"/>
              </w:rPr>
            </w:pPr>
            <w:r w:rsidRPr="00C10EC7">
              <w:rPr>
                <w:rFonts w:ascii="Arial" w:hAnsi="Arial" w:cs="Arial"/>
                <w:sz w:val="20"/>
                <w:szCs w:val="20"/>
              </w:rPr>
              <w:t>1.120</w:t>
            </w:r>
          </w:p>
        </w:tc>
        <w:tc>
          <w:tcPr>
            <w:tcW w:w="1361" w:type="dxa"/>
            <w:noWrap/>
            <w:tcMar>
              <w:top w:w="0" w:type="dxa"/>
              <w:left w:w="108" w:type="dxa"/>
              <w:bottom w:w="0" w:type="dxa"/>
              <w:right w:w="108" w:type="dxa"/>
            </w:tcMar>
            <w:vAlign w:val="bottom"/>
            <w:hideMark/>
          </w:tcPr>
          <w:p w14:paraId="34EC130F" w14:textId="77777777" w:rsidR="00642796" w:rsidRPr="00B364BF" w:rsidRDefault="00642796" w:rsidP="00C10EC7">
            <w:pPr>
              <w:spacing w:after="0"/>
              <w:jc w:val="right"/>
              <w:rPr>
                <w:rFonts w:ascii="Arial" w:hAnsi="Arial" w:cs="Arial"/>
                <w:color w:val="000000"/>
                <w:sz w:val="20"/>
                <w:szCs w:val="20"/>
              </w:rPr>
            </w:pPr>
            <w:r w:rsidRPr="00B364BF">
              <w:rPr>
                <w:rFonts w:ascii="Arial" w:hAnsi="Arial" w:cs="Arial"/>
                <w:color w:val="000000"/>
                <w:sz w:val="20"/>
                <w:szCs w:val="20"/>
              </w:rPr>
              <w:t>0.0186</w:t>
            </w:r>
          </w:p>
        </w:tc>
      </w:tr>
      <w:tr w:rsidR="00642796" w14:paraId="55A26810" w14:textId="77777777" w:rsidTr="00CC18CC">
        <w:trPr>
          <w:trHeight w:val="270"/>
          <w:jc w:val="center"/>
        </w:trPr>
        <w:tc>
          <w:tcPr>
            <w:tcW w:w="1139" w:type="dxa"/>
            <w:shd w:val="clear" w:color="auto" w:fill="auto"/>
            <w:tcMar>
              <w:top w:w="0" w:type="dxa"/>
              <w:left w:w="108" w:type="dxa"/>
              <w:bottom w:w="0" w:type="dxa"/>
              <w:right w:w="108" w:type="dxa"/>
            </w:tcMar>
            <w:hideMark/>
          </w:tcPr>
          <w:p w14:paraId="2D8FD7E4" w14:textId="77777777" w:rsidR="00642796" w:rsidRPr="002C6820" w:rsidRDefault="00642796" w:rsidP="00C10EC7">
            <w:pPr>
              <w:spacing w:after="0"/>
              <w:rPr>
                <w:rFonts w:ascii="Arial" w:hAnsi="Arial" w:cs="Arial"/>
                <w:color w:val="000000"/>
                <w:sz w:val="20"/>
                <w:szCs w:val="20"/>
              </w:rPr>
            </w:pPr>
            <w:r w:rsidRPr="002C6820">
              <w:rPr>
                <w:rFonts w:ascii="Arial" w:hAnsi="Arial" w:cs="Arial"/>
                <w:color w:val="000000"/>
                <w:sz w:val="20"/>
                <w:szCs w:val="20"/>
              </w:rPr>
              <w:t>M1</w:t>
            </w:r>
          </w:p>
        </w:tc>
        <w:tc>
          <w:tcPr>
            <w:tcW w:w="1162" w:type="dxa"/>
            <w:noWrap/>
            <w:tcMar>
              <w:top w:w="0" w:type="dxa"/>
              <w:left w:w="108" w:type="dxa"/>
              <w:bottom w:w="0" w:type="dxa"/>
              <w:right w:w="108" w:type="dxa"/>
            </w:tcMar>
            <w:hideMark/>
          </w:tcPr>
          <w:p w14:paraId="025A04FF" w14:textId="02630B05" w:rsidR="00642796" w:rsidRPr="002C6820" w:rsidRDefault="00642796" w:rsidP="00C10EC7">
            <w:pPr>
              <w:spacing w:after="0"/>
              <w:jc w:val="right"/>
              <w:rPr>
                <w:rFonts w:ascii="Arial" w:hAnsi="Arial" w:cs="Arial"/>
                <w:color w:val="000000"/>
                <w:sz w:val="20"/>
                <w:szCs w:val="20"/>
              </w:rPr>
            </w:pPr>
            <w:r w:rsidRPr="00C10EC7">
              <w:rPr>
                <w:rFonts w:ascii="Arial" w:hAnsi="Arial" w:cs="Arial"/>
                <w:sz w:val="20"/>
                <w:szCs w:val="20"/>
              </w:rPr>
              <w:t>1.035</w:t>
            </w:r>
          </w:p>
        </w:tc>
        <w:tc>
          <w:tcPr>
            <w:tcW w:w="1361" w:type="dxa"/>
            <w:noWrap/>
            <w:tcMar>
              <w:top w:w="0" w:type="dxa"/>
              <w:left w:w="108" w:type="dxa"/>
              <w:bottom w:w="0" w:type="dxa"/>
              <w:right w:w="108" w:type="dxa"/>
            </w:tcMar>
            <w:vAlign w:val="bottom"/>
            <w:hideMark/>
          </w:tcPr>
          <w:p w14:paraId="527E62D5" w14:textId="77777777" w:rsidR="00642796" w:rsidRPr="00B364BF" w:rsidRDefault="00642796" w:rsidP="00C10EC7">
            <w:pPr>
              <w:spacing w:after="0"/>
              <w:jc w:val="right"/>
              <w:rPr>
                <w:rFonts w:ascii="Arial" w:hAnsi="Arial" w:cs="Arial"/>
                <w:color w:val="000000"/>
                <w:sz w:val="20"/>
                <w:szCs w:val="20"/>
              </w:rPr>
            </w:pPr>
            <w:r w:rsidRPr="00B364BF">
              <w:rPr>
                <w:rFonts w:ascii="Arial" w:hAnsi="Arial" w:cs="Arial"/>
                <w:color w:val="000000"/>
                <w:sz w:val="20"/>
                <w:szCs w:val="20"/>
              </w:rPr>
              <w:t>0.0110</w:t>
            </w:r>
          </w:p>
        </w:tc>
      </w:tr>
      <w:tr w:rsidR="00642796" w14:paraId="23DB0749" w14:textId="77777777" w:rsidTr="00CC18CC">
        <w:trPr>
          <w:trHeight w:val="270"/>
          <w:jc w:val="center"/>
        </w:trPr>
        <w:tc>
          <w:tcPr>
            <w:tcW w:w="1139" w:type="dxa"/>
            <w:shd w:val="clear" w:color="auto" w:fill="auto"/>
            <w:tcMar>
              <w:top w:w="0" w:type="dxa"/>
              <w:left w:w="108" w:type="dxa"/>
              <w:bottom w:w="0" w:type="dxa"/>
              <w:right w:w="108" w:type="dxa"/>
            </w:tcMar>
            <w:hideMark/>
          </w:tcPr>
          <w:p w14:paraId="527F00C2" w14:textId="77777777" w:rsidR="00642796" w:rsidRPr="002C6820" w:rsidRDefault="00642796" w:rsidP="00C10EC7">
            <w:pPr>
              <w:spacing w:after="0"/>
              <w:rPr>
                <w:rFonts w:ascii="Arial" w:hAnsi="Arial" w:cs="Arial"/>
                <w:color w:val="000000"/>
                <w:sz w:val="20"/>
                <w:szCs w:val="20"/>
              </w:rPr>
            </w:pPr>
            <w:r w:rsidRPr="002C6820">
              <w:rPr>
                <w:rFonts w:ascii="Arial" w:hAnsi="Arial" w:cs="Arial"/>
                <w:color w:val="000000"/>
                <w:sz w:val="20"/>
                <w:szCs w:val="20"/>
              </w:rPr>
              <w:t>J1</w:t>
            </w:r>
          </w:p>
        </w:tc>
        <w:tc>
          <w:tcPr>
            <w:tcW w:w="1162" w:type="dxa"/>
            <w:noWrap/>
            <w:tcMar>
              <w:top w:w="0" w:type="dxa"/>
              <w:left w:w="108" w:type="dxa"/>
              <w:bottom w:w="0" w:type="dxa"/>
              <w:right w:w="108" w:type="dxa"/>
            </w:tcMar>
            <w:hideMark/>
          </w:tcPr>
          <w:p w14:paraId="6D4CEF3C" w14:textId="220957C2" w:rsidR="00642796" w:rsidRPr="002C6820" w:rsidRDefault="00642796" w:rsidP="00C10EC7">
            <w:pPr>
              <w:spacing w:after="0"/>
              <w:jc w:val="right"/>
              <w:rPr>
                <w:rFonts w:ascii="Arial" w:hAnsi="Arial" w:cs="Arial"/>
                <w:color w:val="000000"/>
                <w:sz w:val="20"/>
                <w:szCs w:val="20"/>
              </w:rPr>
            </w:pPr>
            <w:r w:rsidRPr="00C10EC7">
              <w:rPr>
                <w:rFonts w:ascii="Arial" w:hAnsi="Arial" w:cs="Arial"/>
                <w:sz w:val="20"/>
                <w:szCs w:val="20"/>
              </w:rPr>
              <w:t>0.962</w:t>
            </w:r>
          </w:p>
        </w:tc>
        <w:tc>
          <w:tcPr>
            <w:tcW w:w="1361" w:type="dxa"/>
            <w:noWrap/>
            <w:tcMar>
              <w:top w:w="0" w:type="dxa"/>
              <w:left w:w="108" w:type="dxa"/>
              <w:bottom w:w="0" w:type="dxa"/>
              <w:right w:w="108" w:type="dxa"/>
            </w:tcMar>
            <w:vAlign w:val="bottom"/>
            <w:hideMark/>
          </w:tcPr>
          <w:p w14:paraId="3B82CC0E" w14:textId="77777777" w:rsidR="00642796" w:rsidRPr="00B364BF" w:rsidRDefault="00642796" w:rsidP="00C10EC7">
            <w:pPr>
              <w:spacing w:after="0"/>
              <w:jc w:val="right"/>
              <w:rPr>
                <w:rFonts w:ascii="Arial" w:hAnsi="Arial" w:cs="Arial"/>
                <w:color w:val="000000"/>
                <w:sz w:val="20"/>
                <w:szCs w:val="20"/>
              </w:rPr>
            </w:pPr>
            <w:r w:rsidRPr="00B364BF">
              <w:rPr>
                <w:rFonts w:ascii="Arial" w:hAnsi="Arial" w:cs="Arial"/>
                <w:color w:val="000000"/>
                <w:sz w:val="20"/>
                <w:szCs w:val="20"/>
              </w:rPr>
              <w:t>0.0079</w:t>
            </w:r>
          </w:p>
        </w:tc>
      </w:tr>
      <w:tr w:rsidR="00642796" w14:paraId="7137098C" w14:textId="77777777" w:rsidTr="00CC18CC">
        <w:trPr>
          <w:trHeight w:val="270"/>
          <w:jc w:val="center"/>
        </w:trPr>
        <w:tc>
          <w:tcPr>
            <w:tcW w:w="1139" w:type="dxa"/>
            <w:shd w:val="clear" w:color="auto" w:fill="auto"/>
            <w:tcMar>
              <w:top w:w="0" w:type="dxa"/>
              <w:left w:w="108" w:type="dxa"/>
              <w:bottom w:w="0" w:type="dxa"/>
              <w:right w:w="108" w:type="dxa"/>
            </w:tcMar>
            <w:hideMark/>
          </w:tcPr>
          <w:p w14:paraId="24B338F6" w14:textId="77777777" w:rsidR="00642796" w:rsidRPr="002C6820" w:rsidRDefault="00642796" w:rsidP="00C10EC7">
            <w:pPr>
              <w:spacing w:after="0"/>
              <w:rPr>
                <w:rFonts w:ascii="Arial" w:hAnsi="Arial" w:cs="Arial"/>
                <w:color w:val="000000"/>
                <w:sz w:val="20"/>
                <w:szCs w:val="20"/>
              </w:rPr>
            </w:pPr>
            <w:r w:rsidRPr="002C6820">
              <w:rPr>
                <w:rFonts w:ascii="Arial" w:hAnsi="Arial" w:cs="Arial"/>
                <w:color w:val="000000"/>
                <w:sz w:val="20"/>
                <w:szCs w:val="20"/>
              </w:rPr>
              <w:t>K2</w:t>
            </w:r>
          </w:p>
        </w:tc>
        <w:tc>
          <w:tcPr>
            <w:tcW w:w="1162" w:type="dxa"/>
            <w:noWrap/>
            <w:tcMar>
              <w:top w:w="0" w:type="dxa"/>
              <w:left w:w="108" w:type="dxa"/>
              <w:bottom w:w="0" w:type="dxa"/>
              <w:right w:w="108" w:type="dxa"/>
            </w:tcMar>
            <w:hideMark/>
          </w:tcPr>
          <w:p w14:paraId="0A9D0D1D" w14:textId="37BE5930" w:rsidR="00642796" w:rsidRPr="002C6820" w:rsidRDefault="00642796" w:rsidP="00C10EC7">
            <w:pPr>
              <w:spacing w:after="0"/>
              <w:jc w:val="right"/>
              <w:rPr>
                <w:rFonts w:ascii="Arial" w:hAnsi="Arial" w:cs="Arial"/>
                <w:color w:val="000000"/>
                <w:sz w:val="20"/>
                <w:szCs w:val="20"/>
              </w:rPr>
            </w:pPr>
            <w:r w:rsidRPr="00C10EC7">
              <w:rPr>
                <w:rFonts w:ascii="Arial" w:hAnsi="Arial" w:cs="Arial"/>
                <w:sz w:val="20"/>
                <w:szCs w:val="20"/>
              </w:rPr>
              <w:t>0.499</w:t>
            </w:r>
          </w:p>
        </w:tc>
        <w:tc>
          <w:tcPr>
            <w:tcW w:w="1361" w:type="dxa"/>
            <w:noWrap/>
            <w:tcMar>
              <w:top w:w="0" w:type="dxa"/>
              <w:left w:w="108" w:type="dxa"/>
              <w:bottom w:w="0" w:type="dxa"/>
              <w:right w:w="108" w:type="dxa"/>
            </w:tcMar>
            <w:vAlign w:val="bottom"/>
            <w:hideMark/>
          </w:tcPr>
          <w:p w14:paraId="460CB98C" w14:textId="77777777" w:rsidR="00642796" w:rsidRPr="00B364BF" w:rsidRDefault="00642796" w:rsidP="00C10EC7">
            <w:pPr>
              <w:spacing w:after="0"/>
              <w:jc w:val="right"/>
              <w:rPr>
                <w:rFonts w:ascii="Arial" w:hAnsi="Arial" w:cs="Arial"/>
                <w:color w:val="000000"/>
                <w:sz w:val="20"/>
                <w:szCs w:val="20"/>
              </w:rPr>
            </w:pPr>
            <w:r w:rsidRPr="00B364BF">
              <w:rPr>
                <w:rFonts w:ascii="Arial" w:hAnsi="Arial" w:cs="Arial"/>
                <w:color w:val="000000"/>
                <w:sz w:val="20"/>
                <w:szCs w:val="20"/>
              </w:rPr>
              <w:t>0.0049</w:t>
            </w:r>
          </w:p>
        </w:tc>
      </w:tr>
      <w:tr w:rsidR="00642796" w14:paraId="7DC89018" w14:textId="77777777" w:rsidTr="00CC18CC">
        <w:trPr>
          <w:trHeight w:val="255"/>
          <w:jc w:val="center"/>
        </w:trPr>
        <w:tc>
          <w:tcPr>
            <w:tcW w:w="1139" w:type="dxa"/>
            <w:shd w:val="clear" w:color="auto" w:fill="auto"/>
            <w:tcMar>
              <w:top w:w="0" w:type="dxa"/>
              <w:left w:w="108" w:type="dxa"/>
              <w:bottom w:w="0" w:type="dxa"/>
              <w:right w:w="108" w:type="dxa"/>
            </w:tcMar>
            <w:hideMark/>
          </w:tcPr>
          <w:p w14:paraId="677629F5" w14:textId="77777777" w:rsidR="00642796" w:rsidRPr="002C6820" w:rsidRDefault="00642796" w:rsidP="00C10EC7">
            <w:pPr>
              <w:spacing w:after="0"/>
              <w:rPr>
                <w:rFonts w:ascii="Arial" w:hAnsi="Arial" w:cs="Arial"/>
                <w:color w:val="000000"/>
                <w:sz w:val="20"/>
                <w:szCs w:val="20"/>
              </w:rPr>
            </w:pPr>
            <w:r w:rsidRPr="002C6820">
              <w:rPr>
                <w:rFonts w:ascii="Arial" w:hAnsi="Arial" w:cs="Arial"/>
                <w:color w:val="000000"/>
                <w:sz w:val="20"/>
                <w:szCs w:val="20"/>
              </w:rPr>
              <w:t>OO1</w:t>
            </w:r>
          </w:p>
        </w:tc>
        <w:tc>
          <w:tcPr>
            <w:tcW w:w="1162" w:type="dxa"/>
            <w:noWrap/>
            <w:tcMar>
              <w:top w:w="0" w:type="dxa"/>
              <w:left w:w="108" w:type="dxa"/>
              <w:bottom w:w="0" w:type="dxa"/>
              <w:right w:w="108" w:type="dxa"/>
            </w:tcMar>
            <w:hideMark/>
          </w:tcPr>
          <w:p w14:paraId="3B347DA3" w14:textId="1D2D60D9" w:rsidR="00642796" w:rsidRPr="002C6820" w:rsidRDefault="00642796" w:rsidP="00C10EC7">
            <w:pPr>
              <w:spacing w:after="0"/>
              <w:jc w:val="right"/>
              <w:rPr>
                <w:rFonts w:ascii="Arial" w:hAnsi="Arial" w:cs="Arial"/>
                <w:color w:val="000000"/>
                <w:sz w:val="20"/>
                <w:szCs w:val="20"/>
              </w:rPr>
            </w:pPr>
            <w:r w:rsidRPr="00C10EC7">
              <w:rPr>
                <w:rFonts w:ascii="Arial" w:hAnsi="Arial" w:cs="Arial"/>
                <w:sz w:val="20"/>
                <w:szCs w:val="20"/>
              </w:rPr>
              <w:t>0.929</w:t>
            </w:r>
          </w:p>
        </w:tc>
        <w:tc>
          <w:tcPr>
            <w:tcW w:w="1361" w:type="dxa"/>
            <w:noWrap/>
            <w:tcMar>
              <w:top w:w="0" w:type="dxa"/>
              <w:left w:w="108" w:type="dxa"/>
              <w:bottom w:w="0" w:type="dxa"/>
              <w:right w:w="108" w:type="dxa"/>
            </w:tcMar>
            <w:vAlign w:val="bottom"/>
            <w:hideMark/>
          </w:tcPr>
          <w:p w14:paraId="67C4A3B0" w14:textId="77777777" w:rsidR="00642796" w:rsidRPr="00B364BF" w:rsidRDefault="00642796" w:rsidP="00C10EC7">
            <w:pPr>
              <w:spacing w:after="0"/>
              <w:jc w:val="right"/>
              <w:rPr>
                <w:rFonts w:ascii="Arial" w:hAnsi="Arial" w:cs="Arial"/>
                <w:color w:val="000000"/>
                <w:sz w:val="20"/>
                <w:szCs w:val="20"/>
              </w:rPr>
            </w:pPr>
            <w:r w:rsidRPr="00B364BF">
              <w:rPr>
                <w:rFonts w:ascii="Arial" w:hAnsi="Arial" w:cs="Arial"/>
                <w:color w:val="000000"/>
                <w:sz w:val="20"/>
                <w:szCs w:val="20"/>
              </w:rPr>
              <w:t>0.0023</w:t>
            </w:r>
          </w:p>
        </w:tc>
      </w:tr>
    </w:tbl>
    <w:p w14:paraId="08371524" w14:textId="77777777" w:rsidR="007B503A" w:rsidRDefault="007B503A" w:rsidP="007B503A"/>
    <w:p w14:paraId="4432B49C" w14:textId="1BFE87A3" w:rsidR="007B503A" w:rsidRDefault="007B503A" w:rsidP="007B503A">
      <w:pPr>
        <w:spacing w:after="0"/>
        <w:jc w:val="center"/>
      </w:pPr>
      <w:r w:rsidRPr="007B503A">
        <w:rPr>
          <w:noProof/>
        </w:rPr>
        <w:lastRenderedPageBreak/>
        <w:drawing>
          <wp:inline distT="0" distB="0" distL="0" distR="0" wp14:anchorId="0A7F1DFF" wp14:editId="288E1F6E">
            <wp:extent cx="6172200" cy="7982712"/>
            <wp:effectExtent l="0" t="0" r="0" b="0"/>
            <wp:docPr id="17" name="Picture 17" descr="2017 EFDC Water Surface Elevation Boundary Station Loc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rin\FDEPCaloosahatchee\GeoFigures\EFDC\NOAA.tif"/>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6172200" cy="7982712"/>
                    </a:xfrm>
                    <a:prstGeom prst="rect">
                      <a:avLst/>
                    </a:prstGeom>
                    <a:noFill/>
                    <a:ln>
                      <a:noFill/>
                    </a:ln>
                  </pic:spPr>
                </pic:pic>
              </a:graphicData>
            </a:graphic>
          </wp:inline>
        </w:drawing>
      </w:r>
    </w:p>
    <w:p w14:paraId="2425A183" w14:textId="361E2D98" w:rsidR="007B503A" w:rsidRDefault="007B503A" w:rsidP="007B503A">
      <w:pPr>
        <w:pStyle w:val="Caption"/>
        <w:spacing w:before="0"/>
      </w:pPr>
      <w:bookmarkStart w:id="15" w:name="_Ref456275532"/>
      <w:r>
        <w:t xml:space="preserve">Figure </w:t>
      </w:r>
      <w:r w:rsidR="0052149C">
        <w:fldChar w:fldCharType="begin"/>
      </w:r>
      <w:r w:rsidR="0052149C">
        <w:instrText xml:space="preserve"> SEQ Figure \* ARABIC </w:instrText>
      </w:r>
      <w:r w:rsidR="0052149C">
        <w:fldChar w:fldCharType="separate"/>
      </w:r>
      <w:r w:rsidR="00AC53C3">
        <w:rPr>
          <w:noProof/>
        </w:rPr>
        <w:t>5</w:t>
      </w:r>
      <w:r w:rsidR="0052149C">
        <w:rPr>
          <w:noProof/>
        </w:rPr>
        <w:fldChar w:fldCharType="end"/>
      </w:r>
      <w:bookmarkEnd w:id="15"/>
      <w:r>
        <w:t xml:space="preserve">: 2017 EFDC </w:t>
      </w:r>
      <w:r w:rsidR="00486F05">
        <w:t>Model w</w:t>
      </w:r>
      <w:r>
        <w:t xml:space="preserve">ater </w:t>
      </w:r>
      <w:r w:rsidR="00486F05">
        <w:t>s</w:t>
      </w:r>
      <w:r>
        <w:t xml:space="preserve">urface </w:t>
      </w:r>
      <w:r w:rsidR="00486F05">
        <w:t>e</w:t>
      </w:r>
      <w:r>
        <w:t xml:space="preserve">levation </w:t>
      </w:r>
      <w:r w:rsidR="00486F05">
        <w:t>b</w:t>
      </w:r>
      <w:r>
        <w:t xml:space="preserve">oundary </w:t>
      </w:r>
      <w:r w:rsidR="00486F05">
        <w:t>s</w:t>
      </w:r>
      <w:r>
        <w:t xml:space="preserve">tation </w:t>
      </w:r>
      <w:r w:rsidR="00486F05">
        <w:t>l</w:t>
      </w:r>
      <w:r>
        <w:t xml:space="preserve">ocations </w:t>
      </w:r>
    </w:p>
    <w:p w14:paraId="3DEB6D0A" w14:textId="25FAE2CD" w:rsidR="00106F32" w:rsidRPr="006F204E" w:rsidRDefault="00106F32" w:rsidP="00106F32">
      <w:pPr>
        <w:pStyle w:val="Heading3"/>
      </w:pPr>
      <w:bookmarkStart w:id="16" w:name="_Toc458080955"/>
      <w:r>
        <w:lastRenderedPageBreak/>
        <w:t>Freshwater Flows</w:t>
      </w:r>
      <w:bookmarkEnd w:id="16"/>
      <w:r w:rsidR="00171426">
        <w:t xml:space="preserve"> </w:t>
      </w:r>
    </w:p>
    <w:p w14:paraId="5F922A58" w14:textId="4BB5FB24" w:rsidR="00171426" w:rsidRDefault="00106F32" w:rsidP="00106F32">
      <w:r w:rsidRPr="003B77A0">
        <w:t xml:space="preserve">The </w:t>
      </w:r>
      <w:r w:rsidR="00171426" w:rsidRPr="003B77A0">
        <w:t xml:space="preserve">freshwater </w:t>
      </w:r>
      <w:r w:rsidRPr="003B77A0">
        <w:t xml:space="preserve">flows at the upstream boundary </w:t>
      </w:r>
      <w:r w:rsidR="001807FB" w:rsidRPr="003B77A0">
        <w:t>of the Caloosaha</w:t>
      </w:r>
      <w:r w:rsidR="00E35550" w:rsidRPr="003B77A0">
        <w:t>tchee R</w:t>
      </w:r>
      <w:r w:rsidR="001807FB" w:rsidRPr="003B77A0">
        <w:t xml:space="preserve">iver </w:t>
      </w:r>
      <w:r w:rsidR="00171426" w:rsidRPr="003B77A0">
        <w:t>were</w:t>
      </w:r>
      <w:r w:rsidRPr="003B77A0">
        <w:t xml:space="preserve"> defined by records available at the U.S. Geological Survey (USGS) station 02292900 (Caloosahatchee River at S-79, Near Olga, FL)</w:t>
      </w:r>
      <w:r w:rsidR="00205F76">
        <w:t>.</w:t>
      </w:r>
      <w:r w:rsidR="001807FB" w:rsidRPr="003B77A0">
        <w:t xml:space="preserve"> </w:t>
      </w:r>
      <w:r w:rsidR="008956B5">
        <w:t xml:space="preserve">The measured S-79 flows were used as opposed to the modeled flows because the manual operation of the S-79 lock was not represented in the HSPF model. The EFDC model will use the modeled water quality results from the HSPF model at S-79. </w:t>
      </w:r>
      <w:r w:rsidR="00F15C60">
        <w:t>T</w:t>
      </w:r>
      <w:r w:rsidR="001807FB" w:rsidRPr="003B77A0">
        <w:t xml:space="preserve">he tributary flows were defined using the flow predictions from the 2017 HSPF </w:t>
      </w:r>
      <w:r w:rsidR="00F15C60">
        <w:t>M</w:t>
      </w:r>
      <w:r w:rsidR="001807FB" w:rsidRPr="003B77A0">
        <w:t>odel.</w:t>
      </w:r>
      <w:r w:rsidR="007B503A">
        <w:t xml:space="preserve"> For subbasins where there was no representative reach draining to the Caloosahatchee River, runoff flows were divided </w:t>
      </w:r>
      <w:r w:rsidR="0031526D">
        <w:t xml:space="preserve">and input into multiple EFDC cells </w:t>
      </w:r>
      <w:r w:rsidR="007B503A">
        <w:t>along the subbasin boundary.</w:t>
      </w:r>
      <w:r w:rsidR="001807FB" w:rsidRPr="003B77A0">
        <w:t xml:space="preserve"> </w:t>
      </w:r>
      <w:r w:rsidR="007B503A">
        <w:t>The HSPF-EFDC linkage</w:t>
      </w:r>
      <w:r w:rsidR="0031526D">
        <w:t>s</w:t>
      </w:r>
      <w:r w:rsidR="007B503A">
        <w:t xml:space="preserve"> </w:t>
      </w:r>
      <w:r w:rsidR="0031526D">
        <w:t>are</w:t>
      </w:r>
      <w:r w:rsidR="007B503A">
        <w:t xml:space="preserve"> provided in </w:t>
      </w:r>
      <w:r w:rsidR="007B503A" w:rsidRPr="007B503A">
        <w:rPr>
          <w:b/>
        </w:rPr>
        <w:fldChar w:fldCharType="begin"/>
      </w:r>
      <w:r w:rsidR="007B503A" w:rsidRPr="007B503A">
        <w:rPr>
          <w:b/>
        </w:rPr>
        <w:instrText xml:space="preserve"> REF _Ref456275168 \h </w:instrText>
      </w:r>
      <w:r w:rsidR="007B503A">
        <w:rPr>
          <w:b/>
        </w:rPr>
        <w:instrText xml:space="preserve"> \* MERGEFORMAT </w:instrText>
      </w:r>
      <w:r w:rsidR="007B503A" w:rsidRPr="007B503A">
        <w:rPr>
          <w:b/>
        </w:rPr>
      </w:r>
      <w:r w:rsidR="007B503A" w:rsidRPr="007B503A">
        <w:rPr>
          <w:b/>
        </w:rPr>
        <w:fldChar w:fldCharType="separate"/>
      </w:r>
      <w:r w:rsidR="00AC53C3" w:rsidRPr="00AC53C3">
        <w:rPr>
          <w:b/>
        </w:rPr>
        <w:t xml:space="preserve">Table </w:t>
      </w:r>
      <w:r w:rsidR="00AC53C3" w:rsidRPr="00AC53C3">
        <w:rPr>
          <w:b/>
          <w:noProof/>
        </w:rPr>
        <w:t>2</w:t>
      </w:r>
      <w:r w:rsidR="007B503A" w:rsidRPr="007B503A">
        <w:rPr>
          <w:b/>
        </w:rPr>
        <w:fldChar w:fldCharType="end"/>
      </w:r>
      <w:r w:rsidR="007B503A">
        <w:t>.</w:t>
      </w:r>
    </w:p>
    <w:p w14:paraId="17235C21" w14:textId="3EC7FBB5" w:rsidR="007B503A" w:rsidRDefault="007B503A" w:rsidP="007B503A">
      <w:pPr>
        <w:pStyle w:val="Caption"/>
        <w:keepNext/>
        <w:spacing w:after="0"/>
      </w:pPr>
      <w:bookmarkStart w:id="17" w:name="_Ref456275168"/>
      <w:r>
        <w:t xml:space="preserve">Table </w:t>
      </w:r>
      <w:r w:rsidR="0052149C">
        <w:fldChar w:fldCharType="begin"/>
      </w:r>
      <w:r w:rsidR="0052149C">
        <w:instrText xml:space="preserve"> SEQ Table \* ARABIC </w:instrText>
      </w:r>
      <w:r w:rsidR="0052149C">
        <w:fldChar w:fldCharType="separate"/>
      </w:r>
      <w:r w:rsidR="00AC53C3">
        <w:rPr>
          <w:noProof/>
        </w:rPr>
        <w:t>2</w:t>
      </w:r>
      <w:r w:rsidR="0052149C">
        <w:rPr>
          <w:noProof/>
        </w:rPr>
        <w:fldChar w:fldCharType="end"/>
      </w:r>
      <w:bookmarkEnd w:id="17"/>
      <w:r>
        <w:t xml:space="preserve">: </w:t>
      </w:r>
      <w:r w:rsidR="0031526D">
        <w:t xml:space="preserve">2017 HSPF-EFDC Model </w:t>
      </w:r>
      <w:r w:rsidR="00486F05">
        <w:t>l</w:t>
      </w:r>
      <w:r w:rsidR="0031526D">
        <w:t>inkages</w:t>
      </w:r>
    </w:p>
    <w:tbl>
      <w:tblPr>
        <w:tblW w:w="4320" w:type="dxa"/>
        <w:jc w:val="center"/>
        <w:tblCellMar>
          <w:left w:w="0" w:type="dxa"/>
          <w:right w:w="0" w:type="dxa"/>
        </w:tblCellMar>
        <w:tblLook w:val="04A0" w:firstRow="1" w:lastRow="0" w:firstColumn="1" w:lastColumn="0" w:noHBand="0" w:noVBand="1"/>
      </w:tblPr>
      <w:tblGrid>
        <w:gridCol w:w="1900"/>
        <w:gridCol w:w="1160"/>
        <w:gridCol w:w="1260"/>
      </w:tblGrid>
      <w:tr w:rsidR="007B503A" w14:paraId="6A0F4F6F" w14:textId="77777777" w:rsidTr="00CC18CC">
        <w:trPr>
          <w:trHeight w:val="430"/>
          <w:tblHeader/>
          <w:jc w:val="center"/>
        </w:trPr>
        <w:tc>
          <w:tcPr>
            <w:tcW w:w="190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12320053" w14:textId="77777777" w:rsidR="007B503A" w:rsidRPr="007B503A" w:rsidRDefault="007B503A" w:rsidP="007B503A">
            <w:pPr>
              <w:spacing w:after="0"/>
              <w:jc w:val="center"/>
              <w:rPr>
                <w:rFonts w:ascii="Arial" w:hAnsi="Arial" w:cs="Arial"/>
                <w:b/>
                <w:color w:val="000000"/>
                <w:sz w:val="20"/>
                <w:szCs w:val="20"/>
              </w:rPr>
            </w:pPr>
            <w:r w:rsidRPr="007B503A">
              <w:rPr>
                <w:rFonts w:ascii="Arial" w:hAnsi="Arial" w:cs="Arial"/>
                <w:b/>
                <w:color w:val="000000"/>
                <w:sz w:val="20"/>
                <w:szCs w:val="20"/>
              </w:rPr>
              <w:t>HSPF Reach/Subbasin</w:t>
            </w:r>
          </w:p>
        </w:tc>
        <w:tc>
          <w:tcPr>
            <w:tcW w:w="1160"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23433816" w14:textId="77777777" w:rsidR="007B503A" w:rsidRPr="007B503A" w:rsidRDefault="007B503A" w:rsidP="007B503A">
            <w:pPr>
              <w:spacing w:after="0"/>
              <w:jc w:val="center"/>
              <w:rPr>
                <w:rFonts w:ascii="Arial" w:hAnsi="Arial" w:cs="Arial"/>
                <w:b/>
                <w:color w:val="000000"/>
                <w:sz w:val="20"/>
                <w:szCs w:val="20"/>
              </w:rPr>
            </w:pPr>
            <w:r w:rsidRPr="007B503A">
              <w:rPr>
                <w:rFonts w:ascii="Arial" w:hAnsi="Arial" w:cs="Arial"/>
                <w:b/>
                <w:color w:val="000000"/>
                <w:sz w:val="20"/>
                <w:szCs w:val="20"/>
              </w:rPr>
              <w:t>EFDC Cell (I,J)</w:t>
            </w:r>
          </w:p>
        </w:tc>
        <w:tc>
          <w:tcPr>
            <w:tcW w:w="1260"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64CB65DA" w14:textId="77777777" w:rsidR="007B503A" w:rsidRPr="007B503A" w:rsidRDefault="007B503A" w:rsidP="007B503A">
            <w:pPr>
              <w:spacing w:after="0"/>
              <w:jc w:val="center"/>
              <w:rPr>
                <w:rFonts w:ascii="Arial" w:hAnsi="Arial" w:cs="Arial"/>
                <w:b/>
                <w:color w:val="000000"/>
                <w:sz w:val="20"/>
                <w:szCs w:val="20"/>
              </w:rPr>
            </w:pPr>
            <w:r w:rsidRPr="007B503A">
              <w:rPr>
                <w:rFonts w:ascii="Arial" w:hAnsi="Arial" w:cs="Arial"/>
                <w:b/>
                <w:color w:val="000000"/>
                <w:sz w:val="20"/>
                <w:szCs w:val="20"/>
              </w:rPr>
              <w:t>% Flow used</w:t>
            </w:r>
          </w:p>
        </w:tc>
      </w:tr>
      <w:tr w:rsidR="007B503A" w14:paraId="3A1A3D23" w14:textId="77777777" w:rsidTr="007B503A">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8673D19"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101</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B9FD7E0"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(40,42)</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E298684"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7B503A" w14:paraId="1A58A58D" w14:textId="77777777" w:rsidTr="007B503A">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BA8309F"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103</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E5E137D"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(49,47)</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A1E6014"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7B503A" w14:paraId="4C21B76F" w14:textId="77777777" w:rsidTr="007B503A">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5D3D43C"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104</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A81DC9C"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(49,68)</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2F92C35"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7B503A" w14:paraId="24B2AD2C" w14:textId="77777777" w:rsidTr="007B503A">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486F06B"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105</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7C22393"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(49,80)</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DDB64B1"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7B503A" w14:paraId="0AC59EC7" w14:textId="77777777" w:rsidTr="007B503A">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5AA46C6"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106</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06A194F"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(49,58)</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159BD73"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7B503A" w14:paraId="6D30F3DD" w14:textId="77777777" w:rsidTr="007B503A">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A68DC08"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108</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3CE1167"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(61,39)</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37E3E83"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7B503A" w14:paraId="7037DF9A" w14:textId="77777777" w:rsidTr="007B503A">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A08620B"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109</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EA6041A"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(65,38)</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F85DEB"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7B503A" w14:paraId="62429522" w14:textId="77777777" w:rsidTr="007B503A">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A8A11FB"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110</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DE0878E"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(68,45)</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9BCFCFE"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7B503A" w14:paraId="5BA50257" w14:textId="77777777" w:rsidTr="007B503A">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F6012BE"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111</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3BBD140"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(68,50)</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7575001"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7B503A" w14:paraId="11DFD1E4" w14:textId="77777777" w:rsidTr="007B503A">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457A47C"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113</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14E23EF"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(70,37)</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DC5371A"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7B503A" w14:paraId="301064F0" w14:textId="77777777" w:rsidTr="007B503A">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283CB9A"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116</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526C07E"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(72,45)</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AB36AAD"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7B503A" w14:paraId="1BC1603E" w14:textId="77777777" w:rsidTr="007B503A">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FFD08DA"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117</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9497FD8"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(75,36)</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3BA43A2"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7B503A" w14:paraId="6C67EAB4" w14:textId="77777777" w:rsidTr="007B503A">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495DB73"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118</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410BC11"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(76,36)</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10BCA97"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7B503A" w14:paraId="56877651" w14:textId="77777777" w:rsidTr="007B503A">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9A3F24D"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119</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1935800"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(77,35)</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CA3E4A6"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7B503A" w14:paraId="6284B690" w14:textId="77777777" w:rsidTr="007B503A">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5D2DC3E"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120</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557EFB2"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(78,51)</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99349D8"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7B503A" w14:paraId="5BB1EDFC" w14:textId="77777777" w:rsidTr="007B503A">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85C9D03"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121</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0048BE"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(79,33)</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9F373E6"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7B503A" w14:paraId="340EB14E" w14:textId="77777777" w:rsidTr="007B503A">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403B590"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122</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D592710"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(83,34)</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03C4ACE"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7B503A" w14:paraId="365A4260" w14:textId="77777777" w:rsidTr="007B503A">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2B4C977"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123</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CA1A2AF"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(90,34)</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FEB0637"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7B503A" w14:paraId="74781A2B" w14:textId="77777777" w:rsidTr="007B503A">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FB120E9"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126</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94861CA"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(94,30)</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8DC3F60"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7B503A" w14:paraId="1B0A92CC" w14:textId="77777777" w:rsidTr="007B503A">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E90CAB9"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127</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3BDF2A6"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(97,42)</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912A32C"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7B503A" w14:paraId="2D209159" w14:textId="77777777" w:rsidTr="007B503A">
        <w:trPr>
          <w:trHeight w:val="285"/>
          <w:jc w:val="center"/>
        </w:trPr>
        <w:tc>
          <w:tcPr>
            <w:tcW w:w="1900" w:type="dxa"/>
            <w:tcBorders>
              <w:top w:val="nil"/>
              <w:left w:val="single" w:sz="8" w:space="0" w:color="auto"/>
              <w:bottom w:val="single" w:sz="8" w:space="0" w:color="000000"/>
              <w:right w:val="single" w:sz="8" w:space="0" w:color="auto"/>
            </w:tcBorders>
            <w:noWrap/>
            <w:tcMar>
              <w:top w:w="0" w:type="dxa"/>
              <w:left w:w="108" w:type="dxa"/>
              <w:bottom w:w="0" w:type="dxa"/>
              <w:right w:w="108" w:type="dxa"/>
            </w:tcMar>
            <w:vAlign w:val="center"/>
            <w:hideMark/>
          </w:tcPr>
          <w:p w14:paraId="7FAE5E58"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129</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F6645AF"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(42,24)</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18C442E"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50%</w:t>
            </w:r>
          </w:p>
        </w:tc>
      </w:tr>
      <w:tr w:rsidR="007B503A" w14:paraId="00DAF3F4" w14:textId="77777777" w:rsidTr="007B503A">
        <w:trPr>
          <w:trHeight w:val="285"/>
          <w:jc w:val="center"/>
        </w:trPr>
        <w:tc>
          <w:tcPr>
            <w:tcW w:w="0" w:type="auto"/>
            <w:tcBorders>
              <w:top w:val="nil"/>
              <w:left w:val="single" w:sz="8" w:space="0" w:color="auto"/>
              <w:bottom w:val="single" w:sz="8" w:space="0" w:color="000000"/>
              <w:right w:val="single" w:sz="8" w:space="0" w:color="auto"/>
            </w:tcBorders>
            <w:vAlign w:val="center"/>
            <w:hideMark/>
          </w:tcPr>
          <w:p w14:paraId="5574C7E4" w14:textId="115A7546" w:rsidR="007B503A" w:rsidRPr="007B503A" w:rsidRDefault="00CC18CC" w:rsidP="007B503A">
            <w:pPr>
              <w:spacing w:after="0"/>
              <w:jc w:val="center"/>
              <w:rPr>
                <w:rFonts w:ascii="Arial" w:eastAsiaTheme="minorHAnsi" w:hAnsi="Arial" w:cs="Arial"/>
                <w:color w:val="000000"/>
                <w:sz w:val="20"/>
                <w:szCs w:val="20"/>
              </w:rPr>
            </w:pPr>
            <w:r>
              <w:rPr>
                <w:rFonts w:ascii="Arial" w:eastAsiaTheme="minorHAnsi" w:hAnsi="Arial" w:cs="Arial"/>
                <w:color w:val="000000"/>
                <w:sz w:val="20"/>
                <w:szCs w:val="20"/>
              </w:rPr>
              <w:t>129</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C255762"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(38,33)</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F963779"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50%</w:t>
            </w:r>
          </w:p>
        </w:tc>
      </w:tr>
      <w:tr w:rsidR="007B503A" w14:paraId="51C1732D" w14:textId="77777777" w:rsidTr="007B503A">
        <w:trPr>
          <w:trHeight w:val="285"/>
          <w:jc w:val="center"/>
        </w:trPr>
        <w:tc>
          <w:tcPr>
            <w:tcW w:w="1900" w:type="dxa"/>
            <w:tcBorders>
              <w:top w:val="nil"/>
              <w:left w:val="single" w:sz="8" w:space="0" w:color="auto"/>
              <w:bottom w:val="single" w:sz="8" w:space="0" w:color="000000"/>
              <w:right w:val="single" w:sz="8" w:space="0" w:color="auto"/>
            </w:tcBorders>
            <w:noWrap/>
            <w:tcMar>
              <w:top w:w="0" w:type="dxa"/>
              <w:left w:w="108" w:type="dxa"/>
              <w:bottom w:w="0" w:type="dxa"/>
              <w:right w:w="108" w:type="dxa"/>
            </w:tcMar>
            <w:vAlign w:val="center"/>
            <w:hideMark/>
          </w:tcPr>
          <w:p w14:paraId="6ACD86B1"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130</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9B53733"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(44,26)</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813917E"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30%</w:t>
            </w:r>
          </w:p>
        </w:tc>
      </w:tr>
      <w:tr w:rsidR="007B503A" w14:paraId="710880E6" w14:textId="77777777" w:rsidTr="007B503A">
        <w:trPr>
          <w:trHeight w:val="285"/>
          <w:jc w:val="center"/>
        </w:trPr>
        <w:tc>
          <w:tcPr>
            <w:tcW w:w="0" w:type="auto"/>
            <w:tcBorders>
              <w:top w:val="nil"/>
              <w:left w:val="single" w:sz="8" w:space="0" w:color="auto"/>
              <w:bottom w:val="single" w:sz="8" w:space="0" w:color="000000"/>
              <w:right w:val="single" w:sz="8" w:space="0" w:color="auto"/>
            </w:tcBorders>
            <w:vAlign w:val="center"/>
            <w:hideMark/>
          </w:tcPr>
          <w:p w14:paraId="056C6E7A" w14:textId="5651BA26" w:rsidR="007B503A" w:rsidRPr="007B503A" w:rsidRDefault="00CC18CC" w:rsidP="007B503A">
            <w:pPr>
              <w:spacing w:after="0"/>
              <w:jc w:val="center"/>
              <w:rPr>
                <w:rFonts w:ascii="Arial" w:eastAsiaTheme="minorHAnsi" w:hAnsi="Arial" w:cs="Arial"/>
                <w:color w:val="000000"/>
                <w:sz w:val="20"/>
                <w:szCs w:val="20"/>
              </w:rPr>
            </w:pPr>
            <w:r>
              <w:rPr>
                <w:rFonts w:ascii="Arial" w:eastAsiaTheme="minorHAnsi" w:hAnsi="Arial" w:cs="Arial"/>
                <w:color w:val="000000"/>
                <w:sz w:val="20"/>
                <w:szCs w:val="20"/>
              </w:rPr>
              <w:t>130</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BD6EBBA"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(46,26)</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F1E1B41"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30%</w:t>
            </w:r>
          </w:p>
        </w:tc>
      </w:tr>
      <w:tr w:rsidR="007B503A" w14:paraId="43FAE26B" w14:textId="77777777" w:rsidTr="007B503A">
        <w:trPr>
          <w:trHeight w:val="285"/>
          <w:jc w:val="center"/>
        </w:trPr>
        <w:tc>
          <w:tcPr>
            <w:tcW w:w="0" w:type="auto"/>
            <w:tcBorders>
              <w:top w:val="nil"/>
              <w:left w:val="single" w:sz="8" w:space="0" w:color="auto"/>
              <w:bottom w:val="single" w:sz="8" w:space="0" w:color="000000"/>
              <w:right w:val="single" w:sz="8" w:space="0" w:color="auto"/>
            </w:tcBorders>
            <w:vAlign w:val="center"/>
            <w:hideMark/>
          </w:tcPr>
          <w:p w14:paraId="6E45F428" w14:textId="185F14BB" w:rsidR="007B503A" w:rsidRPr="007B503A" w:rsidRDefault="00CC18CC" w:rsidP="007B503A">
            <w:pPr>
              <w:spacing w:after="0"/>
              <w:jc w:val="center"/>
              <w:rPr>
                <w:rFonts w:ascii="Arial" w:eastAsiaTheme="minorHAnsi" w:hAnsi="Arial" w:cs="Arial"/>
                <w:color w:val="000000"/>
                <w:sz w:val="20"/>
                <w:szCs w:val="20"/>
              </w:rPr>
            </w:pPr>
            <w:r>
              <w:rPr>
                <w:rFonts w:ascii="Arial" w:eastAsiaTheme="minorHAnsi" w:hAnsi="Arial" w:cs="Arial"/>
                <w:color w:val="000000"/>
                <w:sz w:val="20"/>
                <w:szCs w:val="20"/>
              </w:rPr>
              <w:t>130</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CB4A56F"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(49,27)</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93B5364"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40%</w:t>
            </w:r>
          </w:p>
        </w:tc>
      </w:tr>
      <w:tr w:rsidR="007B503A" w14:paraId="20ACF526" w14:textId="77777777" w:rsidTr="007B503A">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ACCFA77"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131</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4B167AA"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(52,29)</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4E2ED0D"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7B503A" w14:paraId="3A87A603" w14:textId="77777777" w:rsidTr="007B503A">
        <w:trPr>
          <w:trHeight w:val="285"/>
          <w:jc w:val="center"/>
        </w:trPr>
        <w:tc>
          <w:tcPr>
            <w:tcW w:w="1900" w:type="dxa"/>
            <w:tcBorders>
              <w:top w:val="nil"/>
              <w:left w:val="single" w:sz="8" w:space="0" w:color="auto"/>
              <w:bottom w:val="single" w:sz="8" w:space="0" w:color="000000"/>
              <w:right w:val="single" w:sz="8" w:space="0" w:color="auto"/>
            </w:tcBorders>
            <w:noWrap/>
            <w:tcMar>
              <w:top w:w="0" w:type="dxa"/>
              <w:left w:w="108" w:type="dxa"/>
              <w:bottom w:w="0" w:type="dxa"/>
              <w:right w:w="108" w:type="dxa"/>
            </w:tcMar>
            <w:vAlign w:val="center"/>
            <w:hideMark/>
          </w:tcPr>
          <w:p w14:paraId="26457C16"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132</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2B62432"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(58,24)</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0976197"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50%</w:t>
            </w:r>
          </w:p>
        </w:tc>
      </w:tr>
      <w:tr w:rsidR="007B503A" w14:paraId="67036566" w14:textId="77777777" w:rsidTr="007B503A">
        <w:trPr>
          <w:trHeight w:val="285"/>
          <w:jc w:val="center"/>
        </w:trPr>
        <w:tc>
          <w:tcPr>
            <w:tcW w:w="0" w:type="auto"/>
            <w:tcBorders>
              <w:top w:val="nil"/>
              <w:left w:val="single" w:sz="8" w:space="0" w:color="auto"/>
              <w:bottom w:val="single" w:sz="8" w:space="0" w:color="000000"/>
              <w:right w:val="single" w:sz="8" w:space="0" w:color="auto"/>
            </w:tcBorders>
            <w:vAlign w:val="center"/>
            <w:hideMark/>
          </w:tcPr>
          <w:p w14:paraId="00F897DC" w14:textId="12AB0402" w:rsidR="007B503A" w:rsidRPr="007B503A" w:rsidRDefault="00CC18CC" w:rsidP="007B503A">
            <w:pPr>
              <w:spacing w:after="0"/>
              <w:jc w:val="center"/>
              <w:rPr>
                <w:rFonts w:ascii="Arial" w:eastAsiaTheme="minorHAnsi" w:hAnsi="Arial" w:cs="Arial"/>
                <w:color w:val="000000"/>
                <w:sz w:val="20"/>
                <w:szCs w:val="20"/>
              </w:rPr>
            </w:pPr>
            <w:r>
              <w:rPr>
                <w:rFonts w:ascii="Arial" w:eastAsiaTheme="minorHAnsi" w:hAnsi="Arial" w:cs="Arial"/>
                <w:color w:val="000000"/>
                <w:sz w:val="20"/>
                <w:szCs w:val="20"/>
              </w:rPr>
              <w:t>132</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BE6936F"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(54,22)</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7B2F23A"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50%</w:t>
            </w:r>
          </w:p>
        </w:tc>
      </w:tr>
      <w:tr w:rsidR="007B503A" w14:paraId="2BC25A8A" w14:textId="77777777" w:rsidTr="007B503A">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855DB17"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133</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0C2BD72"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(56,30)</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9EAB22E"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7B503A" w14:paraId="4ABF12E2" w14:textId="77777777" w:rsidTr="007B503A">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A183314"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lastRenderedPageBreak/>
              <w:t>134</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D6C6306"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(59,29)</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21FD86F"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7B503A" w14:paraId="259BC87B" w14:textId="77777777" w:rsidTr="007B503A">
        <w:trPr>
          <w:trHeight w:val="285"/>
          <w:jc w:val="center"/>
        </w:trPr>
        <w:tc>
          <w:tcPr>
            <w:tcW w:w="1900" w:type="dxa"/>
            <w:tcBorders>
              <w:top w:val="nil"/>
              <w:left w:val="single" w:sz="8" w:space="0" w:color="auto"/>
              <w:bottom w:val="single" w:sz="8" w:space="0" w:color="000000"/>
              <w:right w:val="single" w:sz="8" w:space="0" w:color="auto"/>
            </w:tcBorders>
            <w:noWrap/>
            <w:tcMar>
              <w:top w:w="0" w:type="dxa"/>
              <w:left w:w="108" w:type="dxa"/>
              <w:bottom w:w="0" w:type="dxa"/>
              <w:right w:w="108" w:type="dxa"/>
            </w:tcMar>
            <w:vAlign w:val="center"/>
            <w:hideMark/>
          </w:tcPr>
          <w:p w14:paraId="1F444BFC"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136</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A23BAE5"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(68,29)</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7C5AD71"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30%</w:t>
            </w:r>
          </w:p>
        </w:tc>
      </w:tr>
      <w:tr w:rsidR="007B503A" w14:paraId="569778DF" w14:textId="77777777" w:rsidTr="007B503A">
        <w:trPr>
          <w:trHeight w:val="285"/>
          <w:jc w:val="center"/>
        </w:trPr>
        <w:tc>
          <w:tcPr>
            <w:tcW w:w="0" w:type="auto"/>
            <w:tcBorders>
              <w:top w:val="nil"/>
              <w:left w:val="single" w:sz="8" w:space="0" w:color="auto"/>
              <w:bottom w:val="single" w:sz="8" w:space="0" w:color="000000"/>
              <w:right w:val="single" w:sz="8" w:space="0" w:color="auto"/>
            </w:tcBorders>
            <w:vAlign w:val="center"/>
            <w:hideMark/>
          </w:tcPr>
          <w:p w14:paraId="6466D6E5" w14:textId="45C56B70" w:rsidR="007B503A" w:rsidRPr="007B503A" w:rsidRDefault="00CC18CC" w:rsidP="007B503A">
            <w:pPr>
              <w:spacing w:after="0"/>
              <w:jc w:val="center"/>
              <w:rPr>
                <w:rFonts w:ascii="Arial" w:eastAsiaTheme="minorHAnsi" w:hAnsi="Arial" w:cs="Arial"/>
                <w:color w:val="000000"/>
                <w:sz w:val="20"/>
                <w:szCs w:val="20"/>
              </w:rPr>
            </w:pPr>
            <w:r>
              <w:rPr>
                <w:rFonts w:ascii="Arial" w:eastAsiaTheme="minorHAnsi" w:hAnsi="Arial" w:cs="Arial"/>
                <w:color w:val="000000"/>
                <w:sz w:val="20"/>
                <w:szCs w:val="20"/>
              </w:rPr>
              <w:t>136</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84F0294"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(64,29)</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A22DD7A"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30%</w:t>
            </w:r>
          </w:p>
        </w:tc>
      </w:tr>
      <w:tr w:rsidR="007B503A" w14:paraId="4CAA3EB2" w14:textId="77777777" w:rsidTr="007B503A">
        <w:trPr>
          <w:trHeight w:val="285"/>
          <w:jc w:val="center"/>
        </w:trPr>
        <w:tc>
          <w:tcPr>
            <w:tcW w:w="0" w:type="auto"/>
            <w:tcBorders>
              <w:top w:val="nil"/>
              <w:left w:val="single" w:sz="8" w:space="0" w:color="auto"/>
              <w:bottom w:val="single" w:sz="8" w:space="0" w:color="000000"/>
              <w:right w:val="single" w:sz="8" w:space="0" w:color="auto"/>
            </w:tcBorders>
            <w:vAlign w:val="center"/>
            <w:hideMark/>
          </w:tcPr>
          <w:p w14:paraId="0C04DDE7" w14:textId="41B76FB2" w:rsidR="007B503A" w:rsidRPr="007B503A" w:rsidRDefault="00CC18CC" w:rsidP="007B503A">
            <w:pPr>
              <w:spacing w:after="0"/>
              <w:jc w:val="center"/>
              <w:rPr>
                <w:rFonts w:ascii="Arial" w:eastAsiaTheme="minorHAnsi" w:hAnsi="Arial" w:cs="Arial"/>
                <w:color w:val="000000"/>
                <w:sz w:val="20"/>
                <w:szCs w:val="20"/>
              </w:rPr>
            </w:pPr>
            <w:r>
              <w:rPr>
                <w:rFonts w:ascii="Arial" w:eastAsiaTheme="minorHAnsi" w:hAnsi="Arial" w:cs="Arial"/>
                <w:color w:val="000000"/>
                <w:sz w:val="20"/>
                <w:szCs w:val="20"/>
              </w:rPr>
              <w:t>136</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1C1A70F"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(61,29)</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D32B081"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40%</w:t>
            </w:r>
          </w:p>
        </w:tc>
      </w:tr>
      <w:tr w:rsidR="007B503A" w14:paraId="4EF1A6B1" w14:textId="77777777" w:rsidTr="007B503A">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A3419FE"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137</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BD5EB41"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(70,7)</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8AF0F7A"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7B503A" w14:paraId="67377083" w14:textId="77777777" w:rsidTr="007B503A">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794B94E"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138</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F95B97C"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(79,14)</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DF97CD8"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7B503A" w14:paraId="044B881C" w14:textId="77777777" w:rsidTr="007B503A">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4E45025"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139</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5E36D43"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(79,5)</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0E38AAB"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7B503A" w14:paraId="3B0FABC0" w14:textId="77777777" w:rsidTr="007B503A">
        <w:trPr>
          <w:trHeight w:val="285"/>
          <w:jc w:val="center"/>
        </w:trPr>
        <w:tc>
          <w:tcPr>
            <w:tcW w:w="1900" w:type="dxa"/>
            <w:tcBorders>
              <w:top w:val="nil"/>
              <w:left w:val="single" w:sz="8" w:space="0" w:color="auto"/>
              <w:bottom w:val="single" w:sz="8" w:space="0" w:color="000000"/>
              <w:right w:val="single" w:sz="8" w:space="0" w:color="auto"/>
            </w:tcBorders>
            <w:noWrap/>
            <w:tcMar>
              <w:top w:w="0" w:type="dxa"/>
              <w:left w:w="108" w:type="dxa"/>
              <w:bottom w:w="0" w:type="dxa"/>
              <w:right w:w="108" w:type="dxa"/>
            </w:tcMar>
            <w:vAlign w:val="center"/>
            <w:hideMark/>
          </w:tcPr>
          <w:p w14:paraId="60B1404F"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144</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AFD0200"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(85,30)</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74271AC"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50%</w:t>
            </w:r>
          </w:p>
        </w:tc>
      </w:tr>
      <w:tr w:rsidR="007B503A" w14:paraId="378B89B6" w14:textId="77777777" w:rsidTr="007B503A">
        <w:trPr>
          <w:trHeight w:val="285"/>
          <w:jc w:val="center"/>
        </w:trPr>
        <w:tc>
          <w:tcPr>
            <w:tcW w:w="0" w:type="auto"/>
            <w:tcBorders>
              <w:top w:val="nil"/>
              <w:left w:val="single" w:sz="8" w:space="0" w:color="auto"/>
              <w:bottom w:val="single" w:sz="8" w:space="0" w:color="000000"/>
              <w:right w:val="single" w:sz="8" w:space="0" w:color="auto"/>
            </w:tcBorders>
            <w:vAlign w:val="center"/>
            <w:hideMark/>
          </w:tcPr>
          <w:p w14:paraId="633CBD8A" w14:textId="3544C87F" w:rsidR="007B503A" w:rsidRPr="007B503A" w:rsidRDefault="00CC18CC" w:rsidP="007B503A">
            <w:pPr>
              <w:spacing w:after="0"/>
              <w:jc w:val="center"/>
              <w:rPr>
                <w:rFonts w:ascii="Arial" w:eastAsiaTheme="minorHAnsi" w:hAnsi="Arial" w:cs="Arial"/>
                <w:color w:val="000000"/>
                <w:sz w:val="20"/>
                <w:szCs w:val="20"/>
              </w:rPr>
            </w:pPr>
            <w:r>
              <w:rPr>
                <w:rFonts w:ascii="Arial" w:eastAsiaTheme="minorHAnsi" w:hAnsi="Arial" w:cs="Arial"/>
                <w:color w:val="000000"/>
                <w:sz w:val="20"/>
                <w:szCs w:val="20"/>
              </w:rPr>
              <w:t>144</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C403A57"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(82,30)</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70AE1F7"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50%</w:t>
            </w:r>
          </w:p>
        </w:tc>
      </w:tr>
      <w:tr w:rsidR="007B503A" w14:paraId="1C60F3DF" w14:textId="77777777" w:rsidTr="007B503A">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F2EE1CE"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145</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499A21C"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(89,30)</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4ECD2D4"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7B503A" w14:paraId="285E31CF" w14:textId="77777777" w:rsidTr="007B503A">
        <w:trPr>
          <w:trHeight w:val="285"/>
          <w:jc w:val="center"/>
        </w:trPr>
        <w:tc>
          <w:tcPr>
            <w:tcW w:w="1900" w:type="dxa"/>
            <w:tcBorders>
              <w:top w:val="nil"/>
              <w:left w:val="single" w:sz="8" w:space="0" w:color="auto"/>
              <w:bottom w:val="single" w:sz="8" w:space="0" w:color="000000"/>
              <w:right w:val="single" w:sz="8" w:space="0" w:color="auto"/>
            </w:tcBorders>
            <w:noWrap/>
            <w:tcMar>
              <w:top w:w="0" w:type="dxa"/>
              <w:left w:w="108" w:type="dxa"/>
              <w:bottom w:w="0" w:type="dxa"/>
              <w:right w:w="108" w:type="dxa"/>
            </w:tcMar>
            <w:vAlign w:val="center"/>
            <w:hideMark/>
          </w:tcPr>
          <w:p w14:paraId="4E787838"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146</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EA8DDBF"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(95,30)</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F4FEDAF"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50%</w:t>
            </w:r>
          </w:p>
        </w:tc>
      </w:tr>
      <w:tr w:rsidR="007B503A" w14:paraId="0891C9CF" w14:textId="77777777" w:rsidTr="007B503A">
        <w:trPr>
          <w:trHeight w:val="285"/>
          <w:jc w:val="center"/>
        </w:trPr>
        <w:tc>
          <w:tcPr>
            <w:tcW w:w="0" w:type="auto"/>
            <w:tcBorders>
              <w:top w:val="nil"/>
              <w:left w:val="single" w:sz="8" w:space="0" w:color="auto"/>
              <w:bottom w:val="single" w:sz="8" w:space="0" w:color="000000"/>
              <w:right w:val="single" w:sz="8" w:space="0" w:color="auto"/>
            </w:tcBorders>
            <w:vAlign w:val="center"/>
            <w:hideMark/>
          </w:tcPr>
          <w:p w14:paraId="40A9A6DE" w14:textId="2ACC78E5" w:rsidR="007B503A" w:rsidRPr="007B503A" w:rsidRDefault="00CC18CC" w:rsidP="007B503A">
            <w:pPr>
              <w:spacing w:after="0"/>
              <w:jc w:val="center"/>
              <w:rPr>
                <w:rFonts w:ascii="Arial" w:eastAsiaTheme="minorHAnsi" w:hAnsi="Arial" w:cs="Arial"/>
                <w:color w:val="000000"/>
                <w:sz w:val="20"/>
                <w:szCs w:val="20"/>
              </w:rPr>
            </w:pPr>
            <w:r>
              <w:rPr>
                <w:rFonts w:ascii="Arial" w:eastAsiaTheme="minorHAnsi" w:hAnsi="Arial" w:cs="Arial"/>
                <w:color w:val="000000"/>
                <w:sz w:val="20"/>
                <w:szCs w:val="20"/>
              </w:rPr>
              <w:t>146</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773763A"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(92,30)</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38B7845"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50%</w:t>
            </w:r>
          </w:p>
        </w:tc>
      </w:tr>
      <w:tr w:rsidR="007B503A" w14:paraId="67B8C488" w14:textId="77777777" w:rsidTr="007B503A">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BF7BC66"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147</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A0389B8"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(98,30)</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4C72A92"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100%</w:t>
            </w:r>
          </w:p>
        </w:tc>
      </w:tr>
      <w:tr w:rsidR="007B503A" w14:paraId="6840A3E7" w14:textId="77777777" w:rsidTr="007B503A">
        <w:trPr>
          <w:trHeight w:val="285"/>
          <w:jc w:val="center"/>
        </w:trPr>
        <w:tc>
          <w:tcPr>
            <w:tcW w:w="1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65876AA"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221</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ACD28C1"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(97,30)</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BA15B84" w14:textId="77777777" w:rsidR="007B503A" w:rsidRPr="007B503A" w:rsidRDefault="007B503A" w:rsidP="007B503A">
            <w:pPr>
              <w:spacing w:after="0"/>
              <w:jc w:val="center"/>
              <w:rPr>
                <w:rFonts w:ascii="Arial" w:hAnsi="Arial" w:cs="Arial"/>
                <w:color w:val="000000"/>
                <w:sz w:val="20"/>
                <w:szCs w:val="20"/>
              </w:rPr>
            </w:pPr>
            <w:r w:rsidRPr="007B503A">
              <w:rPr>
                <w:rFonts w:ascii="Arial" w:hAnsi="Arial" w:cs="Arial"/>
                <w:color w:val="000000"/>
                <w:sz w:val="20"/>
                <w:szCs w:val="20"/>
              </w:rPr>
              <w:t>100%</w:t>
            </w:r>
          </w:p>
        </w:tc>
      </w:tr>
    </w:tbl>
    <w:p w14:paraId="1F06A0AC" w14:textId="1EBDDD3D" w:rsidR="00106F32" w:rsidRPr="003B77A0" w:rsidRDefault="00106F32" w:rsidP="00106F32">
      <w:pPr>
        <w:pStyle w:val="Heading3"/>
      </w:pPr>
      <w:bookmarkStart w:id="18" w:name="_Toc458080956"/>
      <w:r w:rsidRPr="003B77A0">
        <w:t>Water Temperature</w:t>
      </w:r>
      <w:bookmarkEnd w:id="18"/>
    </w:p>
    <w:p w14:paraId="37743293" w14:textId="7E0DC2AD" w:rsidR="00E35550" w:rsidRPr="00C040C5" w:rsidRDefault="00E35550" w:rsidP="00E35550">
      <w:r w:rsidRPr="003B77A0">
        <w:t>The temperature boundary conditions at the freshwater boundaries</w:t>
      </w:r>
      <w:r w:rsidR="00F15C60">
        <w:t>,</w:t>
      </w:r>
      <w:r w:rsidRPr="003B77A0">
        <w:t xml:space="preserve"> including the upstream boundary of the Caloosahatchee River</w:t>
      </w:r>
      <w:r w:rsidR="00F15C60">
        <w:t>,</w:t>
      </w:r>
      <w:r w:rsidRPr="003B77A0">
        <w:t xml:space="preserve"> were defined using the </w:t>
      </w:r>
      <w:r w:rsidR="00F47E4E">
        <w:t xml:space="preserve">initial </w:t>
      </w:r>
      <w:r w:rsidR="00F47E4E" w:rsidRPr="00C040C5">
        <w:t xml:space="preserve">draft water quality </w:t>
      </w:r>
      <w:r w:rsidRPr="00C040C5">
        <w:t xml:space="preserve">2017 HSPF </w:t>
      </w:r>
      <w:r w:rsidR="00F15C60" w:rsidRPr="00C040C5">
        <w:t>M</w:t>
      </w:r>
      <w:r w:rsidRPr="00C040C5">
        <w:t>odel predictions.</w:t>
      </w:r>
      <w:r w:rsidR="00F47E4E" w:rsidRPr="00C040C5">
        <w:t xml:space="preserve"> Water temperature boundaries to the 2017 EFDC Model will be updated with final water quality 2017 HSPF Model prediction after the HSPF model calibration is completed. </w:t>
      </w:r>
      <w:r w:rsidRPr="00C040C5">
        <w:t xml:space="preserve">For the Caloosahatchee River boundary, the model predictions from reach 147 of the HSPF model were used </w:t>
      </w:r>
      <w:r w:rsidR="007F5E17" w:rsidRPr="00C040C5">
        <w:t>to</w:t>
      </w:r>
      <w:r w:rsidR="006A2B9C" w:rsidRPr="00C040C5">
        <w:t xml:space="preserve"> </w:t>
      </w:r>
      <w:r w:rsidR="007F5E17" w:rsidRPr="00C040C5">
        <w:t>force the model</w:t>
      </w:r>
      <w:r w:rsidR="006A2B9C" w:rsidRPr="00C040C5">
        <w:t xml:space="preserve"> given the absence of temperature data at station USGS 02292900</w:t>
      </w:r>
      <w:r w:rsidR="002761E8" w:rsidRPr="00C040C5">
        <w:t xml:space="preserve"> (temperature records </w:t>
      </w:r>
      <w:r w:rsidR="007F5E17" w:rsidRPr="00C040C5">
        <w:t xml:space="preserve">are </w:t>
      </w:r>
      <w:r w:rsidR="00F15C60" w:rsidRPr="00C040C5">
        <w:t xml:space="preserve">only </w:t>
      </w:r>
      <w:r w:rsidRPr="00C040C5">
        <w:t>available</w:t>
      </w:r>
      <w:r w:rsidR="00F15C60" w:rsidRPr="00C040C5">
        <w:t xml:space="preserve"> starting</w:t>
      </w:r>
      <w:r w:rsidR="007F5E17" w:rsidRPr="00C040C5">
        <w:t xml:space="preserve"> </w:t>
      </w:r>
      <w:r w:rsidRPr="00C040C5">
        <w:t xml:space="preserve">from </w:t>
      </w:r>
      <w:r w:rsidR="00F15C60" w:rsidRPr="00C040C5">
        <w:t xml:space="preserve">May </w:t>
      </w:r>
      <w:r w:rsidRPr="00C040C5">
        <w:t>2014</w:t>
      </w:r>
      <w:r w:rsidR="007F5E17" w:rsidRPr="00C040C5">
        <w:t>).</w:t>
      </w:r>
    </w:p>
    <w:p w14:paraId="51FAF6DA" w14:textId="1872D3E1" w:rsidR="00852E9F" w:rsidRDefault="006F204E" w:rsidP="006F204E">
      <w:r w:rsidRPr="00C040C5">
        <w:t xml:space="preserve">The temperature boundary conditions along the </w:t>
      </w:r>
      <w:r w:rsidR="00E36296" w:rsidRPr="00C040C5">
        <w:t xml:space="preserve">south </w:t>
      </w:r>
      <w:r w:rsidRPr="00C040C5">
        <w:t>open boundar</w:t>
      </w:r>
      <w:r w:rsidR="00E36296" w:rsidRPr="00C040C5">
        <w:t>y</w:t>
      </w:r>
      <w:r w:rsidRPr="00C040C5">
        <w:t xml:space="preserve"> of the model </w:t>
      </w:r>
      <w:r w:rsidR="008C0256" w:rsidRPr="00C040C5">
        <w:t xml:space="preserve">were </w:t>
      </w:r>
      <w:r w:rsidRPr="00C040C5">
        <w:t>defined based</w:t>
      </w:r>
      <w:r w:rsidRPr="003B77A0">
        <w:t xml:space="preserve"> upon observed records of water temperature available </w:t>
      </w:r>
      <w:r w:rsidR="008C0256" w:rsidRPr="003B77A0">
        <w:t>at</w:t>
      </w:r>
      <w:r w:rsidRPr="003B77A0">
        <w:t xml:space="preserve"> NOAA station 8725110 </w:t>
      </w:r>
      <w:r w:rsidR="00560AE7" w:rsidRPr="003B77A0">
        <w:t>(</w:t>
      </w:r>
      <w:r w:rsidRPr="003B77A0">
        <w:t>Naples, FL</w:t>
      </w:r>
      <w:r w:rsidR="00560AE7" w:rsidRPr="003B77A0">
        <w:t>)</w:t>
      </w:r>
      <w:r w:rsidRPr="003B77A0">
        <w:t xml:space="preserve">. The records </w:t>
      </w:r>
      <w:r w:rsidR="00560AE7" w:rsidRPr="003B77A0">
        <w:t>from</w:t>
      </w:r>
      <w:r w:rsidRPr="003B77A0">
        <w:t xml:space="preserve"> this station </w:t>
      </w:r>
      <w:r w:rsidR="008C0256" w:rsidRPr="003B77A0">
        <w:t xml:space="preserve">were </w:t>
      </w:r>
      <w:r w:rsidRPr="003B77A0">
        <w:t xml:space="preserve">assumed to be representative of the conditions </w:t>
      </w:r>
      <w:r w:rsidR="008C0256" w:rsidRPr="003B77A0">
        <w:t xml:space="preserve">at </w:t>
      </w:r>
      <w:r w:rsidR="00B56B18" w:rsidRPr="003B77A0">
        <w:t>the south open boundar</w:t>
      </w:r>
      <w:r w:rsidR="00E7351F" w:rsidRPr="003B77A0">
        <w:t>y</w:t>
      </w:r>
      <w:r w:rsidR="00B56B18" w:rsidRPr="003B77A0">
        <w:t xml:space="preserve">. </w:t>
      </w:r>
      <w:r w:rsidR="00AE6C59" w:rsidRPr="003B77A0">
        <w:t>T</w:t>
      </w:r>
      <w:r w:rsidR="008E6A23" w:rsidRPr="003B77A0">
        <w:t xml:space="preserve">he temperature boundary conditions for the north open boundaries were defined based </w:t>
      </w:r>
      <w:r w:rsidR="00C10EC7">
        <w:t>up</w:t>
      </w:r>
      <w:r w:rsidR="008E6A23" w:rsidRPr="003B77A0">
        <w:t>on</w:t>
      </w:r>
      <w:r w:rsidR="008E6A23">
        <w:t xml:space="preserve"> observations </w:t>
      </w:r>
      <w:r w:rsidR="00AE6C59">
        <w:t>available</w:t>
      </w:r>
      <w:r w:rsidR="008E6A23">
        <w:t xml:space="preserve"> at stations 21FLEECOPI-10, 21FLSEAS62SEASO61, </w:t>
      </w:r>
      <w:r w:rsidR="008E6A23" w:rsidRPr="008C0743">
        <w:t>21FLCHARMPV002</w:t>
      </w:r>
      <w:r w:rsidR="00F15C60">
        <w:t>,</w:t>
      </w:r>
      <w:r w:rsidR="008E6A23">
        <w:t xml:space="preserve"> and </w:t>
      </w:r>
      <w:r w:rsidR="008E6A23" w:rsidRPr="008C0743">
        <w:t>21FLEECOPI-04</w:t>
      </w:r>
      <w:r w:rsidR="007B503A">
        <w:t xml:space="preserve"> (</w:t>
      </w:r>
      <w:r w:rsidR="007B503A" w:rsidRPr="007B503A">
        <w:rPr>
          <w:b/>
        </w:rPr>
        <w:fldChar w:fldCharType="begin"/>
      </w:r>
      <w:r w:rsidR="007B503A" w:rsidRPr="007B503A">
        <w:rPr>
          <w:b/>
        </w:rPr>
        <w:instrText xml:space="preserve"> REF _Ref456275399 \h </w:instrText>
      </w:r>
      <w:r w:rsidR="007B503A">
        <w:rPr>
          <w:b/>
        </w:rPr>
        <w:instrText xml:space="preserve"> \* MERGEFORMAT </w:instrText>
      </w:r>
      <w:r w:rsidR="007B503A" w:rsidRPr="007B503A">
        <w:rPr>
          <w:b/>
        </w:rPr>
      </w:r>
      <w:r w:rsidR="007B503A" w:rsidRPr="007B503A">
        <w:rPr>
          <w:b/>
        </w:rPr>
        <w:fldChar w:fldCharType="separate"/>
      </w:r>
      <w:r w:rsidR="00AC53C3" w:rsidRPr="00AC53C3">
        <w:rPr>
          <w:b/>
        </w:rPr>
        <w:t xml:space="preserve">Figure </w:t>
      </w:r>
      <w:r w:rsidR="00AC53C3" w:rsidRPr="00AC53C3">
        <w:rPr>
          <w:b/>
          <w:noProof/>
        </w:rPr>
        <w:t>6</w:t>
      </w:r>
      <w:r w:rsidR="007B503A" w:rsidRPr="007B503A">
        <w:rPr>
          <w:b/>
        </w:rPr>
        <w:fldChar w:fldCharType="end"/>
      </w:r>
      <w:r w:rsidR="007B503A">
        <w:t>)</w:t>
      </w:r>
      <w:r w:rsidR="008E6A23">
        <w:t>. The t</w:t>
      </w:r>
      <w:r w:rsidR="008C0743">
        <w:t>emperature</w:t>
      </w:r>
      <w:r w:rsidR="008E6A23">
        <w:t xml:space="preserve"> records</w:t>
      </w:r>
      <w:r w:rsidR="008C0743">
        <w:t xml:space="preserve"> from station</w:t>
      </w:r>
      <w:r w:rsidR="008E6A23">
        <w:t>s</w:t>
      </w:r>
      <w:r w:rsidR="008C0743">
        <w:t xml:space="preserve"> 21FLEECOPI-10 and 21FLSEAS62SEASO61 w</w:t>
      </w:r>
      <w:r w:rsidR="008E6A23">
        <w:t>ere</w:t>
      </w:r>
      <w:r w:rsidR="008C0743">
        <w:t xml:space="preserve"> used to generate a time</w:t>
      </w:r>
      <w:r w:rsidR="00F97FFA">
        <w:t xml:space="preserve"> </w:t>
      </w:r>
      <w:r w:rsidR="008C0743">
        <w:t>series for the Pine Island Sou</w:t>
      </w:r>
      <w:r w:rsidR="00EC0C9B">
        <w:t>nd</w:t>
      </w:r>
      <w:r w:rsidR="008C0743">
        <w:t xml:space="preserve"> boundary</w:t>
      </w:r>
      <w:r w:rsidR="00177450">
        <w:t xml:space="preserve">. </w:t>
      </w:r>
      <w:r w:rsidR="00F47E4E">
        <w:t xml:space="preserve">Measured data were available from April 2002 through December 2010. </w:t>
      </w:r>
      <w:r w:rsidR="00177450">
        <w:t xml:space="preserve">For the periods when measured data </w:t>
      </w:r>
      <w:r w:rsidR="00F15C60">
        <w:t>were</w:t>
      </w:r>
      <w:r w:rsidR="00177450">
        <w:t xml:space="preserve"> not</w:t>
      </w:r>
      <w:r w:rsidR="008C0743">
        <w:t xml:space="preserve"> </w:t>
      </w:r>
      <w:r w:rsidR="00177450">
        <w:t>available</w:t>
      </w:r>
      <w:r w:rsidR="00F47E4E">
        <w:t xml:space="preserve"> (December, 1995 through April 2002</w:t>
      </w:r>
      <w:r w:rsidR="00AE6539">
        <w:t>,</w:t>
      </w:r>
      <w:r w:rsidR="00F47E4E">
        <w:t xml:space="preserve"> and January 2010 through January 2015)</w:t>
      </w:r>
      <w:r w:rsidR="00177450">
        <w:t xml:space="preserve">, a </w:t>
      </w:r>
      <w:r w:rsidR="00CD2730">
        <w:t>sinusoidal</w:t>
      </w:r>
      <w:r w:rsidR="00177450">
        <w:t xml:space="preserve"> daily average time</w:t>
      </w:r>
      <w:r w:rsidR="00F97FFA">
        <w:t xml:space="preserve"> </w:t>
      </w:r>
      <w:r w:rsidR="00177450">
        <w:t>series was generated based on the range of the measured temperatures and their seasonal variations</w:t>
      </w:r>
      <w:r w:rsidR="008E6A23">
        <w:t xml:space="preserve"> (</w:t>
      </w:r>
      <w:r w:rsidR="00C10EC7" w:rsidRPr="00C10EC7">
        <w:rPr>
          <w:b/>
        </w:rPr>
        <w:fldChar w:fldCharType="begin"/>
      </w:r>
      <w:r w:rsidR="00C10EC7" w:rsidRPr="00C10EC7">
        <w:rPr>
          <w:b/>
        </w:rPr>
        <w:instrText xml:space="preserve"> REF _Ref456076415 \h </w:instrText>
      </w:r>
      <w:r w:rsidR="00C10EC7">
        <w:rPr>
          <w:b/>
        </w:rPr>
        <w:instrText xml:space="preserve"> \* MERGEFORMAT </w:instrText>
      </w:r>
      <w:r w:rsidR="00C10EC7" w:rsidRPr="00C10EC7">
        <w:rPr>
          <w:b/>
        </w:rPr>
      </w:r>
      <w:r w:rsidR="00C10EC7" w:rsidRPr="00C10EC7">
        <w:rPr>
          <w:b/>
        </w:rPr>
        <w:fldChar w:fldCharType="separate"/>
      </w:r>
      <w:r w:rsidR="00AC53C3" w:rsidRPr="00AC53C3">
        <w:rPr>
          <w:b/>
        </w:rPr>
        <w:t xml:space="preserve">Figure </w:t>
      </w:r>
      <w:r w:rsidR="00AC53C3" w:rsidRPr="00AC53C3">
        <w:rPr>
          <w:b/>
          <w:noProof/>
        </w:rPr>
        <w:t>7</w:t>
      </w:r>
      <w:r w:rsidR="00C10EC7" w:rsidRPr="00C10EC7">
        <w:rPr>
          <w:b/>
        </w:rPr>
        <w:fldChar w:fldCharType="end"/>
      </w:r>
      <w:r w:rsidR="008E6A23">
        <w:t>).</w:t>
      </w:r>
      <w:r w:rsidR="00CD2730">
        <w:t xml:space="preserve"> </w:t>
      </w:r>
      <w:r w:rsidR="00E7351F">
        <w:t>The t</w:t>
      </w:r>
      <w:r w:rsidR="008C0743">
        <w:t xml:space="preserve">emperatures </w:t>
      </w:r>
      <w:r w:rsidR="00E7351F">
        <w:t xml:space="preserve">records </w:t>
      </w:r>
      <w:r w:rsidR="008C0743">
        <w:t xml:space="preserve">from </w:t>
      </w:r>
      <w:r w:rsidR="00D25918">
        <w:t xml:space="preserve">stations </w:t>
      </w:r>
      <w:r w:rsidR="008C0743" w:rsidRPr="008C0743">
        <w:t>21FLCHARMPV002</w:t>
      </w:r>
      <w:r w:rsidR="008C0743">
        <w:t xml:space="preserve"> and </w:t>
      </w:r>
      <w:r w:rsidR="008C0743" w:rsidRPr="008C0743">
        <w:t>21FLEECOPI-04</w:t>
      </w:r>
      <w:r w:rsidR="008C0743">
        <w:t xml:space="preserve"> </w:t>
      </w:r>
      <w:r w:rsidR="00D25918">
        <w:t>w</w:t>
      </w:r>
      <w:r w:rsidR="00E7351F">
        <w:t>ere</w:t>
      </w:r>
      <w:r w:rsidR="00D25918">
        <w:t xml:space="preserve"> used to create </w:t>
      </w:r>
      <w:r w:rsidR="00E7351F">
        <w:t xml:space="preserve">the </w:t>
      </w:r>
      <w:r w:rsidR="00D25918">
        <w:t>open boundary condition</w:t>
      </w:r>
      <w:r w:rsidR="00E7351F">
        <w:t>s</w:t>
      </w:r>
      <w:r w:rsidR="00D25918">
        <w:t xml:space="preserve"> </w:t>
      </w:r>
      <w:r w:rsidR="00106F32">
        <w:t>at the</w:t>
      </w:r>
      <w:r w:rsidR="008C0743">
        <w:t xml:space="preserve"> Matlacha Pass boundary.</w:t>
      </w:r>
      <w:r w:rsidR="00D25918">
        <w:t xml:space="preserve"> Similar to the approach used to generate the temperature time</w:t>
      </w:r>
      <w:r w:rsidR="00F97FFA">
        <w:t xml:space="preserve"> </w:t>
      </w:r>
      <w:r w:rsidR="00D25918">
        <w:t>series at Pine Island Sou</w:t>
      </w:r>
      <w:r w:rsidR="00106F32">
        <w:t>nd</w:t>
      </w:r>
      <w:r w:rsidR="00D25918">
        <w:t>, a sinusoidal time</w:t>
      </w:r>
      <w:r w:rsidR="00F97FFA">
        <w:t xml:space="preserve"> </w:t>
      </w:r>
      <w:r w:rsidR="00D25918">
        <w:t>series was created</w:t>
      </w:r>
      <w:r w:rsidR="00106F32">
        <w:t xml:space="preserve"> to fill the periods with no data</w:t>
      </w:r>
      <w:r w:rsidR="00D25918">
        <w:t xml:space="preserve">. Measured data </w:t>
      </w:r>
      <w:r w:rsidR="00F47E4E">
        <w:t xml:space="preserve">were available </w:t>
      </w:r>
      <w:r w:rsidR="00D25918">
        <w:t xml:space="preserve">from </w:t>
      </w:r>
      <w:r w:rsidR="00F47E4E">
        <w:t xml:space="preserve">February 1998 through January 2015, and were used to generate the temperature forcing time series from December 1995 through February 1998 </w:t>
      </w:r>
      <w:r w:rsidR="00D25918">
        <w:t>at Matlacha Pass (</w:t>
      </w:r>
      <w:r w:rsidR="00D25918" w:rsidRPr="00C10EC7">
        <w:rPr>
          <w:b/>
        </w:rPr>
        <w:fldChar w:fldCharType="begin"/>
      </w:r>
      <w:r w:rsidR="00D25918" w:rsidRPr="00C10EC7">
        <w:rPr>
          <w:b/>
        </w:rPr>
        <w:instrText xml:space="preserve"> REF _Ref453852407 \h </w:instrText>
      </w:r>
      <w:r w:rsidR="00C10EC7">
        <w:rPr>
          <w:b/>
        </w:rPr>
        <w:instrText xml:space="preserve"> \* MERGEFORMAT </w:instrText>
      </w:r>
      <w:r w:rsidR="00D25918" w:rsidRPr="00C10EC7">
        <w:rPr>
          <w:b/>
        </w:rPr>
      </w:r>
      <w:r w:rsidR="00D25918" w:rsidRPr="00C10EC7">
        <w:rPr>
          <w:b/>
        </w:rPr>
        <w:fldChar w:fldCharType="separate"/>
      </w:r>
      <w:r w:rsidR="00AC53C3" w:rsidRPr="00AC53C3">
        <w:rPr>
          <w:b/>
        </w:rPr>
        <w:t xml:space="preserve">Figure </w:t>
      </w:r>
      <w:r w:rsidR="00AC53C3" w:rsidRPr="00AC53C3">
        <w:rPr>
          <w:b/>
          <w:noProof/>
        </w:rPr>
        <w:t>8</w:t>
      </w:r>
      <w:r w:rsidR="00D25918" w:rsidRPr="00C10EC7">
        <w:rPr>
          <w:b/>
        </w:rPr>
        <w:fldChar w:fldCharType="end"/>
      </w:r>
      <w:r w:rsidR="00D25918">
        <w:t>).</w:t>
      </w:r>
    </w:p>
    <w:p w14:paraId="347C961B" w14:textId="77777777" w:rsidR="007B503A" w:rsidRDefault="007B503A" w:rsidP="006F204E"/>
    <w:p w14:paraId="6A88207A" w14:textId="7C92D05C" w:rsidR="007B503A" w:rsidRDefault="007B503A" w:rsidP="007B503A">
      <w:pPr>
        <w:spacing w:after="0"/>
        <w:jc w:val="center"/>
      </w:pPr>
      <w:r w:rsidRPr="007B503A">
        <w:rPr>
          <w:noProof/>
        </w:rPr>
        <w:lastRenderedPageBreak/>
        <w:drawing>
          <wp:inline distT="0" distB="0" distL="0" distR="0" wp14:anchorId="3D88113C" wp14:editId="790DCF40">
            <wp:extent cx="6227064" cy="8055864"/>
            <wp:effectExtent l="0" t="0" r="2540" b="2540"/>
            <wp:docPr id="12" name="Picture 12" descr="2017 EFDC Model Open Boundary Hydrodynamic Station Loc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rin\FDEPCaloosahatchee\GeoFigures\EFDC\OpenBoundary_Hydro.tif"/>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6227064" cy="8055864"/>
                    </a:xfrm>
                    <a:prstGeom prst="rect">
                      <a:avLst/>
                    </a:prstGeom>
                    <a:noFill/>
                    <a:ln>
                      <a:noFill/>
                    </a:ln>
                  </pic:spPr>
                </pic:pic>
              </a:graphicData>
            </a:graphic>
          </wp:inline>
        </w:drawing>
      </w:r>
    </w:p>
    <w:p w14:paraId="4F9417C9" w14:textId="561D38D5" w:rsidR="007B503A" w:rsidRDefault="007B503A" w:rsidP="007B503A">
      <w:pPr>
        <w:pStyle w:val="Caption"/>
        <w:spacing w:before="0"/>
      </w:pPr>
      <w:bookmarkStart w:id="19" w:name="_Ref456275399"/>
      <w:r>
        <w:t xml:space="preserve">Figure </w:t>
      </w:r>
      <w:r w:rsidR="0052149C">
        <w:fldChar w:fldCharType="begin"/>
      </w:r>
      <w:r w:rsidR="0052149C">
        <w:instrText xml:space="preserve"> SEQ Figure \* ARABIC </w:instrText>
      </w:r>
      <w:r w:rsidR="0052149C">
        <w:fldChar w:fldCharType="separate"/>
      </w:r>
      <w:r w:rsidR="00AC53C3">
        <w:rPr>
          <w:noProof/>
        </w:rPr>
        <w:t>6</w:t>
      </w:r>
      <w:r w:rsidR="0052149C">
        <w:rPr>
          <w:noProof/>
        </w:rPr>
        <w:fldChar w:fldCharType="end"/>
      </w:r>
      <w:bookmarkEnd w:id="19"/>
      <w:r>
        <w:t xml:space="preserve">: 2017 EFDC Model </w:t>
      </w:r>
      <w:r w:rsidR="00486F05">
        <w:t>o</w:t>
      </w:r>
      <w:r>
        <w:t xml:space="preserve">pen </w:t>
      </w:r>
      <w:r w:rsidR="00486F05">
        <w:t>b</w:t>
      </w:r>
      <w:r>
        <w:t xml:space="preserve">oundary </w:t>
      </w:r>
      <w:r w:rsidR="00486F05">
        <w:t>h</w:t>
      </w:r>
      <w:r>
        <w:t xml:space="preserve">ydrodynamic </w:t>
      </w:r>
      <w:r w:rsidR="00486F05">
        <w:t>s</w:t>
      </w:r>
      <w:r>
        <w:t xml:space="preserve">tation </w:t>
      </w:r>
      <w:r w:rsidR="00486F05">
        <w:t>l</w:t>
      </w:r>
      <w:r>
        <w:t xml:space="preserve">ocations </w:t>
      </w:r>
    </w:p>
    <w:p w14:paraId="7B773BB1" w14:textId="11FA12BC" w:rsidR="00CD2730" w:rsidRDefault="003F2010" w:rsidP="00D25918">
      <w:pPr>
        <w:spacing w:after="0"/>
        <w:jc w:val="center"/>
      </w:pPr>
      <w:r w:rsidRPr="003F2010">
        <w:rPr>
          <w:noProof/>
        </w:rPr>
        <w:lastRenderedPageBreak/>
        <w:drawing>
          <wp:inline distT="0" distB="0" distL="0" distR="0" wp14:anchorId="41AD62CE" wp14:editId="0332DABD">
            <wp:extent cx="5010912" cy="3639312"/>
            <wp:effectExtent l="0" t="0" r="0" b="0"/>
            <wp:docPr id="18" name="Picture 18" descr="Open Boundary Temperature Time Series at Pine Island S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screen">
                      <a:extLst>
                        <a:ext uri="{28A0092B-C50C-407E-A947-70E740481C1C}">
                          <a14:useLocalDpi xmlns:a14="http://schemas.microsoft.com/office/drawing/2010/main"/>
                        </a:ext>
                      </a:extLst>
                    </a:blip>
                    <a:stretch>
                      <a:fillRect/>
                    </a:stretch>
                  </pic:blipFill>
                  <pic:spPr>
                    <a:xfrm>
                      <a:off x="0" y="0"/>
                      <a:ext cx="5010912" cy="3639312"/>
                    </a:xfrm>
                    <a:prstGeom prst="rect">
                      <a:avLst/>
                    </a:prstGeom>
                    <a:ln w="3175" cap="sq">
                      <a:noFill/>
                      <a:miter lim="800000"/>
                    </a:ln>
                    <a:effectLst/>
                  </pic:spPr>
                </pic:pic>
              </a:graphicData>
            </a:graphic>
          </wp:inline>
        </w:drawing>
      </w:r>
    </w:p>
    <w:p w14:paraId="2839E1F3" w14:textId="4804E875" w:rsidR="00CD2730" w:rsidRDefault="00CD2730" w:rsidP="00CD2730">
      <w:pPr>
        <w:pStyle w:val="Caption"/>
        <w:spacing w:before="0"/>
      </w:pPr>
      <w:bookmarkStart w:id="20" w:name="_Ref456076415"/>
      <w:r>
        <w:t xml:space="preserve">Figure </w:t>
      </w:r>
      <w:r w:rsidR="0052149C">
        <w:fldChar w:fldCharType="begin"/>
      </w:r>
      <w:r w:rsidR="0052149C">
        <w:instrText xml:space="preserve"> SEQ Figure \* ARABIC </w:instrText>
      </w:r>
      <w:r w:rsidR="0052149C">
        <w:fldChar w:fldCharType="separate"/>
      </w:r>
      <w:r w:rsidR="00AC53C3">
        <w:rPr>
          <w:noProof/>
        </w:rPr>
        <w:t>7</w:t>
      </w:r>
      <w:r w:rsidR="0052149C">
        <w:rPr>
          <w:noProof/>
        </w:rPr>
        <w:fldChar w:fldCharType="end"/>
      </w:r>
      <w:bookmarkEnd w:id="20"/>
      <w:r>
        <w:t xml:space="preserve">: </w:t>
      </w:r>
      <w:r w:rsidR="00D25918">
        <w:t xml:space="preserve">Open </w:t>
      </w:r>
      <w:r w:rsidR="00486F05">
        <w:t>b</w:t>
      </w:r>
      <w:r w:rsidR="00D25918">
        <w:t xml:space="preserve">oundary </w:t>
      </w:r>
      <w:r w:rsidR="00486F05">
        <w:t>t</w:t>
      </w:r>
      <w:r w:rsidR="00D25918">
        <w:t xml:space="preserve">emperature </w:t>
      </w:r>
      <w:r w:rsidR="00486F05">
        <w:t>t</w:t>
      </w:r>
      <w:r w:rsidR="00D25918">
        <w:t>ime</w:t>
      </w:r>
      <w:r w:rsidR="00F97FFA">
        <w:t xml:space="preserve"> </w:t>
      </w:r>
      <w:r w:rsidR="00486F05">
        <w:t>s</w:t>
      </w:r>
      <w:r w:rsidR="00F15C60">
        <w:t>eries at Pine Island South</w:t>
      </w:r>
    </w:p>
    <w:p w14:paraId="7E6833C3" w14:textId="77777777" w:rsidR="0031526D" w:rsidRDefault="0031526D" w:rsidP="00D25918">
      <w:pPr>
        <w:spacing w:after="0"/>
        <w:jc w:val="center"/>
      </w:pPr>
    </w:p>
    <w:p w14:paraId="21448D26" w14:textId="1CE95853" w:rsidR="00D25918" w:rsidRDefault="003F2010" w:rsidP="00D25918">
      <w:pPr>
        <w:spacing w:after="0"/>
        <w:jc w:val="center"/>
      </w:pPr>
      <w:r w:rsidRPr="003F2010">
        <w:rPr>
          <w:noProof/>
        </w:rPr>
        <w:drawing>
          <wp:inline distT="0" distB="0" distL="0" distR="0" wp14:anchorId="3EEE29A4" wp14:editId="7D060CD7">
            <wp:extent cx="5010912" cy="3639312"/>
            <wp:effectExtent l="0" t="0" r="0" b="0"/>
            <wp:docPr id="19" name="Picture 19" descr="Open Boundary Temperature Time Series at Matlacha Pa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screen">
                      <a:extLst>
                        <a:ext uri="{28A0092B-C50C-407E-A947-70E740481C1C}">
                          <a14:useLocalDpi xmlns:a14="http://schemas.microsoft.com/office/drawing/2010/main"/>
                        </a:ext>
                      </a:extLst>
                    </a:blip>
                    <a:stretch>
                      <a:fillRect/>
                    </a:stretch>
                  </pic:blipFill>
                  <pic:spPr>
                    <a:xfrm>
                      <a:off x="0" y="0"/>
                      <a:ext cx="5010912" cy="3639312"/>
                    </a:xfrm>
                    <a:prstGeom prst="rect">
                      <a:avLst/>
                    </a:prstGeom>
                    <a:ln w="3175" cap="sq">
                      <a:noFill/>
                      <a:miter lim="800000"/>
                    </a:ln>
                    <a:effectLst/>
                  </pic:spPr>
                </pic:pic>
              </a:graphicData>
            </a:graphic>
          </wp:inline>
        </w:drawing>
      </w:r>
    </w:p>
    <w:p w14:paraId="5DE7B80E" w14:textId="54E87740" w:rsidR="00D25918" w:rsidRDefault="00D25918" w:rsidP="00D25918">
      <w:pPr>
        <w:pStyle w:val="Caption"/>
        <w:spacing w:before="0"/>
      </w:pPr>
      <w:bookmarkStart w:id="21" w:name="_Ref453852407"/>
      <w:r>
        <w:t xml:space="preserve">Figure </w:t>
      </w:r>
      <w:r w:rsidR="0052149C">
        <w:fldChar w:fldCharType="begin"/>
      </w:r>
      <w:r w:rsidR="0052149C">
        <w:instrText xml:space="preserve"> SEQ Figure \* ARABIC </w:instrText>
      </w:r>
      <w:r w:rsidR="0052149C">
        <w:fldChar w:fldCharType="separate"/>
      </w:r>
      <w:r w:rsidR="00AC53C3">
        <w:rPr>
          <w:noProof/>
        </w:rPr>
        <w:t>8</w:t>
      </w:r>
      <w:r w:rsidR="0052149C">
        <w:rPr>
          <w:noProof/>
        </w:rPr>
        <w:fldChar w:fldCharType="end"/>
      </w:r>
      <w:bookmarkEnd w:id="21"/>
      <w:r>
        <w:t xml:space="preserve">: Open Boundary </w:t>
      </w:r>
      <w:r w:rsidR="00486F05">
        <w:t>t</w:t>
      </w:r>
      <w:r>
        <w:t xml:space="preserve">emperature </w:t>
      </w:r>
      <w:r w:rsidR="00486F05">
        <w:t>t</w:t>
      </w:r>
      <w:r>
        <w:t>ime</w:t>
      </w:r>
      <w:r w:rsidR="00F97FFA">
        <w:t xml:space="preserve"> </w:t>
      </w:r>
      <w:r w:rsidR="00486F05">
        <w:t>s</w:t>
      </w:r>
      <w:r>
        <w:t xml:space="preserve">eries at Matlacha Pass </w:t>
      </w:r>
    </w:p>
    <w:p w14:paraId="4AD110FC" w14:textId="190CC207" w:rsidR="00106F32" w:rsidRPr="003B77A0" w:rsidRDefault="00106F32" w:rsidP="00106F32">
      <w:pPr>
        <w:pStyle w:val="Heading3"/>
      </w:pPr>
      <w:bookmarkStart w:id="22" w:name="_Toc458080957"/>
      <w:r w:rsidRPr="003B77A0">
        <w:lastRenderedPageBreak/>
        <w:t>Salinity</w:t>
      </w:r>
      <w:bookmarkEnd w:id="22"/>
    </w:p>
    <w:p w14:paraId="3A5CCA57" w14:textId="789CF461" w:rsidR="00106F32" w:rsidRPr="003B77A0" w:rsidRDefault="00106F32" w:rsidP="00106F32">
      <w:r w:rsidRPr="00C040C5">
        <w:t xml:space="preserve">A constant salinity concentration of 35 PSU was used to represent the salinity </w:t>
      </w:r>
      <w:r w:rsidR="00DA0A12" w:rsidRPr="00C040C5">
        <w:t>conditions</w:t>
      </w:r>
      <w:r w:rsidRPr="00C040C5">
        <w:t xml:space="preserve"> </w:t>
      </w:r>
      <w:r w:rsidR="00DA0A12" w:rsidRPr="00C040C5">
        <w:t>at</w:t>
      </w:r>
      <w:r w:rsidRPr="00C040C5">
        <w:t xml:space="preserve"> the </w:t>
      </w:r>
      <w:r w:rsidR="00DA0A12" w:rsidRPr="00C040C5">
        <w:t>south open boundary</w:t>
      </w:r>
      <w:r w:rsidRPr="00C040C5">
        <w:t xml:space="preserve">. </w:t>
      </w:r>
      <w:r w:rsidR="00F15C60" w:rsidRPr="00C040C5">
        <w:t>S</w:t>
      </w:r>
      <w:r w:rsidRPr="00C040C5">
        <w:t>alinity</w:t>
      </w:r>
      <w:r w:rsidR="00D42A5C" w:rsidRPr="00C040C5">
        <w:t xml:space="preserve"> observations</w:t>
      </w:r>
      <w:r w:rsidRPr="00C040C5">
        <w:t xml:space="preserve"> from station</w:t>
      </w:r>
      <w:r w:rsidR="00D42A5C" w:rsidRPr="00C040C5">
        <w:t>s</w:t>
      </w:r>
      <w:r w:rsidRPr="00C040C5">
        <w:t xml:space="preserve"> 21FLEECOPI-10 and 21FLSEAS62SEASO61 </w:t>
      </w:r>
      <w:r w:rsidR="00D42A5C" w:rsidRPr="00C040C5">
        <w:t>were</w:t>
      </w:r>
      <w:r w:rsidRPr="00C040C5">
        <w:t xml:space="preserve"> used to generate a time</w:t>
      </w:r>
      <w:r w:rsidR="00DA0A12" w:rsidRPr="00C040C5">
        <w:t xml:space="preserve"> </w:t>
      </w:r>
      <w:r w:rsidRPr="00C040C5">
        <w:t>series for the Pine Island Sou</w:t>
      </w:r>
      <w:r w:rsidR="00D42A5C" w:rsidRPr="00C040C5">
        <w:t>nd</w:t>
      </w:r>
      <w:r w:rsidRPr="00C040C5">
        <w:t xml:space="preserve"> boundary</w:t>
      </w:r>
      <w:r w:rsidR="00F15C60" w:rsidRPr="00C040C5">
        <w:t>,</w:t>
      </w:r>
      <w:r w:rsidRPr="00C040C5">
        <w:t xml:space="preserve"> and </w:t>
      </w:r>
      <w:r w:rsidR="00DA0A12" w:rsidRPr="00C040C5">
        <w:t xml:space="preserve">stations </w:t>
      </w:r>
      <w:r w:rsidRPr="00C040C5">
        <w:t>21FLCHARMPV002 and 21FLEECOPI-04</w:t>
      </w:r>
      <w:r w:rsidR="00F15C60" w:rsidRPr="00C040C5">
        <w:t xml:space="preserve"> were used</w:t>
      </w:r>
      <w:r w:rsidRPr="00C040C5">
        <w:t xml:space="preserve"> </w:t>
      </w:r>
      <w:r w:rsidR="00DA0A12" w:rsidRPr="00C040C5">
        <w:t xml:space="preserve">to generate the time series of salinity for </w:t>
      </w:r>
      <w:r w:rsidR="00A8461B" w:rsidRPr="00C040C5">
        <w:t xml:space="preserve">the </w:t>
      </w:r>
      <w:r w:rsidRPr="00C040C5">
        <w:t>Matlacha</w:t>
      </w:r>
      <w:r w:rsidRPr="00A9158A">
        <w:t xml:space="preserve"> Pass </w:t>
      </w:r>
      <w:r w:rsidR="00A8461B" w:rsidRPr="00A9158A">
        <w:t xml:space="preserve">open </w:t>
      </w:r>
      <w:r w:rsidRPr="00A9158A">
        <w:t>boundary</w:t>
      </w:r>
      <w:r w:rsidR="0031526D">
        <w:t xml:space="preserve"> (</w:t>
      </w:r>
      <w:r w:rsidR="0031526D" w:rsidRPr="007B503A">
        <w:rPr>
          <w:b/>
        </w:rPr>
        <w:fldChar w:fldCharType="begin"/>
      </w:r>
      <w:r w:rsidR="0031526D" w:rsidRPr="007B503A">
        <w:rPr>
          <w:b/>
        </w:rPr>
        <w:instrText xml:space="preserve"> REF _Ref456275399 \h </w:instrText>
      </w:r>
      <w:r w:rsidR="0031526D">
        <w:rPr>
          <w:b/>
        </w:rPr>
        <w:instrText xml:space="preserve"> \* MERGEFORMAT </w:instrText>
      </w:r>
      <w:r w:rsidR="0031526D" w:rsidRPr="007B503A">
        <w:rPr>
          <w:b/>
        </w:rPr>
      </w:r>
      <w:r w:rsidR="0031526D" w:rsidRPr="007B503A">
        <w:rPr>
          <w:b/>
        </w:rPr>
        <w:fldChar w:fldCharType="separate"/>
      </w:r>
      <w:r w:rsidR="00AC53C3" w:rsidRPr="00AC53C3">
        <w:rPr>
          <w:b/>
        </w:rPr>
        <w:t xml:space="preserve">Figure </w:t>
      </w:r>
      <w:r w:rsidR="00AC53C3" w:rsidRPr="00AC53C3">
        <w:rPr>
          <w:b/>
          <w:noProof/>
        </w:rPr>
        <w:t>6</w:t>
      </w:r>
      <w:r w:rsidR="0031526D" w:rsidRPr="007B503A">
        <w:rPr>
          <w:b/>
        </w:rPr>
        <w:fldChar w:fldCharType="end"/>
      </w:r>
      <w:r w:rsidR="0031526D">
        <w:t>)</w:t>
      </w:r>
      <w:r w:rsidRPr="003B77A0">
        <w:t>.</w:t>
      </w:r>
    </w:p>
    <w:p w14:paraId="56BFED25" w14:textId="77777777" w:rsidR="006F204E" w:rsidRPr="003B77A0" w:rsidRDefault="00B56B18" w:rsidP="006F204E">
      <w:pPr>
        <w:pStyle w:val="Heading3"/>
      </w:pPr>
      <w:bookmarkStart w:id="23" w:name="_Toc458080958"/>
      <w:r w:rsidRPr="003B77A0">
        <w:t>Water Quality Boundary Conditions</w:t>
      </w:r>
      <w:bookmarkEnd w:id="23"/>
    </w:p>
    <w:p w14:paraId="398DDF3A" w14:textId="0DEF4EDD" w:rsidR="00F15C60" w:rsidRPr="00C040C5" w:rsidRDefault="006F204E" w:rsidP="00F662E1">
      <w:r w:rsidRPr="003B77A0">
        <w:t>T</w:t>
      </w:r>
      <w:r w:rsidR="00D20AF3" w:rsidRPr="003B77A0">
        <w:t xml:space="preserve">etra Tech </w:t>
      </w:r>
      <w:r w:rsidRPr="003B77A0">
        <w:t xml:space="preserve">used available observations </w:t>
      </w:r>
      <w:r w:rsidR="00D20AF3" w:rsidRPr="003B77A0">
        <w:t>near</w:t>
      </w:r>
      <w:r w:rsidRPr="003B77A0">
        <w:t xml:space="preserve"> the </w:t>
      </w:r>
      <w:r w:rsidR="00DF7D86" w:rsidRPr="003B77A0">
        <w:t xml:space="preserve">Matlacha Pass and Pine Island Sound </w:t>
      </w:r>
      <w:r w:rsidRPr="003B77A0">
        <w:t>north</w:t>
      </w:r>
      <w:r w:rsidR="00DF7D86" w:rsidRPr="003B77A0">
        <w:t>ern</w:t>
      </w:r>
      <w:r w:rsidRPr="003B77A0">
        <w:t xml:space="preserve"> </w:t>
      </w:r>
      <w:r w:rsidR="00F15C60">
        <w:t xml:space="preserve">model </w:t>
      </w:r>
      <w:r w:rsidRPr="003B77A0">
        <w:t>boundaries to construct time series of water quality concentrations. Monitoring stations in the immediate vicinity of the boundaries were selected as the basis to construct the water quality time series</w:t>
      </w:r>
      <w:r w:rsidR="00B60E5D" w:rsidRPr="003B77A0">
        <w:t xml:space="preserve"> for nitrate-nitrite (NO</w:t>
      </w:r>
      <w:r w:rsidR="00B60E5D" w:rsidRPr="003B77A0">
        <w:rPr>
          <w:vertAlign w:val="subscript"/>
        </w:rPr>
        <w:t>X</w:t>
      </w:r>
      <w:r w:rsidR="00B60E5D" w:rsidRPr="003B77A0">
        <w:t>), ammonia (NH</w:t>
      </w:r>
      <w:r w:rsidR="00B60E5D" w:rsidRPr="003B77A0">
        <w:rPr>
          <w:vertAlign w:val="subscript"/>
        </w:rPr>
        <w:t>4</w:t>
      </w:r>
      <w:r w:rsidR="00B60E5D" w:rsidRPr="003B77A0">
        <w:t>), organic nitrogen (OrgN), orthophosphate (PO</w:t>
      </w:r>
      <w:r w:rsidR="00B60E5D" w:rsidRPr="003B77A0">
        <w:rPr>
          <w:vertAlign w:val="subscript"/>
        </w:rPr>
        <w:t>4</w:t>
      </w:r>
      <w:r w:rsidR="00B60E5D" w:rsidRPr="003B77A0">
        <w:t>), organic phosphorus (OrgP), chlorophyll-</w:t>
      </w:r>
      <w:r w:rsidR="00B60E5D" w:rsidRPr="003B77A0">
        <w:rPr>
          <w:i/>
        </w:rPr>
        <w:t>a</w:t>
      </w:r>
      <w:r w:rsidR="0007454F" w:rsidRPr="003B77A0">
        <w:t xml:space="preserve"> (Chla)</w:t>
      </w:r>
      <w:r w:rsidR="00B60E5D" w:rsidRPr="003B77A0">
        <w:t>, and dissolve</w:t>
      </w:r>
      <w:r w:rsidR="007B3AA0" w:rsidRPr="003B77A0">
        <w:t>d</w:t>
      </w:r>
      <w:r w:rsidR="00B60E5D" w:rsidRPr="003B77A0">
        <w:t xml:space="preserve"> oxygen (DO)</w:t>
      </w:r>
      <w:r w:rsidRPr="003B77A0">
        <w:t xml:space="preserve">. </w:t>
      </w:r>
      <w:r w:rsidR="00F15C60" w:rsidRPr="003B77A0">
        <w:rPr>
          <w:b/>
        </w:rPr>
        <w:fldChar w:fldCharType="begin"/>
      </w:r>
      <w:r w:rsidR="00F15C60" w:rsidRPr="003B77A0">
        <w:rPr>
          <w:b/>
        </w:rPr>
        <w:instrText xml:space="preserve"> REF _Ref452552401 \h  \* MERGEFORMAT </w:instrText>
      </w:r>
      <w:r w:rsidR="00F15C60" w:rsidRPr="003B77A0">
        <w:rPr>
          <w:b/>
        </w:rPr>
      </w:r>
      <w:r w:rsidR="00F15C60" w:rsidRPr="003B77A0">
        <w:rPr>
          <w:b/>
        </w:rPr>
        <w:fldChar w:fldCharType="separate"/>
      </w:r>
      <w:r w:rsidR="00AC53C3" w:rsidRPr="00AC53C3">
        <w:rPr>
          <w:b/>
        </w:rPr>
        <w:t xml:space="preserve">Table </w:t>
      </w:r>
      <w:r w:rsidR="00AC53C3" w:rsidRPr="00AC53C3">
        <w:rPr>
          <w:b/>
          <w:noProof/>
        </w:rPr>
        <w:t>3</w:t>
      </w:r>
      <w:r w:rsidR="00F15C60" w:rsidRPr="003B77A0">
        <w:rPr>
          <w:b/>
        </w:rPr>
        <w:fldChar w:fldCharType="end"/>
      </w:r>
      <w:r w:rsidR="00F15C60" w:rsidRPr="003B77A0">
        <w:t xml:space="preserve"> lists the stations used to develop the water quality boundary</w:t>
      </w:r>
      <w:r w:rsidR="00F15C60">
        <w:t>, and t</w:t>
      </w:r>
      <w:r w:rsidR="00100DB2" w:rsidRPr="003B77A0">
        <w:t xml:space="preserve">he station locations are shown in </w:t>
      </w:r>
      <w:r w:rsidR="00100DB2" w:rsidRPr="003B77A0">
        <w:rPr>
          <w:b/>
        </w:rPr>
        <w:fldChar w:fldCharType="begin"/>
      </w:r>
      <w:r w:rsidR="00100DB2" w:rsidRPr="003B77A0">
        <w:rPr>
          <w:b/>
        </w:rPr>
        <w:instrText xml:space="preserve"> REF _Ref452723628 \h  \* MERGEFORMAT </w:instrText>
      </w:r>
      <w:r w:rsidR="00100DB2" w:rsidRPr="003B77A0">
        <w:rPr>
          <w:b/>
        </w:rPr>
      </w:r>
      <w:r w:rsidR="00100DB2" w:rsidRPr="003B77A0">
        <w:rPr>
          <w:b/>
        </w:rPr>
        <w:fldChar w:fldCharType="separate"/>
      </w:r>
      <w:r w:rsidR="00AC53C3" w:rsidRPr="00AC53C3">
        <w:rPr>
          <w:b/>
        </w:rPr>
        <w:t xml:space="preserve">Figure </w:t>
      </w:r>
      <w:r w:rsidR="00AC53C3" w:rsidRPr="00AC53C3">
        <w:rPr>
          <w:b/>
          <w:noProof/>
        </w:rPr>
        <w:t>9</w:t>
      </w:r>
      <w:r w:rsidR="00100DB2" w:rsidRPr="003B77A0">
        <w:rPr>
          <w:b/>
        </w:rPr>
        <w:fldChar w:fldCharType="end"/>
      </w:r>
      <w:r w:rsidR="00B60E5D" w:rsidRPr="003B77A0">
        <w:t>.</w:t>
      </w:r>
      <w:r w:rsidR="00B60E5D">
        <w:t xml:space="preserve"> The stations are located in a variety of locations, including the deep channel and immediately adjacent to marsh outflows. By </w:t>
      </w:r>
      <w:r w:rsidR="00B60E5D" w:rsidRPr="003B77A0">
        <w:t>combining the available data from the stations into one time</w:t>
      </w:r>
      <w:r w:rsidR="007B3AA0" w:rsidRPr="003B77A0">
        <w:t xml:space="preserve"> </w:t>
      </w:r>
      <w:r w:rsidR="00B60E5D" w:rsidRPr="003B77A0">
        <w:t xml:space="preserve">series, the open boundary is able to reflect the </w:t>
      </w:r>
      <w:r w:rsidR="00B60E5D" w:rsidRPr="00C040C5">
        <w:t xml:space="preserve">overall water quality inputs at the northern boundaries. </w:t>
      </w:r>
    </w:p>
    <w:p w14:paraId="5193121B" w14:textId="12B99734" w:rsidR="0036259C" w:rsidRDefault="00B60E5D" w:rsidP="00F662E1">
      <w:r w:rsidRPr="00C040C5">
        <w:t xml:space="preserve">The available water quality concentration data at each station were used to construct the water quality boundary condition time series for the simulation period. </w:t>
      </w:r>
      <w:r w:rsidR="00F662E1" w:rsidRPr="00C040C5">
        <w:t xml:space="preserve">The daily, monthly, and long-term water quality concentrations were similar among the stations. </w:t>
      </w:r>
      <w:r w:rsidRPr="00C040C5">
        <w:t>If data were available on a given day for more than one station, the data were averaged to provide a single water quality concentration value for that day for the boundary condition time series.</w:t>
      </w:r>
      <w:r>
        <w:t xml:space="preserve"> </w:t>
      </w:r>
    </w:p>
    <w:p w14:paraId="1C0115E2" w14:textId="4495E04A" w:rsidR="00F15C60" w:rsidRDefault="00F15C60" w:rsidP="00F15C60">
      <w:pPr>
        <w:pStyle w:val="Caption"/>
        <w:keepNext/>
        <w:spacing w:after="0"/>
      </w:pPr>
      <w:bookmarkStart w:id="24" w:name="_Ref452552401"/>
      <w:bookmarkStart w:id="25" w:name="_Toc456078283"/>
      <w:r>
        <w:t xml:space="preserve">Table </w:t>
      </w:r>
      <w:r w:rsidR="0052149C">
        <w:fldChar w:fldCharType="begin"/>
      </w:r>
      <w:r w:rsidR="0052149C">
        <w:instrText xml:space="preserve"> SEQ Table \* ARABIC </w:instrText>
      </w:r>
      <w:r w:rsidR="0052149C">
        <w:fldChar w:fldCharType="separate"/>
      </w:r>
      <w:r w:rsidR="00AC53C3">
        <w:rPr>
          <w:noProof/>
        </w:rPr>
        <w:t>3</w:t>
      </w:r>
      <w:r w:rsidR="0052149C">
        <w:rPr>
          <w:noProof/>
        </w:rPr>
        <w:fldChar w:fldCharType="end"/>
      </w:r>
      <w:bookmarkEnd w:id="24"/>
      <w:r>
        <w:t xml:space="preserve">: Monitoring </w:t>
      </w:r>
      <w:r w:rsidR="00486F05">
        <w:t>s</w:t>
      </w:r>
      <w:r>
        <w:t xml:space="preserve">tations </w:t>
      </w:r>
      <w:r w:rsidR="00486F05">
        <w:t>u</w:t>
      </w:r>
      <w:r>
        <w:t xml:space="preserve">sed to </w:t>
      </w:r>
      <w:r w:rsidR="00486F05">
        <w:t>d</w:t>
      </w:r>
      <w:r>
        <w:t xml:space="preserve">evelop the </w:t>
      </w:r>
      <w:r w:rsidR="00486F05">
        <w:t>w</w:t>
      </w:r>
      <w:r>
        <w:t xml:space="preserve">ater </w:t>
      </w:r>
      <w:r w:rsidR="00486F05">
        <w:t>q</w:t>
      </w:r>
      <w:r>
        <w:t xml:space="preserve">uality </w:t>
      </w:r>
      <w:r w:rsidR="00486F05">
        <w:t>t</w:t>
      </w:r>
      <w:r>
        <w:t xml:space="preserve">ime </w:t>
      </w:r>
      <w:r w:rsidR="00486F05">
        <w:t>s</w:t>
      </w:r>
      <w:r>
        <w:t xml:space="preserve">eries for the </w:t>
      </w:r>
      <w:r w:rsidR="00486F05">
        <w:t>n</w:t>
      </w:r>
      <w:r>
        <w:t xml:space="preserve">orthern </w:t>
      </w:r>
      <w:r w:rsidR="00486F05">
        <w:t>b</w:t>
      </w:r>
      <w:r>
        <w:t xml:space="preserve">oundary </w:t>
      </w:r>
      <w:r w:rsidR="00486F05">
        <w:t>c</w:t>
      </w:r>
      <w:r>
        <w:t>ells</w:t>
      </w:r>
      <w:bookmarkEnd w:id="25"/>
    </w:p>
    <w:tbl>
      <w:tblPr>
        <w:tblW w:w="7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7"/>
        <w:gridCol w:w="2407"/>
      </w:tblGrid>
      <w:tr w:rsidR="00F15C60" w:rsidRPr="00676B55" w14:paraId="2AD6EF0F" w14:textId="77777777" w:rsidTr="0031526D">
        <w:trPr>
          <w:trHeight w:val="70"/>
          <w:tblHeader/>
          <w:jc w:val="center"/>
        </w:trPr>
        <w:tc>
          <w:tcPr>
            <w:tcW w:w="4847" w:type="dxa"/>
            <w:shd w:val="clear" w:color="auto" w:fill="D9D9D9" w:themeFill="background1" w:themeFillShade="D9"/>
            <w:vAlign w:val="center"/>
          </w:tcPr>
          <w:p w14:paraId="70B150FF" w14:textId="77777777" w:rsidR="00F15C60" w:rsidRPr="00676B55" w:rsidRDefault="00F15C60" w:rsidP="00F15C60">
            <w:pPr>
              <w:keepNext/>
              <w:spacing w:after="0"/>
              <w:jc w:val="center"/>
              <w:rPr>
                <w:rFonts w:ascii="Arial" w:eastAsia="Times New Roman" w:hAnsi="Arial" w:cs="Arial"/>
                <w:b/>
                <w:color w:val="000000"/>
                <w:sz w:val="20"/>
              </w:rPr>
            </w:pPr>
            <w:r w:rsidRPr="00676B55">
              <w:rPr>
                <w:rFonts w:ascii="Arial" w:eastAsia="Times New Roman" w:hAnsi="Arial" w:cs="Arial"/>
                <w:b/>
                <w:color w:val="000000"/>
                <w:sz w:val="20"/>
              </w:rPr>
              <w:t>Location</w:t>
            </w:r>
          </w:p>
        </w:tc>
        <w:tc>
          <w:tcPr>
            <w:tcW w:w="2407" w:type="dxa"/>
            <w:shd w:val="clear" w:color="auto" w:fill="D9D9D9" w:themeFill="background1" w:themeFillShade="D9"/>
            <w:vAlign w:val="center"/>
          </w:tcPr>
          <w:p w14:paraId="5D7D4BEF" w14:textId="77777777" w:rsidR="00F15C60" w:rsidRPr="00676B55" w:rsidRDefault="00F15C60" w:rsidP="00F15C60">
            <w:pPr>
              <w:keepNext/>
              <w:spacing w:after="0"/>
              <w:jc w:val="center"/>
              <w:rPr>
                <w:rFonts w:ascii="Arial" w:eastAsia="Times New Roman" w:hAnsi="Arial" w:cs="Arial"/>
                <w:b/>
                <w:color w:val="000000"/>
                <w:sz w:val="20"/>
              </w:rPr>
            </w:pPr>
            <w:r w:rsidRPr="00676B55">
              <w:rPr>
                <w:rFonts w:ascii="Arial" w:eastAsia="Times New Roman" w:hAnsi="Arial" w:cs="Arial"/>
                <w:b/>
                <w:color w:val="000000"/>
                <w:sz w:val="20"/>
              </w:rPr>
              <w:t>Station ID</w:t>
            </w:r>
          </w:p>
        </w:tc>
      </w:tr>
      <w:tr w:rsidR="00F15C60" w:rsidRPr="00676B55" w14:paraId="69490B0D" w14:textId="77777777" w:rsidTr="00F15C60">
        <w:trPr>
          <w:trHeight w:val="70"/>
          <w:jc w:val="center"/>
        </w:trPr>
        <w:tc>
          <w:tcPr>
            <w:tcW w:w="4847" w:type="dxa"/>
            <w:vMerge w:val="restart"/>
            <w:vAlign w:val="center"/>
          </w:tcPr>
          <w:p w14:paraId="129DE71F" w14:textId="77777777" w:rsidR="00F15C60" w:rsidRDefault="00F15C60" w:rsidP="00F15C60">
            <w:pPr>
              <w:keepNext/>
              <w:spacing w:after="0"/>
              <w:jc w:val="center"/>
              <w:rPr>
                <w:rFonts w:ascii="Arial" w:eastAsia="Times New Roman" w:hAnsi="Arial" w:cs="Arial"/>
                <w:color w:val="000000"/>
                <w:sz w:val="20"/>
              </w:rPr>
            </w:pPr>
            <w:r w:rsidRPr="00676B55">
              <w:rPr>
                <w:rFonts w:ascii="Arial" w:eastAsia="Times New Roman" w:hAnsi="Arial" w:cs="Arial"/>
                <w:color w:val="000000"/>
                <w:sz w:val="20"/>
              </w:rPr>
              <w:t>Boundary conditions at boundary cells across J=82</w:t>
            </w:r>
            <w:r>
              <w:rPr>
                <w:rFonts w:ascii="Arial" w:eastAsia="Times New Roman" w:hAnsi="Arial" w:cs="Arial"/>
                <w:color w:val="000000"/>
                <w:sz w:val="20"/>
              </w:rPr>
              <w:t>,</w:t>
            </w:r>
          </w:p>
          <w:p w14:paraId="4EB84D7A" w14:textId="77777777" w:rsidR="00F15C60" w:rsidRPr="00676B55" w:rsidRDefault="00F15C60" w:rsidP="00F15C60">
            <w:pPr>
              <w:keepNext/>
              <w:spacing w:after="0"/>
              <w:jc w:val="center"/>
              <w:rPr>
                <w:rFonts w:ascii="Arial" w:eastAsia="Times New Roman" w:hAnsi="Arial" w:cs="Arial"/>
                <w:color w:val="000000"/>
                <w:sz w:val="20"/>
              </w:rPr>
            </w:pPr>
            <w:r>
              <w:rPr>
                <w:rFonts w:ascii="Arial" w:eastAsia="Times New Roman" w:hAnsi="Arial" w:cs="Arial"/>
                <w:color w:val="000000"/>
                <w:sz w:val="20"/>
              </w:rPr>
              <w:t>Matlacha Pass</w:t>
            </w:r>
          </w:p>
        </w:tc>
        <w:tc>
          <w:tcPr>
            <w:tcW w:w="2407" w:type="dxa"/>
            <w:vAlign w:val="bottom"/>
          </w:tcPr>
          <w:p w14:paraId="0F812A86" w14:textId="77777777" w:rsidR="00F15C60" w:rsidRPr="00676B55" w:rsidRDefault="00F15C60" w:rsidP="00F15C60">
            <w:pPr>
              <w:keepNext/>
              <w:spacing w:after="0"/>
              <w:rPr>
                <w:rFonts w:ascii="Arial" w:eastAsia="Times New Roman" w:hAnsi="Arial" w:cs="Arial"/>
                <w:color w:val="000000"/>
                <w:sz w:val="20"/>
              </w:rPr>
            </w:pPr>
            <w:r w:rsidRPr="00676B55">
              <w:rPr>
                <w:rFonts w:ascii="Arial" w:eastAsia="Times New Roman" w:hAnsi="Arial" w:cs="Arial"/>
                <w:color w:val="000000"/>
                <w:sz w:val="20"/>
              </w:rPr>
              <w:t>21FLCHARMPV001</w:t>
            </w:r>
          </w:p>
        </w:tc>
      </w:tr>
      <w:tr w:rsidR="00F15C60" w:rsidRPr="00676B55" w14:paraId="5B1570D0" w14:textId="77777777" w:rsidTr="00F15C60">
        <w:trPr>
          <w:trHeight w:val="70"/>
          <w:jc w:val="center"/>
        </w:trPr>
        <w:tc>
          <w:tcPr>
            <w:tcW w:w="4847" w:type="dxa"/>
            <w:vMerge/>
            <w:vAlign w:val="center"/>
          </w:tcPr>
          <w:p w14:paraId="3239F0A7" w14:textId="77777777" w:rsidR="00F15C60" w:rsidRPr="00676B55" w:rsidRDefault="00F15C60" w:rsidP="00F15C60">
            <w:pPr>
              <w:keepNext/>
              <w:spacing w:after="0"/>
              <w:jc w:val="center"/>
              <w:rPr>
                <w:rFonts w:ascii="Arial" w:eastAsia="Times New Roman" w:hAnsi="Arial" w:cs="Arial"/>
                <w:color w:val="000000"/>
                <w:sz w:val="20"/>
              </w:rPr>
            </w:pPr>
          </w:p>
        </w:tc>
        <w:tc>
          <w:tcPr>
            <w:tcW w:w="2407" w:type="dxa"/>
            <w:vAlign w:val="bottom"/>
          </w:tcPr>
          <w:p w14:paraId="73D204F7" w14:textId="77777777" w:rsidR="00F15C60" w:rsidRPr="00676B55" w:rsidRDefault="00F15C60" w:rsidP="00F15C60">
            <w:pPr>
              <w:keepNext/>
              <w:spacing w:after="0"/>
              <w:rPr>
                <w:rFonts w:ascii="Arial" w:eastAsia="Times New Roman" w:hAnsi="Arial" w:cs="Arial"/>
                <w:color w:val="000000"/>
                <w:sz w:val="20"/>
              </w:rPr>
            </w:pPr>
            <w:r w:rsidRPr="00676B55">
              <w:rPr>
                <w:rFonts w:ascii="Arial" w:eastAsia="Times New Roman" w:hAnsi="Arial" w:cs="Arial"/>
                <w:color w:val="000000"/>
                <w:sz w:val="20"/>
              </w:rPr>
              <w:t>21FLCHARMPV002</w:t>
            </w:r>
          </w:p>
        </w:tc>
      </w:tr>
      <w:tr w:rsidR="00F15C60" w:rsidRPr="00676B55" w14:paraId="37F68802" w14:textId="77777777" w:rsidTr="00F15C60">
        <w:trPr>
          <w:trHeight w:val="70"/>
          <w:jc w:val="center"/>
        </w:trPr>
        <w:tc>
          <w:tcPr>
            <w:tcW w:w="4847" w:type="dxa"/>
            <w:vMerge/>
            <w:vAlign w:val="center"/>
          </w:tcPr>
          <w:p w14:paraId="6095C9C8" w14:textId="77777777" w:rsidR="00F15C60" w:rsidRPr="00676B55" w:rsidRDefault="00F15C60" w:rsidP="00F15C60">
            <w:pPr>
              <w:keepNext/>
              <w:spacing w:after="0"/>
              <w:jc w:val="center"/>
              <w:rPr>
                <w:rFonts w:ascii="Arial" w:eastAsia="Times New Roman" w:hAnsi="Arial" w:cs="Arial"/>
                <w:color w:val="000000"/>
                <w:sz w:val="20"/>
              </w:rPr>
            </w:pPr>
          </w:p>
        </w:tc>
        <w:tc>
          <w:tcPr>
            <w:tcW w:w="2407" w:type="dxa"/>
            <w:vAlign w:val="bottom"/>
          </w:tcPr>
          <w:p w14:paraId="6D6ADEE9" w14:textId="77777777" w:rsidR="00F15C60" w:rsidRPr="00676B55" w:rsidRDefault="00F15C60" w:rsidP="00F15C60">
            <w:pPr>
              <w:keepNext/>
              <w:spacing w:after="0"/>
              <w:rPr>
                <w:rFonts w:ascii="Arial" w:eastAsia="Times New Roman" w:hAnsi="Arial" w:cs="Arial"/>
                <w:color w:val="000000"/>
                <w:sz w:val="20"/>
              </w:rPr>
            </w:pPr>
            <w:r w:rsidRPr="00676B55">
              <w:rPr>
                <w:rFonts w:ascii="Arial" w:eastAsia="Times New Roman" w:hAnsi="Arial" w:cs="Arial"/>
                <w:color w:val="000000"/>
                <w:sz w:val="20"/>
              </w:rPr>
              <w:t>21FLEECOPI-0</w:t>
            </w:r>
            <w:r>
              <w:rPr>
                <w:rFonts w:ascii="Arial" w:eastAsia="Times New Roman" w:hAnsi="Arial" w:cs="Arial"/>
                <w:color w:val="000000"/>
                <w:sz w:val="20"/>
              </w:rPr>
              <w:t>3</w:t>
            </w:r>
          </w:p>
        </w:tc>
      </w:tr>
      <w:tr w:rsidR="00F15C60" w:rsidRPr="00676B55" w14:paraId="071C09CE" w14:textId="77777777" w:rsidTr="00F15C60">
        <w:trPr>
          <w:trHeight w:val="70"/>
          <w:jc w:val="center"/>
        </w:trPr>
        <w:tc>
          <w:tcPr>
            <w:tcW w:w="4847" w:type="dxa"/>
            <w:vMerge/>
            <w:vAlign w:val="center"/>
          </w:tcPr>
          <w:p w14:paraId="07CC75D8" w14:textId="77777777" w:rsidR="00F15C60" w:rsidRPr="00676B55" w:rsidRDefault="00F15C60" w:rsidP="00F15C60">
            <w:pPr>
              <w:keepNext/>
              <w:spacing w:after="0"/>
              <w:jc w:val="center"/>
              <w:rPr>
                <w:rFonts w:ascii="Arial" w:eastAsia="Times New Roman" w:hAnsi="Arial" w:cs="Arial"/>
                <w:color w:val="000000"/>
                <w:sz w:val="20"/>
              </w:rPr>
            </w:pPr>
          </w:p>
        </w:tc>
        <w:tc>
          <w:tcPr>
            <w:tcW w:w="2407" w:type="dxa"/>
            <w:vAlign w:val="bottom"/>
          </w:tcPr>
          <w:p w14:paraId="49D18D06" w14:textId="77777777" w:rsidR="00F15C60" w:rsidRPr="00676B55" w:rsidRDefault="00F15C60" w:rsidP="00F15C60">
            <w:pPr>
              <w:keepNext/>
              <w:spacing w:after="0"/>
              <w:rPr>
                <w:rFonts w:ascii="Arial" w:eastAsia="Times New Roman" w:hAnsi="Arial" w:cs="Arial"/>
                <w:color w:val="000000"/>
                <w:sz w:val="20"/>
              </w:rPr>
            </w:pPr>
            <w:r w:rsidRPr="00676B55">
              <w:rPr>
                <w:rFonts w:ascii="Arial" w:eastAsia="Times New Roman" w:hAnsi="Arial" w:cs="Arial"/>
                <w:color w:val="000000"/>
                <w:sz w:val="20"/>
              </w:rPr>
              <w:t>21FLEECOPI-04</w:t>
            </w:r>
          </w:p>
        </w:tc>
      </w:tr>
      <w:tr w:rsidR="00F15C60" w:rsidRPr="00676B55" w14:paraId="322A2E1E" w14:textId="77777777" w:rsidTr="00F15C60">
        <w:trPr>
          <w:trHeight w:val="70"/>
          <w:jc w:val="center"/>
        </w:trPr>
        <w:tc>
          <w:tcPr>
            <w:tcW w:w="4847" w:type="dxa"/>
            <w:vMerge/>
            <w:vAlign w:val="center"/>
          </w:tcPr>
          <w:p w14:paraId="59B0E985" w14:textId="77777777" w:rsidR="00F15C60" w:rsidRPr="00676B55" w:rsidRDefault="00F15C60" w:rsidP="00F15C60">
            <w:pPr>
              <w:keepNext/>
              <w:spacing w:after="0"/>
              <w:jc w:val="center"/>
              <w:rPr>
                <w:rFonts w:ascii="Arial" w:eastAsia="Times New Roman" w:hAnsi="Arial" w:cs="Arial"/>
                <w:color w:val="000000"/>
                <w:sz w:val="20"/>
              </w:rPr>
            </w:pPr>
          </w:p>
        </w:tc>
        <w:tc>
          <w:tcPr>
            <w:tcW w:w="2407" w:type="dxa"/>
            <w:vAlign w:val="bottom"/>
          </w:tcPr>
          <w:p w14:paraId="72FB6A4E" w14:textId="77777777" w:rsidR="00F15C60" w:rsidRPr="00676B55" w:rsidRDefault="00F15C60" w:rsidP="00F15C60">
            <w:pPr>
              <w:keepNext/>
              <w:spacing w:after="0"/>
              <w:rPr>
                <w:rFonts w:ascii="Arial" w:eastAsia="Times New Roman" w:hAnsi="Arial" w:cs="Arial"/>
                <w:color w:val="000000"/>
                <w:sz w:val="20"/>
              </w:rPr>
            </w:pPr>
            <w:r w:rsidRPr="00676B55">
              <w:rPr>
                <w:rFonts w:ascii="Arial" w:eastAsia="Times New Roman" w:hAnsi="Arial" w:cs="Arial"/>
                <w:color w:val="000000"/>
                <w:sz w:val="20"/>
              </w:rPr>
              <w:t>21FLEECOPI-05</w:t>
            </w:r>
          </w:p>
        </w:tc>
      </w:tr>
      <w:tr w:rsidR="00F15C60" w:rsidRPr="00676B55" w14:paraId="25A38C56" w14:textId="77777777" w:rsidTr="00F15C60">
        <w:trPr>
          <w:trHeight w:val="70"/>
          <w:jc w:val="center"/>
        </w:trPr>
        <w:tc>
          <w:tcPr>
            <w:tcW w:w="4847" w:type="dxa"/>
            <w:vMerge/>
            <w:vAlign w:val="center"/>
          </w:tcPr>
          <w:p w14:paraId="17381170" w14:textId="77777777" w:rsidR="00F15C60" w:rsidRPr="00676B55" w:rsidRDefault="00F15C60" w:rsidP="00F15C60">
            <w:pPr>
              <w:keepNext/>
              <w:spacing w:after="0"/>
              <w:jc w:val="center"/>
              <w:rPr>
                <w:rFonts w:ascii="Arial" w:eastAsia="Times New Roman" w:hAnsi="Arial" w:cs="Arial"/>
                <w:color w:val="000000"/>
                <w:sz w:val="20"/>
              </w:rPr>
            </w:pPr>
          </w:p>
        </w:tc>
        <w:tc>
          <w:tcPr>
            <w:tcW w:w="2407" w:type="dxa"/>
            <w:vAlign w:val="bottom"/>
          </w:tcPr>
          <w:p w14:paraId="5D01B5AD" w14:textId="77777777" w:rsidR="00F15C60" w:rsidRPr="00676B55" w:rsidRDefault="00F15C60" w:rsidP="00F15C60">
            <w:pPr>
              <w:keepNext/>
              <w:spacing w:after="0"/>
              <w:rPr>
                <w:rFonts w:ascii="Arial" w:eastAsia="Times New Roman" w:hAnsi="Arial" w:cs="Arial"/>
                <w:color w:val="000000"/>
                <w:sz w:val="20"/>
              </w:rPr>
            </w:pPr>
            <w:r w:rsidRPr="00676B55">
              <w:rPr>
                <w:rFonts w:ascii="Arial" w:eastAsia="Times New Roman" w:hAnsi="Arial" w:cs="Arial"/>
                <w:color w:val="000000"/>
                <w:sz w:val="20"/>
              </w:rPr>
              <w:t>21FLSEAS62SEAS020</w:t>
            </w:r>
          </w:p>
        </w:tc>
      </w:tr>
      <w:tr w:rsidR="00F15C60" w:rsidRPr="00676B55" w14:paraId="36EBCE9C" w14:textId="77777777" w:rsidTr="00F15C60">
        <w:trPr>
          <w:trHeight w:val="70"/>
          <w:jc w:val="center"/>
        </w:trPr>
        <w:tc>
          <w:tcPr>
            <w:tcW w:w="4847" w:type="dxa"/>
            <w:vMerge/>
            <w:vAlign w:val="center"/>
          </w:tcPr>
          <w:p w14:paraId="0E4B7498" w14:textId="77777777" w:rsidR="00F15C60" w:rsidRPr="00676B55" w:rsidRDefault="00F15C60" w:rsidP="00F15C60">
            <w:pPr>
              <w:keepNext/>
              <w:spacing w:after="0"/>
              <w:jc w:val="center"/>
              <w:rPr>
                <w:rFonts w:ascii="Arial" w:eastAsia="Times New Roman" w:hAnsi="Arial" w:cs="Arial"/>
                <w:color w:val="000000"/>
                <w:sz w:val="20"/>
              </w:rPr>
            </w:pPr>
          </w:p>
        </w:tc>
        <w:tc>
          <w:tcPr>
            <w:tcW w:w="2407" w:type="dxa"/>
            <w:vAlign w:val="bottom"/>
          </w:tcPr>
          <w:p w14:paraId="7FC4AB47" w14:textId="77777777" w:rsidR="00F15C60" w:rsidRPr="00676B55" w:rsidRDefault="00F15C60" w:rsidP="00F15C60">
            <w:pPr>
              <w:keepNext/>
              <w:spacing w:after="0"/>
              <w:rPr>
                <w:rFonts w:ascii="Arial" w:eastAsia="Times New Roman" w:hAnsi="Arial" w:cs="Arial"/>
                <w:color w:val="000000"/>
                <w:sz w:val="20"/>
              </w:rPr>
            </w:pPr>
            <w:r w:rsidRPr="00676B55">
              <w:rPr>
                <w:rFonts w:ascii="Arial" w:eastAsia="Times New Roman" w:hAnsi="Arial" w:cs="Arial"/>
                <w:color w:val="000000"/>
                <w:sz w:val="20"/>
              </w:rPr>
              <w:t>21FLSEAS62SEAS401</w:t>
            </w:r>
          </w:p>
        </w:tc>
      </w:tr>
      <w:tr w:rsidR="00F15C60" w:rsidRPr="00676B55" w14:paraId="239E207C" w14:textId="77777777" w:rsidTr="00F15C60">
        <w:trPr>
          <w:trHeight w:val="70"/>
          <w:jc w:val="center"/>
        </w:trPr>
        <w:tc>
          <w:tcPr>
            <w:tcW w:w="4847" w:type="dxa"/>
            <w:vMerge w:val="restart"/>
            <w:vAlign w:val="center"/>
          </w:tcPr>
          <w:p w14:paraId="0F620E6B" w14:textId="77777777" w:rsidR="00F15C60" w:rsidRDefault="00F15C60" w:rsidP="00F15C60">
            <w:pPr>
              <w:keepNext/>
              <w:spacing w:after="0"/>
              <w:jc w:val="center"/>
              <w:rPr>
                <w:rFonts w:ascii="Arial" w:eastAsia="Times New Roman" w:hAnsi="Arial" w:cs="Arial"/>
                <w:color w:val="000000"/>
                <w:sz w:val="20"/>
              </w:rPr>
            </w:pPr>
            <w:r w:rsidRPr="00676B55">
              <w:rPr>
                <w:rFonts w:ascii="Arial" w:eastAsia="Times New Roman" w:hAnsi="Arial" w:cs="Arial"/>
                <w:color w:val="000000"/>
                <w:sz w:val="20"/>
              </w:rPr>
              <w:t>Boundary conditions at boundary cells across J=44</w:t>
            </w:r>
            <w:r>
              <w:rPr>
                <w:rFonts w:ascii="Arial" w:eastAsia="Times New Roman" w:hAnsi="Arial" w:cs="Arial"/>
                <w:color w:val="000000"/>
                <w:sz w:val="20"/>
              </w:rPr>
              <w:t>,</w:t>
            </w:r>
          </w:p>
          <w:p w14:paraId="3FCFC6E2" w14:textId="77777777" w:rsidR="00F15C60" w:rsidRPr="00676B55" w:rsidRDefault="00F15C60" w:rsidP="00F15C60">
            <w:pPr>
              <w:keepNext/>
              <w:spacing w:after="0"/>
              <w:jc w:val="center"/>
              <w:rPr>
                <w:rFonts w:ascii="Arial" w:eastAsia="Times New Roman" w:hAnsi="Arial" w:cs="Arial"/>
                <w:color w:val="000000"/>
                <w:sz w:val="20"/>
              </w:rPr>
            </w:pPr>
            <w:r>
              <w:rPr>
                <w:rFonts w:ascii="Arial" w:eastAsia="Times New Roman" w:hAnsi="Arial" w:cs="Arial"/>
                <w:color w:val="000000"/>
                <w:sz w:val="20"/>
              </w:rPr>
              <w:t>Pine Island Sound</w:t>
            </w:r>
          </w:p>
        </w:tc>
        <w:tc>
          <w:tcPr>
            <w:tcW w:w="2407" w:type="dxa"/>
            <w:vAlign w:val="bottom"/>
          </w:tcPr>
          <w:p w14:paraId="210DA5CB" w14:textId="77777777" w:rsidR="00F15C60" w:rsidRPr="00676B55" w:rsidRDefault="00F15C60" w:rsidP="00F15C60">
            <w:pPr>
              <w:keepNext/>
              <w:spacing w:after="0"/>
              <w:rPr>
                <w:rFonts w:ascii="Arial" w:eastAsia="Times New Roman" w:hAnsi="Arial" w:cs="Arial"/>
                <w:color w:val="000000"/>
                <w:sz w:val="20"/>
              </w:rPr>
            </w:pPr>
            <w:r w:rsidRPr="00676B55">
              <w:rPr>
                <w:rFonts w:ascii="Arial" w:eastAsia="Times New Roman" w:hAnsi="Arial" w:cs="Arial"/>
                <w:color w:val="000000"/>
                <w:sz w:val="20"/>
              </w:rPr>
              <w:t>21FLCHARPIV004</w:t>
            </w:r>
          </w:p>
        </w:tc>
      </w:tr>
      <w:tr w:rsidR="00F15C60" w:rsidRPr="00676B55" w14:paraId="5B9B10B6" w14:textId="77777777" w:rsidTr="00F15C60">
        <w:trPr>
          <w:trHeight w:val="70"/>
          <w:jc w:val="center"/>
        </w:trPr>
        <w:tc>
          <w:tcPr>
            <w:tcW w:w="4847" w:type="dxa"/>
            <w:vMerge/>
          </w:tcPr>
          <w:p w14:paraId="0450F052" w14:textId="77777777" w:rsidR="00F15C60" w:rsidRPr="00676B55" w:rsidRDefault="00F15C60" w:rsidP="00F15C60">
            <w:pPr>
              <w:spacing w:after="0"/>
              <w:rPr>
                <w:rFonts w:ascii="Arial" w:eastAsia="Times New Roman" w:hAnsi="Arial" w:cs="Arial"/>
                <w:color w:val="000000"/>
                <w:sz w:val="20"/>
              </w:rPr>
            </w:pPr>
          </w:p>
        </w:tc>
        <w:tc>
          <w:tcPr>
            <w:tcW w:w="2407" w:type="dxa"/>
            <w:vAlign w:val="bottom"/>
          </w:tcPr>
          <w:p w14:paraId="302020E7" w14:textId="77777777" w:rsidR="00F15C60" w:rsidRPr="00676B55" w:rsidRDefault="00F15C60" w:rsidP="00F15C60">
            <w:pPr>
              <w:spacing w:after="0"/>
              <w:rPr>
                <w:rFonts w:ascii="Arial" w:eastAsia="Times New Roman" w:hAnsi="Arial" w:cs="Arial"/>
                <w:color w:val="000000"/>
                <w:sz w:val="20"/>
              </w:rPr>
            </w:pPr>
            <w:r w:rsidRPr="00676B55">
              <w:rPr>
                <w:rFonts w:ascii="Arial" w:eastAsia="Times New Roman" w:hAnsi="Arial" w:cs="Arial"/>
                <w:color w:val="000000"/>
                <w:sz w:val="20"/>
              </w:rPr>
              <w:t>21FLEECOPI-10</w:t>
            </w:r>
          </w:p>
        </w:tc>
      </w:tr>
      <w:tr w:rsidR="00F15C60" w:rsidRPr="00676B55" w14:paraId="41A4CF54" w14:textId="77777777" w:rsidTr="00F15C60">
        <w:trPr>
          <w:trHeight w:val="70"/>
          <w:jc w:val="center"/>
        </w:trPr>
        <w:tc>
          <w:tcPr>
            <w:tcW w:w="4847" w:type="dxa"/>
            <w:vMerge/>
          </w:tcPr>
          <w:p w14:paraId="66DD0B4E" w14:textId="77777777" w:rsidR="00F15C60" w:rsidRPr="00676B55" w:rsidRDefault="00F15C60" w:rsidP="00F15C60">
            <w:pPr>
              <w:spacing w:after="0"/>
              <w:rPr>
                <w:rFonts w:ascii="Arial" w:eastAsia="Times New Roman" w:hAnsi="Arial" w:cs="Arial"/>
                <w:color w:val="000000"/>
                <w:sz w:val="20"/>
              </w:rPr>
            </w:pPr>
          </w:p>
        </w:tc>
        <w:tc>
          <w:tcPr>
            <w:tcW w:w="2407" w:type="dxa"/>
            <w:vAlign w:val="bottom"/>
          </w:tcPr>
          <w:p w14:paraId="49078C79" w14:textId="77777777" w:rsidR="00F15C60" w:rsidRPr="00676B55" w:rsidRDefault="00F15C60" w:rsidP="00F15C60">
            <w:pPr>
              <w:spacing w:after="0"/>
              <w:rPr>
                <w:rFonts w:ascii="Arial" w:eastAsia="Times New Roman" w:hAnsi="Arial" w:cs="Arial"/>
                <w:color w:val="000000"/>
                <w:sz w:val="20"/>
              </w:rPr>
            </w:pPr>
            <w:r w:rsidRPr="00676B55">
              <w:rPr>
                <w:rFonts w:ascii="Arial" w:eastAsia="Times New Roman" w:hAnsi="Arial" w:cs="Arial"/>
                <w:color w:val="000000"/>
                <w:sz w:val="20"/>
              </w:rPr>
              <w:t>21FLEECOPI-11</w:t>
            </w:r>
          </w:p>
        </w:tc>
      </w:tr>
    </w:tbl>
    <w:p w14:paraId="01BBC855" w14:textId="77777777" w:rsidR="00F15C60" w:rsidRDefault="00F15C60" w:rsidP="00F662E1"/>
    <w:p w14:paraId="122A7D10" w14:textId="601B6DB4" w:rsidR="0036259C" w:rsidRDefault="0031526D" w:rsidP="0031526D">
      <w:pPr>
        <w:spacing w:after="0"/>
        <w:jc w:val="center"/>
      </w:pPr>
      <w:r w:rsidRPr="0031526D">
        <w:rPr>
          <w:noProof/>
        </w:rPr>
        <w:lastRenderedPageBreak/>
        <w:drawing>
          <wp:inline distT="0" distB="0" distL="0" distR="0" wp14:anchorId="60BAA7D0" wp14:editId="7A9CEF0A">
            <wp:extent cx="6172200" cy="7982712"/>
            <wp:effectExtent l="0" t="0" r="0" b="0"/>
            <wp:docPr id="21" name="Picture 21" descr="2017 EFDC Model Open Boundary Water Quality Station Loc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rin\FDEPCaloosahatchee\GeoFigures\EFDC\OpenBoundary.tif"/>
                    <pic:cNvPicPr>
                      <a:picLocks noChangeAspect="1" noChangeArrowheads="1"/>
                    </pic:cNvPicPr>
                  </pic:nvPicPr>
                  <pic:blipFill>
                    <a:blip r:embed="rId20" cstate="print">
                      <a:extLst>
                        <a:ext uri="{28A0092B-C50C-407E-A947-70E740481C1C}">
                          <a14:useLocalDpi xmlns:a14="http://schemas.microsoft.com/office/drawing/2010/main"/>
                        </a:ext>
                      </a:extLst>
                    </a:blip>
                    <a:srcRect/>
                    <a:stretch>
                      <a:fillRect/>
                    </a:stretch>
                  </pic:blipFill>
                  <pic:spPr bwMode="auto">
                    <a:xfrm>
                      <a:off x="0" y="0"/>
                      <a:ext cx="6172200" cy="7982712"/>
                    </a:xfrm>
                    <a:prstGeom prst="rect">
                      <a:avLst/>
                    </a:prstGeom>
                    <a:noFill/>
                    <a:ln>
                      <a:noFill/>
                    </a:ln>
                  </pic:spPr>
                </pic:pic>
              </a:graphicData>
            </a:graphic>
          </wp:inline>
        </w:drawing>
      </w:r>
    </w:p>
    <w:p w14:paraId="030C8DD5" w14:textId="7EB6DDE2" w:rsidR="0036259C" w:rsidRDefault="0036259C" w:rsidP="0036259C">
      <w:pPr>
        <w:pStyle w:val="Caption"/>
        <w:spacing w:before="0"/>
      </w:pPr>
      <w:bookmarkStart w:id="26" w:name="_Ref452723628"/>
      <w:r>
        <w:t xml:space="preserve">Figure </w:t>
      </w:r>
      <w:r w:rsidR="0052149C">
        <w:fldChar w:fldCharType="begin"/>
      </w:r>
      <w:r w:rsidR="0052149C">
        <w:instrText xml:space="preserve"> SEQ Figure \* ARABIC </w:instrText>
      </w:r>
      <w:r w:rsidR="0052149C">
        <w:fldChar w:fldCharType="separate"/>
      </w:r>
      <w:r w:rsidR="00AC53C3">
        <w:rPr>
          <w:noProof/>
        </w:rPr>
        <w:t>9</w:t>
      </w:r>
      <w:r w:rsidR="0052149C">
        <w:rPr>
          <w:noProof/>
        </w:rPr>
        <w:fldChar w:fldCharType="end"/>
      </w:r>
      <w:bookmarkEnd w:id="26"/>
      <w:r>
        <w:t xml:space="preserve">: 2017 EFDC Model </w:t>
      </w:r>
      <w:r w:rsidR="00486F05">
        <w:t>o</w:t>
      </w:r>
      <w:r>
        <w:t xml:space="preserve">pen </w:t>
      </w:r>
      <w:r w:rsidR="00486F05">
        <w:t>b</w:t>
      </w:r>
      <w:r>
        <w:t xml:space="preserve">oundary </w:t>
      </w:r>
      <w:r w:rsidR="00486F05">
        <w:t>w</w:t>
      </w:r>
      <w:r>
        <w:t xml:space="preserve">ater </w:t>
      </w:r>
      <w:r w:rsidR="00486F05">
        <w:t>q</w:t>
      </w:r>
      <w:r>
        <w:t xml:space="preserve">uality </w:t>
      </w:r>
      <w:r w:rsidR="00486F05">
        <w:t>s</w:t>
      </w:r>
      <w:r>
        <w:t xml:space="preserve">tation </w:t>
      </w:r>
      <w:r w:rsidR="00486F05">
        <w:t>l</w:t>
      </w:r>
      <w:r>
        <w:t xml:space="preserve">ocations </w:t>
      </w:r>
    </w:p>
    <w:p w14:paraId="588BCADF" w14:textId="00D54AE5" w:rsidR="006F204E" w:rsidRDefault="006F204E" w:rsidP="006F204E">
      <w:r w:rsidRPr="00C040C5">
        <w:lastRenderedPageBreak/>
        <w:t>At the south</w:t>
      </w:r>
      <w:r w:rsidR="00F662E1" w:rsidRPr="00C040C5">
        <w:t>ern</w:t>
      </w:r>
      <w:r w:rsidRPr="00C040C5">
        <w:t xml:space="preserve"> boundary, there </w:t>
      </w:r>
      <w:r w:rsidR="00F662E1" w:rsidRPr="00C040C5">
        <w:t>were</w:t>
      </w:r>
      <w:r w:rsidR="00F662E1" w:rsidRPr="003B77A0">
        <w:t xml:space="preserve"> </w:t>
      </w:r>
      <w:r w:rsidRPr="003B77A0">
        <w:t xml:space="preserve">limited water quality observations to support the development of </w:t>
      </w:r>
      <w:r w:rsidR="00F15C60">
        <w:t xml:space="preserve">a </w:t>
      </w:r>
      <w:r w:rsidRPr="003B77A0">
        <w:t xml:space="preserve">water quality time series for </w:t>
      </w:r>
      <w:r w:rsidR="00D20AF3" w:rsidRPr="003B77A0">
        <w:t xml:space="preserve">the </w:t>
      </w:r>
      <w:r w:rsidRPr="003B77A0">
        <w:t>EFDC</w:t>
      </w:r>
      <w:r w:rsidR="00D20AF3" w:rsidRPr="003B77A0">
        <w:t xml:space="preserve"> model</w:t>
      </w:r>
      <w:r w:rsidRPr="00C040C5">
        <w:t xml:space="preserve">. </w:t>
      </w:r>
      <w:r w:rsidR="00D20AF3" w:rsidRPr="00C040C5">
        <w:t>Therefore,</w:t>
      </w:r>
      <w:r w:rsidRPr="00C040C5">
        <w:t xml:space="preserve"> the model </w:t>
      </w:r>
      <w:r w:rsidR="00D23561" w:rsidRPr="00C040C5">
        <w:t xml:space="preserve">was forced with </w:t>
      </w:r>
      <w:r w:rsidRPr="00C040C5">
        <w:t xml:space="preserve">constant concentrations for the different species of nutrients, </w:t>
      </w:r>
      <w:r w:rsidR="00F662E1" w:rsidRPr="00C040C5">
        <w:t>DO</w:t>
      </w:r>
      <w:r w:rsidR="00D20AF3" w:rsidRPr="00C040C5">
        <w:t>,</w:t>
      </w:r>
      <w:r w:rsidRPr="00C040C5">
        <w:t xml:space="preserve"> and phytoplankton biomass</w:t>
      </w:r>
      <w:r w:rsidR="00D23561" w:rsidRPr="003B77A0">
        <w:t xml:space="preserve">. Such concentrations </w:t>
      </w:r>
      <w:r w:rsidR="00F662E1" w:rsidRPr="003B77A0">
        <w:t xml:space="preserve">were </w:t>
      </w:r>
      <w:r w:rsidR="00D23561" w:rsidRPr="003B77A0">
        <w:t xml:space="preserve">defined based on the concentrations </w:t>
      </w:r>
      <w:r w:rsidR="00F662E1" w:rsidRPr="003B77A0">
        <w:t xml:space="preserve">used in the 2014 EFDC Model </w:t>
      </w:r>
      <w:r w:rsidR="00D23561" w:rsidRPr="003B77A0">
        <w:t>and</w:t>
      </w:r>
      <w:r w:rsidR="00F662E1" w:rsidRPr="003B77A0">
        <w:t xml:space="preserve"> on recently measured data</w:t>
      </w:r>
      <w:r w:rsidRPr="003B77A0">
        <w:t xml:space="preserve">. </w:t>
      </w:r>
      <w:r w:rsidR="000226E3" w:rsidRPr="003B77A0">
        <w:t xml:space="preserve">Data at </w:t>
      </w:r>
      <w:r w:rsidR="007848C0" w:rsidRPr="003B77A0">
        <w:t>12</w:t>
      </w:r>
      <w:r w:rsidR="000226E3" w:rsidRPr="003B77A0">
        <w:t xml:space="preserve"> stations close to the southern </w:t>
      </w:r>
      <w:r w:rsidR="00F15C60">
        <w:t>boundary</w:t>
      </w:r>
      <w:r w:rsidR="000226E3" w:rsidRPr="003B77A0">
        <w:t xml:space="preserve"> </w:t>
      </w:r>
      <w:r w:rsidR="008E25F2" w:rsidRPr="003B77A0">
        <w:t>(</w:t>
      </w:r>
      <w:r w:rsidR="008E25F2" w:rsidRPr="003B77A0">
        <w:rPr>
          <w:b/>
        </w:rPr>
        <w:fldChar w:fldCharType="begin"/>
      </w:r>
      <w:r w:rsidR="008E25F2" w:rsidRPr="003B77A0">
        <w:rPr>
          <w:b/>
        </w:rPr>
        <w:instrText xml:space="preserve"> REF _Ref452723628 \h  \* MERGEFORMAT </w:instrText>
      </w:r>
      <w:r w:rsidR="008E25F2" w:rsidRPr="003B77A0">
        <w:rPr>
          <w:b/>
        </w:rPr>
      </w:r>
      <w:r w:rsidR="008E25F2" w:rsidRPr="003B77A0">
        <w:rPr>
          <w:b/>
        </w:rPr>
        <w:fldChar w:fldCharType="separate"/>
      </w:r>
      <w:r w:rsidR="00AC53C3" w:rsidRPr="00AC53C3">
        <w:rPr>
          <w:b/>
        </w:rPr>
        <w:t xml:space="preserve">Figure </w:t>
      </w:r>
      <w:r w:rsidR="00AC53C3" w:rsidRPr="00AC53C3">
        <w:rPr>
          <w:b/>
          <w:noProof/>
        </w:rPr>
        <w:t>9</w:t>
      </w:r>
      <w:r w:rsidR="008E25F2" w:rsidRPr="003B77A0">
        <w:rPr>
          <w:b/>
        </w:rPr>
        <w:fldChar w:fldCharType="end"/>
      </w:r>
      <w:r w:rsidR="008E25F2" w:rsidRPr="003B77A0">
        <w:t>)</w:t>
      </w:r>
      <w:r w:rsidR="008E25F2">
        <w:t xml:space="preserve"> </w:t>
      </w:r>
      <w:r w:rsidR="000226E3" w:rsidRPr="003B77A0">
        <w:t>were reviewed</w:t>
      </w:r>
      <w:r w:rsidR="0036259C" w:rsidRPr="003B77A0">
        <w:t xml:space="preserve"> </w:t>
      </w:r>
      <w:r w:rsidR="008E25F2">
        <w:t>to help define</w:t>
      </w:r>
      <w:r w:rsidR="00D23561" w:rsidRPr="003B77A0">
        <w:t xml:space="preserve"> </w:t>
      </w:r>
      <w:r w:rsidR="0036259C" w:rsidRPr="003B77A0">
        <w:t xml:space="preserve">the constant concentrations. </w:t>
      </w:r>
      <w:r w:rsidR="00D20AF3" w:rsidRPr="003B77A0">
        <w:rPr>
          <w:b/>
        </w:rPr>
        <w:fldChar w:fldCharType="begin"/>
      </w:r>
      <w:r w:rsidR="00D20AF3" w:rsidRPr="003B77A0">
        <w:rPr>
          <w:b/>
        </w:rPr>
        <w:instrText xml:space="preserve"> REF _Ref452552645 \h  \* MERGEFORMAT </w:instrText>
      </w:r>
      <w:r w:rsidR="00D20AF3" w:rsidRPr="003B77A0">
        <w:rPr>
          <w:b/>
        </w:rPr>
      </w:r>
      <w:r w:rsidR="00D20AF3" w:rsidRPr="003B77A0">
        <w:rPr>
          <w:b/>
        </w:rPr>
        <w:fldChar w:fldCharType="separate"/>
      </w:r>
      <w:r w:rsidR="00AC53C3" w:rsidRPr="00AC53C3">
        <w:rPr>
          <w:b/>
        </w:rPr>
        <w:t xml:space="preserve">Table </w:t>
      </w:r>
      <w:r w:rsidR="00AC53C3" w:rsidRPr="00AC53C3">
        <w:rPr>
          <w:b/>
          <w:noProof/>
        </w:rPr>
        <w:t>4</w:t>
      </w:r>
      <w:r w:rsidR="00D20AF3" w:rsidRPr="003B77A0">
        <w:rPr>
          <w:b/>
        </w:rPr>
        <w:fldChar w:fldCharType="end"/>
      </w:r>
      <w:r w:rsidRPr="003B77A0">
        <w:t xml:space="preserve"> summarizes the values used in the </w:t>
      </w:r>
      <w:r w:rsidR="00D20AF3" w:rsidRPr="003B77A0">
        <w:t>201</w:t>
      </w:r>
      <w:r w:rsidR="00D23561" w:rsidRPr="003B77A0">
        <w:t>7</w:t>
      </w:r>
      <w:r w:rsidR="00D20AF3" w:rsidRPr="003B77A0">
        <w:t xml:space="preserve"> EFDC M</w:t>
      </w:r>
      <w:r w:rsidRPr="003B77A0">
        <w:t xml:space="preserve">odel </w:t>
      </w:r>
      <w:r w:rsidR="00D20AF3" w:rsidRPr="003B77A0">
        <w:t xml:space="preserve">compared to the values </w:t>
      </w:r>
      <w:r w:rsidR="00D23561" w:rsidRPr="003B77A0">
        <w:t xml:space="preserve">used </w:t>
      </w:r>
      <w:r w:rsidR="00D20AF3" w:rsidRPr="003B77A0">
        <w:t>in</w:t>
      </w:r>
      <w:r w:rsidR="00D20AF3">
        <w:t xml:space="preserve"> the 201</w:t>
      </w:r>
      <w:r w:rsidR="00D23561">
        <w:t>4</w:t>
      </w:r>
      <w:r w:rsidR="00D20AF3">
        <w:t xml:space="preserve"> M</w:t>
      </w:r>
      <w:r>
        <w:t>odel.</w:t>
      </w:r>
    </w:p>
    <w:p w14:paraId="05F2AA14" w14:textId="79CBF73B" w:rsidR="006F204E" w:rsidRDefault="00FC5975" w:rsidP="00FC5975">
      <w:pPr>
        <w:pStyle w:val="Caption"/>
        <w:keepNext/>
        <w:spacing w:after="0"/>
      </w:pPr>
      <w:bookmarkStart w:id="27" w:name="_Ref452552645"/>
      <w:bookmarkStart w:id="28" w:name="_Toc456078284"/>
      <w:r>
        <w:t xml:space="preserve">Table </w:t>
      </w:r>
      <w:r w:rsidR="0052149C">
        <w:fldChar w:fldCharType="begin"/>
      </w:r>
      <w:r w:rsidR="0052149C">
        <w:instrText xml:space="preserve"> SEQ Table \* ARABIC </w:instrText>
      </w:r>
      <w:r w:rsidR="0052149C">
        <w:fldChar w:fldCharType="separate"/>
      </w:r>
      <w:r w:rsidR="00AC53C3">
        <w:rPr>
          <w:noProof/>
        </w:rPr>
        <w:t>4</w:t>
      </w:r>
      <w:r w:rsidR="0052149C">
        <w:rPr>
          <w:noProof/>
        </w:rPr>
        <w:fldChar w:fldCharType="end"/>
      </w:r>
      <w:bookmarkEnd w:id="27"/>
      <w:r>
        <w:t>:</w:t>
      </w:r>
      <w:r w:rsidR="006F204E">
        <w:t xml:space="preserve"> Water </w:t>
      </w:r>
      <w:r w:rsidR="00486F05">
        <w:t>q</w:t>
      </w:r>
      <w:r w:rsidR="006F204E">
        <w:t xml:space="preserve">uality </w:t>
      </w:r>
      <w:r w:rsidR="00486F05">
        <w:t>c</w:t>
      </w:r>
      <w:r w:rsidR="006F204E">
        <w:t xml:space="preserve">oncentrations </w:t>
      </w:r>
      <w:r w:rsidR="00486F05">
        <w:t>a</w:t>
      </w:r>
      <w:r w:rsidR="006F204E">
        <w:t xml:space="preserve">ssigned at the </w:t>
      </w:r>
      <w:r w:rsidR="00486F05">
        <w:t>s</w:t>
      </w:r>
      <w:r w:rsidR="006F204E">
        <w:t>outh</w:t>
      </w:r>
      <w:r w:rsidR="0007454F">
        <w:t>ern</w:t>
      </w:r>
      <w:r w:rsidR="006F204E">
        <w:t xml:space="preserve"> </w:t>
      </w:r>
      <w:r w:rsidR="00486F05">
        <w:t>b</w:t>
      </w:r>
      <w:r w:rsidR="006F204E">
        <w:t xml:space="preserve">oundary </w:t>
      </w:r>
      <w:r w:rsidR="00486F05">
        <w:t>c</w:t>
      </w:r>
      <w:r w:rsidR="006F204E">
        <w:t>ells</w:t>
      </w:r>
      <w:bookmarkEnd w:id="28"/>
    </w:p>
    <w:tbl>
      <w:tblPr>
        <w:tblStyle w:val="TableGrid"/>
        <w:tblW w:w="10183" w:type="dxa"/>
        <w:jc w:val="center"/>
        <w:tblLook w:val="04A0" w:firstRow="1" w:lastRow="0" w:firstColumn="1" w:lastColumn="0" w:noHBand="0" w:noVBand="1"/>
      </w:tblPr>
      <w:tblGrid>
        <w:gridCol w:w="1270"/>
        <w:gridCol w:w="2321"/>
        <w:gridCol w:w="2430"/>
        <w:gridCol w:w="4162"/>
      </w:tblGrid>
      <w:tr w:rsidR="00FC5975" w:rsidRPr="00676B55" w14:paraId="7CE4A1AB" w14:textId="77777777" w:rsidTr="0031526D">
        <w:trPr>
          <w:cantSplit/>
          <w:tblHeader/>
          <w:jc w:val="center"/>
        </w:trPr>
        <w:tc>
          <w:tcPr>
            <w:tcW w:w="1270" w:type="dxa"/>
            <w:shd w:val="clear" w:color="auto" w:fill="D9D9D9" w:themeFill="background1" w:themeFillShade="D9"/>
          </w:tcPr>
          <w:p w14:paraId="4973654E" w14:textId="77777777" w:rsidR="006F204E" w:rsidRPr="00676B55" w:rsidRDefault="006F204E" w:rsidP="00FC5975">
            <w:pPr>
              <w:spacing w:after="0"/>
              <w:ind w:left="-23" w:right="-89"/>
              <w:jc w:val="center"/>
              <w:rPr>
                <w:rFonts w:ascii="Arial" w:hAnsi="Arial" w:cs="Arial"/>
                <w:b/>
                <w:sz w:val="20"/>
                <w:szCs w:val="22"/>
              </w:rPr>
            </w:pPr>
            <w:r w:rsidRPr="00676B55">
              <w:rPr>
                <w:rFonts w:ascii="Arial" w:hAnsi="Arial" w:cs="Arial"/>
                <w:b/>
                <w:sz w:val="20"/>
                <w:szCs w:val="22"/>
              </w:rPr>
              <w:t>Parameter</w:t>
            </w:r>
          </w:p>
        </w:tc>
        <w:tc>
          <w:tcPr>
            <w:tcW w:w="2321" w:type="dxa"/>
            <w:shd w:val="clear" w:color="auto" w:fill="D9D9D9" w:themeFill="background1" w:themeFillShade="D9"/>
          </w:tcPr>
          <w:p w14:paraId="6B024956" w14:textId="77777777" w:rsidR="006F204E" w:rsidRPr="00676B55" w:rsidRDefault="00D20AF3" w:rsidP="00FC5975">
            <w:pPr>
              <w:spacing w:after="0"/>
              <w:ind w:left="-37" w:right="-108"/>
              <w:jc w:val="center"/>
              <w:rPr>
                <w:rFonts w:ascii="Arial" w:hAnsi="Arial" w:cs="Arial"/>
                <w:b/>
                <w:sz w:val="20"/>
                <w:szCs w:val="22"/>
              </w:rPr>
            </w:pPr>
            <w:r w:rsidRPr="00676B55">
              <w:rPr>
                <w:rFonts w:ascii="Arial" w:hAnsi="Arial" w:cs="Arial"/>
                <w:b/>
                <w:sz w:val="20"/>
                <w:szCs w:val="22"/>
              </w:rPr>
              <w:t>2014 Model</w:t>
            </w:r>
          </w:p>
        </w:tc>
        <w:tc>
          <w:tcPr>
            <w:tcW w:w="2430" w:type="dxa"/>
            <w:shd w:val="clear" w:color="auto" w:fill="D9D9D9" w:themeFill="background1" w:themeFillShade="D9"/>
          </w:tcPr>
          <w:p w14:paraId="51C44693" w14:textId="77777777" w:rsidR="006F204E" w:rsidRPr="00676B55" w:rsidRDefault="00D20AF3" w:rsidP="00FC5975">
            <w:pPr>
              <w:spacing w:after="0"/>
              <w:ind w:left="-18" w:right="-18"/>
              <w:jc w:val="center"/>
              <w:rPr>
                <w:rFonts w:ascii="Arial" w:hAnsi="Arial" w:cs="Arial"/>
                <w:b/>
                <w:sz w:val="20"/>
                <w:szCs w:val="22"/>
              </w:rPr>
            </w:pPr>
            <w:r w:rsidRPr="00676B55">
              <w:rPr>
                <w:rFonts w:ascii="Arial" w:hAnsi="Arial" w:cs="Arial"/>
                <w:b/>
                <w:sz w:val="20"/>
                <w:szCs w:val="22"/>
              </w:rPr>
              <w:t>2017 Model</w:t>
            </w:r>
          </w:p>
        </w:tc>
        <w:tc>
          <w:tcPr>
            <w:tcW w:w="4162" w:type="dxa"/>
            <w:shd w:val="clear" w:color="auto" w:fill="D9D9D9" w:themeFill="background1" w:themeFillShade="D9"/>
          </w:tcPr>
          <w:p w14:paraId="71D4699D" w14:textId="77777777" w:rsidR="006F204E" w:rsidRPr="00676B55" w:rsidRDefault="006F204E" w:rsidP="00FC5975">
            <w:pPr>
              <w:spacing w:after="0"/>
              <w:ind w:left="-18" w:right="-113"/>
              <w:jc w:val="center"/>
              <w:rPr>
                <w:rFonts w:ascii="Arial" w:hAnsi="Arial" w:cs="Arial"/>
                <w:b/>
                <w:sz w:val="20"/>
                <w:szCs w:val="22"/>
              </w:rPr>
            </w:pPr>
            <w:r w:rsidRPr="00676B55">
              <w:rPr>
                <w:rFonts w:ascii="Arial" w:hAnsi="Arial" w:cs="Arial"/>
                <w:b/>
                <w:sz w:val="20"/>
                <w:szCs w:val="22"/>
              </w:rPr>
              <w:t>Observations</w:t>
            </w:r>
          </w:p>
        </w:tc>
      </w:tr>
      <w:tr w:rsidR="006F204E" w:rsidRPr="00676B55" w14:paraId="2A3D5A9D" w14:textId="77777777" w:rsidTr="001B1BFB">
        <w:trPr>
          <w:cantSplit/>
          <w:jc w:val="center"/>
        </w:trPr>
        <w:tc>
          <w:tcPr>
            <w:tcW w:w="1270" w:type="dxa"/>
            <w:vAlign w:val="center"/>
          </w:tcPr>
          <w:p w14:paraId="6A1B2437" w14:textId="77777777" w:rsidR="006F204E" w:rsidRPr="00676B55" w:rsidRDefault="006F204E" w:rsidP="00FC5975">
            <w:pPr>
              <w:spacing w:after="0"/>
              <w:ind w:left="-23" w:right="-89"/>
              <w:jc w:val="left"/>
              <w:rPr>
                <w:rFonts w:ascii="Arial" w:hAnsi="Arial" w:cs="Arial"/>
                <w:sz w:val="20"/>
                <w:szCs w:val="22"/>
              </w:rPr>
            </w:pPr>
            <w:r w:rsidRPr="00676B55">
              <w:rPr>
                <w:rFonts w:ascii="Arial" w:hAnsi="Arial" w:cs="Arial"/>
                <w:sz w:val="20"/>
                <w:szCs w:val="22"/>
              </w:rPr>
              <w:t>NO</w:t>
            </w:r>
            <w:r w:rsidRPr="00676B55">
              <w:rPr>
                <w:rFonts w:ascii="Arial" w:hAnsi="Arial" w:cs="Arial"/>
                <w:sz w:val="20"/>
                <w:szCs w:val="22"/>
                <w:vertAlign w:val="subscript"/>
              </w:rPr>
              <w:t>3</w:t>
            </w:r>
          </w:p>
        </w:tc>
        <w:tc>
          <w:tcPr>
            <w:tcW w:w="2321" w:type="dxa"/>
            <w:vAlign w:val="center"/>
          </w:tcPr>
          <w:p w14:paraId="2E493F01" w14:textId="77777777" w:rsidR="006F204E" w:rsidRPr="00676B55" w:rsidRDefault="006F204E" w:rsidP="00FC5975">
            <w:pPr>
              <w:spacing w:after="0"/>
              <w:ind w:left="-37" w:right="-108"/>
              <w:jc w:val="left"/>
              <w:rPr>
                <w:rFonts w:ascii="Arial" w:hAnsi="Arial" w:cs="Arial"/>
                <w:sz w:val="20"/>
                <w:szCs w:val="22"/>
              </w:rPr>
            </w:pPr>
            <w:r w:rsidRPr="00676B55">
              <w:rPr>
                <w:rFonts w:ascii="Arial" w:hAnsi="Arial" w:cs="Arial"/>
                <w:sz w:val="20"/>
                <w:szCs w:val="22"/>
              </w:rPr>
              <w:t>Constant</w:t>
            </w:r>
            <w:r w:rsidR="00D20AF3" w:rsidRPr="00676B55">
              <w:rPr>
                <w:rFonts w:ascii="Arial" w:hAnsi="Arial" w:cs="Arial"/>
                <w:sz w:val="20"/>
                <w:szCs w:val="22"/>
              </w:rPr>
              <w:t xml:space="preserve"> concentration of 0.01 mg/L in C</w:t>
            </w:r>
            <w:r w:rsidRPr="00676B55">
              <w:rPr>
                <w:rFonts w:ascii="Arial" w:hAnsi="Arial" w:cs="Arial"/>
                <w:sz w:val="20"/>
                <w:szCs w:val="22"/>
              </w:rPr>
              <w:t xml:space="preserve">ard 33. </w:t>
            </w:r>
          </w:p>
        </w:tc>
        <w:tc>
          <w:tcPr>
            <w:tcW w:w="2430" w:type="dxa"/>
            <w:vAlign w:val="center"/>
          </w:tcPr>
          <w:p w14:paraId="4B02C7DA" w14:textId="77777777" w:rsidR="006F204E" w:rsidRPr="00676B55" w:rsidRDefault="006F204E" w:rsidP="00D20AF3">
            <w:pPr>
              <w:spacing w:after="0"/>
              <w:ind w:left="-18" w:right="-18"/>
              <w:jc w:val="left"/>
              <w:rPr>
                <w:rFonts w:ascii="Arial" w:hAnsi="Arial" w:cs="Arial"/>
                <w:sz w:val="20"/>
                <w:szCs w:val="22"/>
              </w:rPr>
            </w:pPr>
            <w:r w:rsidRPr="00676B55">
              <w:rPr>
                <w:rFonts w:ascii="Arial" w:hAnsi="Arial" w:cs="Arial"/>
                <w:sz w:val="20"/>
                <w:szCs w:val="22"/>
              </w:rPr>
              <w:t>Not modi</w:t>
            </w:r>
            <w:r w:rsidR="00D20AF3" w:rsidRPr="00676B55">
              <w:rPr>
                <w:rFonts w:ascii="Arial" w:hAnsi="Arial" w:cs="Arial"/>
                <w:sz w:val="20"/>
                <w:szCs w:val="22"/>
              </w:rPr>
              <w:t>fied from 2014 Model setup.</w:t>
            </w:r>
          </w:p>
        </w:tc>
        <w:tc>
          <w:tcPr>
            <w:tcW w:w="4162" w:type="dxa"/>
            <w:vAlign w:val="center"/>
          </w:tcPr>
          <w:p w14:paraId="44B9E2C4" w14:textId="77777777" w:rsidR="006F204E" w:rsidRPr="00676B55" w:rsidRDefault="006F204E" w:rsidP="00D20AF3">
            <w:pPr>
              <w:spacing w:after="0"/>
              <w:ind w:left="-18" w:right="-113"/>
              <w:jc w:val="left"/>
              <w:rPr>
                <w:rFonts w:ascii="Arial" w:hAnsi="Arial" w:cs="Arial"/>
                <w:sz w:val="20"/>
                <w:szCs w:val="22"/>
              </w:rPr>
            </w:pPr>
            <w:r w:rsidRPr="00676B55">
              <w:rPr>
                <w:rFonts w:ascii="Arial" w:hAnsi="Arial" w:cs="Arial"/>
                <w:sz w:val="20"/>
                <w:szCs w:val="22"/>
              </w:rPr>
              <w:t>The average concentration of the available records is 0.007mg/L</w:t>
            </w:r>
            <w:r w:rsidR="00D20AF3" w:rsidRPr="00676B55">
              <w:rPr>
                <w:rFonts w:ascii="Arial" w:hAnsi="Arial" w:cs="Arial"/>
                <w:sz w:val="20"/>
                <w:szCs w:val="22"/>
              </w:rPr>
              <w:t>,</w:t>
            </w:r>
            <w:r w:rsidRPr="00676B55">
              <w:rPr>
                <w:rFonts w:ascii="Arial" w:hAnsi="Arial" w:cs="Arial"/>
                <w:sz w:val="20"/>
                <w:szCs w:val="22"/>
              </w:rPr>
              <w:t xml:space="preserve"> which is within range </w:t>
            </w:r>
            <w:r w:rsidR="00D20AF3" w:rsidRPr="00676B55">
              <w:rPr>
                <w:rFonts w:ascii="Arial" w:hAnsi="Arial" w:cs="Arial"/>
                <w:sz w:val="20"/>
                <w:szCs w:val="22"/>
              </w:rPr>
              <w:t>of the</w:t>
            </w:r>
            <w:r w:rsidRPr="00676B55">
              <w:rPr>
                <w:rFonts w:ascii="Arial" w:hAnsi="Arial" w:cs="Arial"/>
                <w:sz w:val="20"/>
                <w:szCs w:val="22"/>
              </w:rPr>
              <w:t xml:space="preserve"> concentration used in the </w:t>
            </w:r>
            <w:r w:rsidR="00D20AF3" w:rsidRPr="00676B55">
              <w:rPr>
                <w:rFonts w:ascii="Arial" w:hAnsi="Arial" w:cs="Arial"/>
                <w:sz w:val="20"/>
                <w:szCs w:val="22"/>
              </w:rPr>
              <w:t>2014 Model</w:t>
            </w:r>
            <w:r w:rsidR="00560AE7" w:rsidRPr="00676B55">
              <w:rPr>
                <w:rFonts w:ascii="Arial" w:hAnsi="Arial" w:cs="Arial"/>
                <w:sz w:val="20"/>
                <w:szCs w:val="22"/>
              </w:rPr>
              <w:t>.</w:t>
            </w:r>
          </w:p>
        </w:tc>
      </w:tr>
      <w:tr w:rsidR="006F204E" w:rsidRPr="00676B55" w14:paraId="4DF32F9C" w14:textId="77777777" w:rsidTr="001B1BFB">
        <w:trPr>
          <w:cantSplit/>
          <w:jc w:val="center"/>
        </w:trPr>
        <w:tc>
          <w:tcPr>
            <w:tcW w:w="1270" w:type="dxa"/>
            <w:vAlign w:val="center"/>
          </w:tcPr>
          <w:p w14:paraId="0EC9F19C" w14:textId="77777777" w:rsidR="006F204E" w:rsidRPr="00676B55" w:rsidRDefault="006F204E" w:rsidP="00FC5975">
            <w:pPr>
              <w:spacing w:after="0"/>
              <w:ind w:left="-23" w:right="-89"/>
              <w:jc w:val="left"/>
              <w:rPr>
                <w:rFonts w:ascii="Arial" w:hAnsi="Arial" w:cs="Arial"/>
                <w:sz w:val="20"/>
                <w:szCs w:val="22"/>
              </w:rPr>
            </w:pPr>
            <w:r w:rsidRPr="00676B55">
              <w:rPr>
                <w:rFonts w:ascii="Arial" w:hAnsi="Arial" w:cs="Arial"/>
                <w:sz w:val="20"/>
                <w:szCs w:val="22"/>
              </w:rPr>
              <w:t>NH</w:t>
            </w:r>
            <w:r w:rsidRPr="00676B55">
              <w:rPr>
                <w:rFonts w:ascii="Arial" w:hAnsi="Arial" w:cs="Arial"/>
                <w:sz w:val="20"/>
                <w:szCs w:val="22"/>
                <w:vertAlign w:val="subscript"/>
              </w:rPr>
              <w:t>4</w:t>
            </w:r>
          </w:p>
        </w:tc>
        <w:tc>
          <w:tcPr>
            <w:tcW w:w="2321" w:type="dxa"/>
            <w:vAlign w:val="center"/>
          </w:tcPr>
          <w:p w14:paraId="7446A677" w14:textId="77777777" w:rsidR="006F204E" w:rsidRPr="00676B55" w:rsidRDefault="006F204E" w:rsidP="00D20AF3">
            <w:pPr>
              <w:spacing w:after="0"/>
              <w:ind w:left="-37" w:right="-108"/>
              <w:jc w:val="left"/>
              <w:rPr>
                <w:rFonts w:ascii="Arial" w:hAnsi="Arial" w:cs="Arial"/>
                <w:sz w:val="20"/>
                <w:szCs w:val="22"/>
              </w:rPr>
            </w:pPr>
            <w:r w:rsidRPr="00676B55">
              <w:rPr>
                <w:rFonts w:ascii="Arial" w:hAnsi="Arial" w:cs="Arial"/>
                <w:sz w:val="20"/>
                <w:szCs w:val="22"/>
              </w:rPr>
              <w:t xml:space="preserve">Constant concentration of 0.02 mg/L in </w:t>
            </w:r>
            <w:r w:rsidR="00D20AF3" w:rsidRPr="00676B55">
              <w:rPr>
                <w:rFonts w:ascii="Arial" w:hAnsi="Arial" w:cs="Arial"/>
                <w:sz w:val="20"/>
                <w:szCs w:val="22"/>
              </w:rPr>
              <w:t>C</w:t>
            </w:r>
            <w:r w:rsidRPr="00676B55">
              <w:rPr>
                <w:rFonts w:ascii="Arial" w:hAnsi="Arial" w:cs="Arial"/>
                <w:sz w:val="20"/>
                <w:szCs w:val="22"/>
              </w:rPr>
              <w:t>ard 33.</w:t>
            </w:r>
          </w:p>
        </w:tc>
        <w:tc>
          <w:tcPr>
            <w:tcW w:w="2430" w:type="dxa"/>
            <w:vAlign w:val="center"/>
          </w:tcPr>
          <w:p w14:paraId="556D174B" w14:textId="77777777" w:rsidR="006F204E" w:rsidRPr="00676B55" w:rsidRDefault="00D20AF3" w:rsidP="00D20AF3">
            <w:pPr>
              <w:spacing w:after="0"/>
              <w:ind w:left="-18" w:right="-18"/>
              <w:jc w:val="left"/>
              <w:rPr>
                <w:rFonts w:ascii="Arial" w:hAnsi="Arial" w:cs="Arial"/>
                <w:sz w:val="20"/>
                <w:szCs w:val="22"/>
              </w:rPr>
            </w:pPr>
            <w:r w:rsidRPr="00676B55">
              <w:rPr>
                <w:rFonts w:ascii="Arial" w:hAnsi="Arial" w:cs="Arial"/>
                <w:sz w:val="20"/>
                <w:szCs w:val="22"/>
              </w:rPr>
              <w:t>C</w:t>
            </w:r>
            <w:r w:rsidR="006F204E" w:rsidRPr="00676B55">
              <w:rPr>
                <w:rFonts w:ascii="Arial" w:hAnsi="Arial" w:cs="Arial"/>
                <w:sz w:val="20"/>
                <w:szCs w:val="22"/>
              </w:rPr>
              <w:t xml:space="preserve">onstant concentration of 0.05 mg/L in </w:t>
            </w:r>
            <w:r w:rsidRPr="00676B55">
              <w:rPr>
                <w:rFonts w:ascii="Arial" w:hAnsi="Arial" w:cs="Arial"/>
                <w:sz w:val="20"/>
                <w:szCs w:val="22"/>
              </w:rPr>
              <w:t>C</w:t>
            </w:r>
            <w:r w:rsidR="006F204E" w:rsidRPr="00676B55">
              <w:rPr>
                <w:rFonts w:ascii="Arial" w:hAnsi="Arial" w:cs="Arial"/>
                <w:sz w:val="20"/>
                <w:szCs w:val="22"/>
              </w:rPr>
              <w:t>ard 33.</w:t>
            </w:r>
          </w:p>
        </w:tc>
        <w:tc>
          <w:tcPr>
            <w:tcW w:w="4162" w:type="dxa"/>
            <w:vAlign w:val="center"/>
          </w:tcPr>
          <w:p w14:paraId="55238005" w14:textId="48A09F47" w:rsidR="006F204E" w:rsidRPr="00676B55" w:rsidRDefault="006F204E" w:rsidP="00D20AF3">
            <w:pPr>
              <w:spacing w:after="0"/>
              <w:ind w:left="-18" w:right="-113"/>
              <w:jc w:val="left"/>
              <w:rPr>
                <w:rFonts w:ascii="Arial" w:hAnsi="Arial" w:cs="Arial"/>
                <w:sz w:val="20"/>
                <w:szCs w:val="22"/>
              </w:rPr>
            </w:pPr>
            <w:r w:rsidRPr="00676B55">
              <w:rPr>
                <w:rFonts w:ascii="Arial" w:hAnsi="Arial" w:cs="Arial"/>
                <w:sz w:val="20"/>
                <w:szCs w:val="22"/>
              </w:rPr>
              <w:t>The average concentration of the available records is 0.05</w:t>
            </w:r>
            <w:r w:rsidR="00366C8A">
              <w:rPr>
                <w:rFonts w:ascii="Arial" w:hAnsi="Arial" w:cs="Arial"/>
                <w:sz w:val="20"/>
                <w:szCs w:val="22"/>
              </w:rPr>
              <w:t xml:space="preserve"> </w:t>
            </w:r>
            <w:r w:rsidRPr="00676B55">
              <w:rPr>
                <w:rFonts w:ascii="Arial" w:hAnsi="Arial" w:cs="Arial"/>
                <w:sz w:val="20"/>
                <w:szCs w:val="22"/>
              </w:rPr>
              <w:t xml:space="preserve">mg/L. This concentration has been included in the </w:t>
            </w:r>
            <w:r w:rsidR="00D20AF3" w:rsidRPr="00676B55">
              <w:rPr>
                <w:rFonts w:ascii="Arial" w:hAnsi="Arial" w:cs="Arial"/>
                <w:sz w:val="20"/>
                <w:szCs w:val="22"/>
              </w:rPr>
              <w:t>2017 M</w:t>
            </w:r>
            <w:r w:rsidR="00560AE7" w:rsidRPr="00676B55">
              <w:rPr>
                <w:rFonts w:ascii="Arial" w:hAnsi="Arial" w:cs="Arial"/>
                <w:sz w:val="20"/>
                <w:szCs w:val="22"/>
              </w:rPr>
              <w:t>odel setup.</w:t>
            </w:r>
          </w:p>
        </w:tc>
      </w:tr>
      <w:tr w:rsidR="006F204E" w:rsidRPr="00676B55" w14:paraId="75B8157F" w14:textId="77777777" w:rsidTr="001B1BFB">
        <w:trPr>
          <w:cantSplit/>
          <w:jc w:val="center"/>
        </w:trPr>
        <w:tc>
          <w:tcPr>
            <w:tcW w:w="1270" w:type="dxa"/>
            <w:vAlign w:val="center"/>
          </w:tcPr>
          <w:p w14:paraId="05764DD1" w14:textId="77777777" w:rsidR="006F204E" w:rsidRPr="00676B55" w:rsidRDefault="006F204E" w:rsidP="00FC5975">
            <w:pPr>
              <w:spacing w:after="0"/>
              <w:ind w:left="-23" w:right="-89"/>
              <w:jc w:val="left"/>
              <w:rPr>
                <w:rFonts w:ascii="Arial" w:hAnsi="Arial" w:cs="Arial"/>
                <w:sz w:val="20"/>
                <w:szCs w:val="22"/>
              </w:rPr>
            </w:pPr>
            <w:r w:rsidRPr="00676B55">
              <w:rPr>
                <w:rFonts w:ascii="Arial" w:hAnsi="Arial" w:cs="Arial"/>
                <w:sz w:val="20"/>
                <w:szCs w:val="22"/>
              </w:rPr>
              <w:t>OrgN</w:t>
            </w:r>
          </w:p>
        </w:tc>
        <w:tc>
          <w:tcPr>
            <w:tcW w:w="2321" w:type="dxa"/>
            <w:vAlign w:val="center"/>
          </w:tcPr>
          <w:p w14:paraId="2693EBBF" w14:textId="77777777" w:rsidR="006F204E" w:rsidRPr="00676B55" w:rsidRDefault="006F204E" w:rsidP="00FC5975">
            <w:pPr>
              <w:spacing w:after="0"/>
              <w:ind w:left="-37" w:right="-108"/>
              <w:jc w:val="left"/>
              <w:rPr>
                <w:rFonts w:ascii="Arial" w:hAnsi="Arial" w:cs="Arial"/>
                <w:sz w:val="20"/>
                <w:szCs w:val="22"/>
              </w:rPr>
            </w:pPr>
            <w:r w:rsidRPr="00676B55">
              <w:rPr>
                <w:rFonts w:ascii="Arial" w:hAnsi="Arial" w:cs="Arial"/>
                <w:sz w:val="20"/>
                <w:szCs w:val="22"/>
              </w:rPr>
              <w:t>Constant concentrations as follows:</w:t>
            </w:r>
          </w:p>
          <w:p w14:paraId="13C7C74C" w14:textId="77777777" w:rsidR="006F204E" w:rsidRPr="00676B55" w:rsidRDefault="006F204E" w:rsidP="00FC5975">
            <w:pPr>
              <w:spacing w:after="0"/>
              <w:ind w:left="-37" w:right="-108"/>
              <w:jc w:val="left"/>
              <w:rPr>
                <w:rFonts w:ascii="Arial" w:hAnsi="Arial" w:cs="Arial"/>
                <w:sz w:val="20"/>
                <w:szCs w:val="22"/>
              </w:rPr>
            </w:pPr>
            <w:r w:rsidRPr="00676B55">
              <w:rPr>
                <w:rFonts w:ascii="Arial" w:hAnsi="Arial" w:cs="Arial"/>
                <w:sz w:val="20"/>
                <w:szCs w:val="22"/>
              </w:rPr>
              <w:t>RPON =</w:t>
            </w:r>
            <w:r w:rsidR="00D20AF3" w:rsidRPr="00676B55">
              <w:rPr>
                <w:rFonts w:ascii="Arial" w:hAnsi="Arial" w:cs="Arial"/>
                <w:sz w:val="20"/>
                <w:szCs w:val="22"/>
              </w:rPr>
              <w:t xml:space="preserve"> </w:t>
            </w:r>
            <w:r w:rsidRPr="00676B55">
              <w:rPr>
                <w:rFonts w:ascii="Arial" w:hAnsi="Arial" w:cs="Arial"/>
                <w:sz w:val="20"/>
                <w:szCs w:val="22"/>
              </w:rPr>
              <w:t>0.3 mg/L</w:t>
            </w:r>
          </w:p>
          <w:p w14:paraId="723557F8" w14:textId="77777777" w:rsidR="006F204E" w:rsidRPr="00676B55" w:rsidRDefault="00D20AF3" w:rsidP="00FC5975">
            <w:pPr>
              <w:spacing w:after="0"/>
              <w:ind w:left="-37" w:right="-108"/>
              <w:jc w:val="left"/>
              <w:rPr>
                <w:rFonts w:ascii="Arial" w:hAnsi="Arial" w:cs="Arial"/>
                <w:sz w:val="20"/>
                <w:szCs w:val="22"/>
              </w:rPr>
            </w:pPr>
            <w:r w:rsidRPr="00676B55">
              <w:rPr>
                <w:rFonts w:ascii="Arial" w:hAnsi="Arial" w:cs="Arial"/>
                <w:sz w:val="20"/>
                <w:szCs w:val="22"/>
              </w:rPr>
              <w:t xml:space="preserve">LPON </w:t>
            </w:r>
            <w:r w:rsidR="006F204E" w:rsidRPr="00676B55">
              <w:rPr>
                <w:rFonts w:ascii="Arial" w:hAnsi="Arial" w:cs="Arial"/>
                <w:sz w:val="20"/>
                <w:szCs w:val="22"/>
              </w:rPr>
              <w:t>=</w:t>
            </w:r>
            <w:r w:rsidRPr="00676B55">
              <w:rPr>
                <w:rFonts w:ascii="Arial" w:hAnsi="Arial" w:cs="Arial"/>
                <w:sz w:val="20"/>
                <w:szCs w:val="22"/>
              </w:rPr>
              <w:t xml:space="preserve"> </w:t>
            </w:r>
            <w:r w:rsidR="006F204E" w:rsidRPr="00676B55">
              <w:rPr>
                <w:rFonts w:ascii="Arial" w:hAnsi="Arial" w:cs="Arial"/>
                <w:sz w:val="20"/>
                <w:szCs w:val="22"/>
              </w:rPr>
              <w:t>0.03 mg/L</w:t>
            </w:r>
          </w:p>
          <w:p w14:paraId="037CA921" w14:textId="77777777" w:rsidR="006F204E" w:rsidRPr="00676B55" w:rsidRDefault="006F204E" w:rsidP="00D20AF3">
            <w:pPr>
              <w:spacing w:after="0"/>
              <w:ind w:left="-37" w:right="-108"/>
              <w:jc w:val="left"/>
              <w:rPr>
                <w:rFonts w:ascii="Arial" w:hAnsi="Arial" w:cs="Arial"/>
                <w:sz w:val="20"/>
                <w:szCs w:val="22"/>
              </w:rPr>
            </w:pPr>
            <w:r w:rsidRPr="00676B55">
              <w:rPr>
                <w:rFonts w:ascii="Arial" w:hAnsi="Arial" w:cs="Arial"/>
                <w:sz w:val="20"/>
                <w:szCs w:val="22"/>
              </w:rPr>
              <w:t>DON =</w:t>
            </w:r>
            <w:r w:rsidR="00D20AF3" w:rsidRPr="00676B55">
              <w:rPr>
                <w:rFonts w:ascii="Arial" w:hAnsi="Arial" w:cs="Arial"/>
                <w:sz w:val="20"/>
                <w:szCs w:val="22"/>
              </w:rPr>
              <w:t xml:space="preserve"> </w:t>
            </w:r>
            <w:r w:rsidRPr="00676B55">
              <w:rPr>
                <w:rFonts w:ascii="Arial" w:hAnsi="Arial" w:cs="Arial"/>
                <w:sz w:val="20"/>
                <w:szCs w:val="22"/>
              </w:rPr>
              <w:t>0.3 mg/L</w:t>
            </w:r>
          </w:p>
        </w:tc>
        <w:tc>
          <w:tcPr>
            <w:tcW w:w="2430" w:type="dxa"/>
            <w:vAlign w:val="center"/>
          </w:tcPr>
          <w:p w14:paraId="6070F6FB" w14:textId="77777777" w:rsidR="006F204E" w:rsidRPr="00676B55" w:rsidRDefault="006F204E" w:rsidP="00FC5975">
            <w:pPr>
              <w:spacing w:after="0"/>
              <w:ind w:left="-18" w:right="-18"/>
              <w:jc w:val="left"/>
              <w:rPr>
                <w:rFonts w:ascii="Arial" w:hAnsi="Arial" w:cs="Arial"/>
                <w:sz w:val="20"/>
                <w:szCs w:val="22"/>
              </w:rPr>
            </w:pPr>
            <w:r w:rsidRPr="00676B55">
              <w:rPr>
                <w:rFonts w:ascii="Arial" w:hAnsi="Arial" w:cs="Arial"/>
                <w:sz w:val="20"/>
                <w:szCs w:val="22"/>
              </w:rPr>
              <w:t>Constant concentrations as follows:</w:t>
            </w:r>
          </w:p>
          <w:p w14:paraId="68BFEA86" w14:textId="77777777" w:rsidR="006F204E" w:rsidRPr="00676B55" w:rsidRDefault="006F204E" w:rsidP="00FC5975">
            <w:pPr>
              <w:spacing w:after="0"/>
              <w:ind w:left="-37" w:right="-108"/>
              <w:jc w:val="left"/>
              <w:rPr>
                <w:rFonts w:ascii="Arial" w:hAnsi="Arial" w:cs="Arial"/>
                <w:sz w:val="20"/>
                <w:szCs w:val="22"/>
              </w:rPr>
            </w:pPr>
            <w:r w:rsidRPr="00676B55">
              <w:rPr>
                <w:rFonts w:ascii="Arial" w:hAnsi="Arial" w:cs="Arial"/>
                <w:sz w:val="20"/>
                <w:szCs w:val="22"/>
              </w:rPr>
              <w:t>RPON =</w:t>
            </w:r>
            <w:r w:rsidR="00D20AF3" w:rsidRPr="00676B55">
              <w:rPr>
                <w:rFonts w:ascii="Arial" w:hAnsi="Arial" w:cs="Arial"/>
                <w:sz w:val="20"/>
                <w:szCs w:val="22"/>
              </w:rPr>
              <w:t xml:space="preserve"> </w:t>
            </w:r>
            <w:r w:rsidRPr="00676B55">
              <w:rPr>
                <w:rFonts w:ascii="Arial" w:hAnsi="Arial" w:cs="Arial"/>
                <w:sz w:val="20"/>
                <w:szCs w:val="22"/>
              </w:rPr>
              <w:t>0.17 mg/L</w:t>
            </w:r>
          </w:p>
          <w:p w14:paraId="259513BD" w14:textId="77777777" w:rsidR="006F204E" w:rsidRPr="00676B55" w:rsidRDefault="00D20AF3" w:rsidP="00FC5975">
            <w:pPr>
              <w:spacing w:after="0"/>
              <w:ind w:left="-37" w:right="-108"/>
              <w:jc w:val="left"/>
              <w:rPr>
                <w:rFonts w:ascii="Arial" w:hAnsi="Arial" w:cs="Arial"/>
                <w:sz w:val="20"/>
                <w:szCs w:val="22"/>
              </w:rPr>
            </w:pPr>
            <w:r w:rsidRPr="00676B55">
              <w:rPr>
                <w:rFonts w:ascii="Arial" w:hAnsi="Arial" w:cs="Arial"/>
                <w:sz w:val="20"/>
                <w:szCs w:val="22"/>
              </w:rPr>
              <w:t>LPON</w:t>
            </w:r>
            <w:r w:rsidR="006F204E" w:rsidRPr="00676B55">
              <w:rPr>
                <w:rFonts w:ascii="Arial" w:hAnsi="Arial" w:cs="Arial"/>
                <w:sz w:val="20"/>
                <w:szCs w:val="22"/>
              </w:rPr>
              <w:t xml:space="preserve"> =</w:t>
            </w:r>
            <w:r w:rsidRPr="00676B55">
              <w:rPr>
                <w:rFonts w:ascii="Arial" w:hAnsi="Arial" w:cs="Arial"/>
                <w:sz w:val="20"/>
                <w:szCs w:val="22"/>
              </w:rPr>
              <w:t xml:space="preserve"> </w:t>
            </w:r>
            <w:r w:rsidR="006F204E" w:rsidRPr="00676B55">
              <w:rPr>
                <w:rFonts w:ascii="Arial" w:hAnsi="Arial" w:cs="Arial"/>
                <w:sz w:val="20"/>
                <w:szCs w:val="22"/>
              </w:rPr>
              <w:t>0.017 mg/L</w:t>
            </w:r>
          </w:p>
          <w:p w14:paraId="6322F334" w14:textId="77777777" w:rsidR="006F204E" w:rsidRPr="00676B55" w:rsidRDefault="00D20AF3" w:rsidP="00FC5975">
            <w:pPr>
              <w:spacing w:after="0"/>
              <w:ind w:left="-18" w:right="-18"/>
              <w:jc w:val="left"/>
              <w:rPr>
                <w:rFonts w:ascii="Arial" w:hAnsi="Arial" w:cs="Arial"/>
                <w:sz w:val="20"/>
                <w:szCs w:val="22"/>
              </w:rPr>
            </w:pPr>
            <w:r w:rsidRPr="00676B55">
              <w:rPr>
                <w:rFonts w:ascii="Arial" w:hAnsi="Arial" w:cs="Arial"/>
                <w:sz w:val="20"/>
                <w:szCs w:val="22"/>
              </w:rPr>
              <w:t>DON</w:t>
            </w:r>
            <w:r w:rsidR="006F204E" w:rsidRPr="00676B55">
              <w:rPr>
                <w:rFonts w:ascii="Arial" w:hAnsi="Arial" w:cs="Arial"/>
                <w:sz w:val="20"/>
                <w:szCs w:val="22"/>
              </w:rPr>
              <w:t xml:space="preserve"> =</w:t>
            </w:r>
            <w:r w:rsidRPr="00676B55">
              <w:rPr>
                <w:rFonts w:ascii="Arial" w:hAnsi="Arial" w:cs="Arial"/>
                <w:sz w:val="20"/>
                <w:szCs w:val="22"/>
              </w:rPr>
              <w:t xml:space="preserve"> </w:t>
            </w:r>
            <w:r w:rsidR="006F204E" w:rsidRPr="00676B55">
              <w:rPr>
                <w:rFonts w:ascii="Arial" w:hAnsi="Arial" w:cs="Arial"/>
                <w:sz w:val="20"/>
                <w:szCs w:val="22"/>
              </w:rPr>
              <w:t>0.17 mg/L</w:t>
            </w:r>
          </w:p>
        </w:tc>
        <w:tc>
          <w:tcPr>
            <w:tcW w:w="4162" w:type="dxa"/>
            <w:vAlign w:val="center"/>
          </w:tcPr>
          <w:p w14:paraId="4ED8FEE9" w14:textId="77777777" w:rsidR="006F204E" w:rsidRPr="00676B55" w:rsidRDefault="006F204E" w:rsidP="00114773">
            <w:pPr>
              <w:spacing w:after="0"/>
              <w:ind w:left="-18" w:right="-113"/>
              <w:jc w:val="left"/>
              <w:rPr>
                <w:rFonts w:ascii="Arial" w:hAnsi="Arial" w:cs="Arial"/>
                <w:sz w:val="20"/>
                <w:szCs w:val="22"/>
              </w:rPr>
            </w:pPr>
            <w:r w:rsidRPr="00676B55">
              <w:rPr>
                <w:rFonts w:ascii="Arial" w:hAnsi="Arial" w:cs="Arial"/>
                <w:sz w:val="20"/>
                <w:szCs w:val="22"/>
              </w:rPr>
              <w:t>The average OrgN concentration calculated from TN and TKN records is 0.35 mg/L. This concentration was partitioned into labile, refractory</w:t>
            </w:r>
            <w:r w:rsidR="00D20AF3" w:rsidRPr="00676B55">
              <w:rPr>
                <w:rFonts w:ascii="Arial" w:hAnsi="Arial" w:cs="Arial"/>
                <w:sz w:val="20"/>
                <w:szCs w:val="22"/>
              </w:rPr>
              <w:t>,</w:t>
            </w:r>
            <w:r w:rsidRPr="00676B55">
              <w:rPr>
                <w:rFonts w:ascii="Arial" w:hAnsi="Arial" w:cs="Arial"/>
                <w:sz w:val="20"/>
                <w:szCs w:val="22"/>
              </w:rPr>
              <w:t xml:space="preserve"> and dissolved fractions using </w:t>
            </w:r>
            <w:r w:rsidR="00114773">
              <w:rPr>
                <w:rFonts w:ascii="Arial" w:hAnsi="Arial" w:cs="Arial"/>
                <w:sz w:val="20"/>
                <w:szCs w:val="22"/>
              </w:rPr>
              <w:t xml:space="preserve">the same </w:t>
            </w:r>
            <w:r w:rsidRPr="00676B55">
              <w:rPr>
                <w:rFonts w:ascii="Arial" w:hAnsi="Arial" w:cs="Arial"/>
                <w:sz w:val="20"/>
                <w:szCs w:val="22"/>
              </w:rPr>
              <w:t xml:space="preserve">ratios </w:t>
            </w:r>
            <w:r w:rsidR="00114773">
              <w:rPr>
                <w:rFonts w:ascii="Arial" w:hAnsi="Arial" w:cs="Arial"/>
                <w:sz w:val="20"/>
                <w:szCs w:val="22"/>
              </w:rPr>
              <w:t>as the 2014 Model.</w:t>
            </w:r>
          </w:p>
        </w:tc>
      </w:tr>
      <w:tr w:rsidR="006F204E" w:rsidRPr="00676B55" w14:paraId="32BD7541" w14:textId="77777777" w:rsidTr="001B1BFB">
        <w:trPr>
          <w:cantSplit/>
          <w:jc w:val="center"/>
        </w:trPr>
        <w:tc>
          <w:tcPr>
            <w:tcW w:w="1270" w:type="dxa"/>
            <w:vAlign w:val="center"/>
          </w:tcPr>
          <w:p w14:paraId="321D95B6" w14:textId="77777777" w:rsidR="006F204E" w:rsidRPr="00676B55" w:rsidRDefault="006F204E" w:rsidP="00FC5975">
            <w:pPr>
              <w:spacing w:after="0"/>
              <w:ind w:left="-23" w:right="-89"/>
              <w:jc w:val="left"/>
              <w:rPr>
                <w:rFonts w:ascii="Arial" w:hAnsi="Arial" w:cs="Arial"/>
                <w:sz w:val="20"/>
                <w:szCs w:val="22"/>
              </w:rPr>
            </w:pPr>
            <w:r w:rsidRPr="00676B55">
              <w:rPr>
                <w:rFonts w:ascii="Arial" w:hAnsi="Arial" w:cs="Arial"/>
                <w:sz w:val="20"/>
                <w:szCs w:val="22"/>
              </w:rPr>
              <w:t>PO</w:t>
            </w:r>
            <w:r w:rsidRPr="00676B55">
              <w:rPr>
                <w:rFonts w:ascii="Arial" w:hAnsi="Arial" w:cs="Arial"/>
                <w:sz w:val="20"/>
                <w:szCs w:val="22"/>
                <w:vertAlign w:val="subscript"/>
              </w:rPr>
              <w:t>4</w:t>
            </w:r>
          </w:p>
        </w:tc>
        <w:tc>
          <w:tcPr>
            <w:tcW w:w="2321" w:type="dxa"/>
            <w:vAlign w:val="center"/>
          </w:tcPr>
          <w:p w14:paraId="3405223D" w14:textId="77777777" w:rsidR="006F204E" w:rsidRPr="00676B55" w:rsidRDefault="006F204E" w:rsidP="001B1BFB">
            <w:pPr>
              <w:spacing w:after="0"/>
              <w:ind w:left="-37" w:right="-108"/>
              <w:jc w:val="left"/>
              <w:rPr>
                <w:rFonts w:ascii="Arial" w:hAnsi="Arial" w:cs="Arial"/>
                <w:sz w:val="20"/>
                <w:szCs w:val="22"/>
              </w:rPr>
            </w:pPr>
            <w:r w:rsidRPr="00676B55">
              <w:rPr>
                <w:rFonts w:ascii="Arial" w:hAnsi="Arial" w:cs="Arial"/>
                <w:sz w:val="20"/>
                <w:szCs w:val="22"/>
              </w:rPr>
              <w:t xml:space="preserve">Constant concentration of 0.05 mg/L in </w:t>
            </w:r>
            <w:r w:rsidR="001B1BFB" w:rsidRPr="00676B55">
              <w:rPr>
                <w:rFonts w:ascii="Arial" w:hAnsi="Arial" w:cs="Arial"/>
                <w:sz w:val="20"/>
                <w:szCs w:val="22"/>
              </w:rPr>
              <w:t>C</w:t>
            </w:r>
            <w:r w:rsidRPr="00676B55">
              <w:rPr>
                <w:rFonts w:ascii="Arial" w:hAnsi="Arial" w:cs="Arial"/>
                <w:sz w:val="20"/>
                <w:szCs w:val="22"/>
              </w:rPr>
              <w:t xml:space="preserve">ard 33. </w:t>
            </w:r>
          </w:p>
        </w:tc>
        <w:tc>
          <w:tcPr>
            <w:tcW w:w="2430" w:type="dxa"/>
            <w:vAlign w:val="center"/>
          </w:tcPr>
          <w:p w14:paraId="43FF3DB3" w14:textId="77777777" w:rsidR="006F204E" w:rsidRPr="00676B55" w:rsidRDefault="006F204E" w:rsidP="001B1BFB">
            <w:pPr>
              <w:spacing w:after="0"/>
              <w:ind w:left="-18" w:right="-18"/>
              <w:jc w:val="left"/>
              <w:rPr>
                <w:rFonts w:ascii="Arial" w:hAnsi="Arial" w:cs="Arial"/>
                <w:sz w:val="20"/>
                <w:szCs w:val="22"/>
              </w:rPr>
            </w:pPr>
            <w:r w:rsidRPr="00676B55">
              <w:rPr>
                <w:rFonts w:ascii="Arial" w:hAnsi="Arial" w:cs="Arial"/>
                <w:sz w:val="20"/>
                <w:szCs w:val="22"/>
              </w:rPr>
              <w:t>Not modi</w:t>
            </w:r>
            <w:r w:rsidR="001B1BFB" w:rsidRPr="00676B55">
              <w:rPr>
                <w:rFonts w:ascii="Arial" w:hAnsi="Arial" w:cs="Arial"/>
                <w:sz w:val="20"/>
                <w:szCs w:val="22"/>
              </w:rPr>
              <w:t>fied from 2014 Model setup.</w:t>
            </w:r>
          </w:p>
        </w:tc>
        <w:tc>
          <w:tcPr>
            <w:tcW w:w="4162" w:type="dxa"/>
            <w:vAlign w:val="center"/>
          </w:tcPr>
          <w:p w14:paraId="31EED711" w14:textId="77777777" w:rsidR="006F204E" w:rsidRPr="00676B55" w:rsidRDefault="006F204E" w:rsidP="001B1BFB">
            <w:pPr>
              <w:spacing w:after="0"/>
              <w:ind w:left="-18" w:right="-113"/>
              <w:jc w:val="left"/>
              <w:rPr>
                <w:rFonts w:ascii="Arial" w:hAnsi="Arial" w:cs="Arial"/>
                <w:sz w:val="20"/>
                <w:szCs w:val="22"/>
              </w:rPr>
            </w:pPr>
            <w:r w:rsidRPr="00676B55">
              <w:rPr>
                <w:rFonts w:ascii="Arial" w:hAnsi="Arial" w:cs="Arial"/>
                <w:sz w:val="20"/>
                <w:szCs w:val="22"/>
              </w:rPr>
              <w:t>The average concentration of the available records is 0.03 mg/L</w:t>
            </w:r>
            <w:r w:rsidR="001B1BFB" w:rsidRPr="00676B55">
              <w:rPr>
                <w:rFonts w:ascii="Arial" w:hAnsi="Arial" w:cs="Arial"/>
                <w:sz w:val="20"/>
                <w:szCs w:val="22"/>
              </w:rPr>
              <w:t>,</w:t>
            </w:r>
            <w:r w:rsidRPr="00676B55">
              <w:rPr>
                <w:rFonts w:ascii="Arial" w:hAnsi="Arial" w:cs="Arial"/>
                <w:sz w:val="20"/>
                <w:szCs w:val="22"/>
              </w:rPr>
              <w:t xml:space="preserve"> which is close to the concentration used in the </w:t>
            </w:r>
            <w:r w:rsidR="001B1BFB" w:rsidRPr="00676B55">
              <w:rPr>
                <w:rFonts w:ascii="Arial" w:hAnsi="Arial" w:cs="Arial"/>
                <w:sz w:val="20"/>
                <w:szCs w:val="22"/>
              </w:rPr>
              <w:t>2014 M</w:t>
            </w:r>
            <w:r w:rsidRPr="00676B55">
              <w:rPr>
                <w:rFonts w:ascii="Arial" w:hAnsi="Arial" w:cs="Arial"/>
                <w:sz w:val="20"/>
                <w:szCs w:val="22"/>
              </w:rPr>
              <w:t>odel</w:t>
            </w:r>
            <w:r w:rsidR="00560AE7" w:rsidRPr="00676B55">
              <w:rPr>
                <w:rFonts w:ascii="Arial" w:hAnsi="Arial" w:cs="Arial"/>
                <w:sz w:val="20"/>
                <w:szCs w:val="22"/>
              </w:rPr>
              <w:t>.</w:t>
            </w:r>
          </w:p>
        </w:tc>
      </w:tr>
      <w:tr w:rsidR="006F204E" w:rsidRPr="00676B55" w14:paraId="217F59AF" w14:textId="77777777" w:rsidTr="001B1BFB">
        <w:trPr>
          <w:cantSplit/>
          <w:jc w:val="center"/>
        </w:trPr>
        <w:tc>
          <w:tcPr>
            <w:tcW w:w="1270" w:type="dxa"/>
            <w:vAlign w:val="center"/>
          </w:tcPr>
          <w:p w14:paraId="2947FC6E" w14:textId="77777777" w:rsidR="006F204E" w:rsidRPr="00676B55" w:rsidRDefault="006F204E" w:rsidP="00FC5975">
            <w:pPr>
              <w:spacing w:after="0"/>
              <w:ind w:left="-23" w:right="-89"/>
              <w:jc w:val="left"/>
              <w:rPr>
                <w:rFonts w:ascii="Arial" w:hAnsi="Arial" w:cs="Arial"/>
                <w:sz w:val="20"/>
                <w:szCs w:val="22"/>
              </w:rPr>
            </w:pPr>
            <w:r w:rsidRPr="00676B55">
              <w:rPr>
                <w:rFonts w:ascii="Arial" w:hAnsi="Arial" w:cs="Arial"/>
                <w:sz w:val="20"/>
                <w:szCs w:val="22"/>
              </w:rPr>
              <w:t>OrgP</w:t>
            </w:r>
          </w:p>
        </w:tc>
        <w:tc>
          <w:tcPr>
            <w:tcW w:w="2321" w:type="dxa"/>
            <w:vAlign w:val="center"/>
          </w:tcPr>
          <w:p w14:paraId="49ABDC2E" w14:textId="77777777" w:rsidR="006F204E" w:rsidRPr="00676B55" w:rsidRDefault="006F204E" w:rsidP="00FC5975">
            <w:pPr>
              <w:spacing w:after="0"/>
              <w:ind w:left="-37" w:right="-108"/>
              <w:jc w:val="left"/>
              <w:rPr>
                <w:rFonts w:ascii="Arial" w:hAnsi="Arial" w:cs="Arial"/>
                <w:sz w:val="20"/>
                <w:szCs w:val="22"/>
              </w:rPr>
            </w:pPr>
            <w:r w:rsidRPr="00676B55">
              <w:rPr>
                <w:rFonts w:ascii="Arial" w:hAnsi="Arial" w:cs="Arial"/>
                <w:sz w:val="20"/>
                <w:szCs w:val="22"/>
              </w:rPr>
              <w:t>Constant concentrations as follows:</w:t>
            </w:r>
          </w:p>
          <w:p w14:paraId="612AB0D8" w14:textId="77777777" w:rsidR="006F204E" w:rsidRPr="00676B55" w:rsidRDefault="006F204E" w:rsidP="00FC5975">
            <w:pPr>
              <w:spacing w:after="0"/>
              <w:ind w:left="-37" w:right="-108"/>
              <w:jc w:val="left"/>
              <w:rPr>
                <w:rFonts w:ascii="Arial" w:hAnsi="Arial" w:cs="Arial"/>
                <w:sz w:val="20"/>
                <w:szCs w:val="22"/>
              </w:rPr>
            </w:pPr>
            <w:r w:rsidRPr="00676B55">
              <w:rPr>
                <w:rFonts w:ascii="Arial" w:hAnsi="Arial" w:cs="Arial"/>
                <w:sz w:val="20"/>
                <w:szCs w:val="22"/>
              </w:rPr>
              <w:t>RPOP =</w:t>
            </w:r>
            <w:r w:rsidR="001B1BFB" w:rsidRPr="00676B55">
              <w:rPr>
                <w:rFonts w:ascii="Arial" w:hAnsi="Arial" w:cs="Arial"/>
                <w:sz w:val="20"/>
                <w:szCs w:val="22"/>
              </w:rPr>
              <w:t xml:space="preserve"> </w:t>
            </w:r>
            <w:r w:rsidRPr="00676B55">
              <w:rPr>
                <w:rFonts w:ascii="Arial" w:hAnsi="Arial" w:cs="Arial"/>
                <w:sz w:val="20"/>
                <w:szCs w:val="22"/>
              </w:rPr>
              <w:t>0.02 mg/L</w:t>
            </w:r>
          </w:p>
          <w:p w14:paraId="3DCF2A08" w14:textId="77777777" w:rsidR="006F204E" w:rsidRPr="00676B55" w:rsidRDefault="001B1BFB" w:rsidP="00FC5975">
            <w:pPr>
              <w:spacing w:after="0"/>
              <w:ind w:left="-37" w:right="-108"/>
              <w:jc w:val="left"/>
              <w:rPr>
                <w:rFonts w:ascii="Arial" w:hAnsi="Arial" w:cs="Arial"/>
                <w:sz w:val="20"/>
                <w:szCs w:val="22"/>
              </w:rPr>
            </w:pPr>
            <w:r w:rsidRPr="00676B55">
              <w:rPr>
                <w:rFonts w:ascii="Arial" w:hAnsi="Arial" w:cs="Arial"/>
                <w:sz w:val="20"/>
                <w:szCs w:val="22"/>
              </w:rPr>
              <w:t xml:space="preserve">LPOP </w:t>
            </w:r>
            <w:r w:rsidR="006F204E" w:rsidRPr="00676B55">
              <w:rPr>
                <w:rFonts w:ascii="Arial" w:hAnsi="Arial" w:cs="Arial"/>
                <w:sz w:val="20"/>
                <w:szCs w:val="22"/>
              </w:rPr>
              <w:t>=</w:t>
            </w:r>
            <w:r w:rsidRPr="00676B55">
              <w:rPr>
                <w:rFonts w:ascii="Arial" w:hAnsi="Arial" w:cs="Arial"/>
                <w:sz w:val="20"/>
                <w:szCs w:val="22"/>
              </w:rPr>
              <w:t xml:space="preserve"> </w:t>
            </w:r>
            <w:r w:rsidR="006F204E" w:rsidRPr="00676B55">
              <w:rPr>
                <w:rFonts w:ascii="Arial" w:hAnsi="Arial" w:cs="Arial"/>
                <w:sz w:val="20"/>
                <w:szCs w:val="22"/>
              </w:rPr>
              <w:t>0.002 mg/L</w:t>
            </w:r>
          </w:p>
          <w:p w14:paraId="4F8C4D65" w14:textId="77777777" w:rsidR="006F204E" w:rsidRPr="00676B55" w:rsidRDefault="001B1BFB" w:rsidP="00FC5975">
            <w:pPr>
              <w:spacing w:after="0"/>
              <w:ind w:left="-37" w:right="-108"/>
              <w:jc w:val="left"/>
              <w:rPr>
                <w:rFonts w:ascii="Arial" w:hAnsi="Arial" w:cs="Arial"/>
                <w:sz w:val="20"/>
                <w:szCs w:val="22"/>
              </w:rPr>
            </w:pPr>
            <w:r w:rsidRPr="00676B55">
              <w:rPr>
                <w:rFonts w:ascii="Arial" w:hAnsi="Arial" w:cs="Arial"/>
                <w:sz w:val="20"/>
                <w:szCs w:val="22"/>
              </w:rPr>
              <w:t xml:space="preserve">DOP </w:t>
            </w:r>
            <w:r w:rsidR="006F204E" w:rsidRPr="00676B55">
              <w:rPr>
                <w:rFonts w:ascii="Arial" w:hAnsi="Arial" w:cs="Arial"/>
                <w:sz w:val="20"/>
                <w:szCs w:val="22"/>
              </w:rPr>
              <w:t>=</w:t>
            </w:r>
            <w:r w:rsidRPr="00676B55">
              <w:rPr>
                <w:rFonts w:ascii="Arial" w:hAnsi="Arial" w:cs="Arial"/>
                <w:sz w:val="20"/>
                <w:szCs w:val="22"/>
              </w:rPr>
              <w:t xml:space="preserve"> </w:t>
            </w:r>
            <w:r w:rsidR="006F204E" w:rsidRPr="00676B55">
              <w:rPr>
                <w:rFonts w:ascii="Arial" w:hAnsi="Arial" w:cs="Arial"/>
                <w:sz w:val="20"/>
                <w:szCs w:val="22"/>
              </w:rPr>
              <w:t>0.02 mg/L</w:t>
            </w:r>
          </w:p>
        </w:tc>
        <w:tc>
          <w:tcPr>
            <w:tcW w:w="2430" w:type="dxa"/>
            <w:vAlign w:val="center"/>
          </w:tcPr>
          <w:p w14:paraId="54820963" w14:textId="77777777" w:rsidR="006F204E" w:rsidRPr="00676B55" w:rsidRDefault="001B1BFB" w:rsidP="00FC5975">
            <w:pPr>
              <w:spacing w:after="0"/>
              <w:ind w:left="-18" w:right="-18"/>
              <w:jc w:val="left"/>
              <w:rPr>
                <w:rFonts w:ascii="Arial" w:hAnsi="Arial" w:cs="Arial"/>
                <w:sz w:val="20"/>
                <w:szCs w:val="22"/>
              </w:rPr>
            </w:pPr>
            <w:r w:rsidRPr="00676B55">
              <w:rPr>
                <w:rFonts w:ascii="Arial" w:hAnsi="Arial" w:cs="Arial"/>
                <w:sz w:val="20"/>
                <w:szCs w:val="22"/>
              </w:rPr>
              <w:t>Not modified from 2014 Model setup.</w:t>
            </w:r>
          </w:p>
        </w:tc>
        <w:tc>
          <w:tcPr>
            <w:tcW w:w="4162" w:type="dxa"/>
            <w:vAlign w:val="center"/>
          </w:tcPr>
          <w:p w14:paraId="1BAEF1CF" w14:textId="77777777" w:rsidR="006F204E" w:rsidRPr="00676B55" w:rsidRDefault="006F204E" w:rsidP="001B1BFB">
            <w:pPr>
              <w:spacing w:after="0"/>
              <w:ind w:left="-18" w:right="-113"/>
              <w:jc w:val="left"/>
              <w:rPr>
                <w:rFonts w:ascii="Arial" w:hAnsi="Arial" w:cs="Arial"/>
                <w:sz w:val="20"/>
                <w:szCs w:val="22"/>
              </w:rPr>
            </w:pPr>
            <w:r w:rsidRPr="00676B55">
              <w:rPr>
                <w:rFonts w:ascii="Arial" w:hAnsi="Arial" w:cs="Arial"/>
                <w:sz w:val="20"/>
                <w:szCs w:val="22"/>
              </w:rPr>
              <w:t xml:space="preserve">No modifications performed to the concentrations included in the </w:t>
            </w:r>
            <w:r w:rsidR="001B1BFB" w:rsidRPr="00676B55">
              <w:rPr>
                <w:rFonts w:ascii="Arial" w:hAnsi="Arial" w:cs="Arial"/>
                <w:sz w:val="20"/>
                <w:szCs w:val="22"/>
              </w:rPr>
              <w:t>2014 M</w:t>
            </w:r>
            <w:r w:rsidRPr="00676B55">
              <w:rPr>
                <w:rFonts w:ascii="Arial" w:hAnsi="Arial" w:cs="Arial"/>
                <w:sz w:val="20"/>
                <w:szCs w:val="22"/>
              </w:rPr>
              <w:t>odel setup.</w:t>
            </w:r>
          </w:p>
        </w:tc>
      </w:tr>
      <w:tr w:rsidR="006F204E" w:rsidRPr="00676B55" w14:paraId="7D89119C" w14:textId="77777777" w:rsidTr="001B1BFB">
        <w:trPr>
          <w:cantSplit/>
          <w:jc w:val="center"/>
        </w:trPr>
        <w:tc>
          <w:tcPr>
            <w:tcW w:w="1270" w:type="dxa"/>
            <w:vAlign w:val="center"/>
          </w:tcPr>
          <w:p w14:paraId="2DA04CFE" w14:textId="77777777" w:rsidR="006F204E" w:rsidRPr="00676B55" w:rsidRDefault="006F204E" w:rsidP="00FC5975">
            <w:pPr>
              <w:spacing w:after="0"/>
              <w:ind w:left="-23" w:right="-89"/>
              <w:jc w:val="left"/>
              <w:rPr>
                <w:rFonts w:ascii="Arial" w:hAnsi="Arial" w:cs="Arial"/>
                <w:sz w:val="20"/>
                <w:szCs w:val="22"/>
              </w:rPr>
            </w:pPr>
            <w:r w:rsidRPr="00676B55">
              <w:rPr>
                <w:rFonts w:ascii="Arial" w:hAnsi="Arial" w:cs="Arial"/>
                <w:sz w:val="20"/>
                <w:szCs w:val="22"/>
              </w:rPr>
              <w:t>OrgC</w:t>
            </w:r>
          </w:p>
        </w:tc>
        <w:tc>
          <w:tcPr>
            <w:tcW w:w="2321" w:type="dxa"/>
            <w:vAlign w:val="center"/>
          </w:tcPr>
          <w:p w14:paraId="79B66B82" w14:textId="77777777" w:rsidR="006F204E" w:rsidRPr="00676B55" w:rsidRDefault="006F204E" w:rsidP="00FC5975">
            <w:pPr>
              <w:spacing w:after="0"/>
              <w:ind w:left="-37" w:right="-108"/>
              <w:jc w:val="left"/>
              <w:rPr>
                <w:rFonts w:ascii="Arial" w:hAnsi="Arial" w:cs="Arial"/>
                <w:sz w:val="20"/>
                <w:szCs w:val="22"/>
              </w:rPr>
            </w:pPr>
            <w:r w:rsidRPr="00676B55">
              <w:rPr>
                <w:rFonts w:ascii="Arial" w:hAnsi="Arial" w:cs="Arial"/>
                <w:sz w:val="20"/>
                <w:szCs w:val="22"/>
              </w:rPr>
              <w:t>Constant concentrations as follows:</w:t>
            </w:r>
          </w:p>
          <w:p w14:paraId="6647661E" w14:textId="77777777" w:rsidR="006F204E" w:rsidRPr="00676B55" w:rsidRDefault="006F204E" w:rsidP="00FC5975">
            <w:pPr>
              <w:spacing w:after="0"/>
              <w:ind w:left="-37" w:right="-108"/>
              <w:jc w:val="left"/>
              <w:rPr>
                <w:rFonts w:ascii="Arial" w:hAnsi="Arial" w:cs="Arial"/>
                <w:sz w:val="20"/>
                <w:szCs w:val="22"/>
              </w:rPr>
            </w:pPr>
            <w:r w:rsidRPr="00676B55">
              <w:rPr>
                <w:rFonts w:ascii="Arial" w:hAnsi="Arial" w:cs="Arial"/>
                <w:sz w:val="20"/>
                <w:szCs w:val="22"/>
              </w:rPr>
              <w:t>RPOC =</w:t>
            </w:r>
            <w:r w:rsidR="001B1BFB" w:rsidRPr="00676B55">
              <w:rPr>
                <w:rFonts w:ascii="Arial" w:hAnsi="Arial" w:cs="Arial"/>
                <w:sz w:val="20"/>
                <w:szCs w:val="22"/>
              </w:rPr>
              <w:t xml:space="preserve"> </w:t>
            </w:r>
            <w:r w:rsidRPr="00676B55">
              <w:rPr>
                <w:rFonts w:ascii="Arial" w:hAnsi="Arial" w:cs="Arial"/>
                <w:sz w:val="20"/>
                <w:szCs w:val="22"/>
              </w:rPr>
              <w:t>0.3 mg/L</w:t>
            </w:r>
          </w:p>
          <w:p w14:paraId="5C256B88" w14:textId="77777777" w:rsidR="006F204E" w:rsidRPr="00676B55" w:rsidRDefault="001B1BFB" w:rsidP="00FC5975">
            <w:pPr>
              <w:spacing w:after="0"/>
              <w:ind w:left="-37" w:right="-108"/>
              <w:jc w:val="left"/>
              <w:rPr>
                <w:rFonts w:ascii="Arial" w:hAnsi="Arial" w:cs="Arial"/>
                <w:sz w:val="20"/>
                <w:szCs w:val="22"/>
              </w:rPr>
            </w:pPr>
            <w:r w:rsidRPr="00676B55">
              <w:rPr>
                <w:rFonts w:ascii="Arial" w:hAnsi="Arial" w:cs="Arial"/>
                <w:sz w:val="20"/>
                <w:szCs w:val="22"/>
              </w:rPr>
              <w:t>LPOC</w:t>
            </w:r>
            <w:r w:rsidR="006F204E" w:rsidRPr="00676B55">
              <w:rPr>
                <w:rFonts w:ascii="Arial" w:hAnsi="Arial" w:cs="Arial"/>
                <w:sz w:val="20"/>
                <w:szCs w:val="22"/>
              </w:rPr>
              <w:t xml:space="preserve"> =</w:t>
            </w:r>
            <w:r w:rsidRPr="00676B55">
              <w:rPr>
                <w:rFonts w:ascii="Arial" w:hAnsi="Arial" w:cs="Arial"/>
                <w:sz w:val="20"/>
                <w:szCs w:val="22"/>
              </w:rPr>
              <w:t xml:space="preserve"> </w:t>
            </w:r>
            <w:r w:rsidR="006F204E" w:rsidRPr="00676B55">
              <w:rPr>
                <w:rFonts w:ascii="Arial" w:hAnsi="Arial" w:cs="Arial"/>
                <w:sz w:val="20"/>
                <w:szCs w:val="22"/>
              </w:rPr>
              <w:t>0.3 mg/L</w:t>
            </w:r>
          </w:p>
          <w:p w14:paraId="229B2A0F" w14:textId="77777777" w:rsidR="006F204E" w:rsidRPr="00676B55" w:rsidRDefault="001B1BFB" w:rsidP="00FC5975">
            <w:pPr>
              <w:spacing w:after="0"/>
              <w:ind w:left="-37" w:right="-108"/>
              <w:jc w:val="left"/>
              <w:rPr>
                <w:rFonts w:ascii="Arial" w:hAnsi="Arial" w:cs="Arial"/>
                <w:sz w:val="20"/>
                <w:szCs w:val="22"/>
              </w:rPr>
            </w:pPr>
            <w:r w:rsidRPr="00676B55">
              <w:rPr>
                <w:rFonts w:ascii="Arial" w:hAnsi="Arial" w:cs="Arial"/>
                <w:sz w:val="20"/>
                <w:szCs w:val="22"/>
              </w:rPr>
              <w:t>DOC</w:t>
            </w:r>
            <w:r w:rsidR="006F204E" w:rsidRPr="00676B55">
              <w:rPr>
                <w:rFonts w:ascii="Arial" w:hAnsi="Arial" w:cs="Arial"/>
                <w:sz w:val="20"/>
                <w:szCs w:val="22"/>
              </w:rPr>
              <w:t xml:space="preserve"> =</w:t>
            </w:r>
            <w:r w:rsidRPr="00676B55">
              <w:rPr>
                <w:rFonts w:ascii="Arial" w:hAnsi="Arial" w:cs="Arial"/>
                <w:sz w:val="20"/>
                <w:szCs w:val="22"/>
              </w:rPr>
              <w:t xml:space="preserve"> </w:t>
            </w:r>
            <w:r w:rsidR="006F204E" w:rsidRPr="00676B55">
              <w:rPr>
                <w:rFonts w:ascii="Arial" w:hAnsi="Arial" w:cs="Arial"/>
                <w:sz w:val="20"/>
                <w:szCs w:val="22"/>
              </w:rPr>
              <w:t>2.5 mg/L</w:t>
            </w:r>
          </w:p>
        </w:tc>
        <w:tc>
          <w:tcPr>
            <w:tcW w:w="2430" w:type="dxa"/>
            <w:vAlign w:val="center"/>
          </w:tcPr>
          <w:p w14:paraId="35A93946" w14:textId="77777777" w:rsidR="006F204E" w:rsidRPr="00676B55" w:rsidRDefault="001B1BFB" w:rsidP="00FC5975">
            <w:pPr>
              <w:spacing w:after="0"/>
              <w:ind w:left="-18" w:right="-18"/>
              <w:jc w:val="left"/>
              <w:rPr>
                <w:rFonts w:ascii="Arial" w:hAnsi="Arial" w:cs="Arial"/>
                <w:sz w:val="20"/>
                <w:szCs w:val="22"/>
              </w:rPr>
            </w:pPr>
            <w:r w:rsidRPr="00676B55">
              <w:rPr>
                <w:rFonts w:ascii="Arial" w:hAnsi="Arial" w:cs="Arial"/>
                <w:sz w:val="20"/>
                <w:szCs w:val="22"/>
              </w:rPr>
              <w:t>Not modified from 2014 Model setup.</w:t>
            </w:r>
          </w:p>
        </w:tc>
        <w:tc>
          <w:tcPr>
            <w:tcW w:w="4162" w:type="dxa"/>
            <w:vAlign w:val="center"/>
          </w:tcPr>
          <w:p w14:paraId="3806F245" w14:textId="58AB9810" w:rsidR="006F204E" w:rsidRPr="00676B55" w:rsidRDefault="006F204E" w:rsidP="00170AD6">
            <w:pPr>
              <w:spacing w:after="0"/>
              <w:ind w:left="-18" w:right="-113"/>
              <w:jc w:val="left"/>
              <w:rPr>
                <w:rFonts w:ascii="Arial" w:hAnsi="Arial" w:cs="Arial"/>
                <w:sz w:val="20"/>
                <w:szCs w:val="22"/>
              </w:rPr>
            </w:pPr>
            <w:r w:rsidRPr="00676B55">
              <w:rPr>
                <w:rFonts w:ascii="Arial" w:hAnsi="Arial" w:cs="Arial"/>
                <w:sz w:val="20"/>
                <w:szCs w:val="22"/>
              </w:rPr>
              <w:t>Average concentration of available observations is 3.1 mg/L</w:t>
            </w:r>
            <w:r w:rsidR="001B1BFB" w:rsidRPr="00676B55">
              <w:rPr>
                <w:rFonts w:ascii="Arial" w:hAnsi="Arial" w:cs="Arial"/>
                <w:sz w:val="20"/>
                <w:szCs w:val="22"/>
              </w:rPr>
              <w:t>,</w:t>
            </w:r>
            <w:r w:rsidRPr="00676B55">
              <w:rPr>
                <w:rFonts w:ascii="Arial" w:hAnsi="Arial" w:cs="Arial"/>
                <w:sz w:val="20"/>
                <w:szCs w:val="22"/>
              </w:rPr>
              <w:t xml:space="preserve"> which is the</w:t>
            </w:r>
            <w:r w:rsidR="00170AD6">
              <w:rPr>
                <w:rFonts w:ascii="Arial" w:hAnsi="Arial" w:cs="Arial"/>
                <w:sz w:val="20"/>
                <w:szCs w:val="22"/>
              </w:rPr>
              <w:t xml:space="preserve"> same</w:t>
            </w:r>
            <w:r w:rsidRPr="00676B55">
              <w:rPr>
                <w:rFonts w:ascii="Arial" w:hAnsi="Arial" w:cs="Arial"/>
                <w:sz w:val="20"/>
                <w:szCs w:val="22"/>
              </w:rPr>
              <w:t xml:space="preserve"> concentration used in the </w:t>
            </w:r>
            <w:r w:rsidR="001B1BFB" w:rsidRPr="00676B55">
              <w:rPr>
                <w:rFonts w:ascii="Arial" w:hAnsi="Arial" w:cs="Arial"/>
                <w:sz w:val="20"/>
                <w:szCs w:val="22"/>
              </w:rPr>
              <w:t>2014 Model.</w:t>
            </w:r>
          </w:p>
        </w:tc>
      </w:tr>
      <w:tr w:rsidR="006F204E" w:rsidRPr="00676B55" w14:paraId="6BCC75CA" w14:textId="77777777" w:rsidTr="001B1BFB">
        <w:trPr>
          <w:cantSplit/>
          <w:jc w:val="center"/>
        </w:trPr>
        <w:tc>
          <w:tcPr>
            <w:tcW w:w="1270" w:type="dxa"/>
            <w:vAlign w:val="center"/>
          </w:tcPr>
          <w:p w14:paraId="0E7597FE" w14:textId="77777777" w:rsidR="006F204E" w:rsidRPr="00676B55" w:rsidRDefault="006F204E" w:rsidP="00FC5975">
            <w:pPr>
              <w:spacing w:after="0"/>
              <w:ind w:left="-23" w:right="-89"/>
              <w:jc w:val="left"/>
              <w:rPr>
                <w:rFonts w:ascii="Arial" w:hAnsi="Arial" w:cs="Arial"/>
                <w:sz w:val="20"/>
                <w:szCs w:val="22"/>
              </w:rPr>
            </w:pPr>
            <w:r w:rsidRPr="00676B55">
              <w:rPr>
                <w:rFonts w:ascii="Arial" w:hAnsi="Arial" w:cs="Arial"/>
                <w:sz w:val="20"/>
                <w:szCs w:val="22"/>
              </w:rPr>
              <w:t>Chla</w:t>
            </w:r>
          </w:p>
        </w:tc>
        <w:tc>
          <w:tcPr>
            <w:tcW w:w="2321" w:type="dxa"/>
            <w:vAlign w:val="center"/>
          </w:tcPr>
          <w:p w14:paraId="5054AABD" w14:textId="77777777" w:rsidR="006F204E" w:rsidRPr="00676B55" w:rsidRDefault="006F204E" w:rsidP="00560AE7">
            <w:pPr>
              <w:spacing w:after="0"/>
              <w:ind w:left="-37" w:right="-108"/>
              <w:jc w:val="left"/>
              <w:rPr>
                <w:rFonts w:ascii="Arial" w:hAnsi="Arial" w:cs="Arial"/>
                <w:sz w:val="20"/>
                <w:szCs w:val="22"/>
              </w:rPr>
            </w:pPr>
            <w:r w:rsidRPr="00676B55">
              <w:rPr>
                <w:rFonts w:ascii="Arial" w:hAnsi="Arial" w:cs="Arial"/>
                <w:sz w:val="20"/>
                <w:szCs w:val="22"/>
              </w:rPr>
              <w:t xml:space="preserve">Constant concentration of 1 </w:t>
            </w:r>
            <w:r w:rsidR="00560AE7" w:rsidRPr="00676B55">
              <w:rPr>
                <w:rFonts w:ascii="Arial" w:hAnsi="Arial" w:cs="Arial"/>
                <w:sz w:val="20"/>
                <w:szCs w:val="22"/>
              </w:rPr>
              <w:t>µ</w:t>
            </w:r>
            <w:r w:rsidRPr="00676B55">
              <w:rPr>
                <w:rFonts w:ascii="Arial" w:hAnsi="Arial" w:cs="Arial"/>
                <w:sz w:val="20"/>
                <w:szCs w:val="22"/>
              </w:rPr>
              <w:t xml:space="preserve">g/L for green algae in </w:t>
            </w:r>
            <w:r w:rsidR="001B1BFB" w:rsidRPr="00676B55">
              <w:rPr>
                <w:rFonts w:ascii="Arial" w:hAnsi="Arial" w:cs="Arial"/>
                <w:sz w:val="20"/>
                <w:szCs w:val="22"/>
              </w:rPr>
              <w:t>C</w:t>
            </w:r>
            <w:r w:rsidRPr="00676B55">
              <w:rPr>
                <w:rFonts w:ascii="Arial" w:hAnsi="Arial" w:cs="Arial"/>
                <w:sz w:val="20"/>
                <w:szCs w:val="22"/>
              </w:rPr>
              <w:t xml:space="preserve">ard 33. </w:t>
            </w:r>
          </w:p>
        </w:tc>
        <w:tc>
          <w:tcPr>
            <w:tcW w:w="2430" w:type="dxa"/>
            <w:vAlign w:val="center"/>
          </w:tcPr>
          <w:p w14:paraId="5B26E8BA" w14:textId="77777777" w:rsidR="006F204E" w:rsidRPr="00676B55" w:rsidRDefault="001B1BFB" w:rsidP="00FC5975">
            <w:pPr>
              <w:spacing w:after="0"/>
              <w:ind w:left="-18" w:right="-18"/>
              <w:jc w:val="left"/>
              <w:rPr>
                <w:rFonts w:ascii="Arial" w:hAnsi="Arial" w:cs="Arial"/>
                <w:sz w:val="20"/>
                <w:szCs w:val="22"/>
              </w:rPr>
            </w:pPr>
            <w:r w:rsidRPr="00676B55">
              <w:rPr>
                <w:rFonts w:ascii="Arial" w:hAnsi="Arial" w:cs="Arial"/>
                <w:sz w:val="20"/>
                <w:szCs w:val="22"/>
              </w:rPr>
              <w:t>Not modified from 2014 Model setup.</w:t>
            </w:r>
          </w:p>
        </w:tc>
        <w:tc>
          <w:tcPr>
            <w:tcW w:w="4162" w:type="dxa"/>
            <w:vAlign w:val="center"/>
          </w:tcPr>
          <w:p w14:paraId="7EBB2020" w14:textId="62A6C1BF" w:rsidR="006F204E" w:rsidRPr="00676B55" w:rsidRDefault="006F204E" w:rsidP="00560AE7">
            <w:pPr>
              <w:spacing w:after="0"/>
              <w:ind w:left="-18" w:right="-113"/>
              <w:jc w:val="left"/>
              <w:rPr>
                <w:rFonts w:ascii="Arial" w:hAnsi="Arial" w:cs="Arial"/>
                <w:sz w:val="20"/>
                <w:szCs w:val="22"/>
              </w:rPr>
            </w:pPr>
            <w:r w:rsidRPr="00676B55">
              <w:rPr>
                <w:rFonts w:ascii="Arial" w:hAnsi="Arial" w:cs="Arial"/>
                <w:sz w:val="20"/>
                <w:szCs w:val="22"/>
              </w:rPr>
              <w:t xml:space="preserve">The average concentration of the available records is 1.4 </w:t>
            </w:r>
            <w:r w:rsidR="00560AE7" w:rsidRPr="00676B55">
              <w:rPr>
                <w:rFonts w:ascii="Arial" w:hAnsi="Arial" w:cs="Arial"/>
                <w:sz w:val="20"/>
                <w:szCs w:val="22"/>
              </w:rPr>
              <w:t>µ</w:t>
            </w:r>
            <w:r w:rsidRPr="00676B55">
              <w:rPr>
                <w:rFonts w:ascii="Arial" w:hAnsi="Arial" w:cs="Arial"/>
                <w:sz w:val="20"/>
                <w:szCs w:val="22"/>
              </w:rPr>
              <w:t>g/L</w:t>
            </w:r>
            <w:r w:rsidR="001B1BFB" w:rsidRPr="00676B55">
              <w:rPr>
                <w:rFonts w:ascii="Arial" w:hAnsi="Arial" w:cs="Arial"/>
                <w:sz w:val="20"/>
                <w:szCs w:val="22"/>
              </w:rPr>
              <w:t>,</w:t>
            </w:r>
            <w:r w:rsidRPr="00676B55">
              <w:rPr>
                <w:rFonts w:ascii="Arial" w:hAnsi="Arial" w:cs="Arial"/>
                <w:sz w:val="20"/>
                <w:szCs w:val="22"/>
              </w:rPr>
              <w:t xml:space="preserve"> which is within range </w:t>
            </w:r>
            <w:r w:rsidR="001B1BFB" w:rsidRPr="00676B55">
              <w:rPr>
                <w:rFonts w:ascii="Arial" w:hAnsi="Arial" w:cs="Arial"/>
                <w:sz w:val="20"/>
                <w:szCs w:val="22"/>
              </w:rPr>
              <w:t>of the 2014 Model</w:t>
            </w:r>
            <w:r w:rsidR="00560AE7" w:rsidRPr="00676B55">
              <w:rPr>
                <w:rFonts w:ascii="Arial" w:hAnsi="Arial" w:cs="Arial"/>
                <w:sz w:val="20"/>
                <w:szCs w:val="22"/>
              </w:rPr>
              <w:t>.</w:t>
            </w:r>
          </w:p>
        </w:tc>
      </w:tr>
      <w:tr w:rsidR="006F204E" w:rsidRPr="00676B55" w14:paraId="07508B09" w14:textId="77777777" w:rsidTr="001B1BFB">
        <w:trPr>
          <w:cantSplit/>
          <w:jc w:val="center"/>
        </w:trPr>
        <w:tc>
          <w:tcPr>
            <w:tcW w:w="1270" w:type="dxa"/>
            <w:vAlign w:val="center"/>
          </w:tcPr>
          <w:p w14:paraId="1DCFC47D" w14:textId="77777777" w:rsidR="006F204E" w:rsidRPr="003B77A0" w:rsidRDefault="006F204E" w:rsidP="00FC5975">
            <w:pPr>
              <w:spacing w:after="0"/>
              <w:ind w:left="-23" w:right="-89"/>
              <w:jc w:val="left"/>
              <w:rPr>
                <w:rFonts w:ascii="Arial" w:hAnsi="Arial" w:cs="Arial"/>
                <w:sz w:val="20"/>
                <w:szCs w:val="22"/>
              </w:rPr>
            </w:pPr>
            <w:r w:rsidRPr="003B77A0">
              <w:rPr>
                <w:rFonts w:ascii="Arial" w:hAnsi="Arial" w:cs="Arial"/>
                <w:sz w:val="20"/>
                <w:szCs w:val="22"/>
              </w:rPr>
              <w:t>DO</w:t>
            </w:r>
          </w:p>
        </w:tc>
        <w:tc>
          <w:tcPr>
            <w:tcW w:w="2321" w:type="dxa"/>
            <w:vAlign w:val="center"/>
          </w:tcPr>
          <w:p w14:paraId="46B1BDDC" w14:textId="77777777" w:rsidR="006F204E" w:rsidRPr="003B77A0" w:rsidRDefault="001B1BFB" w:rsidP="00FC5975">
            <w:pPr>
              <w:spacing w:after="0"/>
              <w:ind w:left="-37" w:right="-108"/>
              <w:jc w:val="left"/>
              <w:rPr>
                <w:rFonts w:ascii="Arial" w:hAnsi="Arial" w:cs="Arial"/>
                <w:sz w:val="20"/>
                <w:szCs w:val="22"/>
              </w:rPr>
            </w:pPr>
            <w:r w:rsidRPr="003B77A0">
              <w:rPr>
                <w:rFonts w:ascii="Arial" w:hAnsi="Arial"/>
                <w:sz w:val="20"/>
              </w:rPr>
              <w:t>Not included.</w:t>
            </w:r>
          </w:p>
        </w:tc>
        <w:tc>
          <w:tcPr>
            <w:tcW w:w="2430" w:type="dxa"/>
            <w:vAlign w:val="center"/>
          </w:tcPr>
          <w:p w14:paraId="2BCD8195" w14:textId="39BD58F1" w:rsidR="006F204E" w:rsidRPr="003B77A0" w:rsidRDefault="006F204E" w:rsidP="007E1E71">
            <w:pPr>
              <w:spacing w:after="0"/>
              <w:ind w:left="-18" w:right="-18"/>
              <w:jc w:val="left"/>
              <w:rPr>
                <w:rFonts w:ascii="Arial" w:hAnsi="Arial"/>
                <w:sz w:val="20"/>
              </w:rPr>
            </w:pPr>
            <w:r w:rsidRPr="003B77A0">
              <w:rPr>
                <w:rFonts w:ascii="Arial" w:hAnsi="Arial"/>
                <w:sz w:val="20"/>
              </w:rPr>
              <w:t xml:space="preserve">A time series of DO at saturated conditions will be prescribed for this boundary. </w:t>
            </w:r>
          </w:p>
        </w:tc>
        <w:tc>
          <w:tcPr>
            <w:tcW w:w="4162" w:type="dxa"/>
            <w:vAlign w:val="center"/>
          </w:tcPr>
          <w:p w14:paraId="3009F5C3" w14:textId="4DB0E958" w:rsidR="006F204E" w:rsidRPr="003B77A0" w:rsidRDefault="001B1BFB" w:rsidP="00FC5975">
            <w:pPr>
              <w:spacing w:after="0"/>
              <w:ind w:left="-18" w:right="-113"/>
              <w:jc w:val="left"/>
              <w:rPr>
                <w:rFonts w:ascii="Arial" w:hAnsi="Arial"/>
                <w:sz w:val="20"/>
              </w:rPr>
            </w:pPr>
            <w:r w:rsidRPr="003B77A0">
              <w:rPr>
                <w:rFonts w:ascii="Arial" w:hAnsi="Arial"/>
                <w:sz w:val="20"/>
              </w:rPr>
              <w:t xml:space="preserve">The DO saturation concentration </w:t>
            </w:r>
            <w:r w:rsidR="007E1E71" w:rsidRPr="003B77A0">
              <w:rPr>
                <w:rFonts w:ascii="Arial" w:hAnsi="Arial"/>
                <w:sz w:val="20"/>
              </w:rPr>
              <w:t>will be</w:t>
            </w:r>
            <w:r w:rsidRPr="003B77A0">
              <w:rPr>
                <w:rFonts w:ascii="Arial" w:hAnsi="Arial"/>
                <w:sz w:val="20"/>
              </w:rPr>
              <w:t xml:space="preserve"> computed by an equation of state as a function of water salinity and temperature.</w:t>
            </w:r>
          </w:p>
          <w:p w14:paraId="218B1072" w14:textId="77777777" w:rsidR="007E1E71" w:rsidRPr="003B77A0" w:rsidRDefault="007E1E71" w:rsidP="00FC5975">
            <w:pPr>
              <w:spacing w:after="0"/>
              <w:ind w:left="-18" w:right="-113"/>
              <w:jc w:val="left"/>
              <w:rPr>
                <w:rFonts w:ascii="Arial" w:hAnsi="Arial"/>
                <w:sz w:val="20"/>
              </w:rPr>
            </w:pPr>
          </w:p>
          <w:p w14:paraId="05F0F0BF" w14:textId="10587662" w:rsidR="007E1E71" w:rsidRPr="003B77A0" w:rsidRDefault="007E1E71" w:rsidP="00366C8A">
            <w:pPr>
              <w:spacing w:after="0"/>
              <w:ind w:left="-18" w:right="-113"/>
              <w:jc w:val="left"/>
              <w:rPr>
                <w:rFonts w:ascii="Arial" w:hAnsi="Arial"/>
                <w:sz w:val="20"/>
              </w:rPr>
            </w:pPr>
            <w:r w:rsidRPr="003B77A0">
              <w:rPr>
                <w:rFonts w:ascii="Arial" w:hAnsi="Arial"/>
                <w:sz w:val="20"/>
              </w:rPr>
              <w:t>A vertical gradient of DO concentration will be included at the boundaries to reflect higher DO concentrations at the surface and lower at the bottom.</w:t>
            </w:r>
            <w:r w:rsidR="00366C8A">
              <w:rPr>
                <w:rFonts w:ascii="Arial" w:hAnsi="Arial"/>
                <w:sz w:val="20"/>
              </w:rPr>
              <w:t xml:space="preserve"> </w:t>
            </w:r>
            <w:r w:rsidRPr="003B77A0">
              <w:rPr>
                <w:rFonts w:ascii="Arial" w:hAnsi="Arial"/>
                <w:sz w:val="20"/>
              </w:rPr>
              <w:t>Observations of DO and/or DO saturation at stations close to the open boundaries will be used to ensure the constructed time series reflect realistic conditions of DO in the area.</w:t>
            </w:r>
          </w:p>
        </w:tc>
      </w:tr>
    </w:tbl>
    <w:p w14:paraId="37F27BDC" w14:textId="53D10C5F" w:rsidR="00560AE7" w:rsidRDefault="00560AE7" w:rsidP="00560AE7">
      <w:pPr>
        <w:pStyle w:val="Heading2"/>
      </w:pPr>
      <w:bookmarkStart w:id="29" w:name="_Toc458080959"/>
      <w:r>
        <w:lastRenderedPageBreak/>
        <w:t>Weather Processing</w:t>
      </w:r>
      <w:bookmarkEnd w:id="29"/>
    </w:p>
    <w:p w14:paraId="6C868B79" w14:textId="54D54C23" w:rsidR="00560AE7" w:rsidRDefault="00560AE7" w:rsidP="00560AE7">
      <w:pPr>
        <w:spacing w:after="120"/>
        <w:rPr>
          <w:bCs/>
        </w:rPr>
      </w:pPr>
      <w:r w:rsidRPr="002E5369">
        <w:rPr>
          <w:bCs/>
        </w:rPr>
        <w:t xml:space="preserve">The primary data sources </w:t>
      </w:r>
      <w:r>
        <w:rPr>
          <w:bCs/>
        </w:rPr>
        <w:t xml:space="preserve">used to create the </w:t>
      </w:r>
      <w:r w:rsidR="007848C0">
        <w:rPr>
          <w:bCs/>
        </w:rPr>
        <w:t xml:space="preserve">2017 EFDC Model </w:t>
      </w:r>
      <w:r>
        <w:rPr>
          <w:bCs/>
        </w:rPr>
        <w:t xml:space="preserve">weather files (ASER.inp and WSER.inp) for </w:t>
      </w:r>
      <w:r w:rsidRPr="00C040C5">
        <w:rPr>
          <w:bCs/>
        </w:rPr>
        <w:t xml:space="preserve">the Caloosahatchee Estuary included the </w:t>
      </w:r>
      <w:r w:rsidR="006E5FE3" w:rsidRPr="00C040C5">
        <w:rPr>
          <w:bCs/>
        </w:rPr>
        <w:t>NEXRAD</w:t>
      </w:r>
      <w:r w:rsidRPr="00C040C5">
        <w:rPr>
          <w:bCs/>
        </w:rPr>
        <w:t xml:space="preserve"> and NCDC SA station. The </w:t>
      </w:r>
      <w:r w:rsidR="006E5FE3" w:rsidRPr="00C040C5">
        <w:rPr>
          <w:bCs/>
        </w:rPr>
        <w:t>NEXRAD</w:t>
      </w:r>
      <w:r w:rsidRPr="00C040C5">
        <w:rPr>
          <w:bCs/>
        </w:rPr>
        <w:t xml:space="preserve"> dataset was </w:t>
      </w:r>
      <w:r w:rsidR="006E5FE3" w:rsidRPr="00C040C5">
        <w:rPr>
          <w:bCs/>
        </w:rPr>
        <w:t>provided by SFW</w:t>
      </w:r>
      <w:r w:rsidR="00366C8A" w:rsidRPr="00C040C5">
        <w:rPr>
          <w:bCs/>
        </w:rPr>
        <w:t>M</w:t>
      </w:r>
      <w:r w:rsidR="006E5FE3" w:rsidRPr="00C040C5">
        <w:rPr>
          <w:bCs/>
        </w:rPr>
        <w:t>D at hourly time</w:t>
      </w:r>
      <w:r w:rsidR="00366C8A" w:rsidRPr="00C040C5">
        <w:rPr>
          <w:bCs/>
        </w:rPr>
        <w:t xml:space="preserve"> </w:t>
      </w:r>
      <w:r w:rsidR="006E5FE3" w:rsidRPr="00C040C5">
        <w:rPr>
          <w:bCs/>
        </w:rPr>
        <w:t>steps</w:t>
      </w:r>
      <w:r w:rsidRPr="00C040C5">
        <w:rPr>
          <w:bCs/>
        </w:rPr>
        <w:t xml:space="preserve">. SA data were obtained </w:t>
      </w:r>
      <w:r w:rsidR="00366C8A" w:rsidRPr="00C040C5">
        <w:rPr>
          <w:bCs/>
        </w:rPr>
        <w:t>from two sources:</w:t>
      </w:r>
      <w:r w:rsidRPr="00C040C5">
        <w:rPr>
          <w:bCs/>
        </w:rPr>
        <w:t xml:space="preserve"> a web subscription from NCDC and Integrated Surface Database (ISD) maintained by NOAA. </w:t>
      </w:r>
      <w:r w:rsidR="005A516B" w:rsidRPr="00C040C5">
        <w:rPr>
          <w:bCs/>
        </w:rPr>
        <w:t>The time series of</w:t>
      </w:r>
      <w:r w:rsidR="00C435E2" w:rsidRPr="00C040C5">
        <w:rPr>
          <w:bCs/>
        </w:rPr>
        <w:t xml:space="preserve"> precipitation,</w:t>
      </w:r>
      <w:r w:rsidR="005A516B" w:rsidRPr="00C040C5">
        <w:rPr>
          <w:bCs/>
        </w:rPr>
        <w:t xml:space="preserve"> </w:t>
      </w:r>
      <w:r w:rsidR="00C435E2" w:rsidRPr="00C040C5">
        <w:rPr>
          <w:bCs/>
        </w:rPr>
        <w:t xml:space="preserve">relative humidity, air temperature, </w:t>
      </w:r>
      <w:r w:rsidR="00C435E2" w:rsidRPr="00C040C5">
        <w:t xml:space="preserve">cloud cover, </w:t>
      </w:r>
      <w:r w:rsidR="005A516B" w:rsidRPr="00C040C5">
        <w:t>solar radiation</w:t>
      </w:r>
      <w:r w:rsidR="00C435E2" w:rsidRPr="00C040C5">
        <w:t xml:space="preserve">, </w:t>
      </w:r>
      <w:r w:rsidR="00C80ADB" w:rsidRPr="00C040C5">
        <w:t xml:space="preserve">and </w:t>
      </w:r>
      <w:r w:rsidR="00C435E2" w:rsidRPr="00C040C5">
        <w:t xml:space="preserve">atmospheric pressure </w:t>
      </w:r>
      <w:r w:rsidR="005A516B" w:rsidRPr="00C040C5">
        <w:t xml:space="preserve">were defined in the ASER.inp file while the time series of wind speed and direction were defined in the WSER.inp file. </w:t>
      </w:r>
      <w:r w:rsidRPr="00C040C5">
        <w:t xml:space="preserve">The weather files </w:t>
      </w:r>
      <w:r w:rsidR="00563EF7" w:rsidRPr="00C040C5">
        <w:t>were</w:t>
      </w:r>
      <w:r w:rsidRPr="00C040C5">
        <w:t xml:space="preserve"> created from </w:t>
      </w:r>
      <w:r w:rsidR="00F47E4E" w:rsidRPr="00C040C5">
        <w:t>January 1, 1996 through December 31, 2014</w:t>
      </w:r>
      <w:r w:rsidRPr="00C040C5">
        <w:t xml:space="preserve"> </w:t>
      </w:r>
      <w:r w:rsidR="00DD42FE" w:rsidRPr="00C040C5">
        <w:t xml:space="preserve">using </w:t>
      </w:r>
      <w:r w:rsidR="00A050B4" w:rsidRPr="00C040C5">
        <w:t xml:space="preserve">the </w:t>
      </w:r>
      <w:r w:rsidR="00DD42FE" w:rsidRPr="00C040C5">
        <w:t>date</w:t>
      </w:r>
      <w:r w:rsidR="00A050B4" w:rsidRPr="00C040C5">
        <w:t xml:space="preserve"> of</w:t>
      </w:r>
      <w:r w:rsidR="00F47E4E" w:rsidRPr="00C040C5">
        <w:t xml:space="preserve"> December 31, 1995</w:t>
      </w:r>
      <w:r w:rsidR="00A050B4" w:rsidRPr="00C040C5">
        <w:t>as</w:t>
      </w:r>
      <w:r w:rsidRPr="00C040C5">
        <w:t xml:space="preserve"> Julian day 0.</w:t>
      </w:r>
    </w:p>
    <w:p w14:paraId="00A19806" w14:textId="77777777" w:rsidR="00560AE7" w:rsidRDefault="00560AE7" w:rsidP="00563EF7">
      <w:pPr>
        <w:pStyle w:val="Heading3"/>
      </w:pPr>
      <w:bookmarkStart w:id="30" w:name="_Toc458080960"/>
      <w:r>
        <w:t>Precipitation</w:t>
      </w:r>
      <w:bookmarkEnd w:id="30"/>
      <w:r>
        <w:t xml:space="preserve"> </w:t>
      </w:r>
    </w:p>
    <w:p w14:paraId="5251C36B" w14:textId="7E78C989" w:rsidR="00B56B18" w:rsidRDefault="00B56B18" w:rsidP="00563EF7">
      <w:r>
        <w:t>The precipitation time</w:t>
      </w:r>
      <w:r w:rsidR="007B3AA0">
        <w:t xml:space="preserve"> </w:t>
      </w:r>
      <w:r>
        <w:t>series</w:t>
      </w:r>
      <w:r w:rsidR="00C80ADB">
        <w:t xml:space="preserve"> used in</w:t>
      </w:r>
      <w:r w:rsidR="00A84CFB">
        <w:t xml:space="preserve"> the 2017</w:t>
      </w:r>
      <w:r w:rsidR="00C80ADB">
        <w:t xml:space="preserve"> EFDC </w:t>
      </w:r>
      <w:r w:rsidR="00366C8A">
        <w:t>M</w:t>
      </w:r>
      <w:r w:rsidR="00A84CFB">
        <w:t>odel was</w:t>
      </w:r>
      <w:r w:rsidR="00C80ADB">
        <w:t xml:space="preserve"> developed using</w:t>
      </w:r>
      <w:r w:rsidR="00A84CFB">
        <w:t xml:space="preserve"> </w:t>
      </w:r>
      <w:r>
        <w:t xml:space="preserve">NEXRAD </w:t>
      </w:r>
      <w:r w:rsidR="006E5FE3">
        <w:t>Zone</w:t>
      </w:r>
      <w:r w:rsidR="00A050B4">
        <w:t xml:space="preserve"> </w:t>
      </w:r>
      <w:r w:rsidR="006E5FE3">
        <w:t>1</w:t>
      </w:r>
      <w:r w:rsidR="00A84CFB">
        <w:t xml:space="preserve"> data</w:t>
      </w:r>
      <w:r w:rsidR="00A050B4">
        <w:t>,</w:t>
      </w:r>
      <w:r w:rsidR="00A84CFB">
        <w:t xml:space="preserve"> which represent the closest dataset </w:t>
      </w:r>
      <w:r w:rsidR="00C435E2">
        <w:t>to the project area</w:t>
      </w:r>
      <w:r w:rsidR="00A84CFB">
        <w:t xml:space="preserve"> and is consistent with the precipitation dataset used in the 2017 HSPF model</w:t>
      </w:r>
      <w:r w:rsidR="00C435E2">
        <w:t xml:space="preserve">. </w:t>
      </w:r>
    </w:p>
    <w:p w14:paraId="27B2D54E" w14:textId="77777777" w:rsidR="00A84CFB" w:rsidRDefault="00A84CFB" w:rsidP="00A84CFB">
      <w:pPr>
        <w:pStyle w:val="Heading3"/>
      </w:pPr>
      <w:bookmarkStart w:id="31" w:name="_Toc458080961"/>
      <w:r>
        <w:t>Relative Humidity</w:t>
      </w:r>
      <w:bookmarkEnd w:id="31"/>
    </w:p>
    <w:p w14:paraId="06308205" w14:textId="4C1BE448" w:rsidR="00560AE7" w:rsidRDefault="004C5ABA" w:rsidP="00A050B4">
      <w:r>
        <w:t>The r</w:t>
      </w:r>
      <w:r w:rsidR="00A84CFB">
        <w:t>elative humid</w:t>
      </w:r>
      <w:r w:rsidR="00366C8A">
        <w:t>ity data used in the 2017 EFDC M</w:t>
      </w:r>
      <w:r w:rsidR="00A84CFB">
        <w:t xml:space="preserve">odel setup </w:t>
      </w:r>
      <w:r w:rsidR="00366C8A">
        <w:t>were</w:t>
      </w:r>
      <w:r>
        <w:t xml:space="preserve"> defined based on records</w:t>
      </w:r>
      <w:r w:rsidR="00A84CFB">
        <w:t xml:space="preserve"> from station WBAN 12835. Data from </w:t>
      </w:r>
      <w:r w:rsidR="00F47E4E">
        <w:t xml:space="preserve">January 1996 through May 1997 and January 2014 through December 2014 </w:t>
      </w:r>
      <w:r w:rsidR="00A84CFB">
        <w:t xml:space="preserve">were downloaded from ISD, and data from </w:t>
      </w:r>
      <w:r w:rsidR="00F47E4E">
        <w:t xml:space="preserve">June 1998 through December 2013 </w:t>
      </w:r>
      <w:r w:rsidR="00A84CFB">
        <w:t xml:space="preserve">were received from a web subscription of NCDC. </w:t>
      </w:r>
      <w:r w:rsidR="00FF5036">
        <w:t>To fill in missing data records,</w:t>
      </w:r>
      <w:r w:rsidR="00366C8A">
        <w:t xml:space="preserve"> </w:t>
      </w:r>
      <w:r w:rsidR="00FF5036">
        <w:t>i</w:t>
      </w:r>
      <w:r w:rsidR="00A84CFB">
        <w:t xml:space="preserve">f the </w:t>
      </w:r>
      <w:r w:rsidR="00366C8A">
        <w:t xml:space="preserve">data </w:t>
      </w:r>
      <w:r w:rsidR="00A84CFB">
        <w:t xml:space="preserve">gap was less than 3 hours, the humidity was averaged using the data immediately before and after the gap. If the gap was more than 3 hours, information from the neighboring SA station WBAN 12842 (Tampa </w:t>
      </w:r>
      <w:r w:rsidR="00366C8A">
        <w:t>International Airport</w:t>
      </w:r>
      <w:r w:rsidR="00A84CFB">
        <w:t>) was used.</w:t>
      </w:r>
      <w:r w:rsidR="00E65D82">
        <w:t xml:space="preserve"> Gaps in data for more than 3 hours </w:t>
      </w:r>
      <w:r w:rsidR="00AE6539">
        <w:t xml:space="preserve">occurred predominantly between 1996 and 1998, and approximately 5% of the relative humidity data from WBAN 12835 had to be patched using data from WBAN 12842. </w:t>
      </w:r>
    </w:p>
    <w:p w14:paraId="0DF8B457" w14:textId="77777777" w:rsidR="0036259C" w:rsidRDefault="0036259C" w:rsidP="00563EF7">
      <w:pPr>
        <w:spacing w:after="0"/>
        <w:jc w:val="center"/>
      </w:pPr>
    </w:p>
    <w:p w14:paraId="192B1BC4" w14:textId="28EB5210" w:rsidR="0036259C" w:rsidRDefault="0031526D" w:rsidP="0031526D">
      <w:pPr>
        <w:spacing w:after="0"/>
        <w:jc w:val="center"/>
      </w:pPr>
      <w:r w:rsidRPr="0031526D">
        <w:rPr>
          <w:noProof/>
        </w:rPr>
        <w:lastRenderedPageBreak/>
        <w:drawing>
          <wp:inline distT="0" distB="0" distL="0" distR="0" wp14:anchorId="6C9601C0" wp14:editId="36AF2C02">
            <wp:extent cx="6172200" cy="7982712"/>
            <wp:effectExtent l="0" t="0" r="0" b="0"/>
            <wp:docPr id="24" name="Picture 24" descr="Weather Station Locations Used to Develop the 2017 EFDC Model Time S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Erin\FDEPCaloosahatchee\GeoFigures\EFDC\Weather2.tif"/>
                    <pic:cNvPicPr>
                      <a:picLocks noChangeAspect="1" noChangeArrowheads="1"/>
                    </pic:cNvPicPr>
                  </pic:nvPicPr>
                  <pic:blipFill>
                    <a:blip r:embed="rId21" cstate="print">
                      <a:extLst>
                        <a:ext uri="{28A0092B-C50C-407E-A947-70E740481C1C}">
                          <a14:useLocalDpi xmlns:a14="http://schemas.microsoft.com/office/drawing/2010/main"/>
                        </a:ext>
                      </a:extLst>
                    </a:blip>
                    <a:srcRect/>
                    <a:stretch>
                      <a:fillRect/>
                    </a:stretch>
                  </pic:blipFill>
                  <pic:spPr bwMode="auto">
                    <a:xfrm>
                      <a:off x="0" y="0"/>
                      <a:ext cx="6172200" cy="7982712"/>
                    </a:xfrm>
                    <a:prstGeom prst="rect">
                      <a:avLst/>
                    </a:prstGeom>
                    <a:noFill/>
                    <a:ln>
                      <a:noFill/>
                    </a:ln>
                  </pic:spPr>
                </pic:pic>
              </a:graphicData>
            </a:graphic>
          </wp:inline>
        </w:drawing>
      </w:r>
    </w:p>
    <w:p w14:paraId="25D4DD7C" w14:textId="375D6140" w:rsidR="0036259C" w:rsidRPr="00B24547" w:rsidRDefault="0036259C" w:rsidP="0036259C">
      <w:pPr>
        <w:pStyle w:val="Caption"/>
        <w:spacing w:before="0"/>
        <w:rPr>
          <w:rFonts w:ascii="Times New Roman" w:hAnsi="Times New Roman"/>
          <w:sz w:val="24"/>
        </w:rPr>
      </w:pPr>
      <w:bookmarkStart w:id="32" w:name="_Ref452724356"/>
      <w:r>
        <w:t xml:space="preserve">Figure </w:t>
      </w:r>
      <w:r w:rsidR="0052149C">
        <w:fldChar w:fldCharType="begin"/>
      </w:r>
      <w:r w:rsidR="0052149C">
        <w:instrText xml:space="preserve"> SEQ Figure \* ARABIC </w:instrText>
      </w:r>
      <w:r w:rsidR="0052149C">
        <w:fldChar w:fldCharType="separate"/>
      </w:r>
      <w:r w:rsidR="00AC53C3">
        <w:rPr>
          <w:noProof/>
        </w:rPr>
        <w:t>10</w:t>
      </w:r>
      <w:r w:rsidR="0052149C">
        <w:rPr>
          <w:noProof/>
        </w:rPr>
        <w:fldChar w:fldCharType="end"/>
      </w:r>
      <w:bookmarkEnd w:id="32"/>
      <w:r>
        <w:t xml:space="preserve">: Weather </w:t>
      </w:r>
      <w:r w:rsidR="00486F05">
        <w:t>s</w:t>
      </w:r>
      <w:r>
        <w:t xml:space="preserve">tation </w:t>
      </w:r>
      <w:r w:rsidR="00486F05">
        <w:t>l</w:t>
      </w:r>
      <w:r>
        <w:t xml:space="preserve">ocations </w:t>
      </w:r>
      <w:r w:rsidR="00486F05">
        <w:t>u</w:t>
      </w:r>
      <w:r>
        <w:t xml:space="preserve">sed to </w:t>
      </w:r>
      <w:r w:rsidR="00486F05">
        <w:t>d</w:t>
      </w:r>
      <w:r>
        <w:t xml:space="preserve">evelop the 2017 EFDC Model </w:t>
      </w:r>
      <w:r w:rsidR="00486F05">
        <w:t>t</w:t>
      </w:r>
      <w:r>
        <w:t>ime</w:t>
      </w:r>
      <w:r w:rsidR="007B3AA0">
        <w:t xml:space="preserve"> </w:t>
      </w:r>
      <w:r w:rsidR="00486F05">
        <w:t>s</w:t>
      </w:r>
      <w:r>
        <w:t>eries</w:t>
      </w:r>
    </w:p>
    <w:p w14:paraId="6DB38C3B" w14:textId="200C861C" w:rsidR="00560AE7" w:rsidRDefault="00560AE7" w:rsidP="00563EF7">
      <w:pPr>
        <w:pStyle w:val="Heading3"/>
      </w:pPr>
      <w:bookmarkStart w:id="33" w:name="_Toc455500256"/>
      <w:bookmarkStart w:id="34" w:name="_Toc456075988"/>
      <w:bookmarkStart w:id="35" w:name="_Toc455500257"/>
      <w:bookmarkStart w:id="36" w:name="_Toc456075989"/>
      <w:bookmarkStart w:id="37" w:name="_Toc455500258"/>
      <w:bookmarkStart w:id="38" w:name="_Toc456075990"/>
      <w:bookmarkStart w:id="39" w:name="_Toc458080962"/>
      <w:bookmarkEnd w:id="33"/>
      <w:bookmarkEnd w:id="34"/>
      <w:bookmarkEnd w:id="35"/>
      <w:bookmarkEnd w:id="36"/>
      <w:bookmarkEnd w:id="37"/>
      <w:bookmarkEnd w:id="38"/>
      <w:r>
        <w:lastRenderedPageBreak/>
        <w:t>Atmospheric Temperature</w:t>
      </w:r>
      <w:bookmarkEnd w:id="39"/>
    </w:p>
    <w:p w14:paraId="1C17AACC" w14:textId="54C95DAF" w:rsidR="00560AE7" w:rsidRDefault="004C5ABA" w:rsidP="00563EF7">
      <w:r>
        <w:t>The a</w:t>
      </w:r>
      <w:r w:rsidR="00560AE7">
        <w:t xml:space="preserve">ir temperature </w:t>
      </w:r>
      <w:r w:rsidR="00563EF7">
        <w:t xml:space="preserve">data </w:t>
      </w:r>
      <w:r w:rsidR="00366C8A">
        <w:t>used in the 2017 EFDC M</w:t>
      </w:r>
      <w:r w:rsidR="00FC03E8">
        <w:t xml:space="preserve">odel setup </w:t>
      </w:r>
      <w:r w:rsidR="00366C8A">
        <w:t>were</w:t>
      </w:r>
      <w:r>
        <w:t xml:space="preserve"> defined based on records </w:t>
      </w:r>
      <w:r w:rsidR="00563EF7">
        <w:t>from station</w:t>
      </w:r>
      <w:r w:rsidR="00560AE7">
        <w:t xml:space="preserve"> WBAN 12835. </w:t>
      </w:r>
      <w:r w:rsidR="00563EF7">
        <w:t xml:space="preserve">Data from </w:t>
      </w:r>
      <w:r w:rsidR="00F47E4E">
        <w:t xml:space="preserve">January 1996 through May 1997 and January 2014 through December 2014 were downloaded from ISD, and data from June 1998 through December 2013 </w:t>
      </w:r>
      <w:r w:rsidR="00563EF7">
        <w:t>were</w:t>
      </w:r>
      <w:r w:rsidR="00560AE7">
        <w:t xml:space="preserve"> received from a web subscription of NCDC. </w:t>
      </w:r>
      <w:r w:rsidR="00FF5036">
        <w:t>To fill in missing data records</w:t>
      </w:r>
      <w:r w:rsidR="00560AE7">
        <w:t xml:space="preserve">, if the gap was </w:t>
      </w:r>
      <w:r w:rsidR="00FC03E8" w:rsidRPr="007B3AA0">
        <w:rPr>
          <w:rFonts w:cs="Times New Roman"/>
        </w:rPr>
        <w:t>less than</w:t>
      </w:r>
      <w:r w:rsidR="00FC03E8">
        <w:t xml:space="preserve"> </w:t>
      </w:r>
      <w:r w:rsidR="00560AE7">
        <w:t xml:space="preserve">3 hours, the temperature was averaged </w:t>
      </w:r>
      <w:r w:rsidR="00D5623B">
        <w:t>using the data immediately before and after the gap</w:t>
      </w:r>
      <w:r w:rsidR="00560AE7">
        <w:t xml:space="preserve">. If the gap was </w:t>
      </w:r>
      <w:r w:rsidR="00FC03E8">
        <w:t xml:space="preserve">more than </w:t>
      </w:r>
      <w:r w:rsidR="00560AE7">
        <w:t>3 hours, information from the neighboring SA station WB</w:t>
      </w:r>
      <w:r w:rsidR="00366C8A">
        <w:t>AN 12842 (Tampa International Airport</w:t>
      </w:r>
      <w:r w:rsidR="00560AE7">
        <w:t>) was used.</w:t>
      </w:r>
      <w:r w:rsidR="00E65D82">
        <w:t xml:space="preserve"> </w:t>
      </w:r>
      <w:r w:rsidR="00AE6539">
        <w:t>Gaps in data for more than 3 hours occurred predominantly between 1996 and 1998, and less than 0.2% of the temperature data from WBAN 12835 had to be patched using data from WBAN 12842.</w:t>
      </w:r>
    </w:p>
    <w:p w14:paraId="53001539" w14:textId="77777777" w:rsidR="00560AE7" w:rsidRDefault="00560AE7" w:rsidP="00563EF7">
      <w:pPr>
        <w:pStyle w:val="Heading3"/>
      </w:pPr>
      <w:bookmarkStart w:id="40" w:name="_Toc458080963"/>
      <w:r>
        <w:t>Cloud Cover</w:t>
      </w:r>
      <w:bookmarkEnd w:id="40"/>
    </w:p>
    <w:p w14:paraId="453AFFA0" w14:textId="6E177668" w:rsidR="00560AE7" w:rsidRDefault="004C5ABA" w:rsidP="00563EF7">
      <w:r>
        <w:t>The c</w:t>
      </w:r>
      <w:r w:rsidR="00560AE7">
        <w:t xml:space="preserve">loud cover </w:t>
      </w:r>
      <w:r w:rsidR="00563EF7">
        <w:t xml:space="preserve">data </w:t>
      </w:r>
      <w:r w:rsidR="00366C8A">
        <w:t>used in the 2017 EFDC M</w:t>
      </w:r>
      <w:r w:rsidR="00FC03E8">
        <w:t xml:space="preserve">odel setup </w:t>
      </w:r>
      <w:r w:rsidR="00366C8A">
        <w:t>were</w:t>
      </w:r>
      <w:r>
        <w:t xml:space="preserve"> defined based on records </w:t>
      </w:r>
      <w:r w:rsidR="00563EF7">
        <w:t xml:space="preserve">from station WBAN 12835. </w:t>
      </w:r>
      <w:r w:rsidR="00560AE7">
        <w:t xml:space="preserve">Data for cloud cover from ISD </w:t>
      </w:r>
      <w:r w:rsidR="00563EF7">
        <w:t>were</w:t>
      </w:r>
      <w:r w:rsidR="00560AE7">
        <w:t xml:space="preserve"> provided in terms of sky cover, a verbal description of the cloud cover. Based on the information provided in the User’s Manual of Meteorological Data Analysis and Preparation Tool (MetADAPT), the following MetADAPT numerical assignments for cloud cover estimates from the sky conditions parameters was applied:</w:t>
      </w:r>
    </w:p>
    <w:p w14:paraId="036D87C1" w14:textId="77777777" w:rsidR="00560AE7" w:rsidRDefault="00560AE7" w:rsidP="00563EF7">
      <w:pPr>
        <w:pStyle w:val="ListParagraph"/>
        <w:numPr>
          <w:ilvl w:val="0"/>
          <w:numId w:val="34"/>
        </w:numPr>
      </w:pPr>
      <w:r>
        <w:t>CLR (clear) : 0</w:t>
      </w:r>
    </w:p>
    <w:p w14:paraId="1BFD9670" w14:textId="77777777" w:rsidR="00560AE7" w:rsidRDefault="00560AE7" w:rsidP="00563EF7">
      <w:pPr>
        <w:pStyle w:val="ListParagraph"/>
        <w:numPr>
          <w:ilvl w:val="0"/>
          <w:numId w:val="34"/>
        </w:numPr>
      </w:pPr>
      <w:r>
        <w:t>POB (partial obscuration): 1.25</w:t>
      </w:r>
    </w:p>
    <w:p w14:paraId="6A80F750" w14:textId="77777777" w:rsidR="00560AE7" w:rsidRDefault="00560AE7" w:rsidP="00563EF7">
      <w:pPr>
        <w:pStyle w:val="ListParagraph"/>
        <w:numPr>
          <w:ilvl w:val="0"/>
          <w:numId w:val="34"/>
        </w:numPr>
      </w:pPr>
      <w:r>
        <w:t>SCT (scattered): 4.38</w:t>
      </w:r>
    </w:p>
    <w:p w14:paraId="709CB3D7" w14:textId="77777777" w:rsidR="00560AE7" w:rsidRDefault="00560AE7" w:rsidP="00563EF7">
      <w:pPr>
        <w:pStyle w:val="ListParagraph"/>
        <w:numPr>
          <w:ilvl w:val="0"/>
          <w:numId w:val="34"/>
        </w:numPr>
      </w:pPr>
      <w:r>
        <w:t>BKN (broken): 7.5</w:t>
      </w:r>
    </w:p>
    <w:p w14:paraId="46AC4201" w14:textId="77777777" w:rsidR="00560AE7" w:rsidRDefault="00560AE7" w:rsidP="00563EF7">
      <w:pPr>
        <w:pStyle w:val="ListParagraph"/>
        <w:numPr>
          <w:ilvl w:val="0"/>
          <w:numId w:val="34"/>
        </w:numPr>
      </w:pPr>
      <w:r>
        <w:t xml:space="preserve">OVC &amp; OBS (overcast </w:t>
      </w:r>
      <w:r w:rsidR="000D419E">
        <w:t>and</w:t>
      </w:r>
      <w:r>
        <w:t xml:space="preserve"> obscured): 10</w:t>
      </w:r>
    </w:p>
    <w:p w14:paraId="596D06CA" w14:textId="14963EF7" w:rsidR="00560AE7" w:rsidRDefault="00563EF7" w:rsidP="00563EF7">
      <w:r>
        <w:t xml:space="preserve">Data from </w:t>
      </w:r>
      <w:r w:rsidR="00F47E4E">
        <w:t xml:space="preserve">January 1996 through May 1997 and January 2014 through December 2014 were downloaded from ISD, and data from June 1998 through December 2013 </w:t>
      </w:r>
      <w:r>
        <w:t>were</w:t>
      </w:r>
      <w:r w:rsidR="00560AE7">
        <w:t xml:space="preserve"> received from a web subscription of NCDC. </w:t>
      </w:r>
      <w:r w:rsidR="00FF5036">
        <w:t>To fill in missing data records</w:t>
      </w:r>
      <w:r w:rsidR="00560AE7">
        <w:t xml:space="preserve">, if the gap was </w:t>
      </w:r>
      <w:r w:rsidR="00D5623B" w:rsidRPr="007B3AA0">
        <w:rPr>
          <w:rFonts w:cs="Times New Roman"/>
        </w:rPr>
        <w:t>less than</w:t>
      </w:r>
      <w:r w:rsidR="00D5623B">
        <w:t xml:space="preserve"> </w:t>
      </w:r>
      <w:r w:rsidR="00560AE7">
        <w:t>3 hours, the cloud cover f</w:t>
      </w:r>
      <w:r w:rsidR="00D5623B">
        <w:t>rom</w:t>
      </w:r>
      <w:r w:rsidR="00560AE7">
        <w:t xml:space="preserve"> the previous hour was held constant. If the gap was </w:t>
      </w:r>
      <w:r w:rsidR="00D5623B">
        <w:t xml:space="preserve">more than </w:t>
      </w:r>
      <w:r w:rsidR="00560AE7">
        <w:t>3 hours, information from the neighboring SA station WB</w:t>
      </w:r>
      <w:r w:rsidR="00366C8A">
        <w:t>AN 12842 (Tampa International Airport</w:t>
      </w:r>
      <w:r w:rsidR="00560AE7">
        <w:t>) was used.</w:t>
      </w:r>
      <w:r w:rsidR="00AE6539">
        <w:t xml:space="preserve"> Gaps in data for more than 3 hours occurred predominantly between 1996 and 1998, and approximately 3% of the cloud cover data from WBAN 12835 had to be patched using data from WBAN 12842.</w:t>
      </w:r>
    </w:p>
    <w:p w14:paraId="46AA58D6" w14:textId="77777777" w:rsidR="00560AE7" w:rsidRDefault="00560AE7" w:rsidP="00563EF7">
      <w:pPr>
        <w:pStyle w:val="Heading3"/>
      </w:pPr>
      <w:bookmarkStart w:id="41" w:name="_Toc458080964"/>
      <w:r>
        <w:t>Solar Radiation</w:t>
      </w:r>
      <w:bookmarkEnd w:id="41"/>
    </w:p>
    <w:p w14:paraId="101EE156" w14:textId="15266C32" w:rsidR="00560AE7" w:rsidRDefault="00560AE7" w:rsidP="00563EF7">
      <w:r>
        <w:t xml:space="preserve">Solar radiation was computed using cloud cover </w:t>
      </w:r>
      <w:r w:rsidR="00AD6912">
        <w:t xml:space="preserve">and </w:t>
      </w:r>
      <w:r w:rsidR="00D5623B">
        <w:t xml:space="preserve">the </w:t>
      </w:r>
      <w:r w:rsidR="00AD6912">
        <w:t xml:space="preserve">latitude of </w:t>
      </w:r>
      <w:r w:rsidR="00563EF7">
        <w:t xml:space="preserve">station </w:t>
      </w:r>
      <w:r>
        <w:t>WBAN 12835</w:t>
      </w:r>
      <w:r w:rsidR="00B56B18">
        <w:t xml:space="preserve">, which was in closer proximity to the EFDC </w:t>
      </w:r>
      <w:r w:rsidR="00366C8A">
        <w:t xml:space="preserve">model </w:t>
      </w:r>
      <w:r w:rsidR="00B56B18">
        <w:t>grid tha</w:t>
      </w:r>
      <w:r w:rsidR="00D5623B">
        <w:t>n</w:t>
      </w:r>
      <w:r w:rsidR="00B56B18">
        <w:t xml:space="preserve"> </w:t>
      </w:r>
      <w:r w:rsidR="00366C8A">
        <w:t xml:space="preserve">the </w:t>
      </w:r>
      <w:r w:rsidR="00FC03E8">
        <w:t xml:space="preserve">SFWMD </w:t>
      </w:r>
      <w:r w:rsidR="00B56B18">
        <w:t>S78W weather station</w:t>
      </w:r>
      <w:r>
        <w:t xml:space="preserve">. </w:t>
      </w:r>
      <w:r w:rsidR="00AD6912">
        <w:t>CE QUAL-W2 method in MetADAPT was used to compute the solar radiation using sun angle relationships and shading from the cloud cover (Cole 2003).</w:t>
      </w:r>
    </w:p>
    <w:p w14:paraId="0BB760AF" w14:textId="5E5631BA" w:rsidR="00560AE7" w:rsidRDefault="00D5623B" w:rsidP="00563EF7">
      <w:pPr>
        <w:pStyle w:val="Heading3"/>
      </w:pPr>
      <w:bookmarkStart w:id="42" w:name="_Toc458080965"/>
      <w:r>
        <w:t xml:space="preserve">Atmospheric </w:t>
      </w:r>
      <w:r w:rsidR="00560AE7">
        <w:t>Pressure</w:t>
      </w:r>
      <w:bookmarkEnd w:id="42"/>
    </w:p>
    <w:p w14:paraId="1504D525" w14:textId="34367ED1" w:rsidR="00560AE7" w:rsidRDefault="004C5ABA" w:rsidP="00563EF7">
      <w:r>
        <w:t xml:space="preserve">The atmospheric </w:t>
      </w:r>
      <w:r w:rsidR="00560AE7">
        <w:t xml:space="preserve">pressure </w:t>
      </w:r>
      <w:r w:rsidR="00563EF7">
        <w:t xml:space="preserve">data </w:t>
      </w:r>
      <w:r w:rsidR="00FC03E8">
        <w:t xml:space="preserve">used in the 2017 EFDC </w:t>
      </w:r>
      <w:r w:rsidR="00366C8A">
        <w:t>M</w:t>
      </w:r>
      <w:r w:rsidR="00FC03E8">
        <w:t xml:space="preserve">odel setup </w:t>
      </w:r>
      <w:r w:rsidR="00366C8A">
        <w:t>were</w:t>
      </w:r>
      <w:r>
        <w:t xml:space="preserve"> defined based on records </w:t>
      </w:r>
      <w:r w:rsidR="00563EF7">
        <w:t>from station</w:t>
      </w:r>
      <w:r w:rsidR="00560AE7">
        <w:t xml:space="preserve"> WBAN 12835. Data from </w:t>
      </w:r>
      <w:r w:rsidR="00296AFB">
        <w:t xml:space="preserve">January 1996 through May 1997 and January 2014 through December </w:t>
      </w:r>
      <w:r w:rsidR="00296AFB">
        <w:lastRenderedPageBreak/>
        <w:t xml:space="preserve">2014 were downloaded from ISD, and data from June 1998 through December 2013 </w:t>
      </w:r>
      <w:r w:rsidR="001E5415">
        <w:t>w</w:t>
      </w:r>
      <w:r w:rsidR="00366C8A">
        <w:t>ere</w:t>
      </w:r>
      <w:r w:rsidR="00560AE7">
        <w:t xml:space="preserve"> received from a web subscription of NCDC. </w:t>
      </w:r>
      <w:r w:rsidR="00FF5036">
        <w:t>To fill in missing data records</w:t>
      </w:r>
      <w:r w:rsidR="00560AE7">
        <w:t xml:space="preserve">, if the </w:t>
      </w:r>
      <w:r w:rsidR="00A31478">
        <w:t xml:space="preserve">data </w:t>
      </w:r>
      <w:r w:rsidR="00560AE7">
        <w:t>gap was</w:t>
      </w:r>
      <w:r w:rsidR="00A31478">
        <w:t xml:space="preserve"> less than</w:t>
      </w:r>
      <w:r w:rsidR="00560AE7">
        <w:t xml:space="preserve"> 3 hours, the temperature was averaged </w:t>
      </w:r>
      <w:r w:rsidR="00A31478">
        <w:t>using the data immediately before and after the gap</w:t>
      </w:r>
      <w:r w:rsidR="00560AE7">
        <w:t xml:space="preserve">. If the gap was </w:t>
      </w:r>
      <w:r w:rsidR="00A31478">
        <w:t>more</w:t>
      </w:r>
      <w:r w:rsidR="00560AE7">
        <w:t xml:space="preserve"> 3 hours, information from the neighboring SA station WBAN 12842 (Tampa International </w:t>
      </w:r>
      <w:r w:rsidR="00366C8A">
        <w:t>Airport</w:t>
      </w:r>
      <w:r w:rsidR="00560AE7">
        <w:t xml:space="preserve">) was used. Pressure from ISD was provided in inches of </w:t>
      </w:r>
      <w:r w:rsidR="00D51AD3">
        <w:t>mercury</w:t>
      </w:r>
      <w:r w:rsidR="00560AE7">
        <w:t xml:space="preserve">. The information was converted to millibar </w:t>
      </w:r>
      <w:r w:rsidR="00D51AD3">
        <w:t>for use in the model</w:t>
      </w:r>
      <w:r w:rsidR="00560AE7">
        <w:t xml:space="preserve"> weather files.</w:t>
      </w:r>
      <w:r w:rsidR="00AE6539">
        <w:t xml:space="preserve"> Gaps in data for more than 3 hours occurred predominantly between 1996 and 1998, and less than 0.2% of the atmospheric pressure data from WBAN 12835 had to be patched using data from WBAN 12842. </w:t>
      </w:r>
    </w:p>
    <w:p w14:paraId="7571AF6D" w14:textId="77777777" w:rsidR="00560AE7" w:rsidRDefault="00560AE7" w:rsidP="00D51AD3">
      <w:pPr>
        <w:pStyle w:val="Heading3"/>
      </w:pPr>
      <w:bookmarkStart w:id="43" w:name="_Toc458080966"/>
      <w:r>
        <w:t>Wind Speed and Direction</w:t>
      </w:r>
      <w:bookmarkEnd w:id="43"/>
    </w:p>
    <w:p w14:paraId="2563D146" w14:textId="79CCC259" w:rsidR="00560AE7" w:rsidRDefault="00DA737F" w:rsidP="00563EF7">
      <w:r>
        <w:t>The w</w:t>
      </w:r>
      <w:r w:rsidR="00560AE7">
        <w:t xml:space="preserve">ind speed and direction </w:t>
      </w:r>
      <w:r w:rsidR="00D51AD3">
        <w:t xml:space="preserve">data </w:t>
      </w:r>
      <w:r w:rsidR="00366C8A">
        <w:t>used in the 2017 EFDC M</w:t>
      </w:r>
      <w:r w:rsidR="00FC03E8">
        <w:t xml:space="preserve">odel setup </w:t>
      </w:r>
      <w:r w:rsidR="00366C8A">
        <w:t>were</w:t>
      </w:r>
      <w:r>
        <w:t xml:space="preserve"> defined based on records </w:t>
      </w:r>
      <w:r w:rsidR="00D51AD3">
        <w:t>from station</w:t>
      </w:r>
      <w:r w:rsidR="00560AE7">
        <w:t xml:space="preserve"> WBAN 12835</w:t>
      </w:r>
      <w:r w:rsidR="00FC03E8">
        <w:t xml:space="preserve">, which was closer to the EFDC </w:t>
      </w:r>
      <w:r w:rsidR="00366C8A">
        <w:t xml:space="preserve">model </w:t>
      </w:r>
      <w:r w:rsidR="00FC03E8">
        <w:t>grid than the SFWMD S78W weather station</w:t>
      </w:r>
      <w:r w:rsidR="00560AE7">
        <w:t xml:space="preserve">. Data from </w:t>
      </w:r>
      <w:r w:rsidR="00296AFB">
        <w:t xml:space="preserve">January 1996 through May 1997 and January 2014 through December 2014 were downloaded from ISD, and data from June 1998 through December 2013 </w:t>
      </w:r>
      <w:r w:rsidR="00D51AD3">
        <w:t>were</w:t>
      </w:r>
      <w:r w:rsidR="00560AE7">
        <w:t xml:space="preserve"> received from a web subscription of NCDC. </w:t>
      </w:r>
      <w:r w:rsidR="00D51AD3">
        <w:t>D</w:t>
      </w:r>
      <w:r w:rsidR="00560AE7">
        <w:t xml:space="preserve">irection data from ISD reported as ‘***’ indicated that the air was calm. All the ‘***’ </w:t>
      </w:r>
      <w:r w:rsidR="00AD6912">
        <w:t xml:space="preserve">data </w:t>
      </w:r>
      <w:r w:rsidR="00D51AD3">
        <w:t>were</w:t>
      </w:r>
      <w:r w:rsidR="00560AE7">
        <w:t xml:space="preserve"> replaced with 0.</w:t>
      </w:r>
      <w:r w:rsidR="00A31478">
        <w:t xml:space="preserve"> </w:t>
      </w:r>
      <w:r w:rsidR="00FF5036">
        <w:t>To fill in missing data when gaps were less than 3 hours</w:t>
      </w:r>
      <w:r w:rsidR="00560AE7">
        <w:t>, the speed was averaged</w:t>
      </w:r>
      <w:r w:rsidR="00A31478">
        <w:t xml:space="preserve"> </w:t>
      </w:r>
      <w:r w:rsidR="00B364BF">
        <w:t>using the data immediately before and after the gap</w:t>
      </w:r>
      <w:r w:rsidR="00560AE7">
        <w:t xml:space="preserve">. If the gap was </w:t>
      </w:r>
      <w:r w:rsidR="00B364BF">
        <w:t xml:space="preserve">more than </w:t>
      </w:r>
      <w:r w:rsidR="00560AE7">
        <w:t xml:space="preserve">3 hours, information from the neighboring SA station WBAN 12842 (Tampa International </w:t>
      </w:r>
      <w:r w:rsidR="00366C8A">
        <w:t>Airport</w:t>
      </w:r>
      <w:r w:rsidR="00560AE7">
        <w:t>) was used. For the missing information for direction, the previous hour direction was held constant</w:t>
      </w:r>
      <w:r w:rsidR="00AE6539">
        <w:t>.</w:t>
      </w:r>
      <w:r w:rsidR="00AE6539" w:rsidRPr="00AE6539">
        <w:t xml:space="preserve"> </w:t>
      </w:r>
      <w:r w:rsidR="00AE6539">
        <w:t>The information was converted to millibar for use in the model weather files. Gaps in data for more than 3 hours occurred predominantly between 1996 and 1998, and less than 0.2% of the wind speed and direction data from WBAN 12835 had to be patched using data from WBAN 12842.</w:t>
      </w:r>
    </w:p>
    <w:p w14:paraId="01603AD5" w14:textId="77777777" w:rsidR="00560AE7" w:rsidRDefault="00D51AD3" w:rsidP="00D51AD3">
      <w:pPr>
        <w:pStyle w:val="Heading3"/>
      </w:pPr>
      <w:bookmarkStart w:id="44" w:name="_Toc458080967"/>
      <w:r>
        <w:t>Quality Assurance (QA) and Weather File</w:t>
      </w:r>
      <w:bookmarkEnd w:id="44"/>
    </w:p>
    <w:p w14:paraId="63BDAD08" w14:textId="22E615BF" w:rsidR="00560AE7" w:rsidRDefault="00560AE7" w:rsidP="00563EF7">
      <w:r>
        <w:t>QA was perf</w:t>
      </w:r>
      <w:r w:rsidR="00D51AD3">
        <w:t xml:space="preserve">ormed on monthly total rainfall, </w:t>
      </w:r>
      <w:r>
        <w:t xml:space="preserve">maximum hourly rainfall, air temperature, relative humidity, solar radiation, </w:t>
      </w:r>
      <w:r w:rsidR="00B364BF">
        <w:t xml:space="preserve">atmospheric </w:t>
      </w:r>
      <w:r>
        <w:t>pressure</w:t>
      </w:r>
      <w:r w:rsidR="00D51AD3">
        <w:t>,</w:t>
      </w:r>
      <w:r>
        <w:t xml:space="preserve"> and wind speed and direction</w:t>
      </w:r>
      <w:r w:rsidR="00542859">
        <w:t xml:space="preserve"> to ensure that values were within expected ranges for each month and season</w:t>
      </w:r>
      <w:r>
        <w:t xml:space="preserve">. </w:t>
      </w:r>
      <w:r w:rsidR="00D51AD3" w:rsidRPr="00D51AD3">
        <w:t xml:space="preserve">Water Resources Database </w:t>
      </w:r>
      <w:r w:rsidR="00D51AD3">
        <w:t>(</w:t>
      </w:r>
      <w:r>
        <w:t>WRDB</w:t>
      </w:r>
      <w:r w:rsidR="00D51AD3">
        <w:t>) Graph was used</w:t>
      </w:r>
      <w:r>
        <w:t xml:space="preserve"> to analyze the time</w:t>
      </w:r>
      <w:r w:rsidR="00D51AD3">
        <w:t xml:space="preserve"> </w:t>
      </w:r>
      <w:r>
        <w:t xml:space="preserve">series for all the weather parameters. </w:t>
      </w:r>
    </w:p>
    <w:p w14:paraId="7EA3F9D3" w14:textId="77777777" w:rsidR="00560AE7" w:rsidRPr="00D05F18" w:rsidRDefault="00D51AD3" w:rsidP="00563EF7">
      <w:r w:rsidRPr="00D51AD3">
        <w:rPr>
          <w:b/>
        </w:rPr>
        <w:fldChar w:fldCharType="begin"/>
      </w:r>
      <w:r w:rsidRPr="00D51AD3">
        <w:rPr>
          <w:b/>
        </w:rPr>
        <w:instrText xml:space="preserve"> REF _Ref452554984 \h </w:instrText>
      </w:r>
      <w:r>
        <w:rPr>
          <w:b/>
        </w:rPr>
        <w:instrText xml:space="preserve"> \* MERGEFORMAT </w:instrText>
      </w:r>
      <w:r w:rsidRPr="00D51AD3">
        <w:rPr>
          <w:b/>
        </w:rPr>
      </w:r>
      <w:r w:rsidRPr="00D51AD3">
        <w:rPr>
          <w:b/>
        </w:rPr>
        <w:fldChar w:fldCharType="separate"/>
      </w:r>
      <w:r w:rsidR="00AC53C3" w:rsidRPr="00AC53C3">
        <w:rPr>
          <w:b/>
        </w:rPr>
        <w:t xml:space="preserve">Table </w:t>
      </w:r>
      <w:r w:rsidR="00AC53C3" w:rsidRPr="00AC53C3">
        <w:rPr>
          <w:b/>
          <w:noProof/>
        </w:rPr>
        <w:t>5</w:t>
      </w:r>
      <w:r w:rsidRPr="00D51AD3">
        <w:rPr>
          <w:b/>
        </w:rPr>
        <w:fldChar w:fldCharType="end"/>
      </w:r>
      <w:r>
        <w:t xml:space="preserve"> </w:t>
      </w:r>
      <w:r w:rsidR="00560AE7">
        <w:t>lists the stations used for creating the weath</w:t>
      </w:r>
      <w:r>
        <w:t>er file for the Caloosahatchee E</w:t>
      </w:r>
      <w:r w:rsidR="00560AE7">
        <w:t>stuary.</w:t>
      </w:r>
    </w:p>
    <w:p w14:paraId="73B40ADC" w14:textId="0B7EC17A" w:rsidR="00560AE7" w:rsidRDefault="00D51AD3" w:rsidP="00676B55">
      <w:pPr>
        <w:pStyle w:val="Caption"/>
        <w:keepNext/>
        <w:spacing w:after="0"/>
      </w:pPr>
      <w:bookmarkStart w:id="45" w:name="_Ref452554984"/>
      <w:bookmarkStart w:id="46" w:name="_Ref390262377"/>
      <w:bookmarkStart w:id="47" w:name="_Toc456078285"/>
      <w:r>
        <w:t xml:space="preserve">Table </w:t>
      </w:r>
      <w:r w:rsidR="0052149C">
        <w:fldChar w:fldCharType="begin"/>
      </w:r>
      <w:r w:rsidR="0052149C">
        <w:instrText xml:space="preserve"> SEQ Table \* ARABIC </w:instrText>
      </w:r>
      <w:r w:rsidR="0052149C">
        <w:fldChar w:fldCharType="separate"/>
      </w:r>
      <w:r w:rsidR="00AC53C3">
        <w:rPr>
          <w:noProof/>
        </w:rPr>
        <w:t>5</w:t>
      </w:r>
      <w:r w:rsidR="0052149C">
        <w:rPr>
          <w:noProof/>
        </w:rPr>
        <w:fldChar w:fldCharType="end"/>
      </w:r>
      <w:bookmarkEnd w:id="45"/>
      <w:r>
        <w:t>:</w:t>
      </w:r>
      <w:bookmarkEnd w:id="46"/>
      <w:r>
        <w:t xml:space="preserve"> </w:t>
      </w:r>
      <w:r w:rsidR="00560AE7">
        <w:t xml:space="preserve">Weather </w:t>
      </w:r>
      <w:r w:rsidR="00486F05">
        <w:t>p</w:t>
      </w:r>
      <w:r w:rsidR="00560AE7">
        <w:t xml:space="preserve">arameter </w:t>
      </w:r>
      <w:r w:rsidR="00486F05">
        <w:t>a</w:t>
      </w:r>
      <w:r w:rsidR="00560AE7">
        <w:t xml:space="preserve">ssignment for </w:t>
      </w:r>
      <w:r>
        <w:t xml:space="preserve">the </w:t>
      </w:r>
      <w:r w:rsidR="00560AE7">
        <w:t xml:space="preserve">Caloosahatchee </w:t>
      </w:r>
      <w:r w:rsidR="00486F05">
        <w:t xml:space="preserve">2017 </w:t>
      </w:r>
      <w:r w:rsidR="00560AE7">
        <w:t>EFDC Model</w:t>
      </w:r>
      <w:bookmarkEnd w:id="47"/>
    </w:p>
    <w:tbl>
      <w:tblPr>
        <w:tblStyle w:val="TableGrid"/>
        <w:tblW w:w="0" w:type="auto"/>
        <w:jc w:val="center"/>
        <w:tblLook w:val="04A0" w:firstRow="1" w:lastRow="0" w:firstColumn="1" w:lastColumn="0" w:noHBand="0" w:noVBand="1"/>
      </w:tblPr>
      <w:tblGrid>
        <w:gridCol w:w="1807"/>
        <w:gridCol w:w="828"/>
        <w:gridCol w:w="828"/>
        <w:gridCol w:w="828"/>
        <w:gridCol w:w="1818"/>
        <w:gridCol w:w="828"/>
        <w:gridCol w:w="828"/>
        <w:gridCol w:w="828"/>
      </w:tblGrid>
      <w:tr w:rsidR="00D51AD3" w:rsidRPr="00D51AD3" w14:paraId="1D2A3253" w14:textId="77777777" w:rsidTr="00CC18CC">
        <w:trPr>
          <w:tblHeader/>
          <w:jc w:val="center"/>
        </w:trPr>
        <w:tc>
          <w:tcPr>
            <w:tcW w:w="0" w:type="auto"/>
            <w:shd w:val="clear" w:color="auto" w:fill="D9D9D9" w:themeFill="background1" w:themeFillShade="D9"/>
          </w:tcPr>
          <w:p w14:paraId="5D1199D3" w14:textId="77777777" w:rsidR="00D51AD3" w:rsidRPr="00D51AD3" w:rsidRDefault="00D51AD3" w:rsidP="00D51AD3">
            <w:pPr>
              <w:pStyle w:val="TableNoSpacing"/>
              <w:jc w:val="center"/>
              <w:rPr>
                <w:rFonts w:ascii="Arial" w:hAnsi="Arial" w:cs="Arial"/>
                <w:b/>
                <w:sz w:val="22"/>
              </w:rPr>
            </w:pPr>
            <w:r w:rsidRPr="00D51AD3">
              <w:rPr>
                <w:rFonts w:ascii="Arial" w:hAnsi="Arial" w:cs="Arial"/>
                <w:b/>
                <w:sz w:val="22"/>
              </w:rPr>
              <w:t>Estuary</w:t>
            </w:r>
          </w:p>
        </w:tc>
        <w:tc>
          <w:tcPr>
            <w:tcW w:w="0" w:type="auto"/>
            <w:shd w:val="clear" w:color="auto" w:fill="D9D9D9" w:themeFill="background1" w:themeFillShade="D9"/>
          </w:tcPr>
          <w:p w14:paraId="07470FE5" w14:textId="77777777" w:rsidR="00D51AD3" w:rsidRPr="00D51AD3" w:rsidRDefault="00D51AD3" w:rsidP="00D51AD3">
            <w:pPr>
              <w:pStyle w:val="TableNoSpacing"/>
              <w:jc w:val="center"/>
              <w:rPr>
                <w:rFonts w:ascii="Arial" w:hAnsi="Arial" w:cs="Arial"/>
                <w:b/>
                <w:sz w:val="22"/>
              </w:rPr>
            </w:pPr>
            <w:r w:rsidRPr="00D51AD3">
              <w:rPr>
                <w:rFonts w:ascii="Arial" w:hAnsi="Arial" w:cs="Arial"/>
                <w:b/>
                <w:sz w:val="22"/>
              </w:rPr>
              <w:t>.alt</w:t>
            </w:r>
          </w:p>
        </w:tc>
        <w:tc>
          <w:tcPr>
            <w:tcW w:w="0" w:type="auto"/>
            <w:shd w:val="clear" w:color="auto" w:fill="D9D9D9" w:themeFill="background1" w:themeFillShade="D9"/>
          </w:tcPr>
          <w:p w14:paraId="4C39684E" w14:textId="77777777" w:rsidR="00D51AD3" w:rsidRPr="00D51AD3" w:rsidRDefault="00D51AD3" w:rsidP="00D51AD3">
            <w:pPr>
              <w:pStyle w:val="TableNoSpacing"/>
              <w:jc w:val="center"/>
              <w:rPr>
                <w:rFonts w:ascii="Arial" w:hAnsi="Arial" w:cs="Arial"/>
                <w:b/>
                <w:sz w:val="22"/>
              </w:rPr>
            </w:pPr>
            <w:r w:rsidRPr="00D51AD3">
              <w:rPr>
                <w:rFonts w:ascii="Arial" w:hAnsi="Arial" w:cs="Arial"/>
                <w:b/>
                <w:sz w:val="22"/>
              </w:rPr>
              <w:t>.tmp</w:t>
            </w:r>
          </w:p>
        </w:tc>
        <w:tc>
          <w:tcPr>
            <w:tcW w:w="0" w:type="auto"/>
            <w:shd w:val="clear" w:color="auto" w:fill="D9D9D9" w:themeFill="background1" w:themeFillShade="D9"/>
          </w:tcPr>
          <w:p w14:paraId="5163674E" w14:textId="77777777" w:rsidR="00D51AD3" w:rsidRPr="00D51AD3" w:rsidRDefault="00D51AD3" w:rsidP="00D51AD3">
            <w:pPr>
              <w:pStyle w:val="TableNoSpacing"/>
              <w:jc w:val="center"/>
              <w:rPr>
                <w:rFonts w:ascii="Arial" w:hAnsi="Arial" w:cs="Arial"/>
                <w:b/>
                <w:sz w:val="22"/>
              </w:rPr>
            </w:pPr>
            <w:r w:rsidRPr="00D51AD3">
              <w:rPr>
                <w:rFonts w:ascii="Arial" w:hAnsi="Arial" w:cs="Arial"/>
                <w:b/>
                <w:sz w:val="22"/>
              </w:rPr>
              <w:t>.hum</w:t>
            </w:r>
          </w:p>
        </w:tc>
        <w:tc>
          <w:tcPr>
            <w:tcW w:w="0" w:type="auto"/>
            <w:shd w:val="clear" w:color="auto" w:fill="D9D9D9" w:themeFill="background1" w:themeFillShade="D9"/>
          </w:tcPr>
          <w:p w14:paraId="6D7EF58C" w14:textId="77777777" w:rsidR="00D51AD3" w:rsidRPr="00D51AD3" w:rsidRDefault="00D51AD3" w:rsidP="00D51AD3">
            <w:pPr>
              <w:pStyle w:val="TableNoSpacing"/>
              <w:jc w:val="center"/>
              <w:rPr>
                <w:rFonts w:ascii="Arial" w:hAnsi="Arial" w:cs="Arial"/>
                <w:b/>
                <w:sz w:val="22"/>
              </w:rPr>
            </w:pPr>
            <w:r w:rsidRPr="00D51AD3">
              <w:rPr>
                <w:rFonts w:ascii="Arial" w:hAnsi="Arial" w:cs="Arial"/>
                <w:b/>
                <w:sz w:val="22"/>
              </w:rPr>
              <w:t>.pre</w:t>
            </w:r>
          </w:p>
        </w:tc>
        <w:tc>
          <w:tcPr>
            <w:tcW w:w="0" w:type="auto"/>
            <w:shd w:val="clear" w:color="auto" w:fill="D9D9D9" w:themeFill="background1" w:themeFillShade="D9"/>
          </w:tcPr>
          <w:p w14:paraId="3A9EF060" w14:textId="77777777" w:rsidR="00D51AD3" w:rsidRPr="00D51AD3" w:rsidRDefault="00D51AD3" w:rsidP="00D51AD3">
            <w:pPr>
              <w:pStyle w:val="TableNoSpacing"/>
              <w:jc w:val="center"/>
              <w:rPr>
                <w:rFonts w:ascii="Arial" w:hAnsi="Arial" w:cs="Arial"/>
                <w:b/>
                <w:sz w:val="22"/>
              </w:rPr>
            </w:pPr>
            <w:r w:rsidRPr="00D51AD3">
              <w:rPr>
                <w:rFonts w:ascii="Arial" w:hAnsi="Arial" w:cs="Arial"/>
                <w:b/>
                <w:sz w:val="22"/>
              </w:rPr>
              <w:t>.sr2</w:t>
            </w:r>
          </w:p>
        </w:tc>
        <w:tc>
          <w:tcPr>
            <w:tcW w:w="0" w:type="auto"/>
            <w:shd w:val="clear" w:color="auto" w:fill="D9D9D9" w:themeFill="background1" w:themeFillShade="D9"/>
          </w:tcPr>
          <w:p w14:paraId="7E7857BB" w14:textId="77777777" w:rsidR="00D51AD3" w:rsidRPr="00D51AD3" w:rsidRDefault="00D51AD3" w:rsidP="00D51AD3">
            <w:pPr>
              <w:pStyle w:val="TableNoSpacing"/>
              <w:jc w:val="center"/>
              <w:rPr>
                <w:rFonts w:ascii="Arial" w:hAnsi="Arial" w:cs="Arial"/>
                <w:b/>
                <w:sz w:val="22"/>
              </w:rPr>
            </w:pPr>
            <w:r w:rsidRPr="00D51AD3">
              <w:rPr>
                <w:rFonts w:ascii="Arial" w:hAnsi="Arial" w:cs="Arial"/>
                <w:b/>
                <w:sz w:val="22"/>
              </w:rPr>
              <w:t>.tsk</w:t>
            </w:r>
          </w:p>
        </w:tc>
        <w:tc>
          <w:tcPr>
            <w:tcW w:w="0" w:type="auto"/>
            <w:shd w:val="clear" w:color="auto" w:fill="D9D9D9" w:themeFill="background1" w:themeFillShade="D9"/>
          </w:tcPr>
          <w:p w14:paraId="69CA9E5D" w14:textId="77777777" w:rsidR="00D51AD3" w:rsidRPr="00D51AD3" w:rsidRDefault="00D51AD3" w:rsidP="00D51AD3">
            <w:pPr>
              <w:pStyle w:val="TableNoSpacing"/>
              <w:jc w:val="center"/>
              <w:rPr>
                <w:rFonts w:ascii="Arial" w:hAnsi="Arial" w:cs="Arial"/>
                <w:b/>
                <w:sz w:val="22"/>
              </w:rPr>
            </w:pPr>
            <w:r w:rsidRPr="00D51AD3">
              <w:rPr>
                <w:rFonts w:ascii="Arial" w:hAnsi="Arial" w:cs="Arial"/>
                <w:b/>
                <w:sz w:val="22"/>
              </w:rPr>
              <w:t>.win</w:t>
            </w:r>
          </w:p>
        </w:tc>
      </w:tr>
      <w:tr w:rsidR="00D51AD3" w:rsidRPr="00D51AD3" w14:paraId="3E68EADA" w14:textId="77777777" w:rsidTr="00D51AD3">
        <w:trPr>
          <w:jc w:val="center"/>
        </w:trPr>
        <w:tc>
          <w:tcPr>
            <w:tcW w:w="0" w:type="auto"/>
          </w:tcPr>
          <w:p w14:paraId="76D95A23" w14:textId="77777777" w:rsidR="00D51AD3" w:rsidRPr="00D51AD3" w:rsidRDefault="00D51AD3" w:rsidP="00D51AD3">
            <w:pPr>
              <w:pStyle w:val="TableNoSpacing"/>
              <w:rPr>
                <w:rFonts w:ascii="Arial" w:hAnsi="Arial" w:cs="Arial"/>
                <w:sz w:val="22"/>
              </w:rPr>
            </w:pPr>
            <w:r>
              <w:rPr>
                <w:rFonts w:ascii="Arial" w:hAnsi="Arial" w:cs="Arial"/>
                <w:sz w:val="22"/>
              </w:rPr>
              <w:t>Caloosahatchee</w:t>
            </w:r>
          </w:p>
        </w:tc>
        <w:tc>
          <w:tcPr>
            <w:tcW w:w="0" w:type="auto"/>
          </w:tcPr>
          <w:p w14:paraId="0B63F591" w14:textId="77777777" w:rsidR="00D51AD3" w:rsidRPr="00D51AD3" w:rsidRDefault="00D51AD3" w:rsidP="00D51AD3">
            <w:pPr>
              <w:pStyle w:val="TableNoSpacing"/>
              <w:rPr>
                <w:rFonts w:ascii="Arial" w:hAnsi="Arial" w:cs="Arial"/>
                <w:sz w:val="22"/>
              </w:rPr>
            </w:pPr>
            <w:r>
              <w:rPr>
                <w:rFonts w:ascii="Arial" w:hAnsi="Arial" w:cs="Arial"/>
                <w:sz w:val="22"/>
              </w:rPr>
              <w:t>12835</w:t>
            </w:r>
          </w:p>
        </w:tc>
        <w:tc>
          <w:tcPr>
            <w:tcW w:w="0" w:type="auto"/>
          </w:tcPr>
          <w:p w14:paraId="14D0711A" w14:textId="77777777" w:rsidR="00D51AD3" w:rsidRPr="00D51AD3" w:rsidRDefault="00D51AD3" w:rsidP="00D51AD3">
            <w:pPr>
              <w:pStyle w:val="TableNoSpacing"/>
              <w:rPr>
                <w:rFonts w:ascii="Arial" w:hAnsi="Arial" w:cs="Arial"/>
                <w:sz w:val="22"/>
              </w:rPr>
            </w:pPr>
            <w:r>
              <w:rPr>
                <w:rFonts w:ascii="Arial" w:hAnsi="Arial" w:cs="Arial"/>
                <w:sz w:val="22"/>
              </w:rPr>
              <w:t>12835</w:t>
            </w:r>
          </w:p>
        </w:tc>
        <w:tc>
          <w:tcPr>
            <w:tcW w:w="0" w:type="auto"/>
          </w:tcPr>
          <w:p w14:paraId="1B8FB97B" w14:textId="77777777" w:rsidR="00D51AD3" w:rsidRPr="00D51AD3" w:rsidRDefault="00D51AD3" w:rsidP="00D51AD3">
            <w:pPr>
              <w:pStyle w:val="TableNoSpacing"/>
              <w:rPr>
                <w:rFonts w:ascii="Arial" w:hAnsi="Arial" w:cs="Arial"/>
                <w:sz w:val="22"/>
              </w:rPr>
            </w:pPr>
            <w:r>
              <w:rPr>
                <w:rFonts w:ascii="Arial" w:hAnsi="Arial" w:cs="Arial"/>
                <w:sz w:val="22"/>
              </w:rPr>
              <w:t>12835</w:t>
            </w:r>
          </w:p>
        </w:tc>
        <w:tc>
          <w:tcPr>
            <w:tcW w:w="0" w:type="auto"/>
          </w:tcPr>
          <w:p w14:paraId="73CB5EA6" w14:textId="6FEB5BD3" w:rsidR="00D51AD3" w:rsidRPr="00D51AD3" w:rsidRDefault="00AD6912" w:rsidP="00D51AD3">
            <w:pPr>
              <w:pStyle w:val="TableNoSpacing"/>
              <w:rPr>
                <w:rFonts w:ascii="Arial" w:hAnsi="Arial" w:cs="Arial"/>
                <w:sz w:val="22"/>
              </w:rPr>
            </w:pPr>
            <w:r>
              <w:rPr>
                <w:rFonts w:ascii="Arial" w:hAnsi="Arial" w:cs="Arial"/>
                <w:sz w:val="22"/>
              </w:rPr>
              <w:t>NEXRAD Zone1</w:t>
            </w:r>
          </w:p>
        </w:tc>
        <w:tc>
          <w:tcPr>
            <w:tcW w:w="0" w:type="auto"/>
          </w:tcPr>
          <w:p w14:paraId="5BFB04A2" w14:textId="77777777" w:rsidR="00D51AD3" w:rsidRPr="00D51AD3" w:rsidRDefault="00D51AD3" w:rsidP="00D51AD3">
            <w:pPr>
              <w:pStyle w:val="TableNoSpacing"/>
              <w:rPr>
                <w:rFonts w:ascii="Arial" w:hAnsi="Arial" w:cs="Arial"/>
                <w:sz w:val="22"/>
              </w:rPr>
            </w:pPr>
            <w:r>
              <w:rPr>
                <w:rFonts w:ascii="Arial" w:hAnsi="Arial" w:cs="Arial"/>
                <w:sz w:val="22"/>
              </w:rPr>
              <w:t>12835</w:t>
            </w:r>
          </w:p>
        </w:tc>
        <w:tc>
          <w:tcPr>
            <w:tcW w:w="0" w:type="auto"/>
          </w:tcPr>
          <w:p w14:paraId="47ED9E48" w14:textId="77777777" w:rsidR="00D51AD3" w:rsidRPr="00D51AD3" w:rsidRDefault="00D51AD3" w:rsidP="00D51AD3">
            <w:pPr>
              <w:pStyle w:val="TableNoSpacing"/>
              <w:rPr>
                <w:rFonts w:ascii="Arial" w:hAnsi="Arial" w:cs="Arial"/>
                <w:sz w:val="22"/>
              </w:rPr>
            </w:pPr>
            <w:r>
              <w:rPr>
                <w:rFonts w:ascii="Arial" w:hAnsi="Arial" w:cs="Arial"/>
                <w:sz w:val="22"/>
              </w:rPr>
              <w:t>12835</w:t>
            </w:r>
          </w:p>
        </w:tc>
        <w:tc>
          <w:tcPr>
            <w:tcW w:w="0" w:type="auto"/>
          </w:tcPr>
          <w:p w14:paraId="01DE0B6C" w14:textId="77777777" w:rsidR="00D51AD3" w:rsidRPr="00D51AD3" w:rsidRDefault="00D51AD3" w:rsidP="00D51AD3">
            <w:pPr>
              <w:pStyle w:val="TableNoSpacing"/>
              <w:rPr>
                <w:rFonts w:ascii="Arial" w:hAnsi="Arial" w:cs="Arial"/>
                <w:sz w:val="22"/>
              </w:rPr>
            </w:pPr>
            <w:r>
              <w:rPr>
                <w:rFonts w:ascii="Arial" w:hAnsi="Arial" w:cs="Arial"/>
                <w:sz w:val="22"/>
              </w:rPr>
              <w:t>12835</w:t>
            </w:r>
          </w:p>
        </w:tc>
      </w:tr>
    </w:tbl>
    <w:p w14:paraId="5A068503" w14:textId="77777777" w:rsidR="00D51AD3" w:rsidRPr="00D51AD3" w:rsidRDefault="00D51AD3" w:rsidP="00D51AD3">
      <w:pPr>
        <w:pStyle w:val="TableNoSpacing"/>
        <w:rPr>
          <w:sz w:val="20"/>
        </w:rPr>
      </w:pPr>
      <w:r w:rsidRPr="00D51AD3">
        <w:rPr>
          <w:sz w:val="20"/>
        </w:rPr>
        <w:t>Where:</w:t>
      </w:r>
    </w:p>
    <w:p w14:paraId="4729B070" w14:textId="77777777" w:rsidR="00D51AD3" w:rsidRPr="00D51AD3" w:rsidRDefault="00D51AD3" w:rsidP="00D51AD3">
      <w:pPr>
        <w:pStyle w:val="TableNoSpacing"/>
        <w:rPr>
          <w:sz w:val="20"/>
        </w:rPr>
      </w:pPr>
      <w:r w:rsidRPr="00D51AD3">
        <w:rPr>
          <w:sz w:val="20"/>
        </w:rPr>
        <w:t>.alt = Altimeter Pressure, mbar</w:t>
      </w:r>
    </w:p>
    <w:p w14:paraId="25628531" w14:textId="37E98033" w:rsidR="00D51AD3" w:rsidRPr="00D51AD3" w:rsidRDefault="00D51AD3" w:rsidP="00D51AD3">
      <w:pPr>
        <w:pStyle w:val="TableNoSpacing"/>
        <w:rPr>
          <w:sz w:val="20"/>
        </w:rPr>
      </w:pPr>
      <w:r w:rsidRPr="00D51AD3">
        <w:rPr>
          <w:sz w:val="20"/>
        </w:rPr>
        <w:t>.tmp = Dr</w:t>
      </w:r>
      <w:r w:rsidR="00B93FED">
        <w:rPr>
          <w:sz w:val="20"/>
        </w:rPr>
        <w:t>y</w:t>
      </w:r>
      <w:r w:rsidRPr="00D51AD3">
        <w:rPr>
          <w:sz w:val="20"/>
        </w:rPr>
        <w:t xml:space="preserve">-bulb Temperature, </w:t>
      </w:r>
      <w:r w:rsidRPr="00D51AD3">
        <w:rPr>
          <w:rFonts w:cs="Times New Roman"/>
          <w:sz w:val="20"/>
        </w:rPr>
        <w:t>º</w:t>
      </w:r>
      <w:r w:rsidRPr="00D51AD3">
        <w:rPr>
          <w:sz w:val="20"/>
        </w:rPr>
        <w:t>F</w:t>
      </w:r>
    </w:p>
    <w:p w14:paraId="4F9C6DBC" w14:textId="77777777" w:rsidR="00D51AD3" w:rsidRPr="00D51AD3" w:rsidRDefault="00D51AD3" w:rsidP="00D51AD3">
      <w:pPr>
        <w:pStyle w:val="TableNoSpacing"/>
        <w:rPr>
          <w:sz w:val="20"/>
        </w:rPr>
      </w:pPr>
      <w:r w:rsidRPr="00D51AD3">
        <w:rPr>
          <w:sz w:val="20"/>
        </w:rPr>
        <w:t>.hum = Relative Humidity, %</w:t>
      </w:r>
    </w:p>
    <w:p w14:paraId="3F2AA355" w14:textId="77777777" w:rsidR="00D51AD3" w:rsidRPr="00D51AD3" w:rsidRDefault="00D51AD3" w:rsidP="00D51AD3">
      <w:pPr>
        <w:pStyle w:val="TableNoSpacing"/>
        <w:rPr>
          <w:sz w:val="20"/>
        </w:rPr>
      </w:pPr>
      <w:r w:rsidRPr="00D51AD3">
        <w:rPr>
          <w:sz w:val="20"/>
        </w:rPr>
        <w:t>.pre = Precipitation, in/hr</w:t>
      </w:r>
    </w:p>
    <w:p w14:paraId="61C8CC25" w14:textId="77777777" w:rsidR="00D51AD3" w:rsidRPr="00D51AD3" w:rsidRDefault="00D51AD3" w:rsidP="00D51AD3">
      <w:pPr>
        <w:pStyle w:val="TableNoSpacing"/>
        <w:rPr>
          <w:sz w:val="20"/>
        </w:rPr>
      </w:pPr>
      <w:r w:rsidRPr="00D51AD3">
        <w:rPr>
          <w:sz w:val="20"/>
        </w:rPr>
        <w:t>.sr2 = Cloud-adjusted Solar Radiation, ly/hr</w:t>
      </w:r>
    </w:p>
    <w:p w14:paraId="6F4C803B" w14:textId="77777777" w:rsidR="00D51AD3" w:rsidRPr="00D51AD3" w:rsidRDefault="00D51AD3" w:rsidP="00D51AD3">
      <w:pPr>
        <w:pStyle w:val="TableNoSpacing"/>
        <w:rPr>
          <w:sz w:val="20"/>
        </w:rPr>
      </w:pPr>
      <w:r w:rsidRPr="00D51AD3">
        <w:rPr>
          <w:sz w:val="20"/>
        </w:rPr>
        <w:t>.tsk = Cloud Cover, tenths</w:t>
      </w:r>
    </w:p>
    <w:p w14:paraId="64E03AA3" w14:textId="77777777" w:rsidR="00676B55" w:rsidRDefault="00D51AD3" w:rsidP="00D51AD3">
      <w:pPr>
        <w:pStyle w:val="TableNoSpacing"/>
        <w:rPr>
          <w:sz w:val="20"/>
        </w:rPr>
      </w:pPr>
      <w:r w:rsidRPr="00D51AD3">
        <w:rPr>
          <w:sz w:val="20"/>
        </w:rPr>
        <w:t>.win = Wind Speed and Direction, mi/hr and degrees</w:t>
      </w:r>
    </w:p>
    <w:p w14:paraId="34AB6F17" w14:textId="634387CB" w:rsidR="00B61933" w:rsidRDefault="00145D5E" w:rsidP="00BB16F7">
      <w:pPr>
        <w:pStyle w:val="Heading2"/>
      </w:pPr>
      <w:bookmarkStart w:id="48" w:name="_Toc458080968"/>
      <w:r>
        <w:lastRenderedPageBreak/>
        <w:t>Point Sources</w:t>
      </w:r>
      <w:bookmarkEnd w:id="48"/>
    </w:p>
    <w:p w14:paraId="30BD547C" w14:textId="01E20CBC" w:rsidR="00145D5E" w:rsidRDefault="00145D5E" w:rsidP="00145D5E">
      <w:r>
        <w:t xml:space="preserve">The department provided Tetra Tech with the permit and discharge monitoring report (DMR) data for the domestic wastewater (DW) and industrial wastewater (IW) treatment facilities that discharge directly to the EFDC model (see </w:t>
      </w:r>
      <w:r w:rsidRPr="00A75ACA">
        <w:rPr>
          <w:b/>
        </w:rPr>
        <w:fldChar w:fldCharType="begin"/>
      </w:r>
      <w:r w:rsidRPr="00A75ACA">
        <w:rPr>
          <w:b/>
        </w:rPr>
        <w:instrText xml:space="preserve"> REF _Ref444092344 \h  \* MERGEFORMAT </w:instrText>
      </w:r>
      <w:r w:rsidRPr="00A75ACA">
        <w:rPr>
          <w:b/>
        </w:rPr>
      </w:r>
      <w:r w:rsidRPr="00A75ACA">
        <w:rPr>
          <w:b/>
        </w:rPr>
        <w:fldChar w:fldCharType="separate"/>
      </w:r>
      <w:r w:rsidR="00AC53C3" w:rsidRPr="00AC53C3">
        <w:rPr>
          <w:b/>
        </w:rPr>
        <w:t>Table 6</w:t>
      </w:r>
      <w:r w:rsidRPr="00A75ACA">
        <w:rPr>
          <w:b/>
        </w:rPr>
        <w:fldChar w:fldCharType="end"/>
      </w:r>
      <w:r>
        <w:t>).</w:t>
      </w:r>
    </w:p>
    <w:p w14:paraId="0E688FC9" w14:textId="5EE11AFF" w:rsidR="00145D5E" w:rsidRPr="00A75ACA" w:rsidRDefault="00145D5E" w:rsidP="00145D5E">
      <w:pPr>
        <w:pStyle w:val="Caption"/>
        <w:spacing w:after="0"/>
      </w:pPr>
      <w:bookmarkStart w:id="49" w:name="_Ref444092344"/>
      <w:bookmarkStart w:id="50" w:name="_Toc446926044"/>
      <w:bookmarkStart w:id="51" w:name="_Toc457573171"/>
      <w:bookmarkStart w:id="52" w:name="_Toc457573918"/>
      <w:r w:rsidRPr="00A75ACA">
        <w:t xml:space="preserve">Table </w:t>
      </w:r>
      <w:r w:rsidR="0052149C">
        <w:fldChar w:fldCharType="begin"/>
      </w:r>
      <w:r w:rsidR="0052149C">
        <w:instrText xml:space="preserve"> SEQ Table \* ARABIC </w:instrText>
      </w:r>
      <w:r w:rsidR="0052149C">
        <w:fldChar w:fldCharType="separate"/>
      </w:r>
      <w:r w:rsidR="00AC53C3">
        <w:rPr>
          <w:noProof/>
        </w:rPr>
        <w:t>6</w:t>
      </w:r>
      <w:r w:rsidR="0052149C">
        <w:rPr>
          <w:noProof/>
        </w:rPr>
        <w:fldChar w:fldCharType="end"/>
      </w:r>
      <w:bookmarkEnd w:id="49"/>
      <w:r w:rsidRPr="00A75ACA">
        <w:t xml:space="preserve">: Point sources in the </w:t>
      </w:r>
      <w:r w:rsidR="00486F05">
        <w:t xml:space="preserve">2017 </w:t>
      </w:r>
      <w:r w:rsidRPr="00A75ACA">
        <w:t>EFDC Model</w:t>
      </w:r>
      <w:bookmarkEnd w:id="50"/>
      <w:bookmarkEnd w:id="51"/>
      <w:bookmarkEnd w:id="52"/>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3128"/>
        <w:gridCol w:w="737"/>
        <w:gridCol w:w="1625"/>
        <w:gridCol w:w="1260"/>
        <w:gridCol w:w="1350"/>
      </w:tblGrid>
      <w:tr w:rsidR="00145D5E" w:rsidRPr="00892234" w14:paraId="75866B32" w14:textId="77777777" w:rsidTr="00145D5E">
        <w:trPr>
          <w:trHeight w:val="332"/>
          <w:tblHeader/>
          <w:jc w:val="center"/>
        </w:trPr>
        <w:tc>
          <w:tcPr>
            <w:tcW w:w="1525" w:type="dxa"/>
            <w:shd w:val="clear" w:color="auto" w:fill="D9D9D9" w:themeFill="background1" w:themeFillShade="D9"/>
            <w:vAlign w:val="center"/>
          </w:tcPr>
          <w:p w14:paraId="5C60D9A6" w14:textId="77777777" w:rsidR="00145D5E" w:rsidRPr="00540081" w:rsidRDefault="00145D5E" w:rsidP="00145D5E">
            <w:pPr>
              <w:spacing w:after="0"/>
              <w:jc w:val="center"/>
              <w:rPr>
                <w:rFonts w:ascii="Arial" w:eastAsia="Times New Roman" w:hAnsi="Arial" w:cs="Arial"/>
                <w:b/>
                <w:iCs/>
                <w:color w:val="000000"/>
                <w:sz w:val="18"/>
                <w:szCs w:val="18"/>
              </w:rPr>
            </w:pPr>
            <w:r w:rsidRPr="00540081">
              <w:rPr>
                <w:rFonts w:ascii="Arial" w:eastAsia="Times New Roman" w:hAnsi="Arial" w:cs="Arial"/>
                <w:b/>
                <w:iCs/>
                <w:color w:val="000000"/>
                <w:sz w:val="18"/>
                <w:szCs w:val="18"/>
              </w:rPr>
              <w:t>NPDES ID</w:t>
            </w:r>
          </w:p>
        </w:tc>
        <w:tc>
          <w:tcPr>
            <w:tcW w:w="3128" w:type="dxa"/>
            <w:shd w:val="clear" w:color="auto" w:fill="D9D9D9" w:themeFill="background1" w:themeFillShade="D9"/>
            <w:noWrap/>
            <w:vAlign w:val="center"/>
            <w:hideMark/>
          </w:tcPr>
          <w:p w14:paraId="0A8AA806" w14:textId="77777777" w:rsidR="00145D5E" w:rsidRPr="00540081" w:rsidRDefault="00145D5E" w:rsidP="00145D5E">
            <w:pPr>
              <w:spacing w:after="0"/>
              <w:jc w:val="center"/>
              <w:rPr>
                <w:rFonts w:ascii="Arial" w:eastAsia="Times New Roman" w:hAnsi="Arial" w:cs="Arial"/>
                <w:b/>
                <w:iCs/>
                <w:color w:val="000000"/>
                <w:sz w:val="18"/>
                <w:szCs w:val="18"/>
              </w:rPr>
            </w:pPr>
            <w:r w:rsidRPr="00540081">
              <w:rPr>
                <w:rFonts w:ascii="Arial" w:eastAsia="Times New Roman" w:hAnsi="Arial" w:cs="Arial"/>
                <w:b/>
                <w:iCs/>
                <w:color w:val="000000"/>
                <w:sz w:val="18"/>
                <w:szCs w:val="18"/>
              </w:rPr>
              <w:t>Facility Name</w:t>
            </w:r>
          </w:p>
        </w:tc>
        <w:tc>
          <w:tcPr>
            <w:tcW w:w="737" w:type="dxa"/>
            <w:shd w:val="clear" w:color="auto" w:fill="D9D9D9" w:themeFill="background1" w:themeFillShade="D9"/>
            <w:vAlign w:val="center"/>
          </w:tcPr>
          <w:p w14:paraId="045CA52E" w14:textId="77777777" w:rsidR="00145D5E" w:rsidRPr="00540081" w:rsidRDefault="00145D5E" w:rsidP="00145D5E">
            <w:pPr>
              <w:spacing w:after="0"/>
              <w:jc w:val="center"/>
              <w:rPr>
                <w:rFonts w:ascii="Arial" w:eastAsia="Times New Roman" w:hAnsi="Arial" w:cs="Arial"/>
                <w:b/>
                <w:iCs/>
                <w:color w:val="000000"/>
                <w:sz w:val="18"/>
                <w:szCs w:val="18"/>
              </w:rPr>
            </w:pPr>
            <w:r w:rsidRPr="00540081">
              <w:rPr>
                <w:rFonts w:ascii="Arial" w:eastAsia="Times New Roman" w:hAnsi="Arial" w:cs="Arial"/>
                <w:b/>
                <w:iCs/>
                <w:color w:val="000000"/>
                <w:sz w:val="18"/>
                <w:szCs w:val="18"/>
              </w:rPr>
              <w:t>Type</w:t>
            </w:r>
          </w:p>
        </w:tc>
        <w:tc>
          <w:tcPr>
            <w:tcW w:w="1625" w:type="dxa"/>
            <w:shd w:val="clear" w:color="auto" w:fill="D9D9D9" w:themeFill="background1" w:themeFillShade="D9"/>
            <w:vAlign w:val="center"/>
          </w:tcPr>
          <w:p w14:paraId="7139959F" w14:textId="77777777" w:rsidR="00145D5E" w:rsidRPr="00540081" w:rsidRDefault="00145D5E" w:rsidP="00145D5E">
            <w:pPr>
              <w:spacing w:after="0"/>
              <w:jc w:val="center"/>
              <w:rPr>
                <w:rFonts w:ascii="Arial" w:eastAsia="Times New Roman" w:hAnsi="Arial" w:cs="Arial"/>
                <w:b/>
                <w:iCs/>
                <w:color w:val="000000"/>
                <w:sz w:val="18"/>
                <w:szCs w:val="18"/>
              </w:rPr>
            </w:pPr>
            <w:r w:rsidRPr="00540081">
              <w:rPr>
                <w:rFonts w:ascii="Arial" w:eastAsia="Times New Roman" w:hAnsi="Arial" w:cs="Arial"/>
                <w:b/>
                <w:iCs/>
                <w:color w:val="000000"/>
                <w:sz w:val="18"/>
                <w:szCs w:val="18"/>
              </w:rPr>
              <w:t>Design Capacity (MGD)</w:t>
            </w:r>
          </w:p>
        </w:tc>
        <w:tc>
          <w:tcPr>
            <w:tcW w:w="1260" w:type="dxa"/>
            <w:shd w:val="clear" w:color="auto" w:fill="D9D9D9" w:themeFill="background1" w:themeFillShade="D9"/>
            <w:noWrap/>
            <w:vAlign w:val="center"/>
            <w:hideMark/>
          </w:tcPr>
          <w:p w14:paraId="492DF2A4" w14:textId="77777777" w:rsidR="00145D5E" w:rsidRPr="00540081" w:rsidRDefault="00145D5E" w:rsidP="00145D5E">
            <w:pPr>
              <w:spacing w:after="0"/>
              <w:jc w:val="center"/>
              <w:rPr>
                <w:rFonts w:ascii="Arial" w:eastAsia="Times New Roman" w:hAnsi="Arial" w:cs="Arial"/>
                <w:b/>
                <w:iCs/>
                <w:color w:val="000000"/>
                <w:sz w:val="18"/>
                <w:szCs w:val="18"/>
              </w:rPr>
            </w:pPr>
            <w:r w:rsidRPr="00540081">
              <w:rPr>
                <w:rFonts w:ascii="Arial" w:eastAsia="Times New Roman" w:hAnsi="Arial" w:cs="Arial"/>
                <w:b/>
                <w:iCs/>
                <w:color w:val="000000"/>
                <w:sz w:val="18"/>
                <w:szCs w:val="18"/>
              </w:rPr>
              <w:t>EFDC Model Cell I</w:t>
            </w:r>
          </w:p>
        </w:tc>
        <w:tc>
          <w:tcPr>
            <w:tcW w:w="1350" w:type="dxa"/>
            <w:shd w:val="clear" w:color="auto" w:fill="D9D9D9" w:themeFill="background1" w:themeFillShade="D9"/>
            <w:noWrap/>
            <w:vAlign w:val="center"/>
            <w:hideMark/>
          </w:tcPr>
          <w:p w14:paraId="02C25D6A" w14:textId="77777777" w:rsidR="00145D5E" w:rsidRPr="00540081" w:rsidRDefault="00145D5E" w:rsidP="00145D5E">
            <w:pPr>
              <w:spacing w:after="0"/>
              <w:jc w:val="center"/>
              <w:rPr>
                <w:rFonts w:ascii="Arial" w:eastAsia="Times New Roman" w:hAnsi="Arial" w:cs="Arial"/>
                <w:b/>
                <w:iCs/>
                <w:color w:val="000000"/>
                <w:sz w:val="18"/>
                <w:szCs w:val="18"/>
              </w:rPr>
            </w:pPr>
            <w:r w:rsidRPr="00540081">
              <w:rPr>
                <w:rFonts w:ascii="Arial" w:eastAsia="Times New Roman" w:hAnsi="Arial" w:cs="Arial"/>
                <w:b/>
                <w:iCs/>
                <w:color w:val="000000"/>
                <w:sz w:val="18"/>
                <w:szCs w:val="18"/>
              </w:rPr>
              <w:t>EFDC Model Cell J</w:t>
            </w:r>
          </w:p>
        </w:tc>
      </w:tr>
      <w:tr w:rsidR="00145D5E" w:rsidRPr="00892234" w14:paraId="6CE312E5" w14:textId="77777777" w:rsidTr="00145D5E">
        <w:trPr>
          <w:trHeight w:val="70"/>
          <w:jc w:val="center"/>
        </w:trPr>
        <w:tc>
          <w:tcPr>
            <w:tcW w:w="1525" w:type="dxa"/>
            <w:vAlign w:val="bottom"/>
          </w:tcPr>
          <w:p w14:paraId="40CB4624"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FL0021261</w:t>
            </w:r>
          </w:p>
        </w:tc>
        <w:tc>
          <w:tcPr>
            <w:tcW w:w="3128" w:type="dxa"/>
            <w:shd w:val="clear" w:color="auto" w:fill="auto"/>
            <w:noWrap/>
            <w:vAlign w:val="bottom"/>
            <w:hideMark/>
          </w:tcPr>
          <w:p w14:paraId="514EAFEA"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Fort Myers Central AWWTF</w:t>
            </w:r>
          </w:p>
        </w:tc>
        <w:tc>
          <w:tcPr>
            <w:tcW w:w="737" w:type="dxa"/>
            <w:vAlign w:val="bottom"/>
          </w:tcPr>
          <w:p w14:paraId="52BF7FDE"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DW</w:t>
            </w:r>
          </w:p>
        </w:tc>
        <w:tc>
          <w:tcPr>
            <w:tcW w:w="1625" w:type="dxa"/>
            <w:vAlign w:val="bottom"/>
          </w:tcPr>
          <w:p w14:paraId="17995C04" w14:textId="77777777" w:rsidR="00145D5E" w:rsidRPr="00540081" w:rsidRDefault="00145D5E" w:rsidP="00145D5E">
            <w:pPr>
              <w:tabs>
                <w:tab w:val="decimal" w:pos="553"/>
              </w:tabs>
              <w:spacing w:after="0"/>
              <w:jc w:val="center"/>
              <w:rPr>
                <w:rFonts w:ascii="Arial" w:eastAsia="Times New Roman" w:hAnsi="Arial" w:cs="Arial"/>
                <w:color w:val="000000"/>
                <w:sz w:val="18"/>
                <w:szCs w:val="18"/>
              </w:rPr>
            </w:pPr>
            <w:r w:rsidRPr="00540081">
              <w:rPr>
                <w:rFonts w:ascii="Arial" w:hAnsi="Arial" w:cs="Arial"/>
                <w:color w:val="000000"/>
                <w:sz w:val="18"/>
                <w:szCs w:val="18"/>
              </w:rPr>
              <w:t>11</w:t>
            </w:r>
          </w:p>
        </w:tc>
        <w:tc>
          <w:tcPr>
            <w:tcW w:w="1260" w:type="dxa"/>
            <w:shd w:val="clear" w:color="auto" w:fill="auto"/>
            <w:noWrap/>
            <w:vAlign w:val="bottom"/>
            <w:hideMark/>
          </w:tcPr>
          <w:p w14:paraId="716BBC4C" w14:textId="77777777" w:rsidR="00145D5E" w:rsidRPr="00540081" w:rsidRDefault="00145D5E" w:rsidP="00145D5E">
            <w:pPr>
              <w:spacing w:after="0"/>
              <w:jc w:val="center"/>
              <w:rPr>
                <w:rFonts w:ascii="Arial" w:eastAsia="Times New Roman" w:hAnsi="Arial" w:cs="Arial"/>
                <w:color w:val="000000"/>
                <w:sz w:val="18"/>
                <w:szCs w:val="18"/>
              </w:rPr>
            </w:pPr>
            <w:r>
              <w:rPr>
                <w:rFonts w:ascii="Arial" w:hAnsi="Arial" w:cs="Arial"/>
                <w:color w:val="000000"/>
                <w:sz w:val="18"/>
                <w:szCs w:val="18"/>
              </w:rPr>
              <w:t>71</w:t>
            </w:r>
          </w:p>
        </w:tc>
        <w:tc>
          <w:tcPr>
            <w:tcW w:w="1350" w:type="dxa"/>
            <w:shd w:val="clear" w:color="auto" w:fill="auto"/>
            <w:noWrap/>
            <w:vAlign w:val="bottom"/>
            <w:hideMark/>
          </w:tcPr>
          <w:p w14:paraId="4D23AE50" w14:textId="77777777" w:rsidR="00145D5E" w:rsidRPr="00540081" w:rsidRDefault="00145D5E" w:rsidP="00145D5E">
            <w:pPr>
              <w:spacing w:after="0"/>
              <w:jc w:val="center"/>
              <w:rPr>
                <w:rFonts w:ascii="Arial" w:eastAsia="Times New Roman" w:hAnsi="Arial" w:cs="Arial"/>
                <w:color w:val="000000"/>
                <w:sz w:val="18"/>
                <w:szCs w:val="18"/>
              </w:rPr>
            </w:pPr>
            <w:r>
              <w:rPr>
                <w:rFonts w:ascii="Arial" w:hAnsi="Arial" w:cs="Arial"/>
                <w:color w:val="000000"/>
                <w:sz w:val="18"/>
                <w:szCs w:val="18"/>
              </w:rPr>
              <w:t>31</w:t>
            </w:r>
          </w:p>
        </w:tc>
      </w:tr>
      <w:tr w:rsidR="00145D5E" w:rsidRPr="00892234" w14:paraId="51BE1517" w14:textId="77777777" w:rsidTr="00145D5E">
        <w:trPr>
          <w:trHeight w:val="70"/>
          <w:jc w:val="center"/>
        </w:trPr>
        <w:tc>
          <w:tcPr>
            <w:tcW w:w="1525" w:type="dxa"/>
            <w:vAlign w:val="bottom"/>
          </w:tcPr>
          <w:p w14:paraId="5E58C13E"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FL0021270</w:t>
            </w:r>
          </w:p>
        </w:tc>
        <w:tc>
          <w:tcPr>
            <w:tcW w:w="3128" w:type="dxa"/>
            <w:shd w:val="clear" w:color="auto" w:fill="auto"/>
            <w:noWrap/>
            <w:vAlign w:val="bottom"/>
            <w:hideMark/>
          </w:tcPr>
          <w:p w14:paraId="0DFA50A7"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South AWWT Facility</w:t>
            </w:r>
          </w:p>
        </w:tc>
        <w:tc>
          <w:tcPr>
            <w:tcW w:w="737" w:type="dxa"/>
            <w:vAlign w:val="bottom"/>
          </w:tcPr>
          <w:p w14:paraId="56F4C413"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DW</w:t>
            </w:r>
          </w:p>
        </w:tc>
        <w:tc>
          <w:tcPr>
            <w:tcW w:w="1625" w:type="dxa"/>
            <w:vAlign w:val="bottom"/>
          </w:tcPr>
          <w:p w14:paraId="0712E998" w14:textId="77777777" w:rsidR="00145D5E" w:rsidRPr="00540081" w:rsidRDefault="00145D5E" w:rsidP="00145D5E">
            <w:pPr>
              <w:tabs>
                <w:tab w:val="decimal" w:pos="553"/>
              </w:tabs>
              <w:spacing w:after="0"/>
              <w:jc w:val="center"/>
              <w:rPr>
                <w:rFonts w:ascii="Arial" w:eastAsia="Times New Roman" w:hAnsi="Arial" w:cs="Arial"/>
                <w:color w:val="000000"/>
                <w:sz w:val="18"/>
                <w:szCs w:val="18"/>
              </w:rPr>
            </w:pPr>
            <w:r w:rsidRPr="00540081">
              <w:rPr>
                <w:rFonts w:ascii="Arial" w:hAnsi="Arial" w:cs="Arial"/>
                <w:color w:val="000000"/>
                <w:sz w:val="18"/>
                <w:szCs w:val="18"/>
              </w:rPr>
              <w:t>12</w:t>
            </w:r>
          </w:p>
        </w:tc>
        <w:tc>
          <w:tcPr>
            <w:tcW w:w="1260" w:type="dxa"/>
            <w:shd w:val="clear" w:color="auto" w:fill="auto"/>
            <w:noWrap/>
            <w:vAlign w:val="bottom"/>
            <w:hideMark/>
          </w:tcPr>
          <w:p w14:paraId="7B9813C7" w14:textId="77777777" w:rsidR="00145D5E" w:rsidRPr="00540081" w:rsidRDefault="00145D5E" w:rsidP="00145D5E">
            <w:pPr>
              <w:spacing w:after="0"/>
              <w:jc w:val="center"/>
              <w:rPr>
                <w:rFonts w:ascii="Arial" w:eastAsia="Times New Roman" w:hAnsi="Arial" w:cs="Arial"/>
                <w:color w:val="000000"/>
                <w:sz w:val="18"/>
                <w:szCs w:val="18"/>
              </w:rPr>
            </w:pPr>
            <w:r>
              <w:rPr>
                <w:rFonts w:ascii="Arial" w:hAnsi="Arial" w:cs="Arial"/>
                <w:color w:val="000000"/>
                <w:sz w:val="18"/>
                <w:szCs w:val="18"/>
              </w:rPr>
              <w:t>61</w:t>
            </w:r>
          </w:p>
        </w:tc>
        <w:tc>
          <w:tcPr>
            <w:tcW w:w="1350" w:type="dxa"/>
            <w:shd w:val="clear" w:color="auto" w:fill="auto"/>
            <w:noWrap/>
            <w:vAlign w:val="bottom"/>
            <w:hideMark/>
          </w:tcPr>
          <w:p w14:paraId="143BB5E7" w14:textId="77777777" w:rsidR="00145D5E" w:rsidRPr="00540081" w:rsidRDefault="00145D5E" w:rsidP="00145D5E">
            <w:pPr>
              <w:spacing w:after="0"/>
              <w:jc w:val="center"/>
              <w:rPr>
                <w:rFonts w:ascii="Arial" w:eastAsia="Times New Roman" w:hAnsi="Arial" w:cs="Arial"/>
                <w:color w:val="000000"/>
                <w:sz w:val="18"/>
                <w:szCs w:val="18"/>
              </w:rPr>
            </w:pPr>
            <w:r>
              <w:rPr>
                <w:rFonts w:ascii="Arial" w:hAnsi="Arial" w:cs="Arial"/>
                <w:color w:val="000000"/>
                <w:sz w:val="18"/>
                <w:szCs w:val="18"/>
              </w:rPr>
              <w:t>31</w:t>
            </w:r>
          </w:p>
        </w:tc>
      </w:tr>
      <w:tr w:rsidR="00145D5E" w:rsidRPr="00892234" w14:paraId="23E92C00" w14:textId="77777777" w:rsidTr="00145D5E">
        <w:trPr>
          <w:trHeight w:val="70"/>
          <w:jc w:val="center"/>
        </w:trPr>
        <w:tc>
          <w:tcPr>
            <w:tcW w:w="1525" w:type="dxa"/>
            <w:vAlign w:val="bottom"/>
          </w:tcPr>
          <w:p w14:paraId="043BF9B6"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FL0030007</w:t>
            </w:r>
          </w:p>
        </w:tc>
        <w:tc>
          <w:tcPr>
            <w:tcW w:w="3128" w:type="dxa"/>
            <w:shd w:val="clear" w:color="auto" w:fill="auto"/>
            <w:noWrap/>
            <w:vAlign w:val="bottom"/>
            <w:hideMark/>
          </w:tcPr>
          <w:p w14:paraId="0BE7733E"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Cape Coral, City of - Everest WRF</w:t>
            </w:r>
          </w:p>
        </w:tc>
        <w:tc>
          <w:tcPr>
            <w:tcW w:w="737" w:type="dxa"/>
            <w:vAlign w:val="bottom"/>
          </w:tcPr>
          <w:p w14:paraId="493CC6DF"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DW</w:t>
            </w:r>
          </w:p>
        </w:tc>
        <w:tc>
          <w:tcPr>
            <w:tcW w:w="1625" w:type="dxa"/>
            <w:vAlign w:val="bottom"/>
          </w:tcPr>
          <w:p w14:paraId="3BA63F70" w14:textId="77777777" w:rsidR="00145D5E" w:rsidRPr="00540081" w:rsidRDefault="00145D5E" w:rsidP="00145D5E">
            <w:pPr>
              <w:tabs>
                <w:tab w:val="decimal" w:pos="553"/>
              </w:tabs>
              <w:spacing w:after="0"/>
              <w:jc w:val="center"/>
              <w:rPr>
                <w:rFonts w:ascii="Arial" w:eastAsia="Times New Roman" w:hAnsi="Arial" w:cs="Arial"/>
                <w:color w:val="000000"/>
                <w:sz w:val="18"/>
                <w:szCs w:val="18"/>
              </w:rPr>
            </w:pPr>
            <w:r w:rsidRPr="00540081">
              <w:rPr>
                <w:rFonts w:ascii="Arial" w:hAnsi="Arial" w:cs="Arial"/>
                <w:color w:val="000000"/>
                <w:sz w:val="18"/>
                <w:szCs w:val="18"/>
              </w:rPr>
              <w:t>15.1</w:t>
            </w:r>
          </w:p>
        </w:tc>
        <w:tc>
          <w:tcPr>
            <w:tcW w:w="1260" w:type="dxa"/>
            <w:shd w:val="clear" w:color="auto" w:fill="auto"/>
            <w:noWrap/>
            <w:vAlign w:val="bottom"/>
            <w:hideMark/>
          </w:tcPr>
          <w:p w14:paraId="73DC9123"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62</w:t>
            </w:r>
          </w:p>
        </w:tc>
        <w:tc>
          <w:tcPr>
            <w:tcW w:w="1350" w:type="dxa"/>
            <w:shd w:val="clear" w:color="auto" w:fill="auto"/>
            <w:noWrap/>
            <w:vAlign w:val="bottom"/>
            <w:hideMark/>
          </w:tcPr>
          <w:p w14:paraId="6FB8E9AB" w14:textId="77777777" w:rsidR="00145D5E" w:rsidRPr="00540081" w:rsidRDefault="00145D5E" w:rsidP="00145D5E">
            <w:pPr>
              <w:spacing w:after="0"/>
              <w:jc w:val="center"/>
              <w:rPr>
                <w:rFonts w:ascii="Arial" w:eastAsia="Times New Roman" w:hAnsi="Arial" w:cs="Arial"/>
                <w:color w:val="000000"/>
                <w:sz w:val="18"/>
                <w:szCs w:val="18"/>
              </w:rPr>
            </w:pPr>
            <w:r>
              <w:rPr>
                <w:rFonts w:ascii="Arial" w:hAnsi="Arial" w:cs="Arial"/>
                <w:color w:val="000000"/>
                <w:sz w:val="18"/>
                <w:szCs w:val="18"/>
              </w:rPr>
              <w:t>32</w:t>
            </w:r>
          </w:p>
        </w:tc>
      </w:tr>
      <w:tr w:rsidR="00145D5E" w:rsidRPr="00892234" w14:paraId="20A63A91" w14:textId="77777777" w:rsidTr="00145D5E">
        <w:trPr>
          <w:trHeight w:val="70"/>
          <w:jc w:val="center"/>
        </w:trPr>
        <w:tc>
          <w:tcPr>
            <w:tcW w:w="1525" w:type="dxa"/>
            <w:vAlign w:val="bottom"/>
          </w:tcPr>
          <w:p w14:paraId="4349BE9D"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FL0030325</w:t>
            </w:r>
          </w:p>
        </w:tc>
        <w:tc>
          <w:tcPr>
            <w:tcW w:w="3128" w:type="dxa"/>
            <w:shd w:val="clear" w:color="auto" w:fill="auto"/>
            <w:noWrap/>
            <w:vAlign w:val="bottom"/>
            <w:hideMark/>
          </w:tcPr>
          <w:p w14:paraId="7F2252DD"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Waterway Estates</w:t>
            </w:r>
          </w:p>
        </w:tc>
        <w:tc>
          <w:tcPr>
            <w:tcW w:w="737" w:type="dxa"/>
            <w:vAlign w:val="bottom"/>
          </w:tcPr>
          <w:p w14:paraId="62D1F393"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DW</w:t>
            </w:r>
          </w:p>
        </w:tc>
        <w:tc>
          <w:tcPr>
            <w:tcW w:w="1625" w:type="dxa"/>
            <w:vAlign w:val="bottom"/>
          </w:tcPr>
          <w:p w14:paraId="2B7A4205" w14:textId="77777777" w:rsidR="00145D5E" w:rsidRPr="00540081" w:rsidRDefault="00145D5E" w:rsidP="00145D5E">
            <w:pPr>
              <w:tabs>
                <w:tab w:val="decimal" w:pos="553"/>
              </w:tabs>
              <w:spacing w:after="0"/>
              <w:jc w:val="center"/>
              <w:rPr>
                <w:rFonts w:ascii="Arial" w:eastAsia="Times New Roman" w:hAnsi="Arial" w:cs="Arial"/>
                <w:color w:val="000000"/>
                <w:sz w:val="18"/>
                <w:szCs w:val="18"/>
              </w:rPr>
            </w:pPr>
            <w:r w:rsidRPr="00540081">
              <w:rPr>
                <w:rFonts w:ascii="Arial" w:hAnsi="Arial" w:cs="Arial"/>
                <w:color w:val="000000"/>
                <w:sz w:val="18"/>
                <w:szCs w:val="18"/>
              </w:rPr>
              <w:t>5</w:t>
            </w:r>
          </w:p>
        </w:tc>
        <w:tc>
          <w:tcPr>
            <w:tcW w:w="1260" w:type="dxa"/>
            <w:shd w:val="clear" w:color="auto" w:fill="auto"/>
            <w:noWrap/>
            <w:vAlign w:val="bottom"/>
            <w:hideMark/>
          </w:tcPr>
          <w:p w14:paraId="0C4377B6" w14:textId="77777777" w:rsidR="00145D5E" w:rsidRPr="00540081" w:rsidRDefault="00145D5E" w:rsidP="00145D5E">
            <w:pPr>
              <w:spacing w:after="0"/>
              <w:jc w:val="center"/>
              <w:rPr>
                <w:rFonts w:ascii="Arial" w:eastAsia="Times New Roman" w:hAnsi="Arial" w:cs="Arial"/>
                <w:color w:val="000000"/>
                <w:sz w:val="18"/>
                <w:szCs w:val="18"/>
              </w:rPr>
            </w:pPr>
            <w:r>
              <w:rPr>
                <w:rFonts w:ascii="Arial" w:hAnsi="Arial" w:cs="Arial"/>
                <w:color w:val="000000"/>
                <w:sz w:val="18"/>
                <w:szCs w:val="18"/>
              </w:rPr>
              <w:t>65</w:t>
            </w:r>
          </w:p>
        </w:tc>
        <w:tc>
          <w:tcPr>
            <w:tcW w:w="1350" w:type="dxa"/>
            <w:shd w:val="clear" w:color="auto" w:fill="auto"/>
            <w:noWrap/>
            <w:vAlign w:val="bottom"/>
            <w:hideMark/>
          </w:tcPr>
          <w:p w14:paraId="135435F2" w14:textId="77777777" w:rsidR="00145D5E" w:rsidRPr="00540081" w:rsidRDefault="00145D5E" w:rsidP="00145D5E">
            <w:pPr>
              <w:spacing w:after="0"/>
              <w:jc w:val="center"/>
              <w:rPr>
                <w:rFonts w:ascii="Arial" w:eastAsia="Times New Roman" w:hAnsi="Arial" w:cs="Arial"/>
                <w:color w:val="000000"/>
                <w:sz w:val="18"/>
                <w:szCs w:val="18"/>
              </w:rPr>
            </w:pPr>
            <w:r>
              <w:rPr>
                <w:rFonts w:ascii="Arial" w:hAnsi="Arial" w:cs="Arial"/>
                <w:color w:val="000000"/>
                <w:sz w:val="18"/>
                <w:szCs w:val="18"/>
              </w:rPr>
              <w:t>36</w:t>
            </w:r>
          </w:p>
        </w:tc>
      </w:tr>
      <w:tr w:rsidR="00145D5E" w:rsidRPr="00892234" w14:paraId="09C04062" w14:textId="77777777" w:rsidTr="00145D5E">
        <w:trPr>
          <w:trHeight w:val="70"/>
          <w:jc w:val="center"/>
        </w:trPr>
        <w:tc>
          <w:tcPr>
            <w:tcW w:w="1525" w:type="dxa"/>
            <w:vAlign w:val="bottom"/>
          </w:tcPr>
          <w:p w14:paraId="24218240"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FL0039829</w:t>
            </w:r>
          </w:p>
        </w:tc>
        <w:tc>
          <w:tcPr>
            <w:tcW w:w="3128" w:type="dxa"/>
            <w:shd w:val="clear" w:color="auto" w:fill="auto"/>
            <w:noWrap/>
            <w:vAlign w:val="bottom"/>
            <w:hideMark/>
          </w:tcPr>
          <w:p w14:paraId="348EA638"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Fiesta Village Advanced WWTF</w:t>
            </w:r>
          </w:p>
        </w:tc>
        <w:tc>
          <w:tcPr>
            <w:tcW w:w="737" w:type="dxa"/>
            <w:vAlign w:val="bottom"/>
          </w:tcPr>
          <w:p w14:paraId="5F8B8B6F"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DW</w:t>
            </w:r>
          </w:p>
        </w:tc>
        <w:tc>
          <w:tcPr>
            <w:tcW w:w="1625" w:type="dxa"/>
            <w:vAlign w:val="bottom"/>
          </w:tcPr>
          <w:p w14:paraId="0770FA0B" w14:textId="77777777" w:rsidR="00145D5E" w:rsidRPr="00540081" w:rsidRDefault="00145D5E" w:rsidP="00145D5E">
            <w:pPr>
              <w:tabs>
                <w:tab w:val="decimal" w:pos="553"/>
              </w:tabs>
              <w:spacing w:after="0"/>
              <w:jc w:val="center"/>
              <w:rPr>
                <w:rFonts w:ascii="Arial" w:eastAsia="Times New Roman" w:hAnsi="Arial" w:cs="Arial"/>
                <w:color w:val="000000"/>
                <w:sz w:val="18"/>
                <w:szCs w:val="18"/>
              </w:rPr>
            </w:pPr>
            <w:r w:rsidRPr="00540081">
              <w:rPr>
                <w:rFonts w:ascii="Arial" w:hAnsi="Arial" w:cs="Arial"/>
                <w:color w:val="000000"/>
                <w:sz w:val="18"/>
                <w:szCs w:val="18"/>
              </w:rPr>
              <w:t>1.5</w:t>
            </w:r>
          </w:p>
        </w:tc>
        <w:tc>
          <w:tcPr>
            <w:tcW w:w="1260" w:type="dxa"/>
            <w:shd w:val="clear" w:color="auto" w:fill="auto"/>
            <w:noWrap/>
            <w:vAlign w:val="bottom"/>
            <w:hideMark/>
          </w:tcPr>
          <w:p w14:paraId="14352DDF"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55</w:t>
            </w:r>
          </w:p>
        </w:tc>
        <w:tc>
          <w:tcPr>
            <w:tcW w:w="1350" w:type="dxa"/>
            <w:shd w:val="clear" w:color="auto" w:fill="auto"/>
            <w:noWrap/>
            <w:vAlign w:val="bottom"/>
            <w:hideMark/>
          </w:tcPr>
          <w:p w14:paraId="572D8E7D" w14:textId="77777777" w:rsidR="00145D5E" w:rsidRPr="00540081" w:rsidRDefault="00145D5E" w:rsidP="00145D5E">
            <w:pPr>
              <w:spacing w:after="0"/>
              <w:jc w:val="center"/>
              <w:rPr>
                <w:rFonts w:ascii="Arial" w:eastAsia="Times New Roman" w:hAnsi="Arial" w:cs="Arial"/>
                <w:color w:val="000000"/>
                <w:sz w:val="18"/>
                <w:szCs w:val="18"/>
              </w:rPr>
            </w:pPr>
            <w:r w:rsidRPr="00540081">
              <w:rPr>
                <w:rFonts w:ascii="Arial" w:hAnsi="Arial" w:cs="Arial"/>
                <w:color w:val="000000"/>
                <w:sz w:val="18"/>
                <w:szCs w:val="18"/>
              </w:rPr>
              <w:t>30</w:t>
            </w:r>
          </w:p>
        </w:tc>
      </w:tr>
      <w:tr w:rsidR="00145D5E" w:rsidRPr="00892234" w14:paraId="71975FDC" w14:textId="77777777" w:rsidTr="00145D5E">
        <w:trPr>
          <w:trHeight w:val="70"/>
          <w:jc w:val="center"/>
        </w:trPr>
        <w:tc>
          <w:tcPr>
            <w:tcW w:w="1525" w:type="dxa"/>
            <w:vAlign w:val="bottom"/>
          </w:tcPr>
          <w:p w14:paraId="2F72A374" w14:textId="77777777" w:rsidR="00145D5E" w:rsidRPr="00540081" w:rsidRDefault="00145D5E" w:rsidP="00145D5E">
            <w:pPr>
              <w:spacing w:after="0"/>
              <w:jc w:val="center"/>
              <w:rPr>
                <w:rFonts w:ascii="Arial" w:hAnsi="Arial" w:cs="Arial"/>
                <w:color w:val="000000"/>
                <w:sz w:val="18"/>
                <w:szCs w:val="18"/>
              </w:rPr>
            </w:pPr>
            <w:r>
              <w:rPr>
                <w:rFonts w:ascii="Arial" w:hAnsi="Arial" w:cs="Arial"/>
                <w:color w:val="000000"/>
                <w:sz w:val="18"/>
                <w:szCs w:val="18"/>
              </w:rPr>
              <w:t>FL0001490</w:t>
            </w:r>
          </w:p>
        </w:tc>
        <w:tc>
          <w:tcPr>
            <w:tcW w:w="3128" w:type="dxa"/>
            <w:shd w:val="clear" w:color="auto" w:fill="auto"/>
            <w:noWrap/>
            <w:vAlign w:val="bottom"/>
          </w:tcPr>
          <w:p w14:paraId="5BF5674A" w14:textId="77777777" w:rsidR="00145D5E" w:rsidRPr="00540081" w:rsidRDefault="00145D5E" w:rsidP="00145D5E">
            <w:pPr>
              <w:spacing w:after="0"/>
              <w:jc w:val="center"/>
              <w:rPr>
                <w:rFonts w:ascii="Arial" w:hAnsi="Arial" w:cs="Arial"/>
                <w:color w:val="000000"/>
                <w:sz w:val="18"/>
                <w:szCs w:val="18"/>
              </w:rPr>
            </w:pPr>
            <w:r>
              <w:rPr>
                <w:rFonts w:ascii="Arial" w:hAnsi="Arial" w:cs="Arial"/>
                <w:color w:val="000000"/>
                <w:sz w:val="18"/>
                <w:szCs w:val="18"/>
              </w:rPr>
              <w:t>Florida Power and Light Fort Myers</w:t>
            </w:r>
          </w:p>
        </w:tc>
        <w:tc>
          <w:tcPr>
            <w:tcW w:w="737" w:type="dxa"/>
            <w:vAlign w:val="bottom"/>
          </w:tcPr>
          <w:p w14:paraId="70886D07" w14:textId="77777777" w:rsidR="00145D5E" w:rsidRPr="00540081" w:rsidRDefault="00145D5E" w:rsidP="00145D5E">
            <w:pPr>
              <w:spacing w:after="0"/>
              <w:jc w:val="center"/>
              <w:rPr>
                <w:rFonts w:ascii="Arial" w:hAnsi="Arial" w:cs="Arial"/>
                <w:color w:val="000000"/>
                <w:sz w:val="18"/>
                <w:szCs w:val="18"/>
              </w:rPr>
            </w:pPr>
            <w:r>
              <w:rPr>
                <w:rFonts w:ascii="Arial" w:hAnsi="Arial" w:cs="Arial"/>
                <w:color w:val="000000"/>
                <w:sz w:val="18"/>
                <w:szCs w:val="18"/>
              </w:rPr>
              <w:t>IW</w:t>
            </w:r>
          </w:p>
        </w:tc>
        <w:tc>
          <w:tcPr>
            <w:tcW w:w="1625" w:type="dxa"/>
            <w:vAlign w:val="bottom"/>
          </w:tcPr>
          <w:p w14:paraId="3CCB9C01" w14:textId="77777777" w:rsidR="00145D5E" w:rsidRPr="00540081" w:rsidRDefault="00145D5E" w:rsidP="00145D5E">
            <w:pPr>
              <w:tabs>
                <w:tab w:val="decimal" w:pos="553"/>
              </w:tabs>
              <w:spacing w:after="0"/>
              <w:jc w:val="center"/>
              <w:rPr>
                <w:rFonts w:ascii="Arial" w:hAnsi="Arial" w:cs="Arial"/>
                <w:color w:val="000000"/>
                <w:sz w:val="18"/>
                <w:szCs w:val="18"/>
              </w:rPr>
            </w:pPr>
            <w:r>
              <w:rPr>
                <w:rFonts w:ascii="Arial" w:hAnsi="Arial" w:cs="Arial"/>
                <w:color w:val="000000"/>
                <w:sz w:val="18"/>
                <w:szCs w:val="18"/>
              </w:rPr>
              <w:t>590.6</w:t>
            </w:r>
          </w:p>
        </w:tc>
        <w:tc>
          <w:tcPr>
            <w:tcW w:w="1260" w:type="dxa"/>
            <w:shd w:val="clear" w:color="auto" w:fill="auto"/>
            <w:noWrap/>
            <w:vAlign w:val="bottom"/>
          </w:tcPr>
          <w:p w14:paraId="6A2CB2F2" w14:textId="77777777" w:rsidR="00145D5E" w:rsidRPr="00540081" w:rsidRDefault="00145D5E" w:rsidP="00145D5E">
            <w:pPr>
              <w:spacing w:after="0"/>
              <w:jc w:val="center"/>
              <w:rPr>
                <w:rFonts w:ascii="Arial" w:hAnsi="Arial" w:cs="Arial"/>
                <w:color w:val="000000"/>
                <w:sz w:val="18"/>
                <w:szCs w:val="18"/>
              </w:rPr>
            </w:pPr>
            <w:r>
              <w:rPr>
                <w:rFonts w:ascii="Arial" w:hAnsi="Arial" w:cs="Arial"/>
                <w:color w:val="000000"/>
                <w:sz w:val="18"/>
                <w:szCs w:val="18"/>
              </w:rPr>
              <w:t>79</w:t>
            </w:r>
          </w:p>
        </w:tc>
        <w:tc>
          <w:tcPr>
            <w:tcW w:w="1350" w:type="dxa"/>
            <w:shd w:val="clear" w:color="auto" w:fill="auto"/>
            <w:noWrap/>
            <w:vAlign w:val="bottom"/>
          </w:tcPr>
          <w:p w14:paraId="4FD9CCEC" w14:textId="77777777" w:rsidR="00145D5E" w:rsidRPr="00540081" w:rsidRDefault="00145D5E" w:rsidP="00145D5E">
            <w:pPr>
              <w:spacing w:after="0"/>
              <w:jc w:val="center"/>
              <w:rPr>
                <w:rFonts w:ascii="Arial" w:hAnsi="Arial" w:cs="Arial"/>
                <w:color w:val="000000"/>
                <w:sz w:val="18"/>
                <w:szCs w:val="18"/>
              </w:rPr>
            </w:pPr>
            <w:r>
              <w:rPr>
                <w:rFonts w:ascii="Arial" w:hAnsi="Arial" w:cs="Arial"/>
                <w:color w:val="000000"/>
                <w:sz w:val="18"/>
                <w:szCs w:val="18"/>
              </w:rPr>
              <w:t>15</w:t>
            </w:r>
          </w:p>
        </w:tc>
      </w:tr>
    </w:tbl>
    <w:p w14:paraId="5E2EA652" w14:textId="77777777" w:rsidR="00145D5E" w:rsidRDefault="00145D5E" w:rsidP="00145D5E">
      <w:pPr>
        <w:pStyle w:val="Heading3"/>
        <w:spacing w:before="120" w:after="240" w:line="440" w:lineRule="exact"/>
        <w:jc w:val="left"/>
      </w:pPr>
      <w:bookmarkStart w:id="53" w:name="_Toc457574416"/>
      <w:bookmarkStart w:id="54" w:name="_Toc458080969"/>
      <w:r>
        <w:t>Available Data</w:t>
      </w:r>
      <w:bookmarkEnd w:id="53"/>
      <w:bookmarkEnd w:id="54"/>
    </w:p>
    <w:p w14:paraId="3EAF6D95" w14:textId="6D7CDE89" w:rsidR="00145D5E" w:rsidRDefault="00145D5E" w:rsidP="00145D5E">
      <w:r>
        <w:t xml:space="preserve">The observed average flow and water quality results for each of the facilities are shown in </w:t>
      </w:r>
      <w:r w:rsidRPr="00150095">
        <w:rPr>
          <w:b/>
        </w:rPr>
        <w:fldChar w:fldCharType="begin"/>
      </w:r>
      <w:r w:rsidRPr="00150095">
        <w:rPr>
          <w:b/>
        </w:rPr>
        <w:instrText xml:space="preserve"> REF _Ref448925048 \h  \* MERGEFORMAT </w:instrText>
      </w:r>
      <w:r w:rsidRPr="00150095">
        <w:rPr>
          <w:b/>
        </w:rPr>
      </w:r>
      <w:r w:rsidRPr="00150095">
        <w:rPr>
          <w:b/>
        </w:rPr>
        <w:fldChar w:fldCharType="separate"/>
      </w:r>
      <w:r w:rsidR="00AC53C3" w:rsidRPr="00AC53C3">
        <w:rPr>
          <w:b/>
        </w:rPr>
        <w:t xml:space="preserve">Table </w:t>
      </w:r>
      <w:r w:rsidR="00AC53C3" w:rsidRPr="00AC53C3">
        <w:rPr>
          <w:b/>
          <w:noProof/>
        </w:rPr>
        <w:t>7</w:t>
      </w:r>
      <w:r w:rsidRPr="00150095">
        <w:rPr>
          <w:b/>
        </w:rPr>
        <w:fldChar w:fldCharType="end"/>
      </w:r>
      <w:r>
        <w:t xml:space="preserve">. The number of end of pipe flow and water quality parameter observations reported by each facility are shown in </w:t>
      </w:r>
      <w:r w:rsidRPr="00150095">
        <w:rPr>
          <w:b/>
        </w:rPr>
        <w:fldChar w:fldCharType="begin"/>
      </w:r>
      <w:r w:rsidRPr="00150095">
        <w:rPr>
          <w:b/>
        </w:rPr>
        <w:instrText xml:space="preserve"> REF _Ref448925077 \h  \* MERGEFORMAT </w:instrText>
      </w:r>
      <w:r w:rsidRPr="00150095">
        <w:rPr>
          <w:b/>
        </w:rPr>
      </w:r>
      <w:r w:rsidRPr="00150095">
        <w:rPr>
          <w:b/>
        </w:rPr>
        <w:fldChar w:fldCharType="separate"/>
      </w:r>
      <w:r w:rsidR="00AC53C3" w:rsidRPr="00AC53C3">
        <w:rPr>
          <w:b/>
        </w:rPr>
        <w:t xml:space="preserve">Table </w:t>
      </w:r>
      <w:r w:rsidR="00AC53C3" w:rsidRPr="00AC53C3">
        <w:rPr>
          <w:b/>
          <w:noProof/>
        </w:rPr>
        <w:t>8</w:t>
      </w:r>
      <w:r w:rsidRPr="00150095">
        <w:rPr>
          <w:b/>
        </w:rPr>
        <w:fldChar w:fldCharType="end"/>
      </w:r>
      <w:r>
        <w:t xml:space="preserve">. For most parameters, results were reported monthly. The period of record for the available data is shown in </w:t>
      </w:r>
      <w:r w:rsidRPr="00150095">
        <w:rPr>
          <w:b/>
        </w:rPr>
        <w:fldChar w:fldCharType="begin"/>
      </w:r>
      <w:r w:rsidRPr="00150095">
        <w:rPr>
          <w:b/>
        </w:rPr>
        <w:instrText xml:space="preserve"> REF _Ref450748058 \h </w:instrText>
      </w:r>
      <w:r>
        <w:rPr>
          <w:b/>
        </w:rPr>
        <w:instrText xml:space="preserve"> \* MERGEFORMAT </w:instrText>
      </w:r>
      <w:r w:rsidRPr="00150095">
        <w:rPr>
          <w:b/>
        </w:rPr>
      </w:r>
      <w:r w:rsidRPr="00150095">
        <w:rPr>
          <w:b/>
        </w:rPr>
        <w:fldChar w:fldCharType="separate"/>
      </w:r>
      <w:r w:rsidR="00AC53C3" w:rsidRPr="00AC53C3">
        <w:rPr>
          <w:b/>
        </w:rPr>
        <w:t xml:space="preserve">Table </w:t>
      </w:r>
      <w:r w:rsidR="00AC53C3" w:rsidRPr="00AC53C3">
        <w:rPr>
          <w:b/>
          <w:noProof/>
        </w:rPr>
        <w:t>9</w:t>
      </w:r>
      <w:r w:rsidRPr="00150095">
        <w:rPr>
          <w:b/>
        </w:rPr>
        <w:fldChar w:fldCharType="end"/>
      </w:r>
      <w:r>
        <w:t xml:space="preserve">. The available measured data for these facilities were used in the </w:t>
      </w:r>
      <w:r w:rsidR="00BB16F7">
        <w:t>EFDC</w:t>
      </w:r>
      <w:r>
        <w:t xml:space="preserve"> model to determine the total loading from each facility. The data were used to fill short- and long-term gaps in the data records. For example, if a facility has total nitrogen (TN) data for ten years of the modeling period, the long-term average of the measured data was used to represent the expected TN concentration for the remaining portion of the simulation period, where data were unavailable. </w:t>
      </w:r>
    </w:p>
    <w:p w14:paraId="6B0BC624" w14:textId="05741B5B" w:rsidR="00145D5E" w:rsidRDefault="00145D5E" w:rsidP="00145D5E">
      <w:pPr>
        <w:pStyle w:val="Caption"/>
        <w:spacing w:after="0"/>
      </w:pPr>
      <w:bookmarkStart w:id="55" w:name="_Ref448925048"/>
      <w:bookmarkStart w:id="56" w:name="_Toc457573172"/>
      <w:bookmarkStart w:id="57" w:name="_Toc457573919"/>
      <w:r>
        <w:t xml:space="preserve">Table </w:t>
      </w:r>
      <w:r w:rsidR="0052149C">
        <w:fldChar w:fldCharType="begin"/>
      </w:r>
      <w:r w:rsidR="0052149C">
        <w:instrText xml:space="preserve"> SEQ Table \* ARABIC </w:instrText>
      </w:r>
      <w:r w:rsidR="0052149C">
        <w:fldChar w:fldCharType="separate"/>
      </w:r>
      <w:r w:rsidR="00AC53C3">
        <w:rPr>
          <w:noProof/>
        </w:rPr>
        <w:t>7</w:t>
      </w:r>
      <w:r w:rsidR="0052149C">
        <w:rPr>
          <w:noProof/>
        </w:rPr>
        <w:fldChar w:fldCharType="end"/>
      </w:r>
      <w:bookmarkEnd w:id="55"/>
      <w:r>
        <w:t>: Observed average value for a</w:t>
      </w:r>
      <w:r w:rsidRPr="00C82523">
        <w:t xml:space="preserve">vailable </w:t>
      </w:r>
      <w:r>
        <w:t>f</w:t>
      </w:r>
      <w:r w:rsidRPr="00C82523">
        <w:t>low a</w:t>
      </w:r>
      <w:r>
        <w:t>nd water quality d</w:t>
      </w:r>
      <w:r w:rsidRPr="00C82523">
        <w:t xml:space="preserve">ata for </w:t>
      </w:r>
      <w:r w:rsidR="00BB16F7">
        <w:t>point source</w:t>
      </w:r>
      <w:r w:rsidRPr="00C82523">
        <w:t xml:space="preserve"> </w:t>
      </w:r>
      <w:r>
        <w:t>facilities</w:t>
      </w:r>
      <w:bookmarkEnd w:id="56"/>
      <w:bookmarkEnd w:id="57"/>
    </w:p>
    <w:tbl>
      <w:tblPr>
        <w:tblW w:w="1091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47"/>
        <w:gridCol w:w="767"/>
        <w:gridCol w:w="806"/>
        <w:gridCol w:w="766"/>
        <w:gridCol w:w="854"/>
        <w:gridCol w:w="810"/>
        <w:gridCol w:w="810"/>
        <w:gridCol w:w="810"/>
        <w:gridCol w:w="766"/>
        <w:gridCol w:w="854"/>
        <w:gridCol w:w="810"/>
        <w:gridCol w:w="766"/>
        <w:gridCol w:w="944"/>
      </w:tblGrid>
      <w:tr w:rsidR="00145D5E" w:rsidRPr="00150095" w14:paraId="4A94AA7D" w14:textId="77777777" w:rsidTr="00145D5E">
        <w:trPr>
          <w:trHeight w:val="315"/>
          <w:tblHeader/>
          <w:jc w:val="center"/>
        </w:trPr>
        <w:tc>
          <w:tcPr>
            <w:tcW w:w="1147" w:type="dxa"/>
            <w:shd w:val="clear" w:color="000000" w:fill="C0C0C0"/>
            <w:vAlign w:val="bottom"/>
            <w:hideMark/>
          </w:tcPr>
          <w:p w14:paraId="3DBD4B30" w14:textId="77777777" w:rsidR="00145D5E" w:rsidRPr="00150095" w:rsidRDefault="00145D5E" w:rsidP="00145D5E">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Permit</w:t>
            </w:r>
          </w:p>
        </w:tc>
        <w:tc>
          <w:tcPr>
            <w:tcW w:w="767" w:type="dxa"/>
            <w:shd w:val="clear" w:color="000000" w:fill="C0C0C0"/>
            <w:noWrap/>
            <w:vAlign w:val="bottom"/>
            <w:hideMark/>
          </w:tcPr>
          <w:p w14:paraId="21FA50DF" w14:textId="77777777" w:rsidR="00145D5E" w:rsidRPr="00150095" w:rsidRDefault="00145D5E" w:rsidP="00145D5E">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FLOW (cfs)</w:t>
            </w:r>
          </w:p>
        </w:tc>
        <w:tc>
          <w:tcPr>
            <w:tcW w:w="806" w:type="dxa"/>
            <w:shd w:val="clear" w:color="000000" w:fill="C0C0C0"/>
            <w:noWrap/>
            <w:vAlign w:val="bottom"/>
            <w:hideMark/>
          </w:tcPr>
          <w:p w14:paraId="1AFD4C16" w14:textId="77777777" w:rsidR="00145D5E" w:rsidRPr="00150095" w:rsidRDefault="00145D5E" w:rsidP="00145D5E">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NH3 (mg/L)</w:t>
            </w:r>
          </w:p>
        </w:tc>
        <w:tc>
          <w:tcPr>
            <w:tcW w:w="766" w:type="dxa"/>
            <w:shd w:val="clear" w:color="000000" w:fill="C0C0C0"/>
            <w:noWrap/>
            <w:vAlign w:val="bottom"/>
            <w:hideMark/>
          </w:tcPr>
          <w:p w14:paraId="025CB001" w14:textId="77777777" w:rsidR="00145D5E" w:rsidRPr="00150095" w:rsidRDefault="00145D5E" w:rsidP="00145D5E">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NOx (mg/L)</w:t>
            </w:r>
          </w:p>
        </w:tc>
        <w:tc>
          <w:tcPr>
            <w:tcW w:w="854" w:type="dxa"/>
            <w:shd w:val="clear" w:color="000000" w:fill="C0C0C0"/>
            <w:noWrap/>
            <w:vAlign w:val="bottom"/>
            <w:hideMark/>
          </w:tcPr>
          <w:p w14:paraId="38D8B8D5" w14:textId="77777777" w:rsidR="00145D5E" w:rsidRPr="00150095" w:rsidRDefault="00145D5E" w:rsidP="00145D5E">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OrgN (mg/L)</w:t>
            </w:r>
          </w:p>
        </w:tc>
        <w:tc>
          <w:tcPr>
            <w:tcW w:w="810" w:type="dxa"/>
            <w:shd w:val="clear" w:color="000000" w:fill="C0C0C0"/>
            <w:noWrap/>
            <w:vAlign w:val="bottom"/>
            <w:hideMark/>
          </w:tcPr>
          <w:p w14:paraId="6D378C22" w14:textId="77777777" w:rsidR="00145D5E" w:rsidRPr="00150095" w:rsidRDefault="00145D5E" w:rsidP="00145D5E">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TN (mg/L)</w:t>
            </w:r>
          </w:p>
        </w:tc>
        <w:tc>
          <w:tcPr>
            <w:tcW w:w="810" w:type="dxa"/>
            <w:shd w:val="clear" w:color="000000" w:fill="C0C0C0"/>
            <w:noWrap/>
            <w:vAlign w:val="bottom"/>
            <w:hideMark/>
          </w:tcPr>
          <w:p w14:paraId="0707F382" w14:textId="77777777" w:rsidR="00145D5E" w:rsidRPr="00150095" w:rsidRDefault="00145D5E" w:rsidP="00145D5E">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PO4 (mg/L)</w:t>
            </w:r>
          </w:p>
        </w:tc>
        <w:tc>
          <w:tcPr>
            <w:tcW w:w="810" w:type="dxa"/>
            <w:shd w:val="clear" w:color="000000" w:fill="C0C0C0"/>
            <w:noWrap/>
            <w:vAlign w:val="bottom"/>
            <w:hideMark/>
          </w:tcPr>
          <w:p w14:paraId="57157F24" w14:textId="77777777" w:rsidR="00145D5E" w:rsidRPr="00150095" w:rsidRDefault="00145D5E" w:rsidP="00145D5E">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OrgP (mg/L)</w:t>
            </w:r>
          </w:p>
        </w:tc>
        <w:tc>
          <w:tcPr>
            <w:tcW w:w="766" w:type="dxa"/>
            <w:shd w:val="clear" w:color="000000" w:fill="C0C0C0"/>
            <w:noWrap/>
            <w:vAlign w:val="bottom"/>
            <w:hideMark/>
          </w:tcPr>
          <w:p w14:paraId="6EBB7BC4" w14:textId="77777777" w:rsidR="00145D5E" w:rsidRPr="00150095" w:rsidRDefault="00145D5E" w:rsidP="00145D5E">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TP (mg/L)</w:t>
            </w:r>
          </w:p>
        </w:tc>
        <w:tc>
          <w:tcPr>
            <w:tcW w:w="854" w:type="dxa"/>
            <w:shd w:val="clear" w:color="000000" w:fill="C0C0C0"/>
            <w:noWrap/>
            <w:vAlign w:val="bottom"/>
            <w:hideMark/>
          </w:tcPr>
          <w:p w14:paraId="2987F96D" w14:textId="25AB45B4" w:rsidR="00145D5E" w:rsidRPr="00150095" w:rsidRDefault="006A4478" w:rsidP="006A4478">
            <w:pPr>
              <w:spacing w:after="0"/>
              <w:jc w:val="center"/>
              <w:rPr>
                <w:rFonts w:ascii="Arial" w:eastAsia="Times New Roman" w:hAnsi="Arial" w:cs="Arial"/>
                <w:b/>
                <w:bCs/>
                <w:sz w:val="18"/>
                <w:szCs w:val="18"/>
              </w:rPr>
            </w:pPr>
            <w:r>
              <w:rPr>
                <w:rFonts w:ascii="Arial" w:eastAsia="Times New Roman" w:hAnsi="Arial" w:cs="Arial"/>
                <w:b/>
                <w:bCs/>
                <w:sz w:val="18"/>
                <w:szCs w:val="18"/>
              </w:rPr>
              <w:t>C</w:t>
            </w:r>
            <w:r w:rsidR="00145D5E" w:rsidRPr="00150095">
              <w:rPr>
                <w:rFonts w:ascii="Arial" w:eastAsia="Times New Roman" w:hAnsi="Arial" w:cs="Arial"/>
                <w:b/>
                <w:bCs/>
                <w:sz w:val="18"/>
                <w:szCs w:val="18"/>
              </w:rPr>
              <w:t>BOD (mg/L)</w:t>
            </w:r>
          </w:p>
        </w:tc>
        <w:tc>
          <w:tcPr>
            <w:tcW w:w="810" w:type="dxa"/>
            <w:shd w:val="clear" w:color="000000" w:fill="C0C0C0"/>
            <w:noWrap/>
            <w:vAlign w:val="bottom"/>
            <w:hideMark/>
          </w:tcPr>
          <w:p w14:paraId="6078A1BD" w14:textId="77777777" w:rsidR="00145D5E" w:rsidRPr="00150095" w:rsidRDefault="00145D5E" w:rsidP="00145D5E">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TSS (mg/L)</w:t>
            </w:r>
          </w:p>
        </w:tc>
        <w:tc>
          <w:tcPr>
            <w:tcW w:w="766" w:type="dxa"/>
            <w:shd w:val="clear" w:color="000000" w:fill="C0C0C0"/>
            <w:noWrap/>
            <w:vAlign w:val="bottom"/>
            <w:hideMark/>
          </w:tcPr>
          <w:p w14:paraId="0EE1B305" w14:textId="77777777" w:rsidR="00145D5E" w:rsidRPr="00150095" w:rsidRDefault="00145D5E" w:rsidP="00145D5E">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DO (mg/L)</w:t>
            </w:r>
          </w:p>
        </w:tc>
        <w:tc>
          <w:tcPr>
            <w:tcW w:w="944" w:type="dxa"/>
            <w:shd w:val="clear" w:color="000000" w:fill="C0C0C0"/>
            <w:noWrap/>
            <w:vAlign w:val="bottom"/>
            <w:hideMark/>
          </w:tcPr>
          <w:p w14:paraId="039D74C0" w14:textId="77777777" w:rsidR="00145D5E" w:rsidRPr="00150095" w:rsidRDefault="00145D5E" w:rsidP="00145D5E">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WTEM (Deg C)</w:t>
            </w:r>
          </w:p>
        </w:tc>
      </w:tr>
      <w:tr w:rsidR="00145D5E" w:rsidRPr="00150095" w14:paraId="52AE0A1A" w14:textId="77777777" w:rsidTr="00145D5E">
        <w:trPr>
          <w:trHeight w:val="75"/>
          <w:jc w:val="center"/>
        </w:trPr>
        <w:tc>
          <w:tcPr>
            <w:tcW w:w="1147" w:type="dxa"/>
            <w:shd w:val="clear" w:color="auto" w:fill="auto"/>
            <w:noWrap/>
            <w:vAlign w:val="bottom"/>
            <w:hideMark/>
          </w:tcPr>
          <w:p w14:paraId="445D54DA" w14:textId="77777777" w:rsidR="00145D5E" w:rsidRPr="00150095" w:rsidRDefault="00145D5E" w:rsidP="00145D5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FL0021261</w:t>
            </w:r>
          </w:p>
        </w:tc>
        <w:tc>
          <w:tcPr>
            <w:tcW w:w="767" w:type="dxa"/>
            <w:shd w:val="clear" w:color="auto" w:fill="auto"/>
            <w:noWrap/>
            <w:vAlign w:val="bottom"/>
            <w:hideMark/>
          </w:tcPr>
          <w:p w14:paraId="4B8D080F" w14:textId="77777777" w:rsidR="00145D5E" w:rsidRPr="00150095" w:rsidRDefault="00145D5E" w:rsidP="00145D5E">
            <w:pPr>
              <w:spacing w:after="0"/>
              <w:jc w:val="center"/>
              <w:rPr>
                <w:rFonts w:ascii="Arial" w:eastAsia="Times New Roman" w:hAnsi="Arial" w:cs="Arial"/>
                <w:sz w:val="18"/>
                <w:szCs w:val="18"/>
              </w:rPr>
            </w:pPr>
            <w:r w:rsidRPr="00150095">
              <w:rPr>
                <w:rFonts w:ascii="Arial" w:eastAsia="Times New Roman" w:hAnsi="Arial" w:cs="Arial"/>
                <w:sz w:val="18"/>
                <w:szCs w:val="18"/>
              </w:rPr>
              <w:t>4.88</w:t>
            </w:r>
          </w:p>
        </w:tc>
        <w:tc>
          <w:tcPr>
            <w:tcW w:w="806" w:type="dxa"/>
            <w:shd w:val="clear" w:color="auto" w:fill="auto"/>
            <w:noWrap/>
            <w:vAlign w:val="bottom"/>
            <w:hideMark/>
          </w:tcPr>
          <w:p w14:paraId="7C7B119F" w14:textId="77777777" w:rsidR="00145D5E" w:rsidRPr="00150095" w:rsidRDefault="00145D5E" w:rsidP="00145D5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c>
          <w:tcPr>
            <w:tcW w:w="766" w:type="dxa"/>
            <w:shd w:val="clear" w:color="auto" w:fill="auto"/>
            <w:noWrap/>
            <w:vAlign w:val="bottom"/>
            <w:hideMark/>
          </w:tcPr>
          <w:p w14:paraId="185FE95D" w14:textId="77777777" w:rsidR="00145D5E" w:rsidRPr="00150095" w:rsidRDefault="00145D5E" w:rsidP="00145D5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c>
          <w:tcPr>
            <w:tcW w:w="854" w:type="dxa"/>
            <w:shd w:val="clear" w:color="auto" w:fill="auto"/>
            <w:noWrap/>
            <w:vAlign w:val="bottom"/>
            <w:hideMark/>
          </w:tcPr>
          <w:p w14:paraId="32885E24" w14:textId="77777777" w:rsidR="00145D5E" w:rsidRPr="00150095" w:rsidRDefault="00145D5E" w:rsidP="00145D5E">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34905E40" w14:textId="77777777" w:rsidR="00145D5E" w:rsidRPr="00150095" w:rsidRDefault="00145D5E" w:rsidP="00145D5E">
            <w:pPr>
              <w:spacing w:after="0"/>
              <w:jc w:val="center"/>
              <w:rPr>
                <w:rFonts w:ascii="Arial" w:eastAsia="Times New Roman" w:hAnsi="Arial" w:cs="Arial"/>
                <w:sz w:val="18"/>
                <w:szCs w:val="18"/>
              </w:rPr>
            </w:pPr>
            <w:r w:rsidRPr="00150095">
              <w:rPr>
                <w:rFonts w:ascii="Arial" w:eastAsia="Times New Roman" w:hAnsi="Arial" w:cs="Arial"/>
                <w:sz w:val="18"/>
                <w:szCs w:val="18"/>
              </w:rPr>
              <w:t>1.65</w:t>
            </w:r>
          </w:p>
        </w:tc>
        <w:tc>
          <w:tcPr>
            <w:tcW w:w="810" w:type="dxa"/>
            <w:shd w:val="clear" w:color="auto" w:fill="auto"/>
            <w:noWrap/>
            <w:vAlign w:val="bottom"/>
            <w:hideMark/>
          </w:tcPr>
          <w:p w14:paraId="217C888E" w14:textId="77777777" w:rsidR="00145D5E" w:rsidRPr="00150095" w:rsidRDefault="00145D5E" w:rsidP="00145D5E">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418F781E" w14:textId="77777777" w:rsidR="00145D5E" w:rsidRPr="00150095" w:rsidRDefault="00145D5E" w:rsidP="00145D5E">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37FFEA25" w14:textId="77777777" w:rsidR="00145D5E" w:rsidRPr="00150095" w:rsidRDefault="00145D5E" w:rsidP="00145D5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0.15</w:t>
            </w:r>
          </w:p>
        </w:tc>
        <w:tc>
          <w:tcPr>
            <w:tcW w:w="854" w:type="dxa"/>
            <w:shd w:val="clear" w:color="auto" w:fill="auto"/>
            <w:noWrap/>
            <w:vAlign w:val="bottom"/>
            <w:hideMark/>
          </w:tcPr>
          <w:p w14:paraId="6FC65FB6" w14:textId="77777777" w:rsidR="00145D5E" w:rsidRPr="00150095" w:rsidRDefault="00145D5E" w:rsidP="00145D5E">
            <w:pPr>
              <w:spacing w:after="0"/>
              <w:jc w:val="center"/>
              <w:rPr>
                <w:rFonts w:ascii="Arial" w:eastAsia="Times New Roman" w:hAnsi="Arial" w:cs="Arial"/>
                <w:sz w:val="18"/>
                <w:szCs w:val="18"/>
              </w:rPr>
            </w:pPr>
            <w:r w:rsidRPr="00150095">
              <w:rPr>
                <w:rFonts w:ascii="Arial" w:eastAsia="Times New Roman" w:hAnsi="Arial" w:cs="Arial"/>
                <w:sz w:val="18"/>
                <w:szCs w:val="18"/>
              </w:rPr>
              <w:t>2.41</w:t>
            </w:r>
          </w:p>
        </w:tc>
        <w:tc>
          <w:tcPr>
            <w:tcW w:w="810" w:type="dxa"/>
            <w:shd w:val="clear" w:color="auto" w:fill="auto"/>
            <w:noWrap/>
            <w:vAlign w:val="bottom"/>
            <w:hideMark/>
          </w:tcPr>
          <w:p w14:paraId="2852B3E4" w14:textId="77777777" w:rsidR="00145D5E" w:rsidRPr="00150095" w:rsidRDefault="00145D5E" w:rsidP="00145D5E">
            <w:pPr>
              <w:spacing w:after="0"/>
              <w:jc w:val="center"/>
              <w:rPr>
                <w:rFonts w:ascii="Arial" w:eastAsia="Times New Roman" w:hAnsi="Arial" w:cs="Arial"/>
                <w:sz w:val="18"/>
                <w:szCs w:val="18"/>
              </w:rPr>
            </w:pPr>
            <w:r w:rsidRPr="00150095">
              <w:rPr>
                <w:rFonts w:ascii="Arial" w:eastAsia="Times New Roman" w:hAnsi="Arial" w:cs="Arial"/>
                <w:sz w:val="18"/>
                <w:szCs w:val="18"/>
              </w:rPr>
              <w:t>4.50</w:t>
            </w:r>
          </w:p>
        </w:tc>
        <w:tc>
          <w:tcPr>
            <w:tcW w:w="766" w:type="dxa"/>
            <w:shd w:val="clear" w:color="auto" w:fill="auto"/>
            <w:noWrap/>
            <w:vAlign w:val="bottom"/>
            <w:hideMark/>
          </w:tcPr>
          <w:p w14:paraId="07CC0587" w14:textId="77777777" w:rsidR="00145D5E" w:rsidRPr="00150095" w:rsidRDefault="00145D5E" w:rsidP="00145D5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5.52</w:t>
            </w:r>
          </w:p>
        </w:tc>
        <w:tc>
          <w:tcPr>
            <w:tcW w:w="944" w:type="dxa"/>
            <w:shd w:val="clear" w:color="auto" w:fill="auto"/>
            <w:noWrap/>
            <w:vAlign w:val="bottom"/>
            <w:hideMark/>
          </w:tcPr>
          <w:p w14:paraId="38FCBB66" w14:textId="77777777" w:rsidR="00145D5E" w:rsidRPr="00150095" w:rsidRDefault="00145D5E" w:rsidP="00145D5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r>
      <w:tr w:rsidR="00145D5E" w:rsidRPr="00150095" w14:paraId="322F1DED" w14:textId="77777777" w:rsidTr="00145D5E">
        <w:trPr>
          <w:trHeight w:val="75"/>
          <w:jc w:val="center"/>
        </w:trPr>
        <w:tc>
          <w:tcPr>
            <w:tcW w:w="1147" w:type="dxa"/>
            <w:shd w:val="clear" w:color="auto" w:fill="auto"/>
            <w:noWrap/>
            <w:vAlign w:val="bottom"/>
            <w:hideMark/>
          </w:tcPr>
          <w:p w14:paraId="79C65D4F" w14:textId="77777777" w:rsidR="00145D5E" w:rsidRPr="00150095" w:rsidRDefault="00145D5E" w:rsidP="00145D5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FL0021270</w:t>
            </w:r>
          </w:p>
        </w:tc>
        <w:tc>
          <w:tcPr>
            <w:tcW w:w="767" w:type="dxa"/>
            <w:shd w:val="clear" w:color="auto" w:fill="auto"/>
            <w:noWrap/>
            <w:vAlign w:val="bottom"/>
            <w:hideMark/>
          </w:tcPr>
          <w:p w14:paraId="49F6A60C" w14:textId="77777777" w:rsidR="00145D5E" w:rsidRPr="00150095" w:rsidRDefault="00145D5E" w:rsidP="00145D5E">
            <w:pPr>
              <w:spacing w:after="0"/>
              <w:jc w:val="center"/>
              <w:rPr>
                <w:rFonts w:ascii="Arial" w:eastAsia="Times New Roman" w:hAnsi="Arial" w:cs="Arial"/>
                <w:sz w:val="18"/>
                <w:szCs w:val="18"/>
              </w:rPr>
            </w:pPr>
            <w:r w:rsidRPr="00150095">
              <w:rPr>
                <w:rFonts w:ascii="Arial" w:eastAsia="Times New Roman" w:hAnsi="Arial" w:cs="Arial"/>
                <w:sz w:val="18"/>
                <w:szCs w:val="18"/>
              </w:rPr>
              <w:t>12.81</w:t>
            </w:r>
          </w:p>
        </w:tc>
        <w:tc>
          <w:tcPr>
            <w:tcW w:w="806" w:type="dxa"/>
            <w:shd w:val="clear" w:color="auto" w:fill="auto"/>
            <w:noWrap/>
            <w:vAlign w:val="bottom"/>
            <w:hideMark/>
          </w:tcPr>
          <w:p w14:paraId="164CE810" w14:textId="77777777" w:rsidR="00145D5E" w:rsidRPr="00150095" w:rsidRDefault="00145D5E" w:rsidP="00145D5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c>
          <w:tcPr>
            <w:tcW w:w="766" w:type="dxa"/>
            <w:shd w:val="clear" w:color="auto" w:fill="auto"/>
            <w:noWrap/>
            <w:vAlign w:val="bottom"/>
            <w:hideMark/>
          </w:tcPr>
          <w:p w14:paraId="1F6F6F27" w14:textId="77777777" w:rsidR="00145D5E" w:rsidRPr="00150095" w:rsidRDefault="00145D5E" w:rsidP="00145D5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c>
          <w:tcPr>
            <w:tcW w:w="854" w:type="dxa"/>
            <w:shd w:val="clear" w:color="auto" w:fill="auto"/>
            <w:noWrap/>
            <w:vAlign w:val="bottom"/>
            <w:hideMark/>
          </w:tcPr>
          <w:p w14:paraId="1107EDA2" w14:textId="77777777" w:rsidR="00145D5E" w:rsidRPr="00150095" w:rsidRDefault="00145D5E" w:rsidP="00145D5E">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783417BF" w14:textId="77777777" w:rsidR="00145D5E" w:rsidRPr="00150095" w:rsidRDefault="00145D5E" w:rsidP="00145D5E">
            <w:pPr>
              <w:spacing w:after="0"/>
              <w:jc w:val="center"/>
              <w:rPr>
                <w:rFonts w:ascii="Arial" w:eastAsia="Times New Roman" w:hAnsi="Arial" w:cs="Arial"/>
                <w:sz w:val="18"/>
                <w:szCs w:val="18"/>
              </w:rPr>
            </w:pPr>
            <w:r w:rsidRPr="00150095">
              <w:rPr>
                <w:rFonts w:ascii="Arial" w:eastAsia="Times New Roman" w:hAnsi="Arial" w:cs="Arial"/>
                <w:sz w:val="18"/>
                <w:szCs w:val="18"/>
              </w:rPr>
              <w:t>2.04</w:t>
            </w:r>
          </w:p>
        </w:tc>
        <w:tc>
          <w:tcPr>
            <w:tcW w:w="810" w:type="dxa"/>
            <w:shd w:val="clear" w:color="auto" w:fill="auto"/>
            <w:noWrap/>
            <w:vAlign w:val="bottom"/>
            <w:hideMark/>
          </w:tcPr>
          <w:p w14:paraId="017FE790" w14:textId="77777777" w:rsidR="00145D5E" w:rsidRPr="00150095" w:rsidRDefault="00145D5E" w:rsidP="00145D5E">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22E32574" w14:textId="77777777" w:rsidR="00145D5E" w:rsidRPr="00150095" w:rsidRDefault="00145D5E" w:rsidP="00145D5E">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7F209813" w14:textId="77777777" w:rsidR="00145D5E" w:rsidRPr="00150095" w:rsidRDefault="00145D5E" w:rsidP="00145D5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0.19</w:t>
            </w:r>
          </w:p>
        </w:tc>
        <w:tc>
          <w:tcPr>
            <w:tcW w:w="854" w:type="dxa"/>
            <w:shd w:val="clear" w:color="auto" w:fill="auto"/>
            <w:noWrap/>
            <w:vAlign w:val="bottom"/>
            <w:hideMark/>
          </w:tcPr>
          <w:p w14:paraId="2076FA71" w14:textId="77777777" w:rsidR="00145D5E" w:rsidRPr="00150095" w:rsidRDefault="00145D5E" w:rsidP="00145D5E">
            <w:pPr>
              <w:spacing w:after="0"/>
              <w:jc w:val="center"/>
              <w:rPr>
                <w:rFonts w:ascii="Arial" w:eastAsia="Times New Roman" w:hAnsi="Arial" w:cs="Arial"/>
                <w:sz w:val="18"/>
                <w:szCs w:val="18"/>
              </w:rPr>
            </w:pPr>
            <w:r w:rsidRPr="00150095">
              <w:rPr>
                <w:rFonts w:ascii="Arial" w:eastAsia="Times New Roman" w:hAnsi="Arial" w:cs="Arial"/>
                <w:sz w:val="18"/>
                <w:szCs w:val="18"/>
              </w:rPr>
              <w:t>1.98</w:t>
            </w:r>
          </w:p>
        </w:tc>
        <w:tc>
          <w:tcPr>
            <w:tcW w:w="810" w:type="dxa"/>
            <w:shd w:val="clear" w:color="auto" w:fill="auto"/>
            <w:noWrap/>
            <w:vAlign w:val="bottom"/>
            <w:hideMark/>
          </w:tcPr>
          <w:p w14:paraId="0F7281B8" w14:textId="77777777" w:rsidR="00145D5E" w:rsidRPr="00150095" w:rsidRDefault="00145D5E" w:rsidP="00145D5E">
            <w:pPr>
              <w:spacing w:after="0"/>
              <w:jc w:val="center"/>
              <w:rPr>
                <w:rFonts w:ascii="Arial" w:eastAsia="Times New Roman" w:hAnsi="Arial" w:cs="Arial"/>
                <w:sz w:val="18"/>
                <w:szCs w:val="18"/>
              </w:rPr>
            </w:pPr>
            <w:r w:rsidRPr="00150095">
              <w:rPr>
                <w:rFonts w:ascii="Arial" w:eastAsia="Times New Roman" w:hAnsi="Arial" w:cs="Arial"/>
                <w:sz w:val="18"/>
                <w:szCs w:val="18"/>
              </w:rPr>
              <w:t>3.45</w:t>
            </w:r>
          </w:p>
        </w:tc>
        <w:tc>
          <w:tcPr>
            <w:tcW w:w="766" w:type="dxa"/>
            <w:shd w:val="clear" w:color="auto" w:fill="auto"/>
            <w:noWrap/>
            <w:vAlign w:val="bottom"/>
            <w:hideMark/>
          </w:tcPr>
          <w:p w14:paraId="36E719F4" w14:textId="77777777" w:rsidR="00145D5E" w:rsidRPr="00150095" w:rsidRDefault="00145D5E" w:rsidP="00145D5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5.76</w:t>
            </w:r>
          </w:p>
        </w:tc>
        <w:tc>
          <w:tcPr>
            <w:tcW w:w="944" w:type="dxa"/>
            <w:shd w:val="clear" w:color="auto" w:fill="auto"/>
            <w:noWrap/>
            <w:vAlign w:val="bottom"/>
            <w:hideMark/>
          </w:tcPr>
          <w:p w14:paraId="5ADB82A0" w14:textId="77777777" w:rsidR="00145D5E" w:rsidRPr="00150095" w:rsidRDefault="00145D5E" w:rsidP="00145D5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r>
      <w:tr w:rsidR="00145D5E" w:rsidRPr="00150095" w14:paraId="7A08C79D" w14:textId="77777777" w:rsidTr="00145D5E">
        <w:trPr>
          <w:trHeight w:val="75"/>
          <w:jc w:val="center"/>
        </w:trPr>
        <w:tc>
          <w:tcPr>
            <w:tcW w:w="1147" w:type="dxa"/>
            <w:shd w:val="clear" w:color="auto" w:fill="auto"/>
            <w:noWrap/>
            <w:vAlign w:val="bottom"/>
            <w:hideMark/>
          </w:tcPr>
          <w:p w14:paraId="549BD2DB" w14:textId="77777777" w:rsidR="00145D5E" w:rsidRPr="00150095" w:rsidRDefault="00145D5E" w:rsidP="00145D5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FL0030007</w:t>
            </w:r>
          </w:p>
        </w:tc>
        <w:tc>
          <w:tcPr>
            <w:tcW w:w="767" w:type="dxa"/>
            <w:shd w:val="clear" w:color="auto" w:fill="auto"/>
            <w:noWrap/>
            <w:vAlign w:val="bottom"/>
            <w:hideMark/>
          </w:tcPr>
          <w:p w14:paraId="78F4F984" w14:textId="77777777" w:rsidR="00145D5E" w:rsidRPr="00150095" w:rsidRDefault="00145D5E" w:rsidP="00145D5E">
            <w:pPr>
              <w:spacing w:after="0"/>
              <w:jc w:val="center"/>
              <w:rPr>
                <w:rFonts w:ascii="Arial" w:eastAsia="Times New Roman" w:hAnsi="Arial" w:cs="Arial"/>
                <w:sz w:val="18"/>
                <w:szCs w:val="18"/>
              </w:rPr>
            </w:pPr>
            <w:r w:rsidRPr="00150095">
              <w:rPr>
                <w:rFonts w:ascii="Arial" w:eastAsia="Times New Roman" w:hAnsi="Arial" w:cs="Arial"/>
                <w:sz w:val="18"/>
                <w:szCs w:val="18"/>
              </w:rPr>
              <w:t>7.36</w:t>
            </w:r>
          </w:p>
        </w:tc>
        <w:tc>
          <w:tcPr>
            <w:tcW w:w="806" w:type="dxa"/>
            <w:shd w:val="clear" w:color="auto" w:fill="auto"/>
            <w:noWrap/>
            <w:vAlign w:val="bottom"/>
            <w:hideMark/>
          </w:tcPr>
          <w:p w14:paraId="6915349D" w14:textId="77777777" w:rsidR="00145D5E" w:rsidRPr="00150095" w:rsidRDefault="00145D5E" w:rsidP="00145D5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c>
          <w:tcPr>
            <w:tcW w:w="766" w:type="dxa"/>
            <w:shd w:val="clear" w:color="auto" w:fill="auto"/>
            <w:noWrap/>
            <w:vAlign w:val="bottom"/>
            <w:hideMark/>
          </w:tcPr>
          <w:p w14:paraId="6D904805" w14:textId="77777777" w:rsidR="00145D5E" w:rsidRPr="00150095" w:rsidRDefault="00145D5E" w:rsidP="00145D5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c>
          <w:tcPr>
            <w:tcW w:w="854" w:type="dxa"/>
            <w:shd w:val="clear" w:color="auto" w:fill="auto"/>
            <w:noWrap/>
            <w:vAlign w:val="bottom"/>
            <w:hideMark/>
          </w:tcPr>
          <w:p w14:paraId="5327D19D" w14:textId="77777777" w:rsidR="00145D5E" w:rsidRPr="00150095" w:rsidRDefault="00145D5E" w:rsidP="00145D5E">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39A16028" w14:textId="77777777" w:rsidR="00145D5E" w:rsidRPr="00150095" w:rsidRDefault="00145D5E" w:rsidP="00145D5E">
            <w:pPr>
              <w:spacing w:after="0"/>
              <w:jc w:val="center"/>
              <w:rPr>
                <w:rFonts w:ascii="Arial" w:eastAsia="Times New Roman" w:hAnsi="Arial" w:cs="Arial"/>
                <w:sz w:val="18"/>
                <w:szCs w:val="18"/>
              </w:rPr>
            </w:pPr>
            <w:r w:rsidRPr="00150095">
              <w:rPr>
                <w:rFonts w:ascii="Arial" w:eastAsia="Times New Roman" w:hAnsi="Arial" w:cs="Arial"/>
                <w:sz w:val="18"/>
                <w:szCs w:val="18"/>
              </w:rPr>
              <w:t>1.04</w:t>
            </w:r>
          </w:p>
        </w:tc>
        <w:tc>
          <w:tcPr>
            <w:tcW w:w="810" w:type="dxa"/>
            <w:shd w:val="clear" w:color="auto" w:fill="auto"/>
            <w:noWrap/>
            <w:vAlign w:val="bottom"/>
            <w:hideMark/>
          </w:tcPr>
          <w:p w14:paraId="7EF2BC7D" w14:textId="77777777" w:rsidR="00145D5E" w:rsidRPr="00150095" w:rsidRDefault="00145D5E" w:rsidP="00145D5E">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4135FF12" w14:textId="77777777" w:rsidR="00145D5E" w:rsidRPr="00150095" w:rsidRDefault="00145D5E" w:rsidP="00145D5E">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4F873286" w14:textId="77777777" w:rsidR="00145D5E" w:rsidRPr="00150095" w:rsidRDefault="00145D5E" w:rsidP="00145D5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0.13</w:t>
            </w:r>
          </w:p>
        </w:tc>
        <w:tc>
          <w:tcPr>
            <w:tcW w:w="854" w:type="dxa"/>
            <w:shd w:val="clear" w:color="auto" w:fill="auto"/>
            <w:noWrap/>
            <w:vAlign w:val="bottom"/>
            <w:hideMark/>
          </w:tcPr>
          <w:p w14:paraId="10AA287B" w14:textId="77777777" w:rsidR="00145D5E" w:rsidRPr="00150095" w:rsidRDefault="00145D5E" w:rsidP="00145D5E">
            <w:pPr>
              <w:spacing w:after="0"/>
              <w:jc w:val="center"/>
              <w:rPr>
                <w:rFonts w:ascii="Arial" w:eastAsia="Times New Roman" w:hAnsi="Arial" w:cs="Arial"/>
                <w:sz w:val="18"/>
                <w:szCs w:val="18"/>
              </w:rPr>
            </w:pPr>
            <w:r w:rsidRPr="00150095">
              <w:rPr>
                <w:rFonts w:ascii="Arial" w:eastAsia="Times New Roman" w:hAnsi="Arial" w:cs="Arial"/>
                <w:sz w:val="18"/>
                <w:szCs w:val="18"/>
              </w:rPr>
              <w:t>2.20</w:t>
            </w:r>
          </w:p>
        </w:tc>
        <w:tc>
          <w:tcPr>
            <w:tcW w:w="810" w:type="dxa"/>
            <w:shd w:val="clear" w:color="auto" w:fill="auto"/>
            <w:noWrap/>
            <w:vAlign w:val="bottom"/>
            <w:hideMark/>
          </w:tcPr>
          <w:p w14:paraId="6ADFBC71" w14:textId="77777777" w:rsidR="00145D5E" w:rsidRPr="00150095" w:rsidRDefault="00145D5E" w:rsidP="00145D5E">
            <w:pPr>
              <w:spacing w:after="0"/>
              <w:jc w:val="center"/>
              <w:rPr>
                <w:rFonts w:ascii="Arial" w:eastAsia="Times New Roman" w:hAnsi="Arial" w:cs="Arial"/>
                <w:sz w:val="18"/>
                <w:szCs w:val="18"/>
              </w:rPr>
            </w:pPr>
            <w:r w:rsidRPr="00150095">
              <w:rPr>
                <w:rFonts w:ascii="Arial" w:eastAsia="Times New Roman" w:hAnsi="Arial" w:cs="Arial"/>
                <w:sz w:val="18"/>
                <w:szCs w:val="18"/>
              </w:rPr>
              <w:t>1.38</w:t>
            </w:r>
          </w:p>
        </w:tc>
        <w:tc>
          <w:tcPr>
            <w:tcW w:w="766" w:type="dxa"/>
            <w:shd w:val="clear" w:color="auto" w:fill="auto"/>
            <w:noWrap/>
            <w:vAlign w:val="bottom"/>
            <w:hideMark/>
          </w:tcPr>
          <w:p w14:paraId="244D1903" w14:textId="77777777" w:rsidR="00145D5E" w:rsidRPr="00150095" w:rsidRDefault="00145D5E" w:rsidP="00145D5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5.89</w:t>
            </w:r>
          </w:p>
        </w:tc>
        <w:tc>
          <w:tcPr>
            <w:tcW w:w="944" w:type="dxa"/>
            <w:shd w:val="clear" w:color="auto" w:fill="auto"/>
            <w:noWrap/>
            <w:vAlign w:val="bottom"/>
            <w:hideMark/>
          </w:tcPr>
          <w:p w14:paraId="3CC5598A" w14:textId="77777777" w:rsidR="00145D5E" w:rsidRPr="00150095" w:rsidRDefault="00145D5E" w:rsidP="00145D5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r>
      <w:tr w:rsidR="00145D5E" w:rsidRPr="00150095" w14:paraId="6D52E4CA" w14:textId="77777777" w:rsidTr="00145D5E">
        <w:trPr>
          <w:trHeight w:val="75"/>
          <w:jc w:val="center"/>
        </w:trPr>
        <w:tc>
          <w:tcPr>
            <w:tcW w:w="1147" w:type="dxa"/>
            <w:shd w:val="clear" w:color="auto" w:fill="auto"/>
            <w:noWrap/>
            <w:vAlign w:val="bottom"/>
            <w:hideMark/>
          </w:tcPr>
          <w:p w14:paraId="3DDED2FD" w14:textId="77777777" w:rsidR="00145D5E" w:rsidRPr="00150095" w:rsidRDefault="00145D5E" w:rsidP="00145D5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FL0030325</w:t>
            </w:r>
          </w:p>
        </w:tc>
        <w:tc>
          <w:tcPr>
            <w:tcW w:w="767" w:type="dxa"/>
            <w:shd w:val="clear" w:color="auto" w:fill="auto"/>
            <w:noWrap/>
            <w:vAlign w:val="bottom"/>
            <w:hideMark/>
          </w:tcPr>
          <w:p w14:paraId="2850FE9E" w14:textId="77777777" w:rsidR="00145D5E" w:rsidRPr="00150095" w:rsidRDefault="00145D5E" w:rsidP="00145D5E">
            <w:pPr>
              <w:spacing w:after="0"/>
              <w:jc w:val="center"/>
              <w:rPr>
                <w:rFonts w:ascii="Arial" w:eastAsia="Times New Roman" w:hAnsi="Arial" w:cs="Arial"/>
                <w:sz w:val="18"/>
                <w:szCs w:val="18"/>
              </w:rPr>
            </w:pPr>
            <w:r w:rsidRPr="00150095">
              <w:rPr>
                <w:rFonts w:ascii="Arial" w:eastAsia="Times New Roman" w:hAnsi="Arial" w:cs="Arial"/>
                <w:sz w:val="18"/>
                <w:szCs w:val="18"/>
              </w:rPr>
              <w:t>1.32</w:t>
            </w:r>
          </w:p>
        </w:tc>
        <w:tc>
          <w:tcPr>
            <w:tcW w:w="806" w:type="dxa"/>
            <w:shd w:val="clear" w:color="auto" w:fill="auto"/>
            <w:noWrap/>
            <w:vAlign w:val="bottom"/>
            <w:hideMark/>
          </w:tcPr>
          <w:p w14:paraId="4644AA8C" w14:textId="77777777" w:rsidR="00145D5E" w:rsidRPr="00150095" w:rsidRDefault="00145D5E" w:rsidP="00145D5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c>
          <w:tcPr>
            <w:tcW w:w="766" w:type="dxa"/>
            <w:shd w:val="clear" w:color="auto" w:fill="auto"/>
            <w:noWrap/>
            <w:vAlign w:val="bottom"/>
            <w:hideMark/>
          </w:tcPr>
          <w:p w14:paraId="534F8AB6" w14:textId="77777777" w:rsidR="00145D5E" w:rsidRPr="00150095" w:rsidRDefault="00145D5E" w:rsidP="00145D5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c>
          <w:tcPr>
            <w:tcW w:w="854" w:type="dxa"/>
            <w:shd w:val="clear" w:color="auto" w:fill="auto"/>
            <w:noWrap/>
            <w:vAlign w:val="bottom"/>
            <w:hideMark/>
          </w:tcPr>
          <w:p w14:paraId="2D893765" w14:textId="77777777" w:rsidR="00145D5E" w:rsidRPr="00150095" w:rsidRDefault="00145D5E" w:rsidP="00145D5E">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041ED7EA" w14:textId="77777777" w:rsidR="00145D5E" w:rsidRPr="00150095" w:rsidRDefault="00145D5E" w:rsidP="00145D5E">
            <w:pPr>
              <w:spacing w:after="0"/>
              <w:jc w:val="center"/>
              <w:rPr>
                <w:rFonts w:ascii="Arial" w:eastAsia="Times New Roman" w:hAnsi="Arial" w:cs="Arial"/>
                <w:sz w:val="18"/>
                <w:szCs w:val="18"/>
              </w:rPr>
            </w:pPr>
            <w:r w:rsidRPr="00150095">
              <w:rPr>
                <w:rFonts w:ascii="Arial" w:eastAsia="Times New Roman" w:hAnsi="Arial" w:cs="Arial"/>
                <w:sz w:val="18"/>
                <w:szCs w:val="18"/>
              </w:rPr>
              <w:t>1.20</w:t>
            </w:r>
          </w:p>
        </w:tc>
        <w:tc>
          <w:tcPr>
            <w:tcW w:w="810" w:type="dxa"/>
            <w:shd w:val="clear" w:color="auto" w:fill="auto"/>
            <w:noWrap/>
            <w:vAlign w:val="bottom"/>
            <w:hideMark/>
          </w:tcPr>
          <w:p w14:paraId="2E4DE4A8" w14:textId="77777777" w:rsidR="00145D5E" w:rsidRPr="00150095" w:rsidRDefault="00145D5E" w:rsidP="00145D5E">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7D49C0CB" w14:textId="77777777" w:rsidR="00145D5E" w:rsidRPr="00150095" w:rsidRDefault="00145D5E" w:rsidP="00145D5E">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11761BB1" w14:textId="77777777" w:rsidR="00145D5E" w:rsidRPr="00150095" w:rsidRDefault="00145D5E" w:rsidP="00145D5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0.08</w:t>
            </w:r>
          </w:p>
        </w:tc>
        <w:tc>
          <w:tcPr>
            <w:tcW w:w="854" w:type="dxa"/>
            <w:shd w:val="clear" w:color="auto" w:fill="auto"/>
            <w:noWrap/>
            <w:vAlign w:val="bottom"/>
            <w:hideMark/>
          </w:tcPr>
          <w:p w14:paraId="7B111729" w14:textId="77777777" w:rsidR="00145D5E" w:rsidRPr="00150095" w:rsidRDefault="00145D5E" w:rsidP="00145D5E">
            <w:pPr>
              <w:spacing w:after="0"/>
              <w:jc w:val="center"/>
              <w:rPr>
                <w:rFonts w:ascii="Arial" w:eastAsia="Times New Roman" w:hAnsi="Arial" w:cs="Arial"/>
                <w:sz w:val="18"/>
                <w:szCs w:val="18"/>
              </w:rPr>
            </w:pPr>
            <w:r w:rsidRPr="00150095">
              <w:rPr>
                <w:rFonts w:ascii="Arial" w:eastAsia="Times New Roman" w:hAnsi="Arial" w:cs="Arial"/>
                <w:sz w:val="18"/>
                <w:szCs w:val="18"/>
              </w:rPr>
              <w:t>1.64</w:t>
            </w:r>
          </w:p>
        </w:tc>
        <w:tc>
          <w:tcPr>
            <w:tcW w:w="810" w:type="dxa"/>
            <w:shd w:val="clear" w:color="auto" w:fill="auto"/>
            <w:noWrap/>
            <w:vAlign w:val="bottom"/>
            <w:hideMark/>
          </w:tcPr>
          <w:p w14:paraId="59B27322" w14:textId="77777777" w:rsidR="00145D5E" w:rsidRPr="00150095" w:rsidRDefault="00145D5E" w:rsidP="00145D5E">
            <w:pPr>
              <w:spacing w:after="0"/>
              <w:jc w:val="center"/>
              <w:rPr>
                <w:rFonts w:ascii="Arial" w:eastAsia="Times New Roman" w:hAnsi="Arial" w:cs="Arial"/>
                <w:sz w:val="18"/>
                <w:szCs w:val="18"/>
              </w:rPr>
            </w:pPr>
            <w:r w:rsidRPr="00150095">
              <w:rPr>
                <w:rFonts w:ascii="Arial" w:eastAsia="Times New Roman" w:hAnsi="Arial" w:cs="Arial"/>
                <w:sz w:val="18"/>
                <w:szCs w:val="18"/>
              </w:rPr>
              <w:t>0.94</w:t>
            </w:r>
          </w:p>
        </w:tc>
        <w:tc>
          <w:tcPr>
            <w:tcW w:w="766" w:type="dxa"/>
            <w:shd w:val="clear" w:color="auto" w:fill="auto"/>
            <w:noWrap/>
            <w:vAlign w:val="bottom"/>
            <w:hideMark/>
          </w:tcPr>
          <w:p w14:paraId="2DF7C747" w14:textId="77777777" w:rsidR="00145D5E" w:rsidRPr="00150095" w:rsidRDefault="00145D5E" w:rsidP="00145D5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7.07</w:t>
            </w:r>
          </w:p>
        </w:tc>
        <w:tc>
          <w:tcPr>
            <w:tcW w:w="944" w:type="dxa"/>
            <w:shd w:val="clear" w:color="auto" w:fill="auto"/>
            <w:noWrap/>
            <w:vAlign w:val="bottom"/>
            <w:hideMark/>
          </w:tcPr>
          <w:p w14:paraId="15A4C62A" w14:textId="77777777" w:rsidR="00145D5E" w:rsidRPr="00150095" w:rsidRDefault="00145D5E" w:rsidP="00145D5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r>
      <w:tr w:rsidR="00145D5E" w:rsidRPr="00150095" w14:paraId="49460EED" w14:textId="77777777" w:rsidTr="00145D5E">
        <w:trPr>
          <w:trHeight w:val="75"/>
          <w:jc w:val="center"/>
        </w:trPr>
        <w:tc>
          <w:tcPr>
            <w:tcW w:w="1147" w:type="dxa"/>
            <w:shd w:val="clear" w:color="auto" w:fill="auto"/>
            <w:noWrap/>
            <w:vAlign w:val="bottom"/>
            <w:hideMark/>
          </w:tcPr>
          <w:p w14:paraId="202007AE" w14:textId="77777777" w:rsidR="00145D5E" w:rsidRPr="00150095" w:rsidRDefault="00145D5E" w:rsidP="00145D5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FL0039829</w:t>
            </w:r>
          </w:p>
        </w:tc>
        <w:tc>
          <w:tcPr>
            <w:tcW w:w="767" w:type="dxa"/>
            <w:shd w:val="clear" w:color="auto" w:fill="auto"/>
            <w:noWrap/>
            <w:vAlign w:val="bottom"/>
            <w:hideMark/>
          </w:tcPr>
          <w:p w14:paraId="07D36014" w14:textId="77777777" w:rsidR="00145D5E" w:rsidRPr="00150095" w:rsidRDefault="00145D5E" w:rsidP="00145D5E">
            <w:pPr>
              <w:spacing w:after="0"/>
              <w:jc w:val="center"/>
              <w:rPr>
                <w:rFonts w:ascii="Arial" w:eastAsia="Times New Roman" w:hAnsi="Arial" w:cs="Arial"/>
                <w:sz w:val="18"/>
                <w:szCs w:val="18"/>
              </w:rPr>
            </w:pPr>
            <w:r w:rsidRPr="00150095">
              <w:rPr>
                <w:rFonts w:ascii="Arial" w:eastAsia="Times New Roman" w:hAnsi="Arial" w:cs="Arial"/>
                <w:sz w:val="18"/>
                <w:szCs w:val="18"/>
              </w:rPr>
              <w:t>2.90</w:t>
            </w:r>
          </w:p>
        </w:tc>
        <w:tc>
          <w:tcPr>
            <w:tcW w:w="806" w:type="dxa"/>
            <w:shd w:val="clear" w:color="auto" w:fill="auto"/>
            <w:noWrap/>
            <w:vAlign w:val="bottom"/>
            <w:hideMark/>
          </w:tcPr>
          <w:p w14:paraId="531985C7" w14:textId="77777777" w:rsidR="00145D5E" w:rsidRPr="00150095" w:rsidRDefault="00145D5E" w:rsidP="00145D5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0.07</w:t>
            </w:r>
          </w:p>
        </w:tc>
        <w:tc>
          <w:tcPr>
            <w:tcW w:w="766" w:type="dxa"/>
            <w:shd w:val="clear" w:color="auto" w:fill="auto"/>
            <w:noWrap/>
            <w:vAlign w:val="bottom"/>
            <w:hideMark/>
          </w:tcPr>
          <w:p w14:paraId="152E0B12" w14:textId="77777777" w:rsidR="00145D5E" w:rsidRPr="00150095" w:rsidRDefault="00145D5E" w:rsidP="00145D5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0.08</w:t>
            </w:r>
          </w:p>
        </w:tc>
        <w:tc>
          <w:tcPr>
            <w:tcW w:w="854" w:type="dxa"/>
            <w:shd w:val="clear" w:color="auto" w:fill="auto"/>
            <w:noWrap/>
            <w:vAlign w:val="bottom"/>
            <w:hideMark/>
          </w:tcPr>
          <w:p w14:paraId="226B7AF9" w14:textId="77777777" w:rsidR="00145D5E" w:rsidRPr="00150095" w:rsidRDefault="00145D5E" w:rsidP="00145D5E">
            <w:pPr>
              <w:spacing w:after="0"/>
              <w:jc w:val="center"/>
              <w:rPr>
                <w:rFonts w:ascii="Arial" w:eastAsia="Times New Roman" w:hAnsi="Arial" w:cs="Arial"/>
                <w:sz w:val="18"/>
                <w:szCs w:val="18"/>
              </w:rPr>
            </w:pPr>
            <w:r w:rsidRPr="00150095">
              <w:rPr>
                <w:rFonts w:ascii="Arial" w:eastAsia="Times New Roman" w:hAnsi="Arial" w:cs="Arial"/>
                <w:sz w:val="18"/>
                <w:szCs w:val="18"/>
              </w:rPr>
              <w:t>0.63</w:t>
            </w:r>
          </w:p>
        </w:tc>
        <w:tc>
          <w:tcPr>
            <w:tcW w:w="810" w:type="dxa"/>
            <w:shd w:val="clear" w:color="auto" w:fill="auto"/>
            <w:noWrap/>
            <w:vAlign w:val="bottom"/>
            <w:hideMark/>
          </w:tcPr>
          <w:p w14:paraId="1059563C" w14:textId="77777777" w:rsidR="00145D5E" w:rsidRPr="00150095" w:rsidRDefault="00145D5E" w:rsidP="00145D5E">
            <w:pPr>
              <w:spacing w:after="0"/>
              <w:jc w:val="center"/>
              <w:rPr>
                <w:rFonts w:ascii="Arial" w:eastAsia="Times New Roman" w:hAnsi="Arial" w:cs="Arial"/>
                <w:sz w:val="18"/>
                <w:szCs w:val="18"/>
              </w:rPr>
            </w:pPr>
            <w:r w:rsidRPr="00150095">
              <w:rPr>
                <w:rFonts w:ascii="Arial" w:eastAsia="Times New Roman" w:hAnsi="Arial" w:cs="Arial"/>
                <w:sz w:val="18"/>
                <w:szCs w:val="18"/>
              </w:rPr>
              <w:t>0.93</w:t>
            </w:r>
          </w:p>
        </w:tc>
        <w:tc>
          <w:tcPr>
            <w:tcW w:w="810" w:type="dxa"/>
            <w:shd w:val="clear" w:color="auto" w:fill="auto"/>
            <w:noWrap/>
            <w:vAlign w:val="bottom"/>
            <w:hideMark/>
          </w:tcPr>
          <w:p w14:paraId="4E4E02FA" w14:textId="77777777" w:rsidR="00145D5E" w:rsidRPr="00150095" w:rsidRDefault="00145D5E" w:rsidP="00145D5E">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21D52017" w14:textId="77777777" w:rsidR="00145D5E" w:rsidRPr="00150095" w:rsidRDefault="00145D5E" w:rsidP="00145D5E">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766" w:type="dxa"/>
            <w:shd w:val="clear" w:color="auto" w:fill="auto"/>
            <w:noWrap/>
            <w:vAlign w:val="bottom"/>
            <w:hideMark/>
          </w:tcPr>
          <w:p w14:paraId="083CE215" w14:textId="77777777" w:rsidR="00145D5E" w:rsidRPr="00150095" w:rsidRDefault="00145D5E" w:rsidP="00145D5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0.10</w:t>
            </w:r>
          </w:p>
        </w:tc>
        <w:tc>
          <w:tcPr>
            <w:tcW w:w="854" w:type="dxa"/>
            <w:shd w:val="clear" w:color="auto" w:fill="auto"/>
            <w:noWrap/>
            <w:vAlign w:val="bottom"/>
            <w:hideMark/>
          </w:tcPr>
          <w:p w14:paraId="22B9FD4C" w14:textId="77777777" w:rsidR="00145D5E" w:rsidRPr="00150095" w:rsidRDefault="00145D5E" w:rsidP="00145D5E">
            <w:pPr>
              <w:spacing w:after="0"/>
              <w:jc w:val="center"/>
              <w:rPr>
                <w:rFonts w:ascii="Arial" w:eastAsia="Times New Roman" w:hAnsi="Arial" w:cs="Arial"/>
                <w:sz w:val="18"/>
                <w:szCs w:val="18"/>
              </w:rPr>
            </w:pPr>
            <w:r w:rsidRPr="00150095">
              <w:rPr>
                <w:rFonts w:ascii="Arial" w:eastAsia="Times New Roman" w:hAnsi="Arial" w:cs="Arial"/>
                <w:sz w:val="18"/>
                <w:szCs w:val="18"/>
              </w:rPr>
              <w:t>1.47</w:t>
            </w:r>
          </w:p>
        </w:tc>
        <w:tc>
          <w:tcPr>
            <w:tcW w:w="810" w:type="dxa"/>
            <w:shd w:val="clear" w:color="auto" w:fill="auto"/>
            <w:noWrap/>
            <w:vAlign w:val="bottom"/>
            <w:hideMark/>
          </w:tcPr>
          <w:p w14:paraId="543712E4" w14:textId="77777777" w:rsidR="00145D5E" w:rsidRPr="00150095" w:rsidRDefault="00145D5E" w:rsidP="00145D5E">
            <w:pPr>
              <w:spacing w:after="0"/>
              <w:jc w:val="center"/>
              <w:rPr>
                <w:rFonts w:ascii="Arial" w:eastAsia="Times New Roman" w:hAnsi="Arial" w:cs="Arial"/>
                <w:sz w:val="18"/>
                <w:szCs w:val="18"/>
              </w:rPr>
            </w:pPr>
            <w:r w:rsidRPr="00150095">
              <w:rPr>
                <w:rFonts w:ascii="Arial" w:eastAsia="Times New Roman" w:hAnsi="Arial" w:cs="Arial"/>
                <w:sz w:val="18"/>
                <w:szCs w:val="18"/>
              </w:rPr>
              <w:t>0.59</w:t>
            </w:r>
          </w:p>
        </w:tc>
        <w:tc>
          <w:tcPr>
            <w:tcW w:w="766" w:type="dxa"/>
            <w:shd w:val="clear" w:color="auto" w:fill="auto"/>
            <w:noWrap/>
            <w:vAlign w:val="bottom"/>
            <w:hideMark/>
          </w:tcPr>
          <w:p w14:paraId="5FDC9D34" w14:textId="77777777" w:rsidR="00145D5E" w:rsidRPr="00150095" w:rsidRDefault="00145D5E" w:rsidP="00145D5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5.98</w:t>
            </w:r>
          </w:p>
        </w:tc>
        <w:tc>
          <w:tcPr>
            <w:tcW w:w="944" w:type="dxa"/>
            <w:shd w:val="clear" w:color="auto" w:fill="auto"/>
            <w:noWrap/>
            <w:vAlign w:val="bottom"/>
            <w:hideMark/>
          </w:tcPr>
          <w:p w14:paraId="2D87AEB5" w14:textId="77777777" w:rsidR="00145D5E" w:rsidRPr="00150095" w:rsidRDefault="00145D5E" w:rsidP="00145D5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r>
      <w:tr w:rsidR="00145D5E" w:rsidRPr="00150095" w14:paraId="76AFC102" w14:textId="77777777" w:rsidTr="00145D5E">
        <w:trPr>
          <w:trHeight w:val="75"/>
          <w:jc w:val="center"/>
        </w:trPr>
        <w:tc>
          <w:tcPr>
            <w:tcW w:w="1147" w:type="dxa"/>
            <w:shd w:val="clear" w:color="auto" w:fill="auto"/>
            <w:noWrap/>
            <w:vAlign w:val="bottom"/>
            <w:hideMark/>
          </w:tcPr>
          <w:p w14:paraId="1FB76447" w14:textId="77777777" w:rsidR="00145D5E" w:rsidRPr="00150095" w:rsidRDefault="00145D5E" w:rsidP="00145D5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FL0001490</w:t>
            </w:r>
          </w:p>
        </w:tc>
        <w:tc>
          <w:tcPr>
            <w:tcW w:w="767" w:type="dxa"/>
            <w:shd w:val="clear" w:color="auto" w:fill="auto"/>
            <w:noWrap/>
            <w:vAlign w:val="bottom"/>
            <w:hideMark/>
          </w:tcPr>
          <w:p w14:paraId="598ECAE3" w14:textId="77777777" w:rsidR="00145D5E" w:rsidRPr="00150095" w:rsidRDefault="00145D5E" w:rsidP="00145D5E">
            <w:pPr>
              <w:spacing w:after="0"/>
              <w:jc w:val="center"/>
              <w:rPr>
                <w:rFonts w:ascii="Arial" w:eastAsia="Times New Roman" w:hAnsi="Arial" w:cs="Arial"/>
                <w:sz w:val="18"/>
                <w:szCs w:val="18"/>
              </w:rPr>
            </w:pPr>
            <w:r w:rsidRPr="00150095">
              <w:rPr>
                <w:rFonts w:ascii="Arial" w:eastAsia="Times New Roman" w:hAnsi="Arial" w:cs="Arial"/>
                <w:sz w:val="18"/>
                <w:szCs w:val="18"/>
              </w:rPr>
              <w:t>822.14</w:t>
            </w:r>
          </w:p>
        </w:tc>
        <w:tc>
          <w:tcPr>
            <w:tcW w:w="806" w:type="dxa"/>
            <w:shd w:val="clear" w:color="auto" w:fill="auto"/>
            <w:noWrap/>
            <w:vAlign w:val="bottom"/>
            <w:hideMark/>
          </w:tcPr>
          <w:p w14:paraId="560A5129" w14:textId="77777777" w:rsidR="00145D5E" w:rsidRPr="00150095" w:rsidRDefault="00145D5E" w:rsidP="00145D5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0.12</w:t>
            </w:r>
          </w:p>
        </w:tc>
        <w:tc>
          <w:tcPr>
            <w:tcW w:w="766" w:type="dxa"/>
            <w:shd w:val="clear" w:color="auto" w:fill="auto"/>
            <w:noWrap/>
            <w:vAlign w:val="bottom"/>
            <w:hideMark/>
          </w:tcPr>
          <w:p w14:paraId="64D884E8" w14:textId="77777777" w:rsidR="00145D5E" w:rsidRPr="00150095" w:rsidRDefault="00145D5E" w:rsidP="00145D5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0.22</w:t>
            </w:r>
          </w:p>
        </w:tc>
        <w:tc>
          <w:tcPr>
            <w:tcW w:w="854" w:type="dxa"/>
            <w:shd w:val="clear" w:color="auto" w:fill="auto"/>
            <w:noWrap/>
            <w:vAlign w:val="bottom"/>
            <w:hideMark/>
          </w:tcPr>
          <w:p w14:paraId="616FB183" w14:textId="77777777" w:rsidR="00145D5E" w:rsidRPr="00150095" w:rsidRDefault="00145D5E" w:rsidP="00145D5E">
            <w:pPr>
              <w:spacing w:after="0"/>
              <w:jc w:val="center"/>
              <w:rPr>
                <w:rFonts w:ascii="Arial" w:eastAsia="Times New Roman" w:hAnsi="Arial" w:cs="Arial"/>
                <w:sz w:val="18"/>
                <w:szCs w:val="18"/>
              </w:rPr>
            </w:pPr>
            <w:r w:rsidRPr="00150095">
              <w:rPr>
                <w:rFonts w:ascii="Arial" w:eastAsia="Times New Roman" w:hAnsi="Arial" w:cs="Arial"/>
                <w:sz w:val="18"/>
                <w:szCs w:val="18"/>
              </w:rPr>
              <w:t>0.88</w:t>
            </w:r>
          </w:p>
        </w:tc>
        <w:tc>
          <w:tcPr>
            <w:tcW w:w="810" w:type="dxa"/>
            <w:shd w:val="clear" w:color="auto" w:fill="auto"/>
            <w:noWrap/>
            <w:vAlign w:val="bottom"/>
            <w:hideMark/>
          </w:tcPr>
          <w:p w14:paraId="14F9EAC0" w14:textId="77777777" w:rsidR="00145D5E" w:rsidRPr="00150095" w:rsidRDefault="00145D5E" w:rsidP="00145D5E">
            <w:pPr>
              <w:spacing w:after="0"/>
              <w:jc w:val="center"/>
              <w:rPr>
                <w:rFonts w:ascii="Arial" w:eastAsia="Times New Roman" w:hAnsi="Arial" w:cs="Arial"/>
                <w:sz w:val="18"/>
                <w:szCs w:val="18"/>
              </w:rPr>
            </w:pPr>
            <w:r w:rsidRPr="00150095">
              <w:rPr>
                <w:rFonts w:ascii="Arial" w:eastAsia="Times New Roman" w:hAnsi="Arial" w:cs="Arial"/>
                <w:sz w:val="18"/>
                <w:szCs w:val="18"/>
              </w:rPr>
              <w:t>1.22</w:t>
            </w:r>
          </w:p>
        </w:tc>
        <w:tc>
          <w:tcPr>
            <w:tcW w:w="810" w:type="dxa"/>
            <w:shd w:val="clear" w:color="auto" w:fill="auto"/>
            <w:noWrap/>
            <w:vAlign w:val="bottom"/>
            <w:hideMark/>
          </w:tcPr>
          <w:p w14:paraId="52AF7A67" w14:textId="77777777" w:rsidR="00145D5E" w:rsidRPr="00150095" w:rsidRDefault="00145D5E" w:rsidP="00145D5E">
            <w:pPr>
              <w:spacing w:after="0"/>
              <w:jc w:val="center"/>
              <w:rPr>
                <w:rFonts w:ascii="Arial" w:eastAsia="Times New Roman" w:hAnsi="Arial" w:cs="Arial"/>
                <w:sz w:val="18"/>
                <w:szCs w:val="18"/>
              </w:rPr>
            </w:pPr>
            <w:r w:rsidRPr="00150095">
              <w:rPr>
                <w:rFonts w:ascii="Arial" w:eastAsia="Times New Roman" w:hAnsi="Arial" w:cs="Arial"/>
                <w:sz w:val="18"/>
                <w:szCs w:val="18"/>
              </w:rPr>
              <w:t>0.07</w:t>
            </w:r>
          </w:p>
        </w:tc>
        <w:tc>
          <w:tcPr>
            <w:tcW w:w="810" w:type="dxa"/>
            <w:shd w:val="clear" w:color="auto" w:fill="auto"/>
            <w:noWrap/>
            <w:vAlign w:val="bottom"/>
            <w:hideMark/>
          </w:tcPr>
          <w:p w14:paraId="30F7932A" w14:textId="77777777" w:rsidR="00145D5E" w:rsidRPr="00150095" w:rsidRDefault="00145D5E" w:rsidP="00145D5E">
            <w:pPr>
              <w:spacing w:after="0"/>
              <w:jc w:val="center"/>
              <w:rPr>
                <w:rFonts w:ascii="Arial" w:eastAsia="Times New Roman" w:hAnsi="Arial" w:cs="Arial"/>
                <w:sz w:val="18"/>
                <w:szCs w:val="18"/>
              </w:rPr>
            </w:pPr>
            <w:r w:rsidRPr="00150095">
              <w:rPr>
                <w:rFonts w:ascii="Arial" w:eastAsia="Times New Roman" w:hAnsi="Arial" w:cs="Arial"/>
                <w:sz w:val="18"/>
                <w:szCs w:val="18"/>
              </w:rPr>
              <w:t>0.04</w:t>
            </w:r>
          </w:p>
        </w:tc>
        <w:tc>
          <w:tcPr>
            <w:tcW w:w="766" w:type="dxa"/>
            <w:shd w:val="clear" w:color="auto" w:fill="auto"/>
            <w:noWrap/>
            <w:vAlign w:val="bottom"/>
            <w:hideMark/>
          </w:tcPr>
          <w:p w14:paraId="24D5929E" w14:textId="77777777" w:rsidR="00145D5E" w:rsidRPr="00150095" w:rsidRDefault="00145D5E" w:rsidP="00145D5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0.11</w:t>
            </w:r>
          </w:p>
        </w:tc>
        <w:tc>
          <w:tcPr>
            <w:tcW w:w="854" w:type="dxa"/>
            <w:shd w:val="clear" w:color="auto" w:fill="auto"/>
            <w:noWrap/>
            <w:vAlign w:val="bottom"/>
            <w:hideMark/>
          </w:tcPr>
          <w:p w14:paraId="30668181" w14:textId="77777777" w:rsidR="00145D5E" w:rsidRPr="00150095" w:rsidRDefault="00145D5E" w:rsidP="00145D5E">
            <w:pPr>
              <w:spacing w:after="0"/>
              <w:jc w:val="center"/>
              <w:rPr>
                <w:rFonts w:ascii="Arial" w:eastAsia="Times New Roman" w:hAnsi="Arial" w:cs="Arial"/>
                <w:sz w:val="18"/>
                <w:szCs w:val="18"/>
              </w:rPr>
            </w:pPr>
            <w:r w:rsidRPr="00150095">
              <w:rPr>
                <w:rFonts w:ascii="Arial" w:eastAsia="Times New Roman" w:hAnsi="Arial" w:cs="Arial"/>
                <w:sz w:val="18"/>
                <w:szCs w:val="18"/>
              </w:rPr>
              <w:t>-</w:t>
            </w:r>
          </w:p>
        </w:tc>
        <w:tc>
          <w:tcPr>
            <w:tcW w:w="810" w:type="dxa"/>
            <w:shd w:val="clear" w:color="auto" w:fill="auto"/>
            <w:noWrap/>
            <w:vAlign w:val="bottom"/>
            <w:hideMark/>
          </w:tcPr>
          <w:p w14:paraId="6782FDFD" w14:textId="77777777" w:rsidR="00145D5E" w:rsidRPr="00150095" w:rsidRDefault="00145D5E" w:rsidP="00145D5E">
            <w:pPr>
              <w:spacing w:after="0"/>
              <w:jc w:val="center"/>
              <w:rPr>
                <w:rFonts w:ascii="Arial" w:eastAsia="Times New Roman" w:hAnsi="Arial" w:cs="Arial"/>
                <w:sz w:val="18"/>
                <w:szCs w:val="18"/>
              </w:rPr>
            </w:pPr>
            <w:r w:rsidRPr="00150095">
              <w:rPr>
                <w:rFonts w:ascii="Arial" w:eastAsia="Times New Roman" w:hAnsi="Arial" w:cs="Arial"/>
                <w:sz w:val="18"/>
                <w:szCs w:val="18"/>
              </w:rPr>
              <w:t>7.36</w:t>
            </w:r>
          </w:p>
        </w:tc>
        <w:tc>
          <w:tcPr>
            <w:tcW w:w="766" w:type="dxa"/>
            <w:shd w:val="clear" w:color="auto" w:fill="auto"/>
            <w:noWrap/>
            <w:vAlign w:val="bottom"/>
            <w:hideMark/>
          </w:tcPr>
          <w:p w14:paraId="2756C1BB" w14:textId="77777777" w:rsidR="00145D5E" w:rsidRPr="00150095" w:rsidRDefault="00145D5E" w:rsidP="00145D5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
            </w:r>
          </w:p>
        </w:tc>
        <w:tc>
          <w:tcPr>
            <w:tcW w:w="944" w:type="dxa"/>
            <w:shd w:val="clear" w:color="auto" w:fill="auto"/>
            <w:noWrap/>
            <w:vAlign w:val="bottom"/>
            <w:hideMark/>
          </w:tcPr>
          <w:p w14:paraId="4652EF36" w14:textId="77777777" w:rsidR="00145D5E" w:rsidRPr="00150095" w:rsidRDefault="00145D5E" w:rsidP="00145D5E">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32.95</w:t>
            </w:r>
          </w:p>
        </w:tc>
      </w:tr>
    </w:tbl>
    <w:p w14:paraId="4F8C5420" w14:textId="77777777" w:rsidR="00145D5E" w:rsidRPr="006A07CD" w:rsidRDefault="00145D5E" w:rsidP="00145D5E">
      <w:pPr>
        <w:pStyle w:val="TableNoSpacing"/>
        <w:rPr>
          <w:sz w:val="20"/>
        </w:rPr>
      </w:pPr>
      <w:r w:rsidRPr="006A07CD">
        <w:rPr>
          <w:sz w:val="20"/>
        </w:rPr>
        <w:t>- = No data.</w:t>
      </w:r>
    </w:p>
    <w:p w14:paraId="558426C4" w14:textId="0457AA5F" w:rsidR="00145D5E" w:rsidRDefault="00145D5E" w:rsidP="00145D5E">
      <w:pPr>
        <w:pStyle w:val="Caption"/>
        <w:keepNext/>
        <w:spacing w:after="0"/>
      </w:pPr>
      <w:bookmarkStart w:id="58" w:name="_Ref448925077"/>
      <w:bookmarkStart w:id="59" w:name="_Toc457573173"/>
      <w:bookmarkStart w:id="60" w:name="_Toc457573920"/>
      <w:r>
        <w:t xml:space="preserve">Table </w:t>
      </w:r>
      <w:r w:rsidR="0052149C">
        <w:fldChar w:fldCharType="begin"/>
      </w:r>
      <w:r w:rsidR="0052149C">
        <w:instrText xml:space="preserve"> SEQ Table \* ARABIC </w:instrText>
      </w:r>
      <w:r w:rsidR="0052149C">
        <w:fldChar w:fldCharType="separate"/>
      </w:r>
      <w:r w:rsidR="00AC53C3">
        <w:rPr>
          <w:noProof/>
        </w:rPr>
        <w:t>8</w:t>
      </w:r>
      <w:r w:rsidR="0052149C">
        <w:rPr>
          <w:noProof/>
        </w:rPr>
        <w:fldChar w:fldCharType="end"/>
      </w:r>
      <w:bookmarkEnd w:id="58"/>
      <w:r>
        <w:t xml:space="preserve">: </w:t>
      </w:r>
      <w:r w:rsidRPr="00C82523">
        <w:t xml:space="preserve">Number of </w:t>
      </w:r>
      <w:r>
        <w:t>o</w:t>
      </w:r>
      <w:r w:rsidRPr="00C82523">
        <w:t xml:space="preserve">bservations for </w:t>
      </w:r>
      <w:r>
        <w:t>available f</w:t>
      </w:r>
      <w:r w:rsidRPr="00C82523">
        <w:t xml:space="preserve">low and </w:t>
      </w:r>
      <w:r>
        <w:t>water q</w:t>
      </w:r>
      <w:r w:rsidRPr="00C82523">
        <w:t xml:space="preserve">uality </w:t>
      </w:r>
      <w:r>
        <w:t xml:space="preserve">data for </w:t>
      </w:r>
      <w:r w:rsidR="00BB16F7">
        <w:t>point source</w:t>
      </w:r>
      <w:r>
        <w:t xml:space="preserve"> fa</w:t>
      </w:r>
      <w:r w:rsidRPr="00C82523">
        <w:t>cilities</w:t>
      </w:r>
      <w:bookmarkEnd w:id="59"/>
      <w:bookmarkEnd w:id="60"/>
    </w:p>
    <w:tbl>
      <w:tblPr>
        <w:tblW w:w="10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746"/>
        <w:gridCol w:w="766"/>
        <w:gridCol w:w="766"/>
        <w:gridCol w:w="766"/>
        <w:gridCol w:w="766"/>
        <w:gridCol w:w="766"/>
        <w:gridCol w:w="777"/>
        <w:gridCol w:w="766"/>
        <w:gridCol w:w="766"/>
        <w:gridCol w:w="766"/>
        <w:gridCol w:w="766"/>
        <w:gridCol w:w="896"/>
      </w:tblGrid>
      <w:tr w:rsidR="00145D5E" w:rsidRPr="006A07CD" w14:paraId="4FFA9719" w14:textId="77777777" w:rsidTr="00145D5E">
        <w:trPr>
          <w:trHeight w:val="315"/>
          <w:tblHeader/>
          <w:jc w:val="center"/>
        </w:trPr>
        <w:tc>
          <w:tcPr>
            <w:tcW w:w="1147" w:type="dxa"/>
            <w:shd w:val="clear" w:color="000000" w:fill="C0C0C0"/>
            <w:vAlign w:val="bottom"/>
            <w:hideMark/>
          </w:tcPr>
          <w:p w14:paraId="49D0108F" w14:textId="77777777" w:rsidR="00145D5E" w:rsidRPr="006A07CD" w:rsidRDefault="00145D5E" w:rsidP="00145D5E">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Permit</w:t>
            </w:r>
          </w:p>
        </w:tc>
        <w:tc>
          <w:tcPr>
            <w:tcW w:w="746" w:type="dxa"/>
            <w:shd w:val="clear" w:color="000000" w:fill="C0C0C0"/>
            <w:noWrap/>
            <w:vAlign w:val="bottom"/>
            <w:hideMark/>
          </w:tcPr>
          <w:p w14:paraId="4E18123E" w14:textId="77777777" w:rsidR="00145D5E" w:rsidRPr="006A07CD" w:rsidRDefault="00145D5E" w:rsidP="00145D5E">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FLOW (cfs)</w:t>
            </w:r>
          </w:p>
        </w:tc>
        <w:tc>
          <w:tcPr>
            <w:tcW w:w="766" w:type="dxa"/>
            <w:shd w:val="clear" w:color="000000" w:fill="C0C0C0"/>
            <w:noWrap/>
            <w:vAlign w:val="bottom"/>
            <w:hideMark/>
          </w:tcPr>
          <w:p w14:paraId="0C80BBA1" w14:textId="77777777" w:rsidR="00145D5E" w:rsidRPr="006A07CD" w:rsidRDefault="00145D5E" w:rsidP="00145D5E">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NH3 (mg/L)</w:t>
            </w:r>
          </w:p>
        </w:tc>
        <w:tc>
          <w:tcPr>
            <w:tcW w:w="766" w:type="dxa"/>
            <w:shd w:val="clear" w:color="000000" w:fill="C0C0C0"/>
            <w:noWrap/>
            <w:vAlign w:val="bottom"/>
            <w:hideMark/>
          </w:tcPr>
          <w:p w14:paraId="41AAC091" w14:textId="77777777" w:rsidR="00145D5E" w:rsidRPr="006A07CD" w:rsidRDefault="00145D5E" w:rsidP="00145D5E">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NOx (mg/L)</w:t>
            </w:r>
          </w:p>
        </w:tc>
        <w:tc>
          <w:tcPr>
            <w:tcW w:w="766" w:type="dxa"/>
            <w:shd w:val="clear" w:color="000000" w:fill="C0C0C0"/>
            <w:noWrap/>
            <w:vAlign w:val="bottom"/>
            <w:hideMark/>
          </w:tcPr>
          <w:p w14:paraId="4EAA538A" w14:textId="77777777" w:rsidR="00145D5E" w:rsidRPr="006A07CD" w:rsidRDefault="00145D5E" w:rsidP="00145D5E">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OrgN (mg/L)</w:t>
            </w:r>
          </w:p>
        </w:tc>
        <w:tc>
          <w:tcPr>
            <w:tcW w:w="766" w:type="dxa"/>
            <w:shd w:val="clear" w:color="000000" w:fill="C0C0C0"/>
            <w:noWrap/>
            <w:vAlign w:val="bottom"/>
            <w:hideMark/>
          </w:tcPr>
          <w:p w14:paraId="7753BF4E" w14:textId="77777777" w:rsidR="00145D5E" w:rsidRPr="006A07CD" w:rsidRDefault="00145D5E" w:rsidP="00145D5E">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TN (mg/L)</w:t>
            </w:r>
          </w:p>
        </w:tc>
        <w:tc>
          <w:tcPr>
            <w:tcW w:w="766" w:type="dxa"/>
            <w:shd w:val="clear" w:color="000000" w:fill="C0C0C0"/>
            <w:noWrap/>
            <w:vAlign w:val="bottom"/>
            <w:hideMark/>
          </w:tcPr>
          <w:p w14:paraId="62DEFBEF" w14:textId="77777777" w:rsidR="00145D5E" w:rsidRPr="006A07CD" w:rsidRDefault="00145D5E" w:rsidP="00145D5E">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PO4 (mg/L)</w:t>
            </w:r>
          </w:p>
        </w:tc>
        <w:tc>
          <w:tcPr>
            <w:tcW w:w="777" w:type="dxa"/>
            <w:shd w:val="clear" w:color="000000" w:fill="C0C0C0"/>
            <w:noWrap/>
            <w:vAlign w:val="bottom"/>
            <w:hideMark/>
          </w:tcPr>
          <w:p w14:paraId="1F73EF8B" w14:textId="77777777" w:rsidR="00145D5E" w:rsidRPr="006A07CD" w:rsidRDefault="00145D5E" w:rsidP="00145D5E">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OrgP (mg/L)</w:t>
            </w:r>
          </w:p>
        </w:tc>
        <w:tc>
          <w:tcPr>
            <w:tcW w:w="766" w:type="dxa"/>
            <w:shd w:val="clear" w:color="000000" w:fill="C0C0C0"/>
            <w:noWrap/>
            <w:vAlign w:val="bottom"/>
            <w:hideMark/>
          </w:tcPr>
          <w:p w14:paraId="3DB97AAB" w14:textId="77777777" w:rsidR="00145D5E" w:rsidRPr="006A07CD" w:rsidRDefault="00145D5E" w:rsidP="00145D5E">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TP (mg/L)</w:t>
            </w:r>
          </w:p>
        </w:tc>
        <w:tc>
          <w:tcPr>
            <w:tcW w:w="766" w:type="dxa"/>
            <w:shd w:val="clear" w:color="000000" w:fill="C0C0C0"/>
            <w:noWrap/>
            <w:vAlign w:val="bottom"/>
            <w:hideMark/>
          </w:tcPr>
          <w:p w14:paraId="0FA3BD6D" w14:textId="606972B4" w:rsidR="00145D5E" w:rsidRPr="006A07CD" w:rsidRDefault="006A4478" w:rsidP="006A4478">
            <w:pPr>
              <w:spacing w:after="0"/>
              <w:jc w:val="center"/>
              <w:rPr>
                <w:rFonts w:ascii="Arial" w:eastAsia="Times New Roman" w:hAnsi="Arial" w:cs="Arial"/>
                <w:b/>
                <w:bCs/>
                <w:sz w:val="18"/>
                <w:szCs w:val="18"/>
              </w:rPr>
            </w:pPr>
            <w:r>
              <w:rPr>
                <w:rFonts w:ascii="Arial" w:eastAsia="Times New Roman" w:hAnsi="Arial" w:cs="Arial"/>
                <w:b/>
                <w:bCs/>
                <w:sz w:val="18"/>
                <w:szCs w:val="18"/>
              </w:rPr>
              <w:t>C</w:t>
            </w:r>
            <w:r w:rsidR="00145D5E" w:rsidRPr="006A07CD">
              <w:rPr>
                <w:rFonts w:ascii="Arial" w:eastAsia="Times New Roman" w:hAnsi="Arial" w:cs="Arial"/>
                <w:b/>
                <w:bCs/>
                <w:sz w:val="18"/>
                <w:szCs w:val="18"/>
              </w:rPr>
              <w:t>BOD (mg/L)</w:t>
            </w:r>
          </w:p>
        </w:tc>
        <w:tc>
          <w:tcPr>
            <w:tcW w:w="766" w:type="dxa"/>
            <w:shd w:val="clear" w:color="000000" w:fill="C0C0C0"/>
            <w:noWrap/>
            <w:vAlign w:val="bottom"/>
            <w:hideMark/>
          </w:tcPr>
          <w:p w14:paraId="17A6C722" w14:textId="77777777" w:rsidR="00145D5E" w:rsidRPr="006A07CD" w:rsidRDefault="00145D5E" w:rsidP="00145D5E">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TSS (mg/L)</w:t>
            </w:r>
          </w:p>
        </w:tc>
        <w:tc>
          <w:tcPr>
            <w:tcW w:w="766" w:type="dxa"/>
            <w:shd w:val="clear" w:color="000000" w:fill="C0C0C0"/>
            <w:noWrap/>
            <w:vAlign w:val="bottom"/>
            <w:hideMark/>
          </w:tcPr>
          <w:p w14:paraId="7432103B" w14:textId="77777777" w:rsidR="00145D5E" w:rsidRPr="006A07CD" w:rsidRDefault="00145D5E" w:rsidP="00145D5E">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DO (mg/L)</w:t>
            </w:r>
          </w:p>
        </w:tc>
        <w:tc>
          <w:tcPr>
            <w:tcW w:w="896" w:type="dxa"/>
            <w:shd w:val="clear" w:color="000000" w:fill="C0C0C0"/>
            <w:noWrap/>
            <w:vAlign w:val="bottom"/>
            <w:hideMark/>
          </w:tcPr>
          <w:p w14:paraId="3FA5A012" w14:textId="77777777" w:rsidR="00145D5E" w:rsidRPr="006A07CD" w:rsidRDefault="00145D5E" w:rsidP="00145D5E">
            <w:pPr>
              <w:spacing w:after="0"/>
              <w:jc w:val="center"/>
              <w:rPr>
                <w:rFonts w:ascii="Arial" w:eastAsia="Times New Roman" w:hAnsi="Arial" w:cs="Arial"/>
                <w:b/>
                <w:bCs/>
                <w:sz w:val="18"/>
                <w:szCs w:val="18"/>
              </w:rPr>
            </w:pPr>
            <w:r w:rsidRPr="006A07CD">
              <w:rPr>
                <w:rFonts w:ascii="Arial" w:eastAsia="Times New Roman" w:hAnsi="Arial" w:cs="Arial"/>
                <w:b/>
                <w:bCs/>
                <w:sz w:val="18"/>
                <w:szCs w:val="18"/>
              </w:rPr>
              <w:t>WTEM (Deg C)</w:t>
            </w:r>
          </w:p>
        </w:tc>
      </w:tr>
      <w:tr w:rsidR="00145D5E" w:rsidRPr="006A07CD" w14:paraId="22E10947" w14:textId="77777777" w:rsidTr="00145D5E">
        <w:trPr>
          <w:trHeight w:val="70"/>
          <w:jc w:val="center"/>
        </w:trPr>
        <w:tc>
          <w:tcPr>
            <w:tcW w:w="1147" w:type="dxa"/>
            <w:shd w:val="clear" w:color="auto" w:fill="auto"/>
            <w:noWrap/>
            <w:vAlign w:val="bottom"/>
            <w:hideMark/>
          </w:tcPr>
          <w:p w14:paraId="5B837BA3" w14:textId="77777777" w:rsidR="00145D5E" w:rsidRPr="006A07CD" w:rsidRDefault="00145D5E" w:rsidP="00145D5E">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FL0021261</w:t>
            </w:r>
          </w:p>
        </w:tc>
        <w:tc>
          <w:tcPr>
            <w:tcW w:w="746" w:type="dxa"/>
            <w:shd w:val="clear" w:color="auto" w:fill="auto"/>
            <w:noWrap/>
            <w:vAlign w:val="bottom"/>
            <w:hideMark/>
          </w:tcPr>
          <w:p w14:paraId="5E2B0916" w14:textId="77777777" w:rsidR="00145D5E" w:rsidRPr="006A07CD" w:rsidRDefault="00145D5E" w:rsidP="00145D5E">
            <w:pPr>
              <w:spacing w:after="0"/>
              <w:jc w:val="center"/>
              <w:rPr>
                <w:rFonts w:ascii="Arial" w:eastAsia="Times New Roman" w:hAnsi="Arial" w:cs="Arial"/>
                <w:sz w:val="18"/>
                <w:szCs w:val="18"/>
              </w:rPr>
            </w:pPr>
            <w:r w:rsidRPr="006A07CD">
              <w:rPr>
                <w:rFonts w:ascii="Arial" w:eastAsia="Times New Roman" w:hAnsi="Arial" w:cs="Arial"/>
                <w:sz w:val="18"/>
                <w:szCs w:val="18"/>
              </w:rPr>
              <w:t>103</w:t>
            </w:r>
          </w:p>
        </w:tc>
        <w:tc>
          <w:tcPr>
            <w:tcW w:w="766" w:type="dxa"/>
            <w:shd w:val="clear" w:color="auto" w:fill="auto"/>
            <w:noWrap/>
            <w:vAlign w:val="bottom"/>
            <w:hideMark/>
          </w:tcPr>
          <w:p w14:paraId="340867E9" w14:textId="77777777" w:rsidR="00145D5E" w:rsidRPr="006A07CD" w:rsidRDefault="00145D5E" w:rsidP="00145D5E">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766" w:type="dxa"/>
            <w:shd w:val="clear" w:color="auto" w:fill="auto"/>
            <w:noWrap/>
            <w:vAlign w:val="bottom"/>
            <w:hideMark/>
          </w:tcPr>
          <w:p w14:paraId="41872418" w14:textId="77777777" w:rsidR="00145D5E" w:rsidRPr="006A07CD" w:rsidRDefault="00145D5E" w:rsidP="00145D5E">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766" w:type="dxa"/>
            <w:shd w:val="clear" w:color="auto" w:fill="auto"/>
            <w:noWrap/>
            <w:vAlign w:val="bottom"/>
            <w:hideMark/>
          </w:tcPr>
          <w:p w14:paraId="78808D60" w14:textId="77777777" w:rsidR="00145D5E" w:rsidRPr="006A07CD" w:rsidRDefault="00145D5E" w:rsidP="00145D5E">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shd w:val="clear" w:color="auto" w:fill="auto"/>
            <w:noWrap/>
            <w:vAlign w:val="bottom"/>
            <w:hideMark/>
          </w:tcPr>
          <w:p w14:paraId="76BC81D9" w14:textId="77777777" w:rsidR="00145D5E" w:rsidRPr="006A07CD" w:rsidRDefault="00145D5E" w:rsidP="00145D5E">
            <w:pPr>
              <w:spacing w:after="0"/>
              <w:jc w:val="center"/>
              <w:rPr>
                <w:rFonts w:ascii="Arial" w:eastAsia="Times New Roman" w:hAnsi="Arial" w:cs="Arial"/>
                <w:sz w:val="18"/>
                <w:szCs w:val="18"/>
              </w:rPr>
            </w:pPr>
            <w:r w:rsidRPr="006A07CD">
              <w:rPr>
                <w:rFonts w:ascii="Arial" w:eastAsia="Times New Roman" w:hAnsi="Arial" w:cs="Arial"/>
                <w:sz w:val="18"/>
                <w:szCs w:val="18"/>
              </w:rPr>
              <w:t>175</w:t>
            </w:r>
          </w:p>
        </w:tc>
        <w:tc>
          <w:tcPr>
            <w:tcW w:w="766" w:type="dxa"/>
            <w:shd w:val="clear" w:color="auto" w:fill="auto"/>
            <w:noWrap/>
            <w:vAlign w:val="bottom"/>
            <w:hideMark/>
          </w:tcPr>
          <w:p w14:paraId="38CE6A47" w14:textId="77777777" w:rsidR="00145D5E" w:rsidRPr="006A07CD" w:rsidRDefault="00145D5E" w:rsidP="00145D5E">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shd w:val="clear" w:color="auto" w:fill="auto"/>
            <w:noWrap/>
            <w:vAlign w:val="bottom"/>
            <w:hideMark/>
          </w:tcPr>
          <w:p w14:paraId="61CFF6CA" w14:textId="77777777" w:rsidR="00145D5E" w:rsidRPr="006A07CD" w:rsidRDefault="00145D5E" w:rsidP="00145D5E">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shd w:val="clear" w:color="auto" w:fill="auto"/>
            <w:noWrap/>
            <w:vAlign w:val="bottom"/>
            <w:hideMark/>
          </w:tcPr>
          <w:p w14:paraId="023B8ACA" w14:textId="77777777" w:rsidR="00145D5E" w:rsidRPr="006A07CD" w:rsidRDefault="00145D5E" w:rsidP="00145D5E">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174</w:t>
            </w:r>
          </w:p>
        </w:tc>
        <w:tc>
          <w:tcPr>
            <w:tcW w:w="766" w:type="dxa"/>
            <w:shd w:val="clear" w:color="auto" w:fill="auto"/>
            <w:noWrap/>
            <w:vAlign w:val="bottom"/>
            <w:hideMark/>
          </w:tcPr>
          <w:p w14:paraId="41480DF9" w14:textId="77777777" w:rsidR="00145D5E" w:rsidRPr="006A07CD" w:rsidRDefault="00145D5E" w:rsidP="00145D5E">
            <w:pPr>
              <w:spacing w:after="0"/>
              <w:jc w:val="center"/>
              <w:rPr>
                <w:rFonts w:ascii="Arial" w:eastAsia="Times New Roman" w:hAnsi="Arial" w:cs="Arial"/>
                <w:sz w:val="18"/>
                <w:szCs w:val="18"/>
              </w:rPr>
            </w:pPr>
            <w:r w:rsidRPr="006A07CD">
              <w:rPr>
                <w:rFonts w:ascii="Arial" w:eastAsia="Times New Roman" w:hAnsi="Arial" w:cs="Arial"/>
                <w:sz w:val="18"/>
                <w:szCs w:val="18"/>
              </w:rPr>
              <w:t>175</w:t>
            </w:r>
          </w:p>
        </w:tc>
        <w:tc>
          <w:tcPr>
            <w:tcW w:w="766" w:type="dxa"/>
            <w:shd w:val="clear" w:color="auto" w:fill="auto"/>
            <w:noWrap/>
            <w:vAlign w:val="bottom"/>
            <w:hideMark/>
          </w:tcPr>
          <w:p w14:paraId="044CD1D8" w14:textId="77777777" w:rsidR="00145D5E" w:rsidRPr="006A07CD" w:rsidRDefault="00145D5E" w:rsidP="00145D5E">
            <w:pPr>
              <w:spacing w:after="0"/>
              <w:jc w:val="center"/>
              <w:rPr>
                <w:rFonts w:ascii="Arial" w:eastAsia="Times New Roman" w:hAnsi="Arial" w:cs="Arial"/>
                <w:sz w:val="18"/>
                <w:szCs w:val="18"/>
              </w:rPr>
            </w:pPr>
            <w:r w:rsidRPr="006A07CD">
              <w:rPr>
                <w:rFonts w:ascii="Arial" w:eastAsia="Times New Roman" w:hAnsi="Arial" w:cs="Arial"/>
                <w:sz w:val="18"/>
                <w:szCs w:val="18"/>
              </w:rPr>
              <w:t>174</w:t>
            </w:r>
          </w:p>
        </w:tc>
        <w:tc>
          <w:tcPr>
            <w:tcW w:w="766" w:type="dxa"/>
            <w:shd w:val="clear" w:color="auto" w:fill="auto"/>
            <w:noWrap/>
            <w:vAlign w:val="bottom"/>
            <w:hideMark/>
          </w:tcPr>
          <w:p w14:paraId="121B016C" w14:textId="77777777" w:rsidR="00145D5E" w:rsidRPr="006A07CD" w:rsidRDefault="00145D5E" w:rsidP="00145D5E">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168</w:t>
            </w:r>
          </w:p>
        </w:tc>
        <w:tc>
          <w:tcPr>
            <w:tcW w:w="896" w:type="dxa"/>
            <w:shd w:val="clear" w:color="auto" w:fill="auto"/>
            <w:noWrap/>
            <w:vAlign w:val="bottom"/>
            <w:hideMark/>
          </w:tcPr>
          <w:p w14:paraId="31123752" w14:textId="77777777" w:rsidR="00145D5E" w:rsidRPr="006A07CD" w:rsidRDefault="00145D5E" w:rsidP="00145D5E">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145D5E" w:rsidRPr="006A07CD" w14:paraId="0527DF29" w14:textId="77777777" w:rsidTr="00145D5E">
        <w:trPr>
          <w:trHeight w:val="70"/>
          <w:jc w:val="center"/>
        </w:trPr>
        <w:tc>
          <w:tcPr>
            <w:tcW w:w="1147" w:type="dxa"/>
            <w:shd w:val="clear" w:color="auto" w:fill="auto"/>
            <w:noWrap/>
            <w:vAlign w:val="bottom"/>
            <w:hideMark/>
          </w:tcPr>
          <w:p w14:paraId="2E2D9D05" w14:textId="77777777" w:rsidR="00145D5E" w:rsidRPr="006A07CD" w:rsidRDefault="00145D5E" w:rsidP="00145D5E">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FL0021270</w:t>
            </w:r>
          </w:p>
        </w:tc>
        <w:tc>
          <w:tcPr>
            <w:tcW w:w="746" w:type="dxa"/>
            <w:shd w:val="clear" w:color="auto" w:fill="auto"/>
            <w:noWrap/>
            <w:vAlign w:val="bottom"/>
            <w:hideMark/>
          </w:tcPr>
          <w:p w14:paraId="26ED9372" w14:textId="77777777" w:rsidR="00145D5E" w:rsidRPr="006A07CD" w:rsidRDefault="00145D5E" w:rsidP="00145D5E">
            <w:pPr>
              <w:spacing w:after="0"/>
              <w:jc w:val="center"/>
              <w:rPr>
                <w:rFonts w:ascii="Arial" w:eastAsia="Times New Roman" w:hAnsi="Arial" w:cs="Arial"/>
                <w:sz w:val="18"/>
                <w:szCs w:val="18"/>
              </w:rPr>
            </w:pPr>
            <w:r w:rsidRPr="006A07CD">
              <w:rPr>
                <w:rFonts w:ascii="Arial" w:eastAsia="Times New Roman" w:hAnsi="Arial" w:cs="Arial"/>
                <w:sz w:val="18"/>
                <w:szCs w:val="18"/>
              </w:rPr>
              <w:t>154</w:t>
            </w:r>
          </w:p>
        </w:tc>
        <w:tc>
          <w:tcPr>
            <w:tcW w:w="766" w:type="dxa"/>
            <w:shd w:val="clear" w:color="auto" w:fill="auto"/>
            <w:noWrap/>
            <w:vAlign w:val="bottom"/>
            <w:hideMark/>
          </w:tcPr>
          <w:p w14:paraId="033E52F6" w14:textId="77777777" w:rsidR="00145D5E" w:rsidRPr="006A07CD" w:rsidRDefault="00145D5E" w:rsidP="00145D5E">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766" w:type="dxa"/>
            <w:shd w:val="clear" w:color="auto" w:fill="auto"/>
            <w:noWrap/>
            <w:vAlign w:val="bottom"/>
            <w:hideMark/>
          </w:tcPr>
          <w:p w14:paraId="090152FB" w14:textId="77777777" w:rsidR="00145D5E" w:rsidRPr="006A07CD" w:rsidRDefault="00145D5E" w:rsidP="00145D5E">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766" w:type="dxa"/>
            <w:shd w:val="clear" w:color="auto" w:fill="auto"/>
            <w:noWrap/>
            <w:vAlign w:val="bottom"/>
            <w:hideMark/>
          </w:tcPr>
          <w:p w14:paraId="12D90FBA" w14:textId="77777777" w:rsidR="00145D5E" w:rsidRPr="006A07CD" w:rsidRDefault="00145D5E" w:rsidP="00145D5E">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shd w:val="clear" w:color="auto" w:fill="auto"/>
            <w:noWrap/>
            <w:vAlign w:val="bottom"/>
            <w:hideMark/>
          </w:tcPr>
          <w:p w14:paraId="2C3D00F1" w14:textId="77777777" w:rsidR="00145D5E" w:rsidRPr="006A07CD" w:rsidRDefault="00145D5E" w:rsidP="00145D5E">
            <w:pPr>
              <w:spacing w:after="0"/>
              <w:jc w:val="center"/>
              <w:rPr>
                <w:rFonts w:ascii="Arial" w:eastAsia="Times New Roman" w:hAnsi="Arial" w:cs="Arial"/>
                <w:sz w:val="18"/>
                <w:szCs w:val="18"/>
              </w:rPr>
            </w:pPr>
            <w:r w:rsidRPr="006A07CD">
              <w:rPr>
                <w:rFonts w:ascii="Arial" w:eastAsia="Times New Roman" w:hAnsi="Arial" w:cs="Arial"/>
                <w:sz w:val="18"/>
                <w:szCs w:val="18"/>
              </w:rPr>
              <w:t>152</w:t>
            </w:r>
          </w:p>
        </w:tc>
        <w:tc>
          <w:tcPr>
            <w:tcW w:w="766" w:type="dxa"/>
            <w:shd w:val="clear" w:color="auto" w:fill="auto"/>
            <w:noWrap/>
            <w:vAlign w:val="bottom"/>
            <w:hideMark/>
          </w:tcPr>
          <w:p w14:paraId="3B59F8DA" w14:textId="77777777" w:rsidR="00145D5E" w:rsidRPr="006A07CD" w:rsidRDefault="00145D5E" w:rsidP="00145D5E">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shd w:val="clear" w:color="auto" w:fill="auto"/>
            <w:noWrap/>
            <w:vAlign w:val="bottom"/>
            <w:hideMark/>
          </w:tcPr>
          <w:p w14:paraId="05AC967B" w14:textId="77777777" w:rsidR="00145D5E" w:rsidRPr="006A07CD" w:rsidRDefault="00145D5E" w:rsidP="00145D5E">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shd w:val="clear" w:color="auto" w:fill="auto"/>
            <w:noWrap/>
            <w:vAlign w:val="bottom"/>
            <w:hideMark/>
          </w:tcPr>
          <w:p w14:paraId="4915AF38" w14:textId="77777777" w:rsidR="00145D5E" w:rsidRPr="006A07CD" w:rsidRDefault="00145D5E" w:rsidP="00145D5E">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154</w:t>
            </w:r>
          </w:p>
        </w:tc>
        <w:tc>
          <w:tcPr>
            <w:tcW w:w="766" w:type="dxa"/>
            <w:shd w:val="clear" w:color="auto" w:fill="auto"/>
            <w:noWrap/>
            <w:vAlign w:val="bottom"/>
            <w:hideMark/>
          </w:tcPr>
          <w:p w14:paraId="5FEFDC92" w14:textId="77777777" w:rsidR="00145D5E" w:rsidRPr="006A07CD" w:rsidRDefault="00145D5E" w:rsidP="00145D5E">
            <w:pPr>
              <w:spacing w:after="0"/>
              <w:jc w:val="center"/>
              <w:rPr>
                <w:rFonts w:ascii="Arial" w:eastAsia="Times New Roman" w:hAnsi="Arial" w:cs="Arial"/>
                <w:sz w:val="18"/>
                <w:szCs w:val="18"/>
              </w:rPr>
            </w:pPr>
            <w:r w:rsidRPr="006A07CD">
              <w:rPr>
                <w:rFonts w:ascii="Arial" w:eastAsia="Times New Roman" w:hAnsi="Arial" w:cs="Arial"/>
                <w:sz w:val="18"/>
                <w:szCs w:val="18"/>
              </w:rPr>
              <w:t>155</w:t>
            </w:r>
          </w:p>
        </w:tc>
        <w:tc>
          <w:tcPr>
            <w:tcW w:w="766" w:type="dxa"/>
            <w:shd w:val="clear" w:color="auto" w:fill="auto"/>
            <w:noWrap/>
            <w:vAlign w:val="bottom"/>
            <w:hideMark/>
          </w:tcPr>
          <w:p w14:paraId="0FEDB617" w14:textId="77777777" w:rsidR="00145D5E" w:rsidRPr="006A07CD" w:rsidRDefault="00145D5E" w:rsidP="00145D5E">
            <w:pPr>
              <w:spacing w:after="0"/>
              <w:jc w:val="center"/>
              <w:rPr>
                <w:rFonts w:ascii="Arial" w:eastAsia="Times New Roman" w:hAnsi="Arial" w:cs="Arial"/>
                <w:sz w:val="18"/>
                <w:szCs w:val="18"/>
              </w:rPr>
            </w:pPr>
            <w:r w:rsidRPr="006A07CD">
              <w:rPr>
                <w:rFonts w:ascii="Arial" w:eastAsia="Times New Roman" w:hAnsi="Arial" w:cs="Arial"/>
                <w:sz w:val="18"/>
                <w:szCs w:val="18"/>
              </w:rPr>
              <w:t>155</w:t>
            </w:r>
          </w:p>
        </w:tc>
        <w:tc>
          <w:tcPr>
            <w:tcW w:w="766" w:type="dxa"/>
            <w:shd w:val="clear" w:color="auto" w:fill="auto"/>
            <w:noWrap/>
            <w:vAlign w:val="bottom"/>
            <w:hideMark/>
          </w:tcPr>
          <w:p w14:paraId="2D6F5D29" w14:textId="77777777" w:rsidR="00145D5E" w:rsidRPr="006A07CD" w:rsidRDefault="00145D5E" w:rsidP="00145D5E">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145</w:t>
            </w:r>
          </w:p>
        </w:tc>
        <w:tc>
          <w:tcPr>
            <w:tcW w:w="896" w:type="dxa"/>
            <w:shd w:val="clear" w:color="auto" w:fill="auto"/>
            <w:noWrap/>
            <w:vAlign w:val="bottom"/>
            <w:hideMark/>
          </w:tcPr>
          <w:p w14:paraId="2455A857" w14:textId="77777777" w:rsidR="00145D5E" w:rsidRPr="006A07CD" w:rsidRDefault="00145D5E" w:rsidP="00145D5E">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145D5E" w:rsidRPr="006A07CD" w14:paraId="567BCDFC" w14:textId="77777777" w:rsidTr="00145D5E">
        <w:trPr>
          <w:trHeight w:val="70"/>
          <w:jc w:val="center"/>
        </w:trPr>
        <w:tc>
          <w:tcPr>
            <w:tcW w:w="1147" w:type="dxa"/>
            <w:shd w:val="clear" w:color="auto" w:fill="auto"/>
            <w:noWrap/>
            <w:vAlign w:val="bottom"/>
            <w:hideMark/>
          </w:tcPr>
          <w:p w14:paraId="65A8DB4B" w14:textId="77777777" w:rsidR="00145D5E" w:rsidRPr="006A07CD" w:rsidRDefault="00145D5E" w:rsidP="00145D5E">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FL0030007</w:t>
            </w:r>
          </w:p>
        </w:tc>
        <w:tc>
          <w:tcPr>
            <w:tcW w:w="746" w:type="dxa"/>
            <w:shd w:val="clear" w:color="auto" w:fill="auto"/>
            <w:noWrap/>
            <w:vAlign w:val="bottom"/>
            <w:hideMark/>
          </w:tcPr>
          <w:p w14:paraId="19F1BD51" w14:textId="77777777" w:rsidR="00145D5E" w:rsidRPr="006A07CD" w:rsidRDefault="00145D5E" w:rsidP="00145D5E">
            <w:pPr>
              <w:spacing w:after="0"/>
              <w:jc w:val="center"/>
              <w:rPr>
                <w:rFonts w:ascii="Arial" w:eastAsia="Times New Roman" w:hAnsi="Arial" w:cs="Arial"/>
                <w:sz w:val="18"/>
                <w:szCs w:val="18"/>
              </w:rPr>
            </w:pPr>
            <w:r w:rsidRPr="006A07CD">
              <w:rPr>
                <w:rFonts w:ascii="Arial" w:eastAsia="Times New Roman" w:hAnsi="Arial" w:cs="Arial"/>
                <w:sz w:val="18"/>
                <w:szCs w:val="18"/>
              </w:rPr>
              <w:t>111</w:t>
            </w:r>
          </w:p>
        </w:tc>
        <w:tc>
          <w:tcPr>
            <w:tcW w:w="766" w:type="dxa"/>
            <w:shd w:val="clear" w:color="auto" w:fill="auto"/>
            <w:noWrap/>
            <w:vAlign w:val="bottom"/>
            <w:hideMark/>
          </w:tcPr>
          <w:p w14:paraId="69F88392" w14:textId="77777777" w:rsidR="00145D5E" w:rsidRPr="006A07CD" w:rsidRDefault="00145D5E" w:rsidP="00145D5E">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766" w:type="dxa"/>
            <w:shd w:val="clear" w:color="auto" w:fill="auto"/>
            <w:noWrap/>
            <w:vAlign w:val="bottom"/>
            <w:hideMark/>
          </w:tcPr>
          <w:p w14:paraId="7DDC6C40" w14:textId="77777777" w:rsidR="00145D5E" w:rsidRPr="006A07CD" w:rsidRDefault="00145D5E" w:rsidP="00145D5E">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766" w:type="dxa"/>
            <w:shd w:val="clear" w:color="auto" w:fill="auto"/>
            <w:noWrap/>
            <w:vAlign w:val="bottom"/>
            <w:hideMark/>
          </w:tcPr>
          <w:p w14:paraId="0C31C8E4" w14:textId="77777777" w:rsidR="00145D5E" w:rsidRPr="006A07CD" w:rsidRDefault="00145D5E" w:rsidP="00145D5E">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shd w:val="clear" w:color="auto" w:fill="auto"/>
            <w:noWrap/>
            <w:vAlign w:val="bottom"/>
            <w:hideMark/>
          </w:tcPr>
          <w:p w14:paraId="6CF48D32" w14:textId="77777777" w:rsidR="00145D5E" w:rsidRPr="006A07CD" w:rsidRDefault="00145D5E" w:rsidP="00145D5E">
            <w:pPr>
              <w:spacing w:after="0"/>
              <w:jc w:val="center"/>
              <w:rPr>
                <w:rFonts w:ascii="Arial" w:eastAsia="Times New Roman" w:hAnsi="Arial" w:cs="Arial"/>
                <w:sz w:val="18"/>
                <w:szCs w:val="18"/>
              </w:rPr>
            </w:pPr>
            <w:r w:rsidRPr="006A07CD">
              <w:rPr>
                <w:rFonts w:ascii="Arial" w:eastAsia="Times New Roman" w:hAnsi="Arial" w:cs="Arial"/>
                <w:sz w:val="18"/>
                <w:szCs w:val="18"/>
              </w:rPr>
              <w:t>58</w:t>
            </w:r>
          </w:p>
        </w:tc>
        <w:tc>
          <w:tcPr>
            <w:tcW w:w="766" w:type="dxa"/>
            <w:shd w:val="clear" w:color="auto" w:fill="auto"/>
            <w:noWrap/>
            <w:vAlign w:val="bottom"/>
            <w:hideMark/>
          </w:tcPr>
          <w:p w14:paraId="7CD9A41B" w14:textId="77777777" w:rsidR="00145D5E" w:rsidRPr="006A07CD" w:rsidRDefault="00145D5E" w:rsidP="00145D5E">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shd w:val="clear" w:color="auto" w:fill="auto"/>
            <w:noWrap/>
            <w:vAlign w:val="bottom"/>
            <w:hideMark/>
          </w:tcPr>
          <w:p w14:paraId="4479A435" w14:textId="77777777" w:rsidR="00145D5E" w:rsidRPr="006A07CD" w:rsidRDefault="00145D5E" w:rsidP="00145D5E">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shd w:val="clear" w:color="auto" w:fill="auto"/>
            <w:noWrap/>
            <w:vAlign w:val="bottom"/>
            <w:hideMark/>
          </w:tcPr>
          <w:p w14:paraId="099D5D99" w14:textId="77777777" w:rsidR="00145D5E" w:rsidRPr="006A07CD" w:rsidRDefault="00145D5E" w:rsidP="00145D5E">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59</w:t>
            </w:r>
          </w:p>
        </w:tc>
        <w:tc>
          <w:tcPr>
            <w:tcW w:w="766" w:type="dxa"/>
            <w:shd w:val="clear" w:color="auto" w:fill="auto"/>
            <w:noWrap/>
            <w:vAlign w:val="bottom"/>
            <w:hideMark/>
          </w:tcPr>
          <w:p w14:paraId="751C6FF9" w14:textId="77777777" w:rsidR="00145D5E" w:rsidRPr="006A07CD" w:rsidRDefault="00145D5E" w:rsidP="00145D5E">
            <w:pPr>
              <w:spacing w:after="0"/>
              <w:jc w:val="center"/>
              <w:rPr>
                <w:rFonts w:ascii="Arial" w:eastAsia="Times New Roman" w:hAnsi="Arial" w:cs="Arial"/>
                <w:sz w:val="18"/>
                <w:szCs w:val="18"/>
              </w:rPr>
            </w:pPr>
            <w:r w:rsidRPr="006A07CD">
              <w:rPr>
                <w:rFonts w:ascii="Arial" w:eastAsia="Times New Roman" w:hAnsi="Arial" w:cs="Arial"/>
                <w:sz w:val="18"/>
                <w:szCs w:val="18"/>
              </w:rPr>
              <w:t>59</w:t>
            </w:r>
          </w:p>
        </w:tc>
        <w:tc>
          <w:tcPr>
            <w:tcW w:w="766" w:type="dxa"/>
            <w:shd w:val="clear" w:color="auto" w:fill="auto"/>
            <w:noWrap/>
            <w:vAlign w:val="bottom"/>
            <w:hideMark/>
          </w:tcPr>
          <w:p w14:paraId="5F00A8E7" w14:textId="77777777" w:rsidR="00145D5E" w:rsidRPr="006A07CD" w:rsidRDefault="00145D5E" w:rsidP="00145D5E">
            <w:pPr>
              <w:spacing w:after="0"/>
              <w:jc w:val="center"/>
              <w:rPr>
                <w:rFonts w:ascii="Arial" w:eastAsia="Times New Roman" w:hAnsi="Arial" w:cs="Arial"/>
                <w:sz w:val="18"/>
                <w:szCs w:val="18"/>
              </w:rPr>
            </w:pPr>
            <w:r w:rsidRPr="006A07CD">
              <w:rPr>
                <w:rFonts w:ascii="Arial" w:eastAsia="Times New Roman" w:hAnsi="Arial" w:cs="Arial"/>
                <w:sz w:val="18"/>
                <w:szCs w:val="18"/>
              </w:rPr>
              <w:t>60</w:t>
            </w:r>
          </w:p>
        </w:tc>
        <w:tc>
          <w:tcPr>
            <w:tcW w:w="766" w:type="dxa"/>
            <w:shd w:val="clear" w:color="auto" w:fill="auto"/>
            <w:noWrap/>
            <w:vAlign w:val="bottom"/>
            <w:hideMark/>
          </w:tcPr>
          <w:p w14:paraId="375C9317" w14:textId="77777777" w:rsidR="00145D5E" w:rsidRPr="006A07CD" w:rsidRDefault="00145D5E" w:rsidP="00145D5E">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59</w:t>
            </w:r>
          </w:p>
        </w:tc>
        <w:tc>
          <w:tcPr>
            <w:tcW w:w="896" w:type="dxa"/>
            <w:shd w:val="clear" w:color="auto" w:fill="auto"/>
            <w:noWrap/>
            <w:vAlign w:val="bottom"/>
            <w:hideMark/>
          </w:tcPr>
          <w:p w14:paraId="7583A5C8" w14:textId="77777777" w:rsidR="00145D5E" w:rsidRPr="006A07CD" w:rsidRDefault="00145D5E" w:rsidP="00145D5E">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145D5E" w:rsidRPr="006A07CD" w14:paraId="30D9BDA9" w14:textId="77777777" w:rsidTr="00145D5E">
        <w:trPr>
          <w:trHeight w:val="70"/>
          <w:jc w:val="center"/>
        </w:trPr>
        <w:tc>
          <w:tcPr>
            <w:tcW w:w="1147" w:type="dxa"/>
            <w:shd w:val="clear" w:color="auto" w:fill="auto"/>
            <w:noWrap/>
            <w:vAlign w:val="bottom"/>
            <w:hideMark/>
          </w:tcPr>
          <w:p w14:paraId="669A1EC7" w14:textId="77777777" w:rsidR="00145D5E" w:rsidRPr="006A07CD" w:rsidRDefault="00145D5E" w:rsidP="00145D5E">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FL0030325</w:t>
            </w:r>
          </w:p>
        </w:tc>
        <w:tc>
          <w:tcPr>
            <w:tcW w:w="746" w:type="dxa"/>
            <w:shd w:val="clear" w:color="auto" w:fill="auto"/>
            <w:noWrap/>
            <w:vAlign w:val="bottom"/>
            <w:hideMark/>
          </w:tcPr>
          <w:p w14:paraId="419B9727" w14:textId="77777777" w:rsidR="00145D5E" w:rsidRPr="006A07CD" w:rsidRDefault="00145D5E" w:rsidP="00145D5E">
            <w:pPr>
              <w:spacing w:after="0"/>
              <w:jc w:val="center"/>
              <w:rPr>
                <w:rFonts w:ascii="Arial" w:eastAsia="Times New Roman" w:hAnsi="Arial" w:cs="Arial"/>
                <w:sz w:val="18"/>
                <w:szCs w:val="18"/>
              </w:rPr>
            </w:pPr>
            <w:r w:rsidRPr="006A07CD">
              <w:rPr>
                <w:rFonts w:ascii="Arial" w:eastAsia="Times New Roman" w:hAnsi="Arial" w:cs="Arial"/>
                <w:sz w:val="18"/>
                <w:szCs w:val="18"/>
              </w:rPr>
              <w:t>124</w:t>
            </w:r>
          </w:p>
        </w:tc>
        <w:tc>
          <w:tcPr>
            <w:tcW w:w="766" w:type="dxa"/>
            <w:shd w:val="clear" w:color="auto" w:fill="auto"/>
            <w:noWrap/>
            <w:vAlign w:val="bottom"/>
            <w:hideMark/>
          </w:tcPr>
          <w:p w14:paraId="09028B5D" w14:textId="77777777" w:rsidR="00145D5E" w:rsidRPr="006A07CD" w:rsidRDefault="00145D5E" w:rsidP="00145D5E">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766" w:type="dxa"/>
            <w:shd w:val="clear" w:color="auto" w:fill="auto"/>
            <w:noWrap/>
            <w:vAlign w:val="bottom"/>
            <w:hideMark/>
          </w:tcPr>
          <w:p w14:paraId="41A91A3E" w14:textId="77777777" w:rsidR="00145D5E" w:rsidRPr="006A07CD" w:rsidRDefault="00145D5E" w:rsidP="00145D5E">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766" w:type="dxa"/>
            <w:shd w:val="clear" w:color="auto" w:fill="auto"/>
            <w:noWrap/>
            <w:vAlign w:val="bottom"/>
            <w:hideMark/>
          </w:tcPr>
          <w:p w14:paraId="0F60A3DA" w14:textId="77777777" w:rsidR="00145D5E" w:rsidRPr="006A07CD" w:rsidRDefault="00145D5E" w:rsidP="00145D5E">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shd w:val="clear" w:color="auto" w:fill="auto"/>
            <w:noWrap/>
            <w:vAlign w:val="bottom"/>
            <w:hideMark/>
          </w:tcPr>
          <w:p w14:paraId="097AA82F" w14:textId="77777777" w:rsidR="00145D5E" w:rsidRPr="006A07CD" w:rsidRDefault="00145D5E" w:rsidP="00145D5E">
            <w:pPr>
              <w:spacing w:after="0"/>
              <w:jc w:val="center"/>
              <w:rPr>
                <w:rFonts w:ascii="Arial" w:eastAsia="Times New Roman" w:hAnsi="Arial" w:cs="Arial"/>
                <w:sz w:val="18"/>
                <w:szCs w:val="18"/>
              </w:rPr>
            </w:pPr>
            <w:r w:rsidRPr="006A07CD">
              <w:rPr>
                <w:rFonts w:ascii="Arial" w:eastAsia="Times New Roman" w:hAnsi="Arial" w:cs="Arial"/>
                <w:sz w:val="18"/>
                <w:szCs w:val="18"/>
              </w:rPr>
              <w:t>126</w:t>
            </w:r>
          </w:p>
        </w:tc>
        <w:tc>
          <w:tcPr>
            <w:tcW w:w="766" w:type="dxa"/>
            <w:shd w:val="clear" w:color="auto" w:fill="auto"/>
            <w:noWrap/>
            <w:vAlign w:val="bottom"/>
            <w:hideMark/>
          </w:tcPr>
          <w:p w14:paraId="4192B937" w14:textId="77777777" w:rsidR="00145D5E" w:rsidRPr="006A07CD" w:rsidRDefault="00145D5E" w:rsidP="00145D5E">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shd w:val="clear" w:color="auto" w:fill="auto"/>
            <w:noWrap/>
            <w:vAlign w:val="bottom"/>
            <w:hideMark/>
          </w:tcPr>
          <w:p w14:paraId="34D837EA" w14:textId="77777777" w:rsidR="00145D5E" w:rsidRPr="006A07CD" w:rsidRDefault="00145D5E" w:rsidP="00145D5E">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shd w:val="clear" w:color="auto" w:fill="auto"/>
            <w:noWrap/>
            <w:vAlign w:val="bottom"/>
            <w:hideMark/>
          </w:tcPr>
          <w:p w14:paraId="65E5EA0A" w14:textId="77777777" w:rsidR="00145D5E" w:rsidRPr="006A07CD" w:rsidRDefault="00145D5E" w:rsidP="00145D5E">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126</w:t>
            </w:r>
          </w:p>
        </w:tc>
        <w:tc>
          <w:tcPr>
            <w:tcW w:w="766" w:type="dxa"/>
            <w:shd w:val="clear" w:color="auto" w:fill="auto"/>
            <w:noWrap/>
            <w:vAlign w:val="bottom"/>
            <w:hideMark/>
          </w:tcPr>
          <w:p w14:paraId="40508043" w14:textId="77777777" w:rsidR="00145D5E" w:rsidRPr="006A07CD" w:rsidRDefault="00145D5E" w:rsidP="00145D5E">
            <w:pPr>
              <w:spacing w:after="0"/>
              <w:jc w:val="center"/>
              <w:rPr>
                <w:rFonts w:ascii="Arial" w:eastAsia="Times New Roman" w:hAnsi="Arial" w:cs="Arial"/>
                <w:sz w:val="18"/>
                <w:szCs w:val="18"/>
              </w:rPr>
            </w:pPr>
            <w:r w:rsidRPr="006A07CD">
              <w:rPr>
                <w:rFonts w:ascii="Arial" w:eastAsia="Times New Roman" w:hAnsi="Arial" w:cs="Arial"/>
                <w:sz w:val="18"/>
                <w:szCs w:val="18"/>
              </w:rPr>
              <w:t>124</w:t>
            </w:r>
          </w:p>
        </w:tc>
        <w:tc>
          <w:tcPr>
            <w:tcW w:w="766" w:type="dxa"/>
            <w:shd w:val="clear" w:color="auto" w:fill="auto"/>
            <w:noWrap/>
            <w:vAlign w:val="bottom"/>
            <w:hideMark/>
          </w:tcPr>
          <w:p w14:paraId="6B556321" w14:textId="77777777" w:rsidR="00145D5E" w:rsidRPr="006A07CD" w:rsidRDefault="00145D5E" w:rsidP="00145D5E">
            <w:pPr>
              <w:spacing w:after="0"/>
              <w:jc w:val="center"/>
              <w:rPr>
                <w:rFonts w:ascii="Arial" w:eastAsia="Times New Roman" w:hAnsi="Arial" w:cs="Arial"/>
                <w:sz w:val="18"/>
                <w:szCs w:val="18"/>
              </w:rPr>
            </w:pPr>
            <w:r w:rsidRPr="006A07CD">
              <w:rPr>
                <w:rFonts w:ascii="Arial" w:eastAsia="Times New Roman" w:hAnsi="Arial" w:cs="Arial"/>
                <w:sz w:val="18"/>
                <w:szCs w:val="18"/>
              </w:rPr>
              <w:t>122</w:t>
            </w:r>
          </w:p>
        </w:tc>
        <w:tc>
          <w:tcPr>
            <w:tcW w:w="766" w:type="dxa"/>
            <w:shd w:val="clear" w:color="auto" w:fill="auto"/>
            <w:noWrap/>
            <w:vAlign w:val="bottom"/>
            <w:hideMark/>
          </w:tcPr>
          <w:p w14:paraId="45C8CC31" w14:textId="77777777" w:rsidR="00145D5E" w:rsidRPr="006A07CD" w:rsidRDefault="00145D5E" w:rsidP="00145D5E">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78</w:t>
            </w:r>
          </w:p>
        </w:tc>
        <w:tc>
          <w:tcPr>
            <w:tcW w:w="896" w:type="dxa"/>
            <w:shd w:val="clear" w:color="auto" w:fill="auto"/>
            <w:noWrap/>
            <w:vAlign w:val="bottom"/>
            <w:hideMark/>
          </w:tcPr>
          <w:p w14:paraId="434E6086" w14:textId="77777777" w:rsidR="00145D5E" w:rsidRPr="006A07CD" w:rsidRDefault="00145D5E" w:rsidP="00145D5E">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145D5E" w:rsidRPr="006A07CD" w14:paraId="32305C97" w14:textId="77777777" w:rsidTr="00145D5E">
        <w:trPr>
          <w:trHeight w:val="70"/>
          <w:jc w:val="center"/>
        </w:trPr>
        <w:tc>
          <w:tcPr>
            <w:tcW w:w="1147" w:type="dxa"/>
            <w:shd w:val="clear" w:color="auto" w:fill="auto"/>
            <w:noWrap/>
            <w:vAlign w:val="bottom"/>
            <w:hideMark/>
          </w:tcPr>
          <w:p w14:paraId="2C4DD317" w14:textId="77777777" w:rsidR="00145D5E" w:rsidRPr="006A07CD" w:rsidRDefault="00145D5E" w:rsidP="00145D5E">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FL0039829</w:t>
            </w:r>
          </w:p>
        </w:tc>
        <w:tc>
          <w:tcPr>
            <w:tcW w:w="746" w:type="dxa"/>
            <w:shd w:val="clear" w:color="auto" w:fill="auto"/>
            <w:noWrap/>
            <w:vAlign w:val="bottom"/>
            <w:hideMark/>
          </w:tcPr>
          <w:p w14:paraId="40A7D2E7" w14:textId="77777777" w:rsidR="00145D5E" w:rsidRPr="006A07CD" w:rsidRDefault="00145D5E" w:rsidP="00145D5E">
            <w:pPr>
              <w:spacing w:after="0"/>
              <w:jc w:val="center"/>
              <w:rPr>
                <w:rFonts w:ascii="Arial" w:eastAsia="Times New Roman" w:hAnsi="Arial" w:cs="Arial"/>
                <w:sz w:val="18"/>
                <w:szCs w:val="18"/>
              </w:rPr>
            </w:pPr>
            <w:r w:rsidRPr="006A07CD">
              <w:rPr>
                <w:rFonts w:ascii="Arial" w:eastAsia="Times New Roman" w:hAnsi="Arial" w:cs="Arial"/>
                <w:sz w:val="18"/>
                <w:szCs w:val="18"/>
              </w:rPr>
              <w:t>159</w:t>
            </w:r>
          </w:p>
        </w:tc>
        <w:tc>
          <w:tcPr>
            <w:tcW w:w="766" w:type="dxa"/>
            <w:shd w:val="clear" w:color="auto" w:fill="auto"/>
            <w:noWrap/>
            <w:vAlign w:val="bottom"/>
            <w:hideMark/>
          </w:tcPr>
          <w:p w14:paraId="0152AE94" w14:textId="77777777" w:rsidR="00145D5E" w:rsidRPr="006A07CD" w:rsidRDefault="00145D5E" w:rsidP="00145D5E">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34</w:t>
            </w:r>
          </w:p>
        </w:tc>
        <w:tc>
          <w:tcPr>
            <w:tcW w:w="766" w:type="dxa"/>
            <w:shd w:val="clear" w:color="auto" w:fill="auto"/>
            <w:noWrap/>
            <w:vAlign w:val="bottom"/>
            <w:hideMark/>
          </w:tcPr>
          <w:p w14:paraId="5C002241" w14:textId="77777777" w:rsidR="00145D5E" w:rsidRPr="006A07CD" w:rsidRDefault="00145D5E" w:rsidP="00145D5E">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33</w:t>
            </w:r>
          </w:p>
        </w:tc>
        <w:tc>
          <w:tcPr>
            <w:tcW w:w="766" w:type="dxa"/>
            <w:shd w:val="clear" w:color="auto" w:fill="auto"/>
            <w:noWrap/>
            <w:vAlign w:val="bottom"/>
            <w:hideMark/>
          </w:tcPr>
          <w:p w14:paraId="0C2F0430" w14:textId="77777777" w:rsidR="00145D5E" w:rsidRPr="006A07CD" w:rsidRDefault="00145D5E" w:rsidP="00145D5E">
            <w:pPr>
              <w:spacing w:after="0"/>
              <w:jc w:val="center"/>
              <w:rPr>
                <w:rFonts w:ascii="Arial" w:eastAsia="Times New Roman" w:hAnsi="Arial" w:cs="Arial"/>
                <w:sz w:val="18"/>
                <w:szCs w:val="18"/>
              </w:rPr>
            </w:pPr>
            <w:r w:rsidRPr="006A07CD">
              <w:rPr>
                <w:rFonts w:ascii="Arial" w:eastAsia="Times New Roman" w:hAnsi="Arial" w:cs="Arial"/>
                <w:sz w:val="18"/>
                <w:szCs w:val="18"/>
              </w:rPr>
              <w:t>34</w:t>
            </w:r>
          </w:p>
        </w:tc>
        <w:tc>
          <w:tcPr>
            <w:tcW w:w="766" w:type="dxa"/>
            <w:shd w:val="clear" w:color="auto" w:fill="auto"/>
            <w:noWrap/>
            <w:vAlign w:val="bottom"/>
            <w:hideMark/>
          </w:tcPr>
          <w:p w14:paraId="02C06BF3" w14:textId="77777777" w:rsidR="00145D5E" w:rsidRPr="006A07CD" w:rsidRDefault="00145D5E" w:rsidP="00145D5E">
            <w:pPr>
              <w:spacing w:after="0"/>
              <w:jc w:val="center"/>
              <w:rPr>
                <w:rFonts w:ascii="Arial" w:eastAsia="Times New Roman" w:hAnsi="Arial" w:cs="Arial"/>
                <w:sz w:val="18"/>
                <w:szCs w:val="18"/>
              </w:rPr>
            </w:pPr>
            <w:r w:rsidRPr="006A07CD">
              <w:rPr>
                <w:rFonts w:ascii="Arial" w:eastAsia="Times New Roman" w:hAnsi="Arial" w:cs="Arial"/>
                <w:sz w:val="18"/>
                <w:szCs w:val="18"/>
              </w:rPr>
              <w:t>147</w:t>
            </w:r>
          </w:p>
        </w:tc>
        <w:tc>
          <w:tcPr>
            <w:tcW w:w="766" w:type="dxa"/>
            <w:shd w:val="clear" w:color="auto" w:fill="auto"/>
            <w:noWrap/>
            <w:vAlign w:val="bottom"/>
            <w:hideMark/>
          </w:tcPr>
          <w:p w14:paraId="2AF9F9D5" w14:textId="77777777" w:rsidR="00145D5E" w:rsidRPr="006A07CD" w:rsidRDefault="00145D5E" w:rsidP="00145D5E">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77" w:type="dxa"/>
            <w:shd w:val="clear" w:color="auto" w:fill="auto"/>
            <w:noWrap/>
            <w:vAlign w:val="bottom"/>
            <w:hideMark/>
          </w:tcPr>
          <w:p w14:paraId="52F22ED5" w14:textId="77777777" w:rsidR="00145D5E" w:rsidRPr="006A07CD" w:rsidRDefault="00145D5E" w:rsidP="00145D5E">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shd w:val="clear" w:color="auto" w:fill="auto"/>
            <w:noWrap/>
            <w:vAlign w:val="bottom"/>
            <w:hideMark/>
          </w:tcPr>
          <w:p w14:paraId="2FFB72AD" w14:textId="77777777" w:rsidR="00145D5E" w:rsidRPr="006A07CD" w:rsidRDefault="00145D5E" w:rsidP="00145D5E">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157</w:t>
            </w:r>
          </w:p>
        </w:tc>
        <w:tc>
          <w:tcPr>
            <w:tcW w:w="766" w:type="dxa"/>
            <w:shd w:val="clear" w:color="auto" w:fill="auto"/>
            <w:noWrap/>
            <w:vAlign w:val="bottom"/>
            <w:hideMark/>
          </w:tcPr>
          <w:p w14:paraId="5C6B33C2" w14:textId="77777777" w:rsidR="00145D5E" w:rsidRPr="006A07CD" w:rsidRDefault="00145D5E" w:rsidP="00145D5E">
            <w:pPr>
              <w:spacing w:after="0"/>
              <w:jc w:val="center"/>
              <w:rPr>
                <w:rFonts w:ascii="Arial" w:eastAsia="Times New Roman" w:hAnsi="Arial" w:cs="Arial"/>
                <w:sz w:val="18"/>
                <w:szCs w:val="18"/>
              </w:rPr>
            </w:pPr>
            <w:r w:rsidRPr="006A07CD">
              <w:rPr>
                <w:rFonts w:ascii="Arial" w:eastAsia="Times New Roman" w:hAnsi="Arial" w:cs="Arial"/>
                <w:sz w:val="18"/>
                <w:szCs w:val="18"/>
              </w:rPr>
              <w:t>157</w:t>
            </w:r>
          </w:p>
        </w:tc>
        <w:tc>
          <w:tcPr>
            <w:tcW w:w="766" w:type="dxa"/>
            <w:shd w:val="clear" w:color="auto" w:fill="auto"/>
            <w:noWrap/>
            <w:vAlign w:val="bottom"/>
            <w:hideMark/>
          </w:tcPr>
          <w:p w14:paraId="17AD7C4F" w14:textId="77777777" w:rsidR="00145D5E" w:rsidRPr="006A07CD" w:rsidRDefault="00145D5E" w:rsidP="00145D5E">
            <w:pPr>
              <w:spacing w:after="0"/>
              <w:jc w:val="center"/>
              <w:rPr>
                <w:rFonts w:ascii="Arial" w:eastAsia="Times New Roman" w:hAnsi="Arial" w:cs="Arial"/>
                <w:sz w:val="18"/>
                <w:szCs w:val="18"/>
              </w:rPr>
            </w:pPr>
            <w:r w:rsidRPr="006A07CD">
              <w:rPr>
                <w:rFonts w:ascii="Arial" w:eastAsia="Times New Roman" w:hAnsi="Arial" w:cs="Arial"/>
                <w:sz w:val="18"/>
                <w:szCs w:val="18"/>
              </w:rPr>
              <w:t>157</w:t>
            </w:r>
          </w:p>
        </w:tc>
        <w:tc>
          <w:tcPr>
            <w:tcW w:w="766" w:type="dxa"/>
            <w:shd w:val="clear" w:color="auto" w:fill="auto"/>
            <w:noWrap/>
            <w:vAlign w:val="bottom"/>
            <w:hideMark/>
          </w:tcPr>
          <w:p w14:paraId="7586AC93" w14:textId="77777777" w:rsidR="00145D5E" w:rsidRPr="006A07CD" w:rsidRDefault="00145D5E" w:rsidP="00145D5E">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158</w:t>
            </w:r>
          </w:p>
        </w:tc>
        <w:tc>
          <w:tcPr>
            <w:tcW w:w="896" w:type="dxa"/>
            <w:shd w:val="clear" w:color="auto" w:fill="auto"/>
            <w:noWrap/>
            <w:vAlign w:val="bottom"/>
            <w:hideMark/>
          </w:tcPr>
          <w:p w14:paraId="4A97875A" w14:textId="77777777" w:rsidR="00145D5E" w:rsidRPr="006A07CD" w:rsidRDefault="00145D5E" w:rsidP="00145D5E">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145D5E" w:rsidRPr="006A07CD" w14:paraId="19A35D2A" w14:textId="77777777" w:rsidTr="00145D5E">
        <w:trPr>
          <w:trHeight w:val="70"/>
          <w:jc w:val="center"/>
        </w:trPr>
        <w:tc>
          <w:tcPr>
            <w:tcW w:w="1147" w:type="dxa"/>
            <w:shd w:val="clear" w:color="auto" w:fill="auto"/>
            <w:noWrap/>
            <w:vAlign w:val="bottom"/>
            <w:hideMark/>
          </w:tcPr>
          <w:p w14:paraId="045CDEFB" w14:textId="77777777" w:rsidR="00145D5E" w:rsidRPr="006A07CD" w:rsidRDefault="00145D5E" w:rsidP="00145D5E">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FL0001490</w:t>
            </w:r>
          </w:p>
        </w:tc>
        <w:tc>
          <w:tcPr>
            <w:tcW w:w="746" w:type="dxa"/>
            <w:shd w:val="clear" w:color="auto" w:fill="auto"/>
            <w:noWrap/>
            <w:vAlign w:val="bottom"/>
            <w:hideMark/>
          </w:tcPr>
          <w:p w14:paraId="79E2F9A7" w14:textId="77777777" w:rsidR="00145D5E" w:rsidRPr="006A07CD" w:rsidRDefault="00145D5E" w:rsidP="00145D5E">
            <w:pPr>
              <w:spacing w:after="0"/>
              <w:jc w:val="center"/>
              <w:rPr>
                <w:rFonts w:ascii="Arial" w:eastAsia="Times New Roman" w:hAnsi="Arial" w:cs="Arial"/>
                <w:sz w:val="18"/>
                <w:szCs w:val="18"/>
              </w:rPr>
            </w:pPr>
            <w:r w:rsidRPr="006A07CD">
              <w:rPr>
                <w:rFonts w:ascii="Arial" w:eastAsia="Times New Roman" w:hAnsi="Arial" w:cs="Arial"/>
                <w:sz w:val="18"/>
                <w:szCs w:val="18"/>
              </w:rPr>
              <w:t>59</w:t>
            </w:r>
          </w:p>
        </w:tc>
        <w:tc>
          <w:tcPr>
            <w:tcW w:w="766" w:type="dxa"/>
            <w:shd w:val="clear" w:color="auto" w:fill="auto"/>
            <w:noWrap/>
            <w:vAlign w:val="bottom"/>
            <w:hideMark/>
          </w:tcPr>
          <w:p w14:paraId="13907DE5" w14:textId="77777777" w:rsidR="00145D5E" w:rsidRPr="006A07CD" w:rsidRDefault="00145D5E" w:rsidP="00145D5E">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11</w:t>
            </w:r>
          </w:p>
        </w:tc>
        <w:tc>
          <w:tcPr>
            <w:tcW w:w="766" w:type="dxa"/>
            <w:shd w:val="clear" w:color="auto" w:fill="auto"/>
            <w:noWrap/>
            <w:vAlign w:val="bottom"/>
            <w:hideMark/>
          </w:tcPr>
          <w:p w14:paraId="293A8858" w14:textId="77777777" w:rsidR="00145D5E" w:rsidRPr="006A07CD" w:rsidRDefault="00145D5E" w:rsidP="00145D5E">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11</w:t>
            </w:r>
          </w:p>
        </w:tc>
        <w:tc>
          <w:tcPr>
            <w:tcW w:w="766" w:type="dxa"/>
            <w:shd w:val="clear" w:color="auto" w:fill="auto"/>
            <w:noWrap/>
            <w:vAlign w:val="bottom"/>
            <w:hideMark/>
          </w:tcPr>
          <w:p w14:paraId="458D5CC1" w14:textId="77777777" w:rsidR="00145D5E" w:rsidRPr="006A07CD" w:rsidRDefault="00145D5E" w:rsidP="00145D5E">
            <w:pPr>
              <w:spacing w:after="0"/>
              <w:jc w:val="center"/>
              <w:rPr>
                <w:rFonts w:ascii="Arial" w:eastAsia="Times New Roman" w:hAnsi="Arial" w:cs="Arial"/>
                <w:sz w:val="18"/>
                <w:szCs w:val="18"/>
              </w:rPr>
            </w:pPr>
            <w:r w:rsidRPr="006A07CD">
              <w:rPr>
                <w:rFonts w:ascii="Arial" w:eastAsia="Times New Roman" w:hAnsi="Arial" w:cs="Arial"/>
                <w:sz w:val="18"/>
                <w:szCs w:val="18"/>
              </w:rPr>
              <w:t>11</w:t>
            </w:r>
          </w:p>
        </w:tc>
        <w:tc>
          <w:tcPr>
            <w:tcW w:w="766" w:type="dxa"/>
            <w:shd w:val="clear" w:color="auto" w:fill="auto"/>
            <w:noWrap/>
            <w:vAlign w:val="bottom"/>
            <w:hideMark/>
          </w:tcPr>
          <w:p w14:paraId="5B2C2836" w14:textId="77777777" w:rsidR="00145D5E" w:rsidRPr="006A07CD" w:rsidRDefault="00145D5E" w:rsidP="00145D5E">
            <w:pPr>
              <w:spacing w:after="0"/>
              <w:jc w:val="center"/>
              <w:rPr>
                <w:rFonts w:ascii="Arial" w:eastAsia="Times New Roman" w:hAnsi="Arial" w:cs="Arial"/>
                <w:sz w:val="18"/>
                <w:szCs w:val="18"/>
              </w:rPr>
            </w:pPr>
            <w:r w:rsidRPr="006A07CD">
              <w:rPr>
                <w:rFonts w:ascii="Arial" w:eastAsia="Times New Roman" w:hAnsi="Arial" w:cs="Arial"/>
                <w:sz w:val="18"/>
                <w:szCs w:val="18"/>
              </w:rPr>
              <w:t>11</w:t>
            </w:r>
          </w:p>
        </w:tc>
        <w:tc>
          <w:tcPr>
            <w:tcW w:w="766" w:type="dxa"/>
            <w:shd w:val="clear" w:color="auto" w:fill="auto"/>
            <w:noWrap/>
            <w:vAlign w:val="bottom"/>
            <w:hideMark/>
          </w:tcPr>
          <w:p w14:paraId="480F8020" w14:textId="77777777" w:rsidR="00145D5E" w:rsidRPr="006A07CD" w:rsidRDefault="00145D5E" w:rsidP="00145D5E">
            <w:pPr>
              <w:spacing w:after="0"/>
              <w:jc w:val="center"/>
              <w:rPr>
                <w:rFonts w:ascii="Arial" w:eastAsia="Times New Roman" w:hAnsi="Arial" w:cs="Arial"/>
                <w:sz w:val="18"/>
                <w:szCs w:val="18"/>
              </w:rPr>
            </w:pPr>
            <w:r w:rsidRPr="006A07CD">
              <w:rPr>
                <w:rFonts w:ascii="Arial" w:eastAsia="Times New Roman" w:hAnsi="Arial" w:cs="Arial"/>
                <w:sz w:val="18"/>
                <w:szCs w:val="18"/>
              </w:rPr>
              <w:t>11</w:t>
            </w:r>
          </w:p>
        </w:tc>
        <w:tc>
          <w:tcPr>
            <w:tcW w:w="777" w:type="dxa"/>
            <w:shd w:val="clear" w:color="auto" w:fill="auto"/>
            <w:noWrap/>
            <w:vAlign w:val="bottom"/>
            <w:hideMark/>
          </w:tcPr>
          <w:p w14:paraId="15B323AB" w14:textId="77777777" w:rsidR="00145D5E" w:rsidRPr="006A07CD" w:rsidRDefault="00145D5E" w:rsidP="00145D5E">
            <w:pPr>
              <w:spacing w:after="0"/>
              <w:jc w:val="center"/>
              <w:rPr>
                <w:rFonts w:ascii="Arial" w:eastAsia="Times New Roman" w:hAnsi="Arial" w:cs="Arial"/>
                <w:sz w:val="18"/>
                <w:szCs w:val="18"/>
              </w:rPr>
            </w:pPr>
            <w:r w:rsidRPr="006A07CD">
              <w:rPr>
                <w:rFonts w:ascii="Arial" w:eastAsia="Times New Roman" w:hAnsi="Arial" w:cs="Arial"/>
                <w:sz w:val="18"/>
                <w:szCs w:val="18"/>
              </w:rPr>
              <w:t>11</w:t>
            </w:r>
          </w:p>
        </w:tc>
        <w:tc>
          <w:tcPr>
            <w:tcW w:w="766" w:type="dxa"/>
            <w:shd w:val="clear" w:color="auto" w:fill="auto"/>
            <w:noWrap/>
            <w:vAlign w:val="bottom"/>
            <w:hideMark/>
          </w:tcPr>
          <w:p w14:paraId="146C1B02" w14:textId="77777777" w:rsidR="00145D5E" w:rsidRPr="006A07CD" w:rsidRDefault="00145D5E" w:rsidP="00145D5E">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11</w:t>
            </w:r>
          </w:p>
        </w:tc>
        <w:tc>
          <w:tcPr>
            <w:tcW w:w="766" w:type="dxa"/>
            <w:shd w:val="clear" w:color="auto" w:fill="auto"/>
            <w:noWrap/>
            <w:vAlign w:val="bottom"/>
            <w:hideMark/>
          </w:tcPr>
          <w:p w14:paraId="1254E4EF" w14:textId="77777777" w:rsidR="00145D5E" w:rsidRPr="006A07CD" w:rsidRDefault="00145D5E" w:rsidP="00145D5E">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766" w:type="dxa"/>
            <w:shd w:val="clear" w:color="auto" w:fill="auto"/>
            <w:noWrap/>
            <w:vAlign w:val="bottom"/>
            <w:hideMark/>
          </w:tcPr>
          <w:p w14:paraId="5DDF6A0E" w14:textId="77777777" w:rsidR="00145D5E" w:rsidRPr="006A07CD" w:rsidRDefault="00145D5E" w:rsidP="00145D5E">
            <w:pPr>
              <w:spacing w:after="0"/>
              <w:jc w:val="center"/>
              <w:rPr>
                <w:rFonts w:ascii="Arial" w:eastAsia="Times New Roman" w:hAnsi="Arial" w:cs="Arial"/>
                <w:sz w:val="18"/>
                <w:szCs w:val="18"/>
              </w:rPr>
            </w:pPr>
            <w:r w:rsidRPr="006A07CD">
              <w:rPr>
                <w:rFonts w:ascii="Arial" w:eastAsia="Times New Roman" w:hAnsi="Arial" w:cs="Arial"/>
                <w:sz w:val="18"/>
                <w:szCs w:val="18"/>
              </w:rPr>
              <w:t>14</w:t>
            </w:r>
          </w:p>
        </w:tc>
        <w:tc>
          <w:tcPr>
            <w:tcW w:w="766" w:type="dxa"/>
            <w:shd w:val="clear" w:color="auto" w:fill="auto"/>
            <w:noWrap/>
            <w:vAlign w:val="bottom"/>
            <w:hideMark/>
          </w:tcPr>
          <w:p w14:paraId="5EF494FE" w14:textId="77777777" w:rsidR="00145D5E" w:rsidRPr="006A07CD" w:rsidRDefault="00145D5E" w:rsidP="00145D5E">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896" w:type="dxa"/>
            <w:shd w:val="clear" w:color="auto" w:fill="auto"/>
            <w:noWrap/>
            <w:vAlign w:val="bottom"/>
            <w:hideMark/>
          </w:tcPr>
          <w:p w14:paraId="6804C26A" w14:textId="77777777" w:rsidR="00145D5E" w:rsidRPr="006A07CD" w:rsidRDefault="00145D5E" w:rsidP="00145D5E">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11</w:t>
            </w:r>
          </w:p>
        </w:tc>
      </w:tr>
    </w:tbl>
    <w:p w14:paraId="7104FE2D" w14:textId="77777777" w:rsidR="00145D5E" w:rsidRDefault="00145D5E">
      <w:pPr>
        <w:spacing w:after="0"/>
        <w:jc w:val="left"/>
        <w:rPr>
          <w:sz w:val="20"/>
        </w:rPr>
        <w:sectPr w:rsidR="00145D5E" w:rsidSect="00145D5E">
          <w:headerReference w:type="default" r:id="rId22"/>
          <w:footerReference w:type="default" r:id="rId23"/>
          <w:headerReference w:type="first" r:id="rId24"/>
          <w:footerReference w:type="first" r:id="rId25"/>
          <w:pgSz w:w="12240" w:h="15840"/>
          <w:pgMar w:top="1440" w:right="1080" w:bottom="1440" w:left="1080" w:header="648" w:footer="648" w:gutter="0"/>
          <w:pgNumType w:start="1"/>
          <w:cols w:space="720"/>
          <w:titlePg/>
          <w:docGrid w:linePitch="360"/>
        </w:sectPr>
      </w:pPr>
      <w:r w:rsidRPr="006A07CD">
        <w:rPr>
          <w:sz w:val="20"/>
        </w:rPr>
        <w:t>- = No data.</w:t>
      </w:r>
    </w:p>
    <w:p w14:paraId="34681CCA" w14:textId="5FCA5AA9" w:rsidR="00145D5E" w:rsidRDefault="00145D5E">
      <w:pPr>
        <w:spacing w:after="0"/>
        <w:jc w:val="left"/>
        <w:rPr>
          <w:sz w:val="20"/>
        </w:rPr>
      </w:pPr>
    </w:p>
    <w:p w14:paraId="32E65BD2" w14:textId="6EC021B5" w:rsidR="00BB16F7" w:rsidRDefault="00BB16F7" w:rsidP="00BB16F7">
      <w:pPr>
        <w:pStyle w:val="Caption"/>
        <w:keepNext/>
        <w:spacing w:after="0"/>
      </w:pPr>
      <w:bookmarkStart w:id="61" w:name="_Ref448925290"/>
      <w:bookmarkStart w:id="62" w:name="_Ref450748058"/>
      <w:bookmarkStart w:id="63" w:name="_Toc457573174"/>
      <w:bookmarkStart w:id="64" w:name="_Toc457573921"/>
      <w:r>
        <w:t xml:space="preserve">Table </w:t>
      </w:r>
      <w:r w:rsidR="0052149C">
        <w:fldChar w:fldCharType="begin"/>
      </w:r>
      <w:r w:rsidR="0052149C">
        <w:instrText xml:space="preserve"> SEQ Table \* ARABIC </w:instrText>
      </w:r>
      <w:r w:rsidR="0052149C">
        <w:fldChar w:fldCharType="separate"/>
      </w:r>
      <w:r w:rsidR="00AC53C3">
        <w:rPr>
          <w:noProof/>
        </w:rPr>
        <w:t>9</w:t>
      </w:r>
      <w:r w:rsidR="0052149C">
        <w:rPr>
          <w:noProof/>
        </w:rPr>
        <w:fldChar w:fldCharType="end"/>
      </w:r>
      <w:bookmarkEnd w:id="61"/>
      <w:bookmarkEnd w:id="62"/>
      <w:r>
        <w:t xml:space="preserve">: </w:t>
      </w:r>
      <w:r w:rsidRPr="00472ADE">
        <w:t xml:space="preserve">Period of </w:t>
      </w:r>
      <w:r>
        <w:t>r</w:t>
      </w:r>
      <w:r w:rsidRPr="00472ADE">
        <w:t xml:space="preserve">ecord for </w:t>
      </w:r>
      <w:r>
        <w:t>a</w:t>
      </w:r>
      <w:r w:rsidRPr="00472ADE">
        <w:t xml:space="preserve">vailable </w:t>
      </w:r>
      <w:r>
        <w:t>flow and water quality data for point source f</w:t>
      </w:r>
      <w:r w:rsidRPr="00472ADE">
        <w:t>acilities</w:t>
      </w:r>
      <w:bookmarkEnd w:id="63"/>
      <w:bookmarkEnd w:id="64"/>
    </w:p>
    <w:tbl>
      <w:tblPr>
        <w:tblW w:w="144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47"/>
        <w:gridCol w:w="1213"/>
        <w:gridCol w:w="1080"/>
        <w:gridCol w:w="1170"/>
        <w:gridCol w:w="1107"/>
        <w:gridCol w:w="1053"/>
        <w:gridCol w:w="1080"/>
        <w:gridCol w:w="1080"/>
        <w:gridCol w:w="1080"/>
        <w:gridCol w:w="1080"/>
        <w:gridCol w:w="1080"/>
        <w:gridCol w:w="1170"/>
        <w:gridCol w:w="1080"/>
      </w:tblGrid>
      <w:tr w:rsidR="00BB16F7" w:rsidRPr="006A07CD" w14:paraId="03E71FB1" w14:textId="77777777" w:rsidTr="00833D72">
        <w:trPr>
          <w:trHeight w:val="315"/>
          <w:tblHeader/>
          <w:jc w:val="center"/>
        </w:trPr>
        <w:tc>
          <w:tcPr>
            <w:tcW w:w="1147" w:type="dxa"/>
            <w:shd w:val="clear" w:color="000000" w:fill="C0C0C0"/>
            <w:vAlign w:val="bottom"/>
            <w:hideMark/>
          </w:tcPr>
          <w:p w14:paraId="4A5D475A" w14:textId="77777777" w:rsidR="00BB16F7" w:rsidRPr="006A07CD" w:rsidRDefault="00BB16F7" w:rsidP="00833D72">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Permit</w:t>
            </w:r>
          </w:p>
        </w:tc>
        <w:tc>
          <w:tcPr>
            <w:tcW w:w="1213" w:type="dxa"/>
            <w:shd w:val="clear" w:color="000000" w:fill="C0C0C0"/>
            <w:noWrap/>
            <w:vAlign w:val="bottom"/>
            <w:hideMark/>
          </w:tcPr>
          <w:p w14:paraId="77872D25" w14:textId="77777777" w:rsidR="00BB16F7" w:rsidRPr="006A07CD" w:rsidRDefault="00BB16F7" w:rsidP="00833D72">
            <w:pPr>
              <w:keepNext/>
              <w:spacing w:after="0"/>
              <w:jc w:val="center"/>
              <w:rPr>
                <w:rFonts w:ascii="Arial" w:eastAsia="Times New Roman" w:hAnsi="Arial" w:cs="Arial"/>
                <w:b/>
                <w:bCs/>
                <w:sz w:val="18"/>
                <w:szCs w:val="18"/>
              </w:rPr>
            </w:pPr>
            <w:r>
              <w:rPr>
                <w:rFonts w:ascii="Arial" w:eastAsia="Times New Roman" w:hAnsi="Arial" w:cs="Arial"/>
                <w:b/>
                <w:bCs/>
                <w:sz w:val="18"/>
                <w:szCs w:val="18"/>
              </w:rPr>
              <w:t xml:space="preserve">Flow </w:t>
            </w:r>
            <w:r w:rsidRPr="006A07CD">
              <w:rPr>
                <w:rFonts w:ascii="Arial" w:eastAsia="Times New Roman" w:hAnsi="Arial" w:cs="Arial"/>
                <w:b/>
                <w:bCs/>
                <w:sz w:val="18"/>
                <w:szCs w:val="18"/>
              </w:rPr>
              <w:t>(cfs)</w:t>
            </w:r>
          </w:p>
        </w:tc>
        <w:tc>
          <w:tcPr>
            <w:tcW w:w="1080" w:type="dxa"/>
            <w:shd w:val="clear" w:color="000000" w:fill="C0C0C0"/>
            <w:noWrap/>
            <w:vAlign w:val="bottom"/>
            <w:hideMark/>
          </w:tcPr>
          <w:p w14:paraId="17DBE266" w14:textId="77777777" w:rsidR="00BB16F7" w:rsidRPr="006A07CD" w:rsidRDefault="00BB16F7" w:rsidP="00833D72">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NH3 (mg/L)</w:t>
            </w:r>
          </w:p>
        </w:tc>
        <w:tc>
          <w:tcPr>
            <w:tcW w:w="1170" w:type="dxa"/>
            <w:shd w:val="clear" w:color="000000" w:fill="C0C0C0"/>
            <w:noWrap/>
            <w:vAlign w:val="bottom"/>
            <w:hideMark/>
          </w:tcPr>
          <w:p w14:paraId="69892391" w14:textId="77777777" w:rsidR="00BB16F7" w:rsidRPr="006A07CD" w:rsidRDefault="00BB16F7" w:rsidP="00833D72">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NOx (mg/L)</w:t>
            </w:r>
          </w:p>
        </w:tc>
        <w:tc>
          <w:tcPr>
            <w:tcW w:w="1107" w:type="dxa"/>
            <w:shd w:val="clear" w:color="000000" w:fill="C0C0C0"/>
            <w:noWrap/>
            <w:vAlign w:val="bottom"/>
            <w:hideMark/>
          </w:tcPr>
          <w:p w14:paraId="4D265A93" w14:textId="77777777" w:rsidR="00BB16F7" w:rsidRPr="006A07CD" w:rsidRDefault="00BB16F7" w:rsidP="00833D72">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OrgN (mg/L)</w:t>
            </w:r>
          </w:p>
        </w:tc>
        <w:tc>
          <w:tcPr>
            <w:tcW w:w="1053" w:type="dxa"/>
            <w:shd w:val="clear" w:color="000000" w:fill="C0C0C0"/>
            <w:noWrap/>
            <w:vAlign w:val="bottom"/>
            <w:hideMark/>
          </w:tcPr>
          <w:p w14:paraId="536D9EA1" w14:textId="77777777" w:rsidR="00BB16F7" w:rsidRPr="006A07CD" w:rsidRDefault="00BB16F7" w:rsidP="00833D72">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TN (mg/L)</w:t>
            </w:r>
          </w:p>
        </w:tc>
        <w:tc>
          <w:tcPr>
            <w:tcW w:w="1080" w:type="dxa"/>
            <w:shd w:val="clear" w:color="000000" w:fill="C0C0C0"/>
            <w:noWrap/>
            <w:vAlign w:val="bottom"/>
            <w:hideMark/>
          </w:tcPr>
          <w:p w14:paraId="2F6B6F8A" w14:textId="77777777" w:rsidR="00BB16F7" w:rsidRPr="006A07CD" w:rsidRDefault="00BB16F7" w:rsidP="00833D72">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PO4 (mg/L)</w:t>
            </w:r>
          </w:p>
        </w:tc>
        <w:tc>
          <w:tcPr>
            <w:tcW w:w="1080" w:type="dxa"/>
            <w:shd w:val="clear" w:color="000000" w:fill="C0C0C0"/>
            <w:noWrap/>
            <w:vAlign w:val="bottom"/>
            <w:hideMark/>
          </w:tcPr>
          <w:p w14:paraId="47A2CDEF" w14:textId="77777777" w:rsidR="00BB16F7" w:rsidRPr="006A07CD" w:rsidRDefault="00BB16F7" w:rsidP="00833D72">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OrgP (mg/L)</w:t>
            </w:r>
          </w:p>
        </w:tc>
        <w:tc>
          <w:tcPr>
            <w:tcW w:w="1080" w:type="dxa"/>
            <w:shd w:val="clear" w:color="000000" w:fill="C0C0C0"/>
            <w:noWrap/>
            <w:vAlign w:val="bottom"/>
            <w:hideMark/>
          </w:tcPr>
          <w:p w14:paraId="4BC32AA2" w14:textId="77777777" w:rsidR="00BB16F7" w:rsidRPr="006A07CD" w:rsidRDefault="00BB16F7" w:rsidP="00833D72">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TP (mg/L)</w:t>
            </w:r>
          </w:p>
        </w:tc>
        <w:tc>
          <w:tcPr>
            <w:tcW w:w="1080" w:type="dxa"/>
            <w:shd w:val="clear" w:color="000000" w:fill="C0C0C0"/>
            <w:noWrap/>
            <w:vAlign w:val="bottom"/>
            <w:hideMark/>
          </w:tcPr>
          <w:p w14:paraId="19475668" w14:textId="789439B9" w:rsidR="00BB16F7" w:rsidRPr="006A07CD" w:rsidRDefault="006A4478" w:rsidP="00833D72">
            <w:pPr>
              <w:keepNext/>
              <w:spacing w:after="0"/>
              <w:jc w:val="center"/>
              <w:rPr>
                <w:rFonts w:ascii="Arial" w:eastAsia="Times New Roman" w:hAnsi="Arial" w:cs="Arial"/>
                <w:b/>
                <w:bCs/>
                <w:sz w:val="18"/>
                <w:szCs w:val="18"/>
              </w:rPr>
            </w:pPr>
            <w:r>
              <w:rPr>
                <w:rFonts w:ascii="Arial" w:eastAsia="Times New Roman" w:hAnsi="Arial" w:cs="Arial"/>
                <w:b/>
                <w:bCs/>
                <w:sz w:val="18"/>
                <w:szCs w:val="18"/>
              </w:rPr>
              <w:t>CBOD</w:t>
            </w:r>
            <w:r w:rsidR="00BB16F7" w:rsidRPr="006A07CD">
              <w:rPr>
                <w:rFonts w:ascii="Arial" w:eastAsia="Times New Roman" w:hAnsi="Arial" w:cs="Arial"/>
                <w:b/>
                <w:bCs/>
                <w:sz w:val="18"/>
                <w:szCs w:val="18"/>
              </w:rPr>
              <w:t xml:space="preserve"> (mg/L)</w:t>
            </w:r>
          </w:p>
        </w:tc>
        <w:tc>
          <w:tcPr>
            <w:tcW w:w="1080" w:type="dxa"/>
            <w:shd w:val="clear" w:color="000000" w:fill="C0C0C0"/>
            <w:noWrap/>
            <w:vAlign w:val="bottom"/>
            <w:hideMark/>
          </w:tcPr>
          <w:p w14:paraId="60CA872E" w14:textId="77777777" w:rsidR="00BB16F7" w:rsidRPr="006A07CD" w:rsidRDefault="00BB16F7" w:rsidP="00833D72">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TSS (mg/L)</w:t>
            </w:r>
          </w:p>
        </w:tc>
        <w:tc>
          <w:tcPr>
            <w:tcW w:w="1170" w:type="dxa"/>
            <w:shd w:val="clear" w:color="000000" w:fill="C0C0C0"/>
            <w:noWrap/>
            <w:vAlign w:val="bottom"/>
            <w:hideMark/>
          </w:tcPr>
          <w:p w14:paraId="54B0E0C7" w14:textId="77777777" w:rsidR="00BB16F7" w:rsidRPr="006A07CD" w:rsidRDefault="00BB16F7" w:rsidP="00833D72">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DO (mg/L)</w:t>
            </w:r>
          </w:p>
        </w:tc>
        <w:tc>
          <w:tcPr>
            <w:tcW w:w="1080" w:type="dxa"/>
            <w:shd w:val="clear" w:color="000000" w:fill="C0C0C0"/>
            <w:noWrap/>
            <w:vAlign w:val="bottom"/>
            <w:hideMark/>
          </w:tcPr>
          <w:p w14:paraId="20AC0FCE" w14:textId="77777777" w:rsidR="00BB16F7" w:rsidRPr="006A07CD" w:rsidRDefault="00BB16F7" w:rsidP="00833D72">
            <w:pPr>
              <w:keepNext/>
              <w:spacing w:after="0"/>
              <w:jc w:val="center"/>
              <w:rPr>
                <w:rFonts w:ascii="Arial" w:eastAsia="Times New Roman" w:hAnsi="Arial" w:cs="Arial"/>
                <w:b/>
                <w:bCs/>
                <w:sz w:val="18"/>
                <w:szCs w:val="18"/>
              </w:rPr>
            </w:pPr>
            <w:r w:rsidRPr="006A07CD">
              <w:rPr>
                <w:rFonts w:ascii="Arial" w:eastAsia="Times New Roman" w:hAnsi="Arial" w:cs="Arial"/>
                <w:b/>
                <w:bCs/>
                <w:sz w:val="18"/>
                <w:szCs w:val="18"/>
              </w:rPr>
              <w:t>WTEM (Deg C)</w:t>
            </w:r>
          </w:p>
        </w:tc>
      </w:tr>
      <w:tr w:rsidR="00BB16F7" w:rsidRPr="006A07CD" w14:paraId="392D3774" w14:textId="77777777" w:rsidTr="00833D72">
        <w:trPr>
          <w:trHeight w:val="300"/>
          <w:jc w:val="center"/>
        </w:trPr>
        <w:tc>
          <w:tcPr>
            <w:tcW w:w="1147" w:type="dxa"/>
            <w:shd w:val="clear" w:color="auto" w:fill="auto"/>
            <w:noWrap/>
            <w:vAlign w:val="bottom"/>
            <w:hideMark/>
          </w:tcPr>
          <w:p w14:paraId="54B77236" w14:textId="77777777" w:rsidR="00BB16F7" w:rsidRPr="006A07CD" w:rsidRDefault="00BB16F7" w:rsidP="00833D72">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FL0021261</w:t>
            </w:r>
          </w:p>
        </w:tc>
        <w:tc>
          <w:tcPr>
            <w:tcW w:w="1213" w:type="dxa"/>
            <w:shd w:val="clear" w:color="auto" w:fill="auto"/>
            <w:noWrap/>
            <w:vAlign w:val="bottom"/>
            <w:hideMark/>
          </w:tcPr>
          <w:p w14:paraId="1CA56234" w14:textId="77777777" w:rsidR="00BB16F7" w:rsidRPr="006A07CD" w:rsidRDefault="00BB16F7" w:rsidP="00833D72">
            <w:pPr>
              <w:spacing w:after="0"/>
              <w:jc w:val="center"/>
              <w:rPr>
                <w:rFonts w:ascii="Arial" w:eastAsia="Times New Roman" w:hAnsi="Arial" w:cs="Arial"/>
                <w:sz w:val="18"/>
                <w:szCs w:val="18"/>
              </w:rPr>
            </w:pPr>
            <w:r w:rsidRPr="006A07CD">
              <w:rPr>
                <w:rFonts w:ascii="Arial" w:eastAsia="Times New Roman" w:hAnsi="Arial" w:cs="Arial"/>
                <w:sz w:val="18"/>
                <w:szCs w:val="18"/>
              </w:rPr>
              <w:t>4/1/2006 - 12/1/2014</w:t>
            </w:r>
          </w:p>
        </w:tc>
        <w:tc>
          <w:tcPr>
            <w:tcW w:w="1080" w:type="dxa"/>
            <w:shd w:val="clear" w:color="auto" w:fill="auto"/>
            <w:noWrap/>
            <w:vAlign w:val="bottom"/>
            <w:hideMark/>
          </w:tcPr>
          <w:p w14:paraId="0FB51D8A" w14:textId="77777777" w:rsidR="00BB16F7" w:rsidRPr="006A07CD" w:rsidRDefault="00BB16F7" w:rsidP="00833D72">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1170" w:type="dxa"/>
            <w:shd w:val="clear" w:color="auto" w:fill="auto"/>
            <w:noWrap/>
            <w:vAlign w:val="bottom"/>
            <w:hideMark/>
          </w:tcPr>
          <w:p w14:paraId="323AF6E6" w14:textId="77777777" w:rsidR="00BB16F7" w:rsidRPr="006A07CD" w:rsidRDefault="00BB16F7" w:rsidP="00833D72">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1107" w:type="dxa"/>
            <w:shd w:val="clear" w:color="auto" w:fill="auto"/>
            <w:noWrap/>
            <w:vAlign w:val="bottom"/>
            <w:hideMark/>
          </w:tcPr>
          <w:p w14:paraId="1B1E9F23" w14:textId="77777777" w:rsidR="00BB16F7" w:rsidRPr="006A07CD" w:rsidRDefault="00BB16F7" w:rsidP="00833D72">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auto" w:fill="auto"/>
            <w:noWrap/>
            <w:vAlign w:val="bottom"/>
            <w:hideMark/>
          </w:tcPr>
          <w:p w14:paraId="00CBC36E" w14:textId="77777777" w:rsidR="00BB16F7" w:rsidRPr="006A07CD" w:rsidRDefault="00BB16F7" w:rsidP="00833D72">
            <w:pPr>
              <w:spacing w:after="0"/>
              <w:jc w:val="center"/>
              <w:rPr>
                <w:rFonts w:ascii="Arial" w:eastAsia="Times New Roman" w:hAnsi="Arial" w:cs="Arial"/>
                <w:sz w:val="18"/>
                <w:szCs w:val="18"/>
              </w:rPr>
            </w:pPr>
            <w:r w:rsidRPr="006A07CD">
              <w:rPr>
                <w:rFonts w:ascii="Arial" w:eastAsia="Times New Roman" w:hAnsi="Arial" w:cs="Arial"/>
                <w:sz w:val="18"/>
                <w:szCs w:val="18"/>
              </w:rPr>
              <w:t>5/1/2000 - 12/1/2014</w:t>
            </w:r>
          </w:p>
        </w:tc>
        <w:tc>
          <w:tcPr>
            <w:tcW w:w="1080" w:type="dxa"/>
            <w:shd w:val="clear" w:color="auto" w:fill="auto"/>
            <w:noWrap/>
            <w:vAlign w:val="bottom"/>
            <w:hideMark/>
          </w:tcPr>
          <w:p w14:paraId="241511E7" w14:textId="77777777" w:rsidR="00BB16F7" w:rsidRPr="006A07CD" w:rsidRDefault="00BB16F7" w:rsidP="00833D72">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575C9493" w14:textId="77777777" w:rsidR="00BB16F7" w:rsidRPr="006A07CD" w:rsidRDefault="00BB16F7" w:rsidP="00833D72">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15BC9F96" w14:textId="77777777" w:rsidR="00BB16F7" w:rsidRPr="006A07CD" w:rsidRDefault="00BB16F7" w:rsidP="00833D72">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5/1/2000 - 12/1/2014</w:t>
            </w:r>
          </w:p>
        </w:tc>
        <w:tc>
          <w:tcPr>
            <w:tcW w:w="1080" w:type="dxa"/>
            <w:shd w:val="clear" w:color="auto" w:fill="auto"/>
            <w:noWrap/>
            <w:vAlign w:val="bottom"/>
            <w:hideMark/>
          </w:tcPr>
          <w:p w14:paraId="004306ED" w14:textId="77777777" w:rsidR="00BB16F7" w:rsidRPr="006A07CD" w:rsidRDefault="00BB16F7" w:rsidP="00833D72">
            <w:pPr>
              <w:spacing w:after="0"/>
              <w:jc w:val="center"/>
              <w:rPr>
                <w:rFonts w:ascii="Arial" w:eastAsia="Times New Roman" w:hAnsi="Arial" w:cs="Arial"/>
                <w:sz w:val="18"/>
                <w:szCs w:val="18"/>
              </w:rPr>
            </w:pPr>
            <w:r w:rsidRPr="006A07CD">
              <w:rPr>
                <w:rFonts w:ascii="Arial" w:eastAsia="Times New Roman" w:hAnsi="Arial" w:cs="Arial"/>
                <w:sz w:val="18"/>
                <w:szCs w:val="18"/>
              </w:rPr>
              <w:t>5/1/2000 - 12/1/2014</w:t>
            </w:r>
          </w:p>
        </w:tc>
        <w:tc>
          <w:tcPr>
            <w:tcW w:w="1080" w:type="dxa"/>
            <w:shd w:val="clear" w:color="auto" w:fill="auto"/>
            <w:noWrap/>
            <w:vAlign w:val="bottom"/>
            <w:hideMark/>
          </w:tcPr>
          <w:p w14:paraId="266D65E0" w14:textId="77777777" w:rsidR="00BB16F7" w:rsidRPr="006A07CD" w:rsidRDefault="00BB16F7" w:rsidP="00833D72">
            <w:pPr>
              <w:spacing w:after="0"/>
              <w:jc w:val="center"/>
              <w:rPr>
                <w:rFonts w:ascii="Arial" w:eastAsia="Times New Roman" w:hAnsi="Arial" w:cs="Arial"/>
                <w:sz w:val="18"/>
                <w:szCs w:val="18"/>
              </w:rPr>
            </w:pPr>
            <w:r w:rsidRPr="006A07CD">
              <w:rPr>
                <w:rFonts w:ascii="Arial" w:eastAsia="Times New Roman" w:hAnsi="Arial" w:cs="Arial"/>
                <w:sz w:val="18"/>
                <w:szCs w:val="18"/>
              </w:rPr>
              <w:t>5/1/2000 - 12/1/2014</w:t>
            </w:r>
          </w:p>
        </w:tc>
        <w:tc>
          <w:tcPr>
            <w:tcW w:w="1170" w:type="dxa"/>
            <w:shd w:val="clear" w:color="auto" w:fill="auto"/>
            <w:noWrap/>
            <w:vAlign w:val="bottom"/>
            <w:hideMark/>
          </w:tcPr>
          <w:p w14:paraId="4DEA098F" w14:textId="77777777" w:rsidR="00BB16F7" w:rsidRPr="006A07CD" w:rsidRDefault="00BB16F7" w:rsidP="00833D72">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1/1/2001 - 12/1/2014</w:t>
            </w:r>
          </w:p>
        </w:tc>
        <w:tc>
          <w:tcPr>
            <w:tcW w:w="1080" w:type="dxa"/>
            <w:shd w:val="clear" w:color="auto" w:fill="auto"/>
            <w:noWrap/>
            <w:vAlign w:val="bottom"/>
            <w:hideMark/>
          </w:tcPr>
          <w:p w14:paraId="267D8A3E" w14:textId="77777777" w:rsidR="00BB16F7" w:rsidRPr="006A07CD" w:rsidRDefault="00BB16F7" w:rsidP="00833D72">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BB16F7" w:rsidRPr="006A07CD" w14:paraId="6E1E2A29" w14:textId="77777777" w:rsidTr="00833D72">
        <w:trPr>
          <w:trHeight w:val="300"/>
          <w:jc w:val="center"/>
        </w:trPr>
        <w:tc>
          <w:tcPr>
            <w:tcW w:w="1147" w:type="dxa"/>
            <w:shd w:val="clear" w:color="auto" w:fill="auto"/>
            <w:noWrap/>
            <w:vAlign w:val="bottom"/>
            <w:hideMark/>
          </w:tcPr>
          <w:p w14:paraId="16B52932" w14:textId="77777777" w:rsidR="00BB16F7" w:rsidRPr="006A07CD" w:rsidRDefault="00BB16F7" w:rsidP="00833D72">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FL0021270</w:t>
            </w:r>
          </w:p>
        </w:tc>
        <w:tc>
          <w:tcPr>
            <w:tcW w:w="1213" w:type="dxa"/>
            <w:shd w:val="clear" w:color="auto" w:fill="auto"/>
            <w:noWrap/>
            <w:vAlign w:val="bottom"/>
            <w:hideMark/>
          </w:tcPr>
          <w:p w14:paraId="3EFA24A7" w14:textId="77777777" w:rsidR="00BB16F7" w:rsidRPr="006A07CD" w:rsidRDefault="00BB16F7" w:rsidP="00833D72">
            <w:pPr>
              <w:spacing w:after="0"/>
              <w:jc w:val="center"/>
              <w:rPr>
                <w:rFonts w:ascii="Arial" w:eastAsia="Times New Roman" w:hAnsi="Arial" w:cs="Arial"/>
                <w:sz w:val="18"/>
                <w:szCs w:val="18"/>
              </w:rPr>
            </w:pPr>
            <w:r w:rsidRPr="006A07CD">
              <w:rPr>
                <w:rFonts w:ascii="Arial" w:eastAsia="Times New Roman" w:hAnsi="Arial" w:cs="Arial"/>
                <w:sz w:val="18"/>
                <w:szCs w:val="18"/>
              </w:rPr>
              <w:t>12/1/1999 - 12/1/2014</w:t>
            </w:r>
          </w:p>
        </w:tc>
        <w:tc>
          <w:tcPr>
            <w:tcW w:w="1080" w:type="dxa"/>
            <w:shd w:val="clear" w:color="auto" w:fill="auto"/>
            <w:noWrap/>
            <w:vAlign w:val="bottom"/>
            <w:hideMark/>
          </w:tcPr>
          <w:p w14:paraId="1D5CEB12" w14:textId="77777777" w:rsidR="00BB16F7" w:rsidRPr="006A07CD" w:rsidRDefault="00BB16F7" w:rsidP="00833D72">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1170" w:type="dxa"/>
            <w:shd w:val="clear" w:color="auto" w:fill="auto"/>
            <w:noWrap/>
            <w:vAlign w:val="bottom"/>
            <w:hideMark/>
          </w:tcPr>
          <w:p w14:paraId="10B2C132" w14:textId="77777777" w:rsidR="00BB16F7" w:rsidRPr="006A07CD" w:rsidRDefault="00BB16F7" w:rsidP="00833D72">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1107" w:type="dxa"/>
            <w:shd w:val="clear" w:color="auto" w:fill="auto"/>
            <w:noWrap/>
            <w:vAlign w:val="bottom"/>
            <w:hideMark/>
          </w:tcPr>
          <w:p w14:paraId="34AA62B9" w14:textId="77777777" w:rsidR="00BB16F7" w:rsidRPr="006A07CD" w:rsidRDefault="00BB16F7" w:rsidP="00833D72">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auto" w:fill="auto"/>
            <w:noWrap/>
            <w:vAlign w:val="bottom"/>
            <w:hideMark/>
          </w:tcPr>
          <w:p w14:paraId="079A1898" w14:textId="77777777" w:rsidR="00BB16F7" w:rsidRPr="006A07CD" w:rsidRDefault="00BB16F7" w:rsidP="00833D72">
            <w:pPr>
              <w:spacing w:after="0"/>
              <w:jc w:val="center"/>
              <w:rPr>
                <w:rFonts w:ascii="Arial" w:eastAsia="Times New Roman" w:hAnsi="Arial" w:cs="Arial"/>
                <w:sz w:val="18"/>
                <w:szCs w:val="18"/>
              </w:rPr>
            </w:pPr>
            <w:r w:rsidRPr="006A07CD">
              <w:rPr>
                <w:rFonts w:ascii="Arial" w:eastAsia="Times New Roman" w:hAnsi="Arial" w:cs="Arial"/>
                <w:sz w:val="18"/>
                <w:szCs w:val="18"/>
              </w:rPr>
              <w:t>2/1/2000 - 11/1/2014</w:t>
            </w:r>
          </w:p>
        </w:tc>
        <w:tc>
          <w:tcPr>
            <w:tcW w:w="1080" w:type="dxa"/>
            <w:shd w:val="clear" w:color="auto" w:fill="auto"/>
            <w:noWrap/>
            <w:vAlign w:val="bottom"/>
            <w:hideMark/>
          </w:tcPr>
          <w:p w14:paraId="3DAE3A56" w14:textId="77777777" w:rsidR="00BB16F7" w:rsidRPr="006A07CD" w:rsidRDefault="00BB16F7" w:rsidP="00833D72">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6000DB25" w14:textId="77777777" w:rsidR="00BB16F7" w:rsidRPr="006A07CD" w:rsidRDefault="00BB16F7" w:rsidP="00833D72">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1BE3F57B" w14:textId="77777777" w:rsidR="00BB16F7" w:rsidRPr="006A07CD" w:rsidRDefault="00BB16F7" w:rsidP="00833D72">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2/1/2000 - 12/1/2014</w:t>
            </w:r>
          </w:p>
        </w:tc>
        <w:tc>
          <w:tcPr>
            <w:tcW w:w="1080" w:type="dxa"/>
            <w:shd w:val="clear" w:color="auto" w:fill="auto"/>
            <w:noWrap/>
            <w:vAlign w:val="bottom"/>
            <w:hideMark/>
          </w:tcPr>
          <w:p w14:paraId="134D3DC3" w14:textId="77777777" w:rsidR="00BB16F7" w:rsidRPr="006A07CD" w:rsidRDefault="00BB16F7" w:rsidP="00833D72">
            <w:pPr>
              <w:spacing w:after="0"/>
              <w:jc w:val="center"/>
              <w:rPr>
                <w:rFonts w:ascii="Arial" w:eastAsia="Times New Roman" w:hAnsi="Arial" w:cs="Arial"/>
                <w:sz w:val="18"/>
                <w:szCs w:val="18"/>
              </w:rPr>
            </w:pPr>
            <w:r w:rsidRPr="006A07CD">
              <w:rPr>
                <w:rFonts w:ascii="Arial" w:eastAsia="Times New Roman" w:hAnsi="Arial" w:cs="Arial"/>
                <w:sz w:val="18"/>
                <w:szCs w:val="18"/>
              </w:rPr>
              <w:t>12/1/1999 - 12/1/2014</w:t>
            </w:r>
          </w:p>
        </w:tc>
        <w:tc>
          <w:tcPr>
            <w:tcW w:w="1080" w:type="dxa"/>
            <w:shd w:val="clear" w:color="auto" w:fill="auto"/>
            <w:noWrap/>
            <w:vAlign w:val="bottom"/>
            <w:hideMark/>
          </w:tcPr>
          <w:p w14:paraId="15471FA9" w14:textId="77777777" w:rsidR="00BB16F7" w:rsidRPr="006A07CD" w:rsidRDefault="00BB16F7" w:rsidP="00833D72">
            <w:pPr>
              <w:spacing w:after="0"/>
              <w:jc w:val="center"/>
              <w:rPr>
                <w:rFonts w:ascii="Arial" w:eastAsia="Times New Roman" w:hAnsi="Arial" w:cs="Arial"/>
                <w:sz w:val="18"/>
                <w:szCs w:val="18"/>
              </w:rPr>
            </w:pPr>
            <w:r w:rsidRPr="006A07CD">
              <w:rPr>
                <w:rFonts w:ascii="Arial" w:eastAsia="Times New Roman" w:hAnsi="Arial" w:cs="Arial"/>
                <w:sz w:val="18"/>
                <w:szCs w:val="18"/>
              </w:rPr>
              <w:t>12/1/1999 - 12/1/2014</w:t>
            </w:r>
          </w:p>
        </w:tc>
        <w:tc>
          <w:tcPr>
            <w:tcW w:w="1170" w:type="dxa"/>
            <w:shd w:val="clear" w:color="auto" w:fill="auto"/>
            <w:noWrap/>
            <w:vAlign w:val="bottom"/>
            <w:hideMark/>
          </w:tcPr>
          <w:p w14:paraId="64964440" w14:textId="77777777" w:rsidR="00BB16F7" w:rsidRPr="006A07CD" w:rsidRDefault="00BB16F7" w:rsidP="00833D72">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12/1/1999 - 12/1/2014</w:t>
            </w:r>
          </w:p>
        </w:tc>
        <w:tc>
          <w:tcPr>
            <w:tcW w:w="1080" w:type="dxa"/>
            <w:shd w:val="clear" w:color="auto" w:fill="auto"/>
            <w:noWrap/>
            <w:vAlign w:val="bottom"/>
            <w:hideMark/>
          </w:tcPr>
          <w:p w14:paraId="73C52B61" w14:textId="77777777" w:rsidR="00BB16F7" w:rsidRPr="006A07CD" w:rsidRDefault="00BB16F7" w:rsidP="00833D72">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BB16F7" w:rsidRPr="006A07CD" w14:paraId="1C4F5AC6" w14:textId="77777777" w:rsidTr="00833D72">
        <w:trPr>
          <w:trHeight w:val="300"/>
          <w:jc w:val="center"/>
        </w:trPr>
        <w:tc>
          <w:tcPr>
            <w:tcW w:w="1147" w:type="dxa"/>
            <w:shd w:val="clear" w:color="auto" w:fill="auto"/>
            <w:noWrap/>
            <w:vAlign w:val="bottom"/>
            <w:hideMark/>
          </w:tcPr>
          <w:p w14:paraId="164465E7" w14:textId="77777777" w:rsidR="00BB16F7" w:rsidRPr="006A07CD" w:rsidRDefault="00BB16F7" w:rsidP="00833D72">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FL0030007</w:t>
            </w:r>
          </w:p>
        </w:tc>
        <w:tc>
          <w:tcPr>
            <w:tcW w:w="1213" w:type="dxa"/>
            <w:shd w:val="clear" w:color="auto" w:fill="auto"/>
            <w:noWrap/>
            <w:vAlign w:val="bottom"/>
            <w:hideMark/>
          </w:tcPr>
          <w:p w14:paraId="5905FDE6" w14:textId="77777777" w:rsidR="00BB16F7" w:rsidRPr="006A07CD" w:rsidRDefault="00BB16F7" w:rsidP="00833D72">
            <w:pPr>
              <w:spacing w:after="0"/>
              <w:jc w:val="center"/>
              <w:rPr>
                <w:rFonts w:ascii="Arial" w:eastAsia="Times New Roman" w:hAnsi="Arial" w:cs="Arial"/>
                <w:sz w:val="18"/>
                <w:szCs w:val="18"/>
              </w:rPr>
            </w:pPr>
            <w:r w:rsidRPr="006A07CD">
              <w:rPr>
                <w:rFonts w:ascii="Arial" w:eastAsia="Times New Roman" w:hAnsi="Arial" w:cs="Arial"/>
                <w:sz w:val="18"/>
                <w:szCs w:val="18"/>
              </w:rPr>
              <w:t>6/1/2000 -10/1/2014</w:t>
            </w:r>
          </w:p>
        </w:tc>
        <w:tc>
          <w:tcPr>
            <w:tcW w:w="1080" w:type="dxa"/>
            <w:shd w:val="clear" w:color="auto" w:fill="auto"/>
            <w:noWrap/>
            <w:vAlign w:val="bottom"/>
            <w:hideMark/>
          </w:tcPr>
          <w:p w14:paraId="55EA361F" w14:textId="77777777" w:rsidR="00BB16F7" w:rsidRPr="006A07CD" w:rsidRDefault="00BB16F7" w:rsidP="00833D72">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1170" w:type="dxa"/>
            <w:shd w:val="clear" w:color="auto" w:fill="auto"/>
            <w:noWrap/>
            <w:vAlign w:val="bottom"/>
            <w:hideMark/>
          </w:tcPr>
          <w:p w14:paraId="152B2DBD" w14:textId="77777777" w:rsidR="00BB16F7" w:rsidRPr="006A07CD" w:rsidRDefault="00BB16F7" w:rsidP="00833D72">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1107" w:type="dxa"/>
            <w:shd w:val="clear" w:color="auto" w:fill="auto"/>
            <w:noWrap/>
            <w:vAlign w:val="bottom"/>
            <w:hideMark/>
          </w:tcPr>
          <w:p w14:paraId="34866368" w14:textId="77777777" w:rsidR="00BB16F7" w:rsidRPr="006A07CD" w:rsidRDefault="00BB16F7" w:rsidP="00833D72">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auto" w:fill="auto"/>
            <w:noWrap/>
            <w:vAlign w:val="bottom"/>
            <w:hideMark/>
          </w:tcPr>
          <w:p w14:paraId="22A06C04" w14:textId="77777777" w:rsidR="00BB16F7" w:rsidRPr="006A07CD" w:rsidRDefault="00BB16F7" w:rsidP="00833D72">
            <w:pPr>
              <w:spacing w:after="0"/>
              <w:jc w:val="center"/>
              <w:rPr>
                <w:rFonts w:ascii="Arial" w:eastAsia="Times New Roman" w:hAnsi="Arial" w:cs="Arial"/>
                <w:sz w:val="18"/>
                <w:szCs w:val="18"/>
              </w:rPr>
            </w:pPr>
            <w:r w:rsidRPr="006A07CD">
              <w:rPr>
                <w:rFonts w:ascii="Arial" w:eastAsia="Times New Roman" w:hAnsi="Arial" w:cs="Arial"/>
                <w:sz w:val="18"/>
                <w:szCs w:val="18"/>
              </w:rPr>
              <w:t>6/1/2000 - 9/1/2008</w:t>
            </w:r>
          </w:p>
        </w:tc>
        <w:tc>
          <w:tcPr>
            <w:tcW w:w="1080" w:type="dxa"/>
            <w:shd w:val="clear" w:color="auto" w:fill="auto"/>
            <w:noWrap/>
            <w:vAlign w:val="bottom"/>
            <w:hideMark/>
          </w:tcPr>
          <w:p w14:paraId="7F5CAA1E" w14:textId="77777777" w:rsidR="00BB16F7" w:rsidRPr="006A07CD" w:rsidRDefault="00BB16F7" w:rsidP="00833D72">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20F74AD8" w14:textId="77777777" w:rsidR="00BB16F7" w:rsidRPr="006A07CD" w:rsidRDefault="00BB16F7" w:rsidP="00833D72">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49FF0361" w14:textId="77777777" w:rsidR="00BB16F7" w:rsidRPr="006A07CD" w:rsidRDefault="00BB16F7" w:rsidP="00833D72">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6/1/2000 - 9/1/2008</w:t>
            </w:r>
          </w:p>
        </w:tc>
        <w:tc>
          <w:tcPr>
            <w:tcW w:w="1080" w:type="dxa"/>
            <w:shd w:val="clear" w:color="auto" w:fill="auto"/>
            <w:noWrap/>
            <w:vAlign w:val="bottom"/>
            <w:hideMark/>
          </w:tcPr>
          <w:p w14:paraId="573181F2" w14:textId="77777777" w:rsidR="00BB16F7" w:rsidRPr="006A07CD" w:rsidRDefault="00BB16F7" w:rsidP="00833D72">
            <w:pPr>
              <w:spacing w:after="0"/>
              <w:jc w:val="center"/>
              <w:rPr>
                <w:rFonts w:ascii="Arial" w:eastAsia="Times New Roman" w:hAnsi="Arial" w:cs="Arial"/>
                <w:sz w:val="18"/>
                <w:szCs w:val="18"/>
              </w:rPr>
            </w:pPr>
            <w:r w:rsidRPr="006A07CD">
              <w:rPr>
                <w:rFonts w:ascii="Arial" w:eastAsia="Times New Roman" w:hAnsi="Arial" w:cs="Arial"/>
                <w:sz w:val="18"/>
                <w:szCs w:val="18"/>
              </w:rPr>
              <w:t>6/1/2000 - 9/1/2008</w:t>
            </w:r>
          </w:p>
        </w:tc>
        <w:tc>
          <w:tcPr>
            <w:tcW w:w="1080" w:type="dxa"/>
            <w:shd w:val="clear" w:color="auto" w:fill="auto"/>
            <w:noWrap/>
            <w:vAlign w:val="bottom"/>
            <w:hideMark/>
          </w:tcPr>
          <w:p w14:paraId="2152F55C" w14:textId="77777777" w:rsidR="00BB16F7" w:rsidRPr="006A07CD" w:rsidRDefault="00BB16F7" w:rsidP="00833D72">
            <w:pPr>
              <w:spacing w:after="0"/>
              <w:jc w:val="center"/>
              <w:rPr>
                <w:rFonts w:ascii="Arial" w:eastAsia="Times New Roman" w:hAnsi="Arial" w:cs="Arial"/>
                <w:sz w:val="18"/>
                <w:szCs w:val="18"/>
              </w:rPr>
            </w:pPr>
            <w:r w:rsidRPr="006A07CD">
              <w:rPr>
                <w:rFonts w:ascii="Arial" w:eastAsia="Times New Roman" w:hAnsi="Arial" w:cs="Arial"/>
                <w:sz w:val="18"/>
                <w:szCs w:val="18"/>
              </w:rPr>
              <w:t>6/1/2000 - 9/1/2008</w:t>
            </w:r>
          </w:p>
        </w:tc>
        <w:tc>
          <w:tcPr>
            <w:tcW w:w="1170" w:type="dxa"/>
            <w:shd w:val="clear" w:color="auto" w:fill="auto"/>
            <w:noWrap/>
            <w:vAlign w:val="bottom"/>
            <w:hideMark/>
          </w:tcPr>
          <w:p w14:paraId="069B991A" w14:textId="77777777" w:rsidR="00BB16F7" w:rsidRPr="006A07CD" w:rsidRDefault="00BB16F7" w:rsidP="00833D72">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6/1/2000 - 9/1/2008</w:t>
            </w:r>
          </w:p>
        </w:tc>
        <w:tc>
          <w:tcPr>
            <w:tcW w:w="1080" w:type="dxa"/>
            <w:shd w:val="clear" w:color="auto" w:fill="auto"/>
            <w:noWrap/>
            <w:vAlign w:val="bottom"/>
            <w:hideMark/>
          </w:tcPr>
          <w:p w14:paraId="1A4D2349" w14:textId="77777777" w:rsidR="00BB16F7" w:rsidRPr="006A07CD" w:rsidRDefault="00BB16F7" w:rsidP="00833D72">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BB16F7" w:rsidRPr="006A07CD" w14:paraId="0EA6BDE1" w14:textId="77777777" w:rsidTr="00833D72">
        <w:trPr>
          <w:trHeight w:val="300"/>
          <w:jc w:val="center"/>
        </w:trPr>
        <w:tc>
          <w:tcPr>
            <w:tcW w:w="1147" w:type="dxa"/>
            <w:shd w:val="clear" w:color="auto" w:fill="auto"/>
            <w:noWrap/>
            <w:vAlign w:val="bottom"/>
            <w:hideMark/>
          </w:tcPr>
          <w:p w14:paraId="2B5A1AB3" w14:textId="77777777" w:rsidR="00BB16F7" w:rsidRPr="006A07CD" w:rsidRDefault="00BB16F7" w:rsidP="00833D72">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FL0030325</w:t>
            </w:r>
          </w:p>
        </w:tc>
        <w:tc>
          <w:tcPr>
            <w:tcW w:w="1213" w:type="dxa"/>
            <w:shd w:val="clear" w:color="auto" w:fill="auto"/>
            <w:noWrap/>
            <w:vAlign w:val="bottom"/>
            <w:hideMark/>
          </w:tcPr>
          <w:p w14:paraId="3ABF046B" w14:textId="77777777" w:rsidR="00BB16F7" w:rsidRPr="006A07CD" w:rsidRDefault="00BB16F7" w:rsidP="00833D72">
            <w:pPr>
              <w:spacing w:after="0"/>
              <w:jc w:val="center"/>
              <w:rPr>
                <w:rFonts w:ascii="Arial" w:eastAsia="Times New Roman" w:hAnsi="Arial" w:cs="Arial"/>
                <w:sz w:val="18"/>
                <w:szCs w:val="18"/>
              </w:rPr>
            </w:pPr>
            <w:r w:rsidRPr="006A07CD">
              <w:rPr>
                <w:rFonts w:ascii="Arial" w:eastAsia="Times New Roman" w:hAnsi="Arial" w:cs="Arial"/>
                <w:sz w:val="18"/>
                <w:szCs w:val="18"/>
              </w:rPr>
              <w:t>1/1/2000 - 10/1/2012</w:t>
            </w:r>
          </w:p>
        </w:tc>
        <w:tc>
          <w:tcPr>
            <w:tcW w:w="1080" w:type="dxa"/>
            <w:shd w:val="clear" w:color="auto" w:fill="auto"/>
            <w:noWrap/>
            <w:vAlign w:val="bottom"/>
            <w:hideMark/>
          </w:tcPr>
          <w:p w14:paraId="4D1949F9" w14:textId="77777777" w:rsidR="00BB16F7" w:rsidRPr="006A07CD" w:rsidRDefault="00BB16F7" w:rsidP="00833D72">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1170" w:type="dxa"/>
            <w:shd w:val="clear" w:color="auto" w:fill="auto"/>
            <w:noWrap/>
            <w:vAlign w:val="bottom"/>
            <w:hideMark/>
          </w:tcPr>
          <w:p w14:paraId="5E37ABC6" w14:textId="77777777" w:rsidR="00BB16F7" w:rsidRPr="006A07CD" w:rsidRDefault="00BB16F7" w:rsidP="00833D72">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1107" w:type="dxa"/>
            <w:shd w:val="clear" w:color="auto" w:fill="auto"/>
            <w:noWrap/>
            <w:vAlign w:val="bottom"/>
            <w:hideMark/>
          </w:tcPr>
          <w:p w14:paraId="18C5AE5D" w14:textId="77777777" w:rsidR="00BB16F7" w:rsidRPr="006A07CD" w:rsidRDefault="00BB16F7" w:rsidP="00833D72">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53" w:type="dxa"/>
            <w:shd w:val="clear" w:color="auto" w:fill="auto"/>
            <w:noWrap/>
            <w:vAlign w:val="bottom"/>
            <w:hideMark/>
          </w:tcPr>
          <w:p w14:paraId="72BEDAAF" w14:textId="77777777" w:rsidR="00BB16F7" w:rsidRPr="006A07CD" w:rsidRDefault="00BB16F7" w:rsidP="00833D72">
            <w:pPr>
              <w:spacing w:after="0"/>
              <w:jc w:val="center"/>
              <w:rPr>
                <w:rFonts w:ascii="Arial" w:eastAsia="Times New Roman" w:hAnsi="Arial" w:cs="Arial"/>
                <w:sz w:val="18"/>
                <w:szCs w:val="18"/>
              </w:rPr>
            </w:pPr>
            <w:r w:rsidRPr="006A07CD">
              <w:rPr>
                <w:rFonts w:ascii="Arial" w:eastAsia="Times New Roman" w:hAnsi="Arial" w:cs="Arial"/>
                <w:sz w:val="18"/>
                <w:szCs w:val="18"/>
              </w:rPr>
              <w:t>1/1/2000 - 10/1/2012</w:t>
            </w:r>
          </w:p>
        </w:tc>
        <w:tc>
          <w:tcPr>
            <w:tcW w:w="1080" w:type="dxa"/>
            <w:shd w:val="clear" w:color="auto" w:fill="auto"/>
            <w:noWrap/>
            <w:vAlign w:val="bottom"/>
            <w:hideMark/>
          </w:tcPr>
          <w:p w14:paraId="1ED84E8F" w14:textId="77777777" w:rsidR="00BB16F7" w:rsidRPr="006A07CD" w:rsidRDefault="00BB16F7" w:rsidP="00833D72">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6B4A7579" w14:textId="77777777" w:rsidR="00BB16F7" w:rsidRPr="006A07CD" w:rsidRDefault="00BB16F7" w:rsidP="00833D72">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2289A5A2" w14:textId="77777777" w:rsidR="00BB16F7" w:rsidRPr="006A07CD" w:rsidRDefault="00BB16F7" w:rsidP="00833D72">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1/1/2000 - 10/1/2012</w:t>
            </w:r>
          </w:p>
        </w:tc>
        <w:tc>
          <w:tcPr>
            <w:tcW w:w="1080" w:type="dxa"/>
            <w:shd w:val="clear" w:color="auto" w:fill="auto"/>
            <w:noWrap/>
            <w:vAlign w:val="bottom"/>
            <w:hideMark/>
          </w:tcPr>
          <w:p w14:paraId="15A4094D" w14:textId="77777777" w:rsidR="00BB16F7" w:rsidRPr="006A07CD" w:rsidRDefault="00BB16F7" w:rsidP="00833D72">
            <w:pPr>
              <w:spacing w:after="0"/>
              <w:jc w:val="center"/>
              <w:rPr>
                <w:rFonts w:ascii="Arial" w:eastAsia="Times New Roman" w:hAnsi="Arial" w:cs="Arial"/>
                <w:sz w:val="18"/>
                <w:szCs w:val="18"/>
              </w:rPr>
            </w:pPr>
            <w:r w:rsidRPr="006A07CD">
              <w:rPr>
                <w:rFonts w:ascii="Arial" w:eastAsia="Times New Roman" w:hAnsi="Arial" w:cs="Arial"/>
                <w:sz w:val="18"/>
                <w:szCs w:val="18"/>
              </w:rPr>
              <w:t>1/1/2000 - 10/1/2012</w:t>
            </w:r>
          </w:p>
        </w:tc>
        <w:tc>
          <w:tcPr>
            <w:tcW w:w="1080" w:type="dxa"/>
            <w:shd w:val="clear" w:color="000000" w:fill="F2F2F2"/>
            <w:noWrap/>
            <w:vAlign w:val="bottom"/>
            <w:hideMark/>
          </w:tcPr>
          <w:p w14:paraId="51059375" w14:textId="77777777" w:rsidR="00BB16F7" w:rsidRPr="006A07CD" w:rsidRDefault="00BB16F7" w:rsidP="00833D72">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1/1/2000 - 10/1/2012</w:t>
            </w:r>
          </w:p>
        </w:tc>
        <w:tc>
          <w:tcPr>
            <w:tcW w:w="1170" w:type="dxa"/>
            <w:shd w:val="clear" w:color="auto" w:fill="auto"/>
            <w:noWrap/>
            <w:vAlign w:val="bottom"/>
            <w:hideMark/>
          </w:tcPr>
          <w:p w14:paraId="5DF6CA17" w14:textId="77777777" w:rsidR="00BB16F7" w:rsidRPr="006A07CD" w:rsidRDefault="00BB16F7" w:rsidP="00833D72">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1/1/2000 - 4/1/2010</w:t>
            </w:r>
          </w:p>
        </w:tc>
        <w:tc>
          <w:tcPr>
            <w:tcW w:w="1080" w:type="dxa"/>
            <w:shd w:val="clear" w:color="auto" w:fill="auto"/>
            <w:noWrap/>
            <w:vAlign w:val="bottom"/>
            <w:hideMark/>
          </w:tcPr>
          <w:p w14:paraId="5FB3C559" w14:textId="77777777" w:rsidR="00BB16F7" w:rsidRPr="006A07CD" w:rsidRDefault="00BB16F7" w:rsidP="00833D72">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BB16F7" w:rsidRPr="006A07CD" w14:paraId="1FD6D9E2" w14:textId="77777777" w:rsidTr="00833D72">
        <w:trPr>
          <w:trHeight w:val="300"/>
          <w:jc w:val="center"/>
        </w:trPr>
        <w:tc>
          <w:tcPr>
            <w:tcW w:w="1147" w:type="dxa"/>
            <w:shd w:val="clear" w:color="auto" w:fill="auto"/>
            <w:noWrap/>
            <w:vAlign w:val="bottom"/>
            <w:hideMark/>
          </w:tcPr>
          <w:p w14:paraId="2DCF0C59" w14:textId="77777777" w:rsidR="00BB16F7" w:rsidRPr="006A07CD" w:rsidRDefault="00BB16F7" w:rsidP="00833D72">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FL0039829</w:t>
            </w:r>
          </w:p>
        </w:tc>
        <w:tc>
          <w:tcPr>
            <w:tcW w:w="1213" w:type="dxa"/>
            <w:shd w:val="clear" w:color="auto" w:fill="auto"/>
            <w:noWrap/>
            <w:vAlign w:val="bottom"/>
            <w:hideMark/>
          </w:tcPr>
          <w:p w14:paraId="7B19813A" w14:textId="77777777" w:rsidR="00BB16F7" w:rsidRPr="006A07CD" w:rsidRDefault="00BB16F7" w:rsidP="00833D72">
            <w:pPr>
              <w:spacing w:after="0"/>
              <w:jc w:val="center"/>
              <w:rPr>
                <w:rFonts w:ascii="Arial" w:eastAsia="Times New Roman" w:hAnsi="Arial" w:cs="Arial"/>
                <w:sz w:val="18"/>
                <w:szCs w:val="18"/>
              </w:rPr>
            </w:pPr>
            <w:r w:rsidRPr="006A07CD">
              <w:rPr>
                <w:rFonts w:ascii="Arial" w:eastAsia="Times New Roman" w:hAnsi="Arial" w:cs="Arial"/>
                <w:sz w:val="18"/>
                <w:szCs w:val="18"/>
              </w:rPr>
              <w:t>6/1/2000 - 12/1/2014</w:t>
            </w:r>
          </w:p>
        </w:tc>
        <w:tc>
          <w:tcPr>
            <w:tcW w:w="1080" w:type="dxa"/>
            <w:shd w:val="clear" w:color="auto" w:fill="auto"/>
            <w:noWrap/>
            <w:vAlign w:val="bottom"/>
            <w:hideMark/>
          </w:tcPr>
          <w:p w14:paraId="1C7F988A" w14:textId="77777777" w:rsidR="00BB16F7" w:rsidRPr="006A07CD" w:rsidRDefault="00BB16F7" w:rsidP="00833D72">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2/1/2010 - 1/1/2014</w:t>
            </w:r>
          </w:p>
        </w:tc>
        <w:tc>
          <w:tcPr>
            <w:tcW w:w="1170" w:type="dxa"/>
            <w:shd w:val="clear" w:color="auto" w:fill="auto"/>
            <w:noWrap/>
            <w:vAlign w:val="bottom"/>
            <w:hideMark/>
          </w:tcPr>
          <w:p w14:paraId="660BB362" w14:textId="77777777" w:rsidR="00BB16F7" w:rsidRPr="006A07CD" w:rsidRDefault="00BB16F7" w:rsidP="00833D72">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2/1/2010 - 1/1/2014</w:t>
            </w:r>
          </w:p>
        </w:tc>
        <w:tc>
          <w:tcPr>
            <w:tcW w:w="1107" w:type="dxa"/>
            <w:shd w:val="clear" w:color="auto" w:fill="auto"/>
            <w:noWrap/>
            <w:vAlign w:val="bottom"/>
            <w:hideMark/>
          </w:tcPr>
          <w:p w14:paraId="69ED9ADA" w14:textId="77777777" w:rsidR="00BB16F7" w:rsidRPr="006A07CD" w:rsidRDefault="00BB16F7" w:rsidP="00833D72">
            <w:pPr>
              <w:spacing w:after="0"/>
              <w:jc w:val="center"/>
              <w:rPr>
                <w:rFonts w:ascii="Arial" w:eastAsia="Times New Roman" w:hAnsi="Arial" w:cs="Arial"/>
                <w:sz w:val="18"/>
                <w:szCs w:val="18"/>
              </w:rPr>
            </w:pPr>
            <w:r w:rsidRPr="006A07CD">
              <w:rPr>
                <w:rFonts w:ascii="Arial" w:eastAsia="Times New Roman" w:hAnsi="Arial" w:cs="Arial"/>
                <w:sz w:val="18"/>
                <w:szCs w:val="18"/>
              </w:rPr>
              <w:t>2/1/2010 - 1/1/2014</w:t>
            </w:r>
          </w:p>
        </w:tc>
        <w:tc>
          <w:tcPr>
            <w:tcW w:w="1053" w:type="dxa"/>
            <w:shd w:val="clear" w:color="auto" w:fill="auto"/>
            <w:noWrap/>
            <w:vAlign w:val="bottom"/>
            <w:hideMark/>
          </w:tcPr>
          <w:p w14:paraId="5B5A9EBF" w14:textId="77777777" w:rsidR="00BB16F7" w:rsidRPr="006A07CD" w:rsidRDefault="00BB16F7" w:rsidP="00833D72">
            <w:pPr>
              <w:spacing w:after="0"/>
              <w:jc w:val="center"/>
              <w:rPr>
                <w:rFonts w:ascii="Arial" w:eastAsia="Times New Roman" w:hAnsi="Arial" w:cs="Arial"/>
                <w:sz w:val="18"/>
                <w:szCs w:val="18"/>
              </w:rPr>
            </w:pPr>
            <w:r w:rsidRPr="006A07CD">
              <w:rPr>
                <w:rFonts w:ascii="Arial" w:eastAsia="Times New Roman" w:hAnsi="Arial" w:cs="Arial"/>
                <w:sz w:val="18"/>
                <w:szCs w:val="18"/>
              </w:rPr>
              <w:t>6/1/2000 - 1/1/2014</w:t>
            </w:r>
          </w:p>
        </w:tc>
        <w:tc>
          <w:tcPr>
            <w:tcW w:w="1080" w:type="dxa"/>
            <w:shd w:val="clear" w:color="auto" w:fill="auto"/>
            <w:noWrap/>
            <w:vAlign w:val="bottom"/>
            <w:hideMark/>
          </w:tcPr>
          <w:p w14:paraId="3E88E166" w14:textId="77777777" w:rsidR="00BB16F7" w:rsidRPr="006A07CD" w:rsidRDefault="00BB16F7" w:rsidP="00833D72">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243BE1FE" w14:textId="77777777" w:rsidR="00BB16F7" w:rsidRPr="006A07CD" w:rsidRDefault="00BB16F7" w:rsidP="00833D72">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2859A23E" w14:textId="77777777" w:rsidR="00BB16F7" w:rsidRPr="006A07CD" w:rsidRDefault="00BB16F7" w:rsidP="00833D72">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6/1/2000 - 12/1/2014</w:t>
            </w:r>
          </w:p>
        </w:tc>
        <w:tc>
          <w:tcPr>
            <w:tcW w:w="1080" w:type="dxa"/>
            <w:shd w:val="clear" w:color="auto" w:fill="auto"/>
            <w:noWrap/>
            <w:vAlign w:val="bottom"/>
            <w:hideMark/>
          </w:tcPr>
          <w:p w14:paraId="11B1FD9E" w14:textId="77777777" w:rsidR="00BB16F7" w:rsidRPr="006A07CD" w:rsidRDefault="00BB16F7" w:rsidP="00833D72">
            <w:pPr>
              <w:spacing w:after="0"/>
              <w:jc w:val="center"/>
              <w:rPr>
                <w:rFonts w:ascii="Arial" w:eastAsia="Times New Roman" w:hAnsi="Arial" w:cs="Arial"/>
                <w:sz w:val="18"/>
                <w:szCs w:val="18"/>
              </w:rPr>
            </w:pPr>
            <w:r w:rsidRPr="006A07CD">
              <w:rPr>
                <w:rFonts w:ascii="Arial" w:eastAsia="Times New Roman" w:hAnsi="Arial" w:cs="Arial"/>
                <w:sz w:val="18"/>
                <w:szCs w:val="18"/>
              </w:rPr>
              <w:t>6/1/2000 - 12/1/2014</w:t>
            </w:r>
          </w:p>
        </w:tc>
        <w:tc>
          <w:tcPr>
            <w:tcW w:w="1080" w:type="dxa"/>
            <w:shd w:val="clear" w:color="auto" w:fill="auto"/>
            <w:noWrap/>
            <w:vAlign w:val="bottom"/>
            <w:hideMark/>
          </w:tcPr>
          <w:p w14:paraId="745B48BF" w14:textId="77777777" w:rsidR="00BB16F7" w:rsidRPr="006A07CD" w:rsidRDefault="00BB16F7" w:rsidP="00833D72">
            <w:pPr>
              <w:spacing w:after="0"/>
              <w:jc w:val="center"/>
              <w:rPr>
                <w:rFonts w:ascii="Arial" w:eastAsia="Times New Roman" w:hAnsi="Arial" w:cs="Arial"/>
                <w:sz w:val="18"/>
                <w:szCs w:val="18"/>
              </w:rPr>
            </w:pPr>
            <w:r w:rsidRPr="006A07CD">
              <w:rPr>
                <w:rFonts w:ascii="Arial" w:eastAsia="Times New Roman" w:hAnsi="Arial" w:cs="Arial"/>
                <w:sz w:val="18"/>
                <w:szCs w:val="18"/>
              </w:rPr>
              <w:t>6/1/2000 - 12/1/2014</w:t>
            </w:r>
          </w:p>
        </w:tc>
        <w:tc>
          <w:tcPr>
            <w:tcW w:w="1170" w:type="dxa"/>
            <w:shd w:val="clear" w:color="auto" w:fill="auto"/>
            <w:noWrap/>
            <w:vAlign w:val="bottom"/>
            <w:hideMark/>
          </w:tcPr>
          <w:p w14:paraId="6D02C9FC" w14:textId="77777777" w:rsidR="00BB16F7" w:rsidRPr="006A07CD" w:rsidRDefault="00BB16F7" w:rsidP="00833D72">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6/1/2000 - 12/1/2014</w:t>
            </w:r>
          </w:p>
        </w:tc>
        <w:tc>
          <w:tcPr>
            <w:tcW w:w="1080" w:type="dxa"/>
            <w:shd w:val="clear" w:color="auto" w:fill="auto"/>
            <w:noWrap/>
            <w:vAlign w:val="bottom"/>
            <w:hideMark/>
          </w:tcPr>
          <w:p w14:paraId="1F0BB977" w14:textId="77777777" w:rsidR="00BB16F7" w:rsidRPr="006A07CD" w:rsidRDefault="00BB16F7" w:rsidP="00833D72">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r>
      <w:tr w:rsidR="00BB16F7" w:rsidRPr="006A07CD" w14:paraId="42EFF744" w14:textId="77777777" w:rsidTr="00833D72">
        <w:trPr>
          <w:trHeight w:val="315"/>
          <w:jc w:val="center"/>
        </w:trPr>
        <w:tc>
          <w:tcPr>
            <w:tcW w:w="1147" w:type="dxa"/>
            <w:shd w:val="clear" w:color="auto" w:fill="auto"/>
            <w:noWrap/>
            <w:vAlign w:val="bottom"/>
            <w:hideMark/>
          </w:tcPr>
          <w:p w14:paraId="107169CD" w14:textId="77777777" w:rsidR="00BB16F7" w:rsidRPr="006A07CD" w:rsidRDefault="00BB16F7" w:rsidP="00833D72">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FL0001490</w:t>
            </w:r>
          </w:p>
        </w:tc>
        <w:tc>
          <w:tcPr>
            <w:tcW w:w="1213" w:type="dxa"/>
            <w:shd w:val="clear" w:color="auto" w:fill="auto"/>
            <w:noWrap/>
            <w:vAlign w:val="bottom"/>
            <w:hideMark/>
          </w:tcPr>
          <w:p w14:paraId="69F4A7E0" w14:textId="77777777" w:rsidR="00BB16F7" w:rsidRPr="006A07CD" w:rsidRDefault="00BB16F7" w:rsidP="00833D72">
            <w:pPr>
              <w:spacing w:after="0"/>
              <w:jc w:val="center"/>
              <w:rPr>
                <w:rFonts w:ascii="Arial" w:eastAsia="Times New Roman" w:hAnsi="Arial" w:cs="Arial"/>
                <w:sz w:val="18"/>
                <w:szCs w:val="18"/>
              </w:rPr>
            </w:pPr>
            <w:r w:rsidRPr="006A07CD">
              <w:rPr>
                <w:rFonts w:ascii="Arial" w:eastAsia="Times New Roman" w:hAnsi="Arial" w:cs="Arial"/>
                <w:sz w:val="18"/>
                <w:szCs w:val="18"/>
              </w:rPr>
              <w:t>1/1/1999 - 12/1/2014</w:t>
            </w:r>
          </w:p>
        </w:tc>
        <w:tc>
          <w:tcPr>
            <w:tcW w:w="1080" w:type="dxa"/>
            <w:shd w:val="clear" w:color="auto" w:fill="auto"/>
            <w:noWrap/>
            <w:vAlign w:val="bottom"/>
            <w:hideMark/>
          </w:tcPr>
          <w:p w14:paraId="69D92460" w14:textId="77777777" w:rsidR="00BB16F7" w:rsidRPr="006A07CD" w:rsidRDefault="00BB16F7" w:rsidP="00833D72">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6/1/2012 - 12/1/2014</w:t>
            </w:r>
          </w:p>
        </w:tc>
        <w:tc>
          <w:tcPr>
            <w:tcW w:w="1170" w:type="dxa"/>
            <w:shd w:val="clear" w:color="auto" w:fill="auto"/>
            <w:noWrap/>
            <w:vAlign w:val="bottom"/>
            <w:hideMark/>
          </w:tcPr>
          <w:p w14:paraId="4A555536" w14:textId="77777777" w:rsidR="00BB16F7" w:rsidRPr="006A07CD" w:rsidRDefault="00BB16F7" w:rsidP="00833D72">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6/1/2012 - 12/1/2014</w:t>
            </w:r>
          </w:p>
        </w:tc>
        <w:tc>
          <w:tcPr>
            <w:tcW w:w="1107" w:type="dxa"/>
            <w:shd w:val="clear" w:color="auto" w:fill="auto"/>
            <w:noWrap/>
            <w:vAlign w:val="bottom"/>
            <w:hideMark/>
          </w:tcPr>
          <w:p w14:paraId="46B2C665" w14:textId="77777777" w:rsidR="00BB16F7" w:rsidRPr="006A07CD" w:rsidRDefault="00BB16F7" w:rsidP="00833D72">
            <w:pPr>
              <w:spacing w:after="0"/>
              <w:jc w:val="center"/>
              <w:rPr>
                <w:rFonts w:ascii="Arial" w:eastAsia="Times New Roman" w:hAnsi="Arial" w:cs="Arial"/>
                <w:sz w:val="18"/>
                <w:szCs w:val="18"/>
              </w:rPr>
            </w:pPr>
            <w:r w:rsidRPr="006A07CD">
              <w:rPr>
                <w:rFonts w:ascii="Arial" w:eastAsia="Times New Roman" w:hAnsi="Arial" w:cs="Arial"/>
                <w:sz w:val="18"/>
                <w:szCs w:val="18"/>
              </w:rPr>
              <w:t>6/1/2012 - 12/1/2014</w:t>
            </w:r>
          </w:p>
        </w:tc>
        <w:tc>
          <w:tcPr>
            <w:tcW w:w="1053" w:type="dxa"/>
            <w:shd w:val="clear" w:color="auto" w:fill="auto"/>
            <w:noWrap/>
            <w:vAlign w:val="bottom"/>
            <w:hideMark/>
          </w:tcPr>
          <w:p w14:paraId="5371D8FF" w14:textId="77777777" w:rsidR="00BB16F7" w:rsidRPr="006A07CD" w:rsidRDefault="00BB16F7" w:rsidP="00833D72">
            <w:pPr>
              <w:spacing w:after="0"/>
              <w:jc w:val="center"/>
              <w:rPr>
                <w:rFonts w:ascii="Arial" w:eastAsia="Times New Roman" w:hAnsi="Arial" w:cs="Arial"/>
                <w:sz w:val="18"/>
                <w:szCs w:val="18"/>
              </w:rPr>
            </w:pPr>
            <w:r w:rsidRPr="006A07CD">
              <w:rPr>
                <w:rFonts w:ascii="Arial" w:eastAsia="Times New Roman" w:hAnsi="Arial" w:cs="Arial"/>
                <w:sz w:val="18"/>
                <w:szCs w:val="18"/>
              </w:rPr>
              <w:t>6/1/2012 - 12/1/2014</w:t>
            </w:r>
          </w:p>
        </w:tc>
        <w:tc>
          <w:tcPr>
            <w:tcW w:w="1080" w:type="dxa"/>
            <w:shd w:val="clear" w:color="auto" w:fill="auto"/>
            <w:noWrap/>
            <w:vAlign w:val="bottom"/>
            <w:hideMark/>
          </w:tcPr>
          <w:p w14:paraId="519E9357" w14:textId="77777777" w:rsidR="00BB16F7" w:rsidRPr="006A07CD" w:rsidRDefault="00BB16F7" w:rsidP="00833D72">
            <w:pPr>
              <w:spacing w:after="0"/>
              <w:jc w:val="center"/>
              <w:rPr>
                <w:rFonts w:ascii="Arial" w:eastAsia="Times New Roman" w:hAnsi="Arial" w:cs="Arial"/>
                <w:sz w:val="18"/>
                <w:szCs w:val="18"/>
              </w:rPr>
            </w:pPr>
            <w:r w:rsidRPr="006A07CD">
              <w:rPr>
                <w:rFonts w:ascii="Arial" w:eastAsia="Times New Roman" w:hAnsi="Arial" w:cs="Arial"/>
                <w:sz w:val="18"/>
                <w:szCs w:val="18"/>
              </w:rPr>
              <w:t>6/1/2012 - 12/1/2014</w:t>
            </w:r>
          </w:p>
        </w:tc>
        <w:tc>
          <w:tcPr>
            <w:tcW w:w="1080" w:type="dxa"/>
            <w:shd w:val="clear" w:color="auto" w:fill="auto"/>
            <w:noWrap/>
            <w:vAlign w:val="bottom"/>
            <w:hideMark/>
          </w:tcPr>
          <w:p w14:paraId="4B874F3D" w14:textId="77777777" w:rsidR="00BB16F7" w:rsidRPr="006A07CD" w:rsidRDefault="00BB16F7" w:rsidP="00833D72">
            <w:pPr>
              <w:spacing w:after="0"/>
              <w:jc w:val="center"/>
              <w:rPr>
                <w:rFonts w:ascii="Arial" w:eastAsia="Times New Roman" w:hAnsi="Arial" w:cs="Arial"/>
                <w:sz w:val="18"/>
                <w:szCs w:val="18"/>
              </w:rPr>
            </w:pPr>
            <w:r w:rsidRPr="006A07CD">
              <w:rPr>
                <w:rFonts w:ascii="Arial" w:eastAsia="Times New Roman" w:hAnsi="Arial" w:cs="Arial"/>
                <w:sz w:val="18"/>
                <w:szCs w:val="18"/>
              </w:rPr>
              <w:t>6/1/2012 - 12/1/2014</w:t>
            </w:r>
          </w:p>
        </w:tc>
        <w:tc>
          <w:tcPr>
            <w:tcW w:w="1080" w:type="dxa"/>
            <w:shd w:val="clear" w:color="auto" w:fill="auto"/>
            <w:noWrap/>
            <w:vAlign w:val="bottom"/>
            <w:hideMark/>
          </w:tcPr>
          <w:p w14:paraId="20F7C0D0" w14:textId="77777777" w:rsidR="00BB16F7" w:rsidRPr="006A07CD" w:rsidRDefault="00BB16F7" w:rsidP="00833D72">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6/1/2012 - 12/1/2014</w:t>
            </w:r>
          </w:p>
        </w:tc>
        <w:tc>
          <w:tcPr>
            <w:tcW w:w="1080" w:type="dxa"/>
            <w:shd w:val="clear" w:color="auto" w:fill="auto"/>
            <w:noWrap/>
            <w:vAlign w:val="bottom"/>
            <w:hideMark/>
          </w:tcPr>
          <w:p w14:paraId="5BACA362" w14:textId="77777777" w:rsidR="00BB16F7" w:rsidRPr="006A07CD" w:rsidRDefault="00BB16F7" w:rsidP="00833D72">
            <w:pPr>
              <w:spacing w:after="0"/>
              <w:jc w:val="center"/>
              <w:rPr>
                <w:rFonts w:ascii="Arial" w:eastAsia="Times New Roman" w:hAnsi="Arial" w:cs="Arial"/>
                <w:sz w:val="18"/>
                <w:szCs w:val="18"/>
              </w:rPr>
            </w:pPr>
            <w:r w:rsidRPr="006A07CD">
              <w:rPr>
                <w:rFonts w:ascii="Arial" w:eastAsia="Times New Roman" w:hAnsi="Arial" w:cs="Arial"/>
                <w:sz w:val="18"/>
                <w:szCs w:val="18"/>
              </w:rPr>
              <w:t>-</w:t>
            </w:r>
          </w:p>
        </w:tc>
        <w:tc>
          <w:tcPr>
            <w:tcW w:w="1080" w:type="dxa"/>
            <w:shd w:val="clear" w:color="auto" w:fill="auto"/>
            <w:noWrap/>
            <w:vAlign w:val="bottom"/>
            <w:hideMark/>
          </w:tcPr>
          <w:p w14:paraId="0904CCCF" w14:textId="77777777" w:rsidR="00BB16F7" w:rsidRPr="006A07CD" w:rsidRDefault="00BB16F7" w:rsidP="00833D72">
            <w:pPr>
              <w:spacing w:after="0"/>
              <w:jc w:val="center"/>
              <w:rPr>
                <w:rFonts w:ascii="Arial" w:eastAsia="Times New Roman" w:hAnsi="Arial" w:cs="Arial"/>
                <w:sz w:val="18"/>
                <w:szCs w:val="18"/>
              </w:rPr>
            </w:pPr>
            <w:r w:rsidRPr="006A07CD">
              <w:rPr>
                <w:rFonts w:ascii="Arial" w:eastAsia="Times New Roman" w:hAnsi="Arial" w:cs="Arial"/>
                <w:sz w:val="18"/>
                <w:szCs w:val="18"/>
              </w:rPr>
              <w:t>12/1/2006 - 12/1/2014</w:t>
            </w:r>
          </w:p>
        </w:tc>
        <w:tc>
          <w:tcPr>
            <w:tcW w:w="1170" w:type="dxa"/>
            <w:shd w:val="clear" w:color="auto" w:fill="auto"/>
            <w:noWrap/>
            <w:vAlign w:val="bottom"/>
            <w:hideMark/>
          </w:tcPr>
          <w:p w14:paraId="1831CB63" w14:textId="77777777" w:rsidR="00BB16F7" w:rsidRPr="006A07CD" w:rsidRDefault="00BB16F7" w:rsidP="00833D72">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w:t>
            </w:r>
          </w:p>
        </w:tc>
        <w:tc>
          <w:tcPr>
            <w:tcW w:w="1080" w:type="dxa"/>
            <w:shd w:val="clear" w:color="auto" w:fill="auto"/>
            <w:noWrap/>
            <w:vAlign w:val="bottom"/>
            <w:hideMark/>
          </w:tcPr>
          <w:p w14:paraId="4954528E" w14:textId="77777777" w:rsidR="00BB16F7" w:rsidRPr="006A07CD" w:rsidRDefault="00BB16F7" w:rsidP="00833D72">
            <w:pPr>
              <w:spacing w:after="0"/>
              <w:jc w:val="center"/>
              <w:rPr>
                <w:rFonts w:ascii="Arial" w:eastAsia="Times New Roman" w:hAnsi="Arial" w:cs="Arial"/>
                <w:color w:val="000000"/>
                <w:sz w:val="18"/>
                <w:szCs w:val="18"/>
              </w:rPr>
            </w:pPr>
            <w:r w:rsidRPr="006A07CD">
              <w:rPr>
                <w:rFonts w:ascii="Arial" w:eastAsia="Times New Roman" w:hAnsi="Arial" w:cs="Arial"/>
                <w:color w:val="000000"/>
                <w:sz w:val="18"/>
                <w:szCs w:val="18"/>
              </w:rPr>
              <w:t>6/1/2012 - 12/1/2014</w:t>
            </w:r>
          </w:p>
        </w:tc>
      </w:tr>
    </w:tbl>
    <w:p w14:paraId="0AEDB1D7" w14:textId="77777777" w:rsidR="00BB16F7" w:rsidRPr="006A07CD" w:rsidRDefault="00BB16F7" w:rsidP="00BB16F7">
      <w:pPr>
        <w:pStyle w:val="TableNoSpacing"/>
      </w:pPr>
      <w:r w:rsidRPr="006A07CD">
        <w:rPr>
          <w:sz w:val="20"/>
        </w:rPr>
        <w:t>- = No data.</w:t>
      </w:r>
    </w:p>
    <w:p w14:paraId="5BCC392E" w14:textId="77777777" w:rsidR="00BB16F7" w:rsidRDefault="00BB16F7" w:rsidP="00BB16F7">
      <w:pPr>
        <w:pStyle w:val="TableNoSpacing"/>
        <w:jc w:val="center"/>
        <w:sectPr w:rsidR="00BB16F7" w:rsidSect="00BB16F7">
          <w:pgSz w:w="15840" w:h="12240" w:orient="landscape"/>
          <w:pgMar w:top="1080" w:right="1440" w:bottom="1080" w:left="1440" w:header="648" w:footer="648" w:gutter="0"/>
          <w:cols w:space="720"/>
          <w:docGrid w:linePitch="360"/>
        </w:sectPr>
      </w:pPr>
    </w:p>
    <w:p w14:paraId="5690779D" w14:textId="69127EAC" w:rsidR="00BB16F7" w:rsidRDefault="00BB16F7" w:rsidP="00BB16F7">
      <w:pPr>
        <w:pStyle w:val="Heading3"/>
      </w:pPr>
      <w:bookmarkStart w:id="65" w:name="_Toc458080970"/>
      <w:r>
        <w:lastRenderedPageBreak/>
        <w:t>Missing Data Assumptions</w:t>
      </w:r>
      <w:bookmarkEnd w:id="65"/>
    </w:p>
    <w:p w14:paraId="13FEB201" w14:textId="2258B872" w:rsidR="00BB16F7" w:rsidRDefault="00BB16F7" w:rsidP="00BB16F7">
      <w:r>
        <w:t>When available, measured water quality data were used to represent the point source facility discharge flows and concentrations and to fill gaps in the data record. However, as shown above, measured data were not available for many parameters. In order to provide parameter concentrations for the facilities, Tetra Tech identified default assumptions that were used for the point source facilities (</w:t>
      </w:r>
      <w:r w:rsidRPr="00150095">
        <w:rPr>
          <w:b/>
        </w:rPr>
        <w:fldChar w:fldCharType="begin"/>
      </w:r>
      <w:r w:rsidRPr="00150095">
        <w:rPr>
          <w:b/>
        </w:rPr>
        <w:instrText xml:space="preserve"> REF _Ref448921503 \h  \* MERGEFORMAT </w:instrText>
      </w:r>
      <w:r w:rsidRPr="00150095">
        <w:rPr>
          <w:b/>
        </w:rPr>
      </w:r>
      <w:r w:rsidRPr="00150095">
        <w:rPr>
          <w:b/>
        </w:rPr>
        <w:fldChar w:fldCharType="separate"/>
      </w:r>
      <w:r w:rsidR="00AC53C3" w:rsidRPr="00AC53C3">
        <w:rPr>
          <w:b/>
        </w:rPr>
        <w:t xml:space="preserve">Table </w:t>
      </w:r>
      <w:r w:rsidR="00AC53C3" w:rsidRPr="00AC53C3">
        <w:rPr>
          <w:b/>
          <w:noProof/>
        </w:rPr>
        <w:t>10</w:t>
      </w:r>
      <w:r w:rsidRPr="00150095">
        <w:rPr>
          <w:b/>
        </w:rPr>
        <w:fldChar w:fldCharType="end"/>
      </w:r>
      <w:r>
        <w:t xml:space="preserve">). These assumptions were based on available data from all facilities in the </w:t>
      </w:r>
      <w:r w:rsidR="00833D72">
        <w:t>Caloosahatchee</w:t>
      </w:r>
      <w:r w:rsidR="0087428B">
        <w:t xml:space="preserve"> River</w:t>
      </w:r>
      <w:r w:rsidR="00833D72">
        <w:t xml:space="preserve"> </w:t>
      </w:r>
      <w:r w:rsidR="0087428B">
        <w:t>W</w:t>
      </w:r>
      <w:r>
        <w:t>atershed</w:t>
      </w:r>
      <w:r w:rsidR="00833D72">
        <w:t>, including those discharging directly to the HSPF model</w:t>
      </w:r>
      <w:r>
        <w:t>.</w:t>
      </w:r>
      <w:r w:rsidR="00833D72">
        <w:t xml:space="preserve"> Please see the Task 2 memo for information about point sources discharging to the HSPF model.</w:t>
      </w:r>
    </w:p>
    <w:p w14:paraId="2CFF9E84" w14:textId="7F6259F4" w:rsidR="00BB16F7" w:rsidRDefault="00BB16F7" w:rsidP="00BB16F7">
      <w:pPr>
        <w:pStyle w:val="Caption"/>
        <w:spacing w:after="0"/>
      </w:pPr>
      <w:bookmarkStart w:id="66" w:name="_Ref448921503"/>
      <w:bookmarkStart w:id="67" w:name="_Toc457573175"/>
      <w:bookmarkStart w:id="68" w:name="_Toc457573922"/>
      <w:r>
        <w:t xml:space="preserve">Table </w:t>
      </w:r>
      <w:r w:rsidR="0052149C">
        <w:fldChar w:fldCharType="begin"/>
      </w:r>
      <w:r w:rsidR="0052149C">
        <w:instrText xml:space="preserve"> SEQ Table \* ARABIC </w:instrText>
      </w:r>
      <w:r w:rsidR="0052149C">
        <w:fldChar w:fldCharType="separate"/>
      </w:r>
      <w:r w:rsidR="00AC53C3">
        <w:rPr>
          <w:noProof/>
        </w:rPr>
        <w:t>10</w:t>
      </w:r>
      <w:r w:rsidR="0052149C">
        <w:rPr>
          <w:noProof/>
        </w:rPr>
        <w:fldChar w:fldCharType="end"/>
      </w:r>
      <w:bookmarkEnd w:id="66"/>
      <w:r>
        <w:t xml:space="preserve">: </w:t>
      </w:r>
      <w:r w:rsidRPr="00472ADE">
        <w:t xml:space="preserve">Recommended </w:t>
      </w:r>
      <w:r>
        <w:t>default a</w:t>
      </w:r>
      <w:r w:rsidRPr="00472ADE">
        <w:t xml:space="preserve">ssumptions for </w:t>
      </w:r>
      <w:r>
        <w:t>missing flow and w</w:t>
      </w:r>
      <w:r w:rsidRPr="00472ADE">
        <w:t xml:space="preserve">ater </w:t>
      </w:r>
      <w:r>
        <w:t>quality data for point source f</w:t>
      </w:r>
      <w:r w:rsidRPr="00472ADE">
        <w:t>acilities</w:t>
      </w:r>
      <w:bookmarkEnd w:id="67"/>
      <w:bookmarkEnd w:id="68"/>
    </w:p>
    <w:tbl>
      <w:tblPr>
        <w:tblW w:w="9800" w:type="dxa"/>
        <w:tblLook w:val="04A0" w:firstRow="1" w:lastRow="0" w:firstColumn="1" w:lastColumn="0" w:noHBand="0" w:noVBand="1"/>
      </w:tblPr>
      <w:tblGrid>
        <w:gridCol w:w="1520"/>
        <w:gridCol w:w="1097"/>
        <w:gridCol w:w="1963"/>
        <w:gridCol w:w="1980"/>
        <w:gridCol w:w="3240"/>
      </w:tblGrid>
      <w:tr w:rsidR="00BB16F7" w:rsidRPr="00150095" w14:paraId="2773CF61" w14:textId="77777777" w:rsidTr="00833D72">
        <w:trPr>
          <w:trHeight w:val="300"/>
          <w:tblHeader/>
        </w:trPr>
        <w:tc>
          <w:tcPr>
            <w:tcW w:w="1520" w:type="dxa"/>
            <w:tcBorders>
              <w:top w:val="single" w:sz="8" w:space="0" w:color="auto"/>
              <w:left w:val="single" w:sz="8" w:space="0" w:color="auto"/>
              <w:bottom w:val="single" w:sz="4" w:space="0" w:color="auto"/>
              <w:right w:val="single" w:sz="4" w:space="0" w:color="auto"/>
            </w:tcBorders>
            <w:shd w:val="clear" w:color="000000" w:fill="C0C0C0"/>
            <w:noWrap/>
            <w:vAlign w:val="bottom"/>
            <w:hideMark/>
          </w:tcPr>
          <w:p w14:paraId="6570F2BC" w14:textId="77777777" w:rsidR="00BB16F7" w:rsidRPr="00150095" w:rsidRDefault="00BB16F7" w:rsidP="00833D72">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Constituent</w:t>
            </w:r>
          </w:p>
        </w:tc>
        <w:tc>
          <w:tcPr>
            <w:tcW w:w="1097" w:type="dxa"/>
            <w:tcBorders>
              <w:top w:val="single" w:sz="8" w:space="0" w:color="auto"/>
              <w:left w:val="nil"/>
              <w:bottom w:val="single" w:sz="4" w:space="0" w:color="auto"/>
              <w:right w:val="single" w:sz="4" w:space="0" w:color="auto"/>
            </w:tcBorders>
            <w:shd w:val="clear" w:color="000000" w:fill="C0C0C0"/>
            <w:noWrap/>
            <w:vAlign w:val="bottom"/>
            <w:hideMark/>
          </w:tcPr>
          <w:p w14:paraId="391D0CC2" w14:textId="77777777" w:rsidR="00BB16F7" w:rsidRPr="00150095" w:rsidRDefault="00BB16F7" w:rsidP="00833D72">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Parameter ID</w:t>
            </w:r>
          </w:p>
        </w:tc>
        <w:tc>
          <w:tcPr>
            <w:tcW w:w="1963" w:type="dxa"/>
            <w:tcBorders>
              <w:top w:val="single" w:sz="8" w:space="0" w:color="auto"/>
              <w:left w:val="nil"/>
              <w:bottom w:val="single" w:sz="4" w:space="0" w:color="auto"/>
              <w:right w:val="single" w:sz="4" w:space="0" w:color="auto"/>
            </w:tcBorders>
            <w:shd w:val="clear" w:color="000000" w:fill="C0C0C0"/>
            <w:noWrap/>
            <w:vAlign w:val="bottom"/>
            <w:hideMark/>
          </w:tcPr>
          <w:p w14:paraId="2A7F4EFC" w14:textId="77777777" w:rsidR="00BB16F7" w:rsidRPr="00150095" w:rsidRDefault="00BB16F7" w:rsidP="00833D72">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Minor (&lt;1.0 MGD)</w:t>
            </w:r>
          </w:p>
        </w:tc>
        <w:tc>
          <w:tcPr>
            <w:tcW w:w="1980" w:type="dxa"/>
            <w:tcBorders>
              <w:top w:val="single" w:sz="8" w:space="0" w:color="auto"/>
              <w:left w:val="nil"/>
              <w:bottom w:val="single" w:sz="4" w:space="0" w:color="auto"/>
              <w:right w:val="nil"/>
            </w:tcBorders>
            <w:shd w:val="clear" w:color="000000" w:fill="C0C0C0"/>
            <w:noWrap/>
            <w:vAlign w:val="bottom"/>
            <w:hideMark/>
          </w:tcPr>
          <w:p w14:paraId="7105F196" w14:textId="77777777" w:rsidR="00BB16F7" w:rsidRPr="00150095" w:rsidRDefault="00BB16F7" w:rsidP="00833D72">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Major (&gt;1.0 MGD)</w:t>
            </w:r>
          </w:p>
        </w:tc>
        <w:tc>
          <w:tcPr>
            <w:tcW w:w="3240" w:type="dxa"/>
            <w:tcBorders>
              <w:top w:val="single" w:sz="8" w:space="0" w:color="auto"/>
              <w:left w:val="single" w:sz="4" w:space="0" w:color="auto"/>
              <w:bottom w:val="single" w:sz="4" w:space="0" w:color="auto"/>
              <w:right w:val="single" w:sz="8" w:space="0" w:color="auto"/>
            </w:tcBorders>
            <w:shd w:val="clear" w:color="000000" w:fill="C0C0C0"/>
            <w:noWrap/>
            <w:vAlign w:val="bottom"/>
            <w:hideMark/>
          </w:tcPr>
          <w:p w14:paraId="0C11F1BE" w14:textId="77777777" w:rsidR="00BB16F7" w:rsidRPr="00150095" w:rsidRDefault="00BB16F7" w:rsidP="00833D72">
            <w:pPr>
              <w:spacing w:after="0"/>
              <w:jc w:val="center"/>
              <w:rPr>
                <w:rFonts w:ascii="Arial" w:eastAsia="Times New Roman" w:hAnsi="Arial" w:cs="Arial"/>
                <w:b/>
                <w:bCs/>
                <w:sz w:val="18"/>
                <w:szCs w:val="18"/>
              </w:rPr>
            </w:pPr>
            <w:r w:rsidRPr="00150095">
              <w:rPr>
                <w:rFonts w:ascii="Arial" w:eastAsia="Times New Roman" w:hAnsi="Arial" w:cs="Arial"/>
                <w:b/>
                <w:bCs/>
                <w:sz w:val="18"/>
                <w:szCs w:val="18"/>
              </w:rPr>
              <w:t>Rationale</w:t>
            </w:r>
          </w:p>
        </w:tc>
      </w:tr>
      <w:tr w:rsidR="00BB16F7" w:rsidRPr="00150095" w14:paraId="500352D9" w14:textId="77777777" w:rsidTr="00833D72">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20E78F69"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Total Phosphorus</w:t>
            </w:r>
          </w:p>
        </w:tc>
        <w:tc>
          <w:tcPr>
            <w:tcW w:w="1097" w:type="dxa"/>
            <w:tcBorders>
              <w:top w:val="nil"/>
              <w:left w:val="nil"/>
              <w:bottom w:val="single" w:sz="4" w:space="0" w:color="auto"/>
              <w:right w:val="single" w:sz="4" w:space="0" w:color="auto"/>
            </w:tcBorders>
            <w:shd w:val="clear" w:color="auto" w:fill="auto"/>
            <w:noWrap/>
            <w:vAlign w:val="center"/>
            <w:hideMark/>
          </w:tcPr>
          <w:p w14:paraId="6E757A72"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TP</w:t>
            </w:r>
          </w:p>
        </w:tc>
        <w:tc>
          <w:tcPr>
            <w:tcW w:w="1963" w:type="dxa"/>
            <w:tcBorders>
              <w:top w:val="nil"/>
              <w:left w:val="nil"/>
              <w:bottom w:val="single" w:sz="4" w:space="0" w:color="auto"/>
              <w:right w:val="single" w:sz="4" w:space="0" w:color="auto"/>
            </w:tcBorders>
            <w:shd w:val="clear" w:color="auto" w:fill="auto"/>
            <w:noWrap/>
            <w:vAlign w:val="center"/>
            <w:hideMark/>
          </w:tcPr>
          <w:p w14:paraId="2BE7564F"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0.15 mg/L</w:t>
            </w:r>
          </w:p>
        </w:tc>
        <w:tc>
          <w:tcPr>
            <w:tcW w:w="1980" w:type="dxa"/>
            <w:tcBorders>
              <w:top w:val="nil"/>
              <w:left w:val="nil"/>
              <w:bottom w:val="single" w:sz="4" w:space="0" w:color="auto"/>
              <w:right w:val="nil"/>
            </w:tcBorders>
            <w:shd w:val="clear" w:color="auto" w:fill="auto"/>
            <w:noWrap/>
            <w:vAlign w:val="center"/>
            <w:hideMark/>
          </w:tcPr>
          <w:p w14:paraId="64E6E7F1"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0.15 mg/L</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095D0130"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of available data = 0.15 mg/L; range of 0.08 - 0.25 mg/L</w:t>
            </w:r>
          </w:p>
        </w:tc>
      </w:tr>
      <w:tr w:rsidR="00BB16F7" w:rsidRPr="00150095" w14:paraId="00963B02" w14:textId="77777777" w:rsidTr="00833D72">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2A8E2274"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Orthophosphate</w:t>
            </w:r>
          </w:p>
        </w:tc>
        <w:tc>
          <w:tcPr>
            <w:tcW w:w="1097" w:type="dxa"/>
            <w:tcBorders>
              <w:top w:val="nil"/>
              <w:left w:val="nil"/>
              <w:bottom w:val="single" w:sz="4" w:space="0" w:color="auto"/>
              <w:right w:val="single" w:sz="4" w:space="0" w:color="auto"/>
            </w:tcBorders>
            <w:shd w:val="clear" w:color="auto" w:fill="auto"/>
            <w:noWrap/>
            <w:vAlign w:val="center"/>
            <w:hideMark/>
          </w:tcPr>
          <w:p w14:paraId="29CC8AE4"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PO4</w:t>
            </w:r>
          </w:p>
        </w:tc>
        <w:tc>
          <w:tcPr>
            <w:tcW w:w="1963" w:type="dxa"/>
            <w:tcBorders>
              <w:top w:val="nil"/>
              <w:left w:val="nil"/>
              <w:bottom w:val="single" w:sz="4" w:space="0" w:color="auto"/>
              <w:right w:val="single" w:sz="4" w:space="0" w:color="auto"/>
            </w:tcBorders>
            <w:shd w:val="clear" w:color="auto" w:fill="auto"/>
            <w:noWrap/>
            <w:vAlign w:val="center"/>
            <w:hideMark/>
          </w:tcPr>
          <w:p w14:paraId="26F922FF"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0.135 mg/L (90% of TP)</w:t>
            </w:r>
          </w:p>
        </w:tc>
        <w:tc>
          <w:tcPr>
            <w:tcW w:w="1980" w:type="dxa"/>
            <w:tcBorders>
              <w:top w:val="nil"/>
              <w:left w:val="nil"/>
              <w:bottom w:val="single" w:sz="4" w:space="0" w:color="auto"/>
              <w:right w:val="nil"/>
            </w:tcBorders>
            <w:shd w:val="clear" w:color="auto" w:fill="auto"/>
            <w:noWrap/>
            <w:vAlign w:val="center"/>
            <w:hideMark/>
          </w:tcPr>
          <w:p w14:paraId="3EC06621"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0.105 mg/L (70% of TP)</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761AE37D"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Professional recommendation</w:t>
            </w:r>
          </w:p>
        </w:tc>
      </w:tr>
      <w:tr w:rsidR="00BB16F7" w:rsidRPr="00150095" w14:paraId="3E0E29DB" w14:textId="77777777" w:rsidTr="00833D72">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1E62744D"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Organic Phosphorus</w:t>
            </w:r>
          </w:p>
        </w:tc>
        <w:tc>
          <w:tcPr>
            <w:tcW w:w="1097" w:type="dxa"/>
            <w:tcBorders>
              <w:top w:val="nil"/>
              <w:left w:val="nil"/>
              <w:bottom w:val="single" w:sz="4" w:space="0" w:color="auto"/>
              <w:right w:val="single" w:sz="4" w:space="0" w:color="auto"/>
            </w:tcBorders>
            <w:shd w:val="clear" w:color="auto" w:fill="auto"/>
            <w:noWrap/>
            <w:vAlign w:val="center"/>
            <w:hideMark/>
          </w:tcPr>
          <w:p w14:paraId="421466C5"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OrgP</w:t>
            </w:r>
          </w:p>
        </w:tc>
        <w:tc>
          <w:tcPr>
            <w:tcW w:w="1963" w:type="dxa"/>
            <w:tcBorders>
              <w:top w:val="nil"/>
              <w:left w:val="nil"/>
              <w:bottom w:val="single" w:sz="4" w:space="0" w:color="auto"/>
              <w:right w:val="single" w:sz="4" w:space="0" w:color="auto"/>
            </w:tcBorders>
            <w:shd w:val="clear" w:color="auto" w:fill="auto"/>
            <w:noWrap/>
            <w:vAlign w:val="center"/>
            <w:hideMark/>
          </w:tcPr>
          <w:p w14:paraId="23B76CC5"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0.015 mg/L (10% TP)</w:t>
            </w:r>
          </w:p>
        </w:tc>
        <w:tc>
          <w:tcPr>
            <w:tcW w:w="1980" w:type="dxa"/>
            <w:tcBorders>
              <w:top w:val="nil"/>
              <w:left w:val="nil"/>
              <w:bottom w:val="single" w:sz="4" w:space="0" w:color="auto"/>
              <w:right w:val="nil"/>
            </w:tcBorders>
            <w:shd w:val="clear" w:color="auto" w:fill="auto"/>
            <w:noWrap/>
            <w:vAlign w:val="center"/>
            <w:hideMark/>
          </w:tcPr>
          <w:p w14:paraId="4ED49197"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0.045 mg/L (30% of TP)</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4BE22765"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Professional recommendation</w:t>
            </w:r>
          </w:p>
        </w:tc>
      </w:tr>
      <w:tr w:rsidR="00BB16F7" w:rsidRPr="00150095" w14:paraId="0FF4017C" w14:textId="77777777" w:rsidTr="00833D72">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40687A12"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Total Nitrogen</w:t>
            </w:r>
          </w:p>
        </w:tc>
        <w:tc>
          <w:tcPr>
            <w:tcW w:w="1097" w:type="dxa"/>
            <w:tcBorders>
              <w:top w:val="nil"/>
              <w:left w:val="nil"/>
              <w:bottom w:val="single" w:sz="4" w:space="0" w:color="auto"/>
              <w:right w:val="single" w:sz="4" w:space="0" w:color="auto"/>
            </w:tcBorders>
            <w:shd w:val="clear" w:color="auto" w:fill="auto"/>
            <w:noWrap/>
            <w:vAlign w:val="center"/>
            <w:hideMark/>
          </w:tcPr>
          <w:p w14:paraId="031FD145"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TN</w:t>
            </w:r>
          </w:p>
        </w:tc>
        <w:tc>
          <w:tcPr>
            <w:tcW w:w="1963" w:type="dxa"/>
            <w:tcBorders>
              <w:top w:val="nil"/>
              <w:left w:val="nil"/>
              <w:bottom w:val="single" w:sz="4" w:space="0" w:color="auto"/>
              <w:right w:val="single" w:sz="4" w:space="0" w:color="auto"/>
            </w:tcBorders>
            <w:shd w:val="clear" w:color="auto" w:fill="auto"/>
            <w:noWrap/>
            <w:vAlign w:val="center"/>
            <w:hideMark/>
          </w:tcPr>
          <w:p w14:paraId="76ABF78A"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2.00 mg/L (sum of species)</w:t>
            </w:r>
          </w:p>
        </w:tc>
        <w:tc>
          <w:tcPr>
            <w:tcW w:w="1980" w:type="dxa"/>
            <w:tcBorders>
              <w:top w:val="nil"/>
              <w:left w:val="nil"/>
              <w:bottom w:val="single" w:sz="4" w:space="0" w:color="auto"/>
              <w:right w:val="nil"/>
            </w:tcBorders>
            <w:shd w:val="clear" w:color="auto" w:fill="auto"/>
            <w:noWrap/>
            <w:vAlign w:val="center"/>
            <w:hideMark/>
          </w:tcPr>
          <w:p w14:paraId="3E44612C"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2.00 mg/L (sum of species)</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60509F16"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of available data = 1.92 mg/L; range of 0.29 - 7.11 mg/L</w:t>
            </w:r>
          </w:p>
        </w:tc>
      </w:tr>
      <w:tr w:rsidR="00BB16F7" w:rsidRPr="00150095" w14:paraId="4825C7DD" w14:textId="77777777" w:rsidTr="00833D72">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1EE9BA81"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Ammonia</w:t>
            </w:r>
          </w:p>
        </w:tc>
        <w:tc>
          <w:tcPr>
            <w:tcW w:w="1097" w:type="dxa"/>
            <w:tcBorders>
              <w:top w:val="nil"/>
              <w:left w:val="nil"/>
              <w:bottom w:val="single" w:sz="4" w:space="0" w:color="auto"/>
              <w:right w:val="single" w:sz="4" w:space="0" w:color="auto"/>
            </w:tcBorders>
            <w:shd w:val="clear" w:color="auto" w:fill="auto"/>
            <w:noWrap/>
            <w:vAlign w:val="center"/>
            <w:hideMark/>
          </w:tcPr>
          <w:p w14:paraId="07A4B325"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NH3</w:t>
            </w:r>
          </w:p>
        </w:tc>
        <w:tc>
          <w:tcPr>
            <w:tcW w:w="1963" w:type="dxa"/>
            <w:tcBorders>
              <w:top w:val="nil"/>
              <w:left w:val="nil"/>
              <w:bottom w:val="single" w:sz="4" w:space="0" w:color="auto"/>
              <w:right w:val="single" w:sz="4" w:space="0" w:color="auto"/>
            </w:tcBorders>
            <w:shd w:val="clear" w:color="auto" w:fill="auto"/>
            <w:noWrap/>
            <w:vAlign w:val="center"/>
            <w:hideMark/>
          </w:tcPr>
          <w:p w14:paraId="54794278"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0.15 mg/L (7.5% of TN)</w:t>
            </w:r>
          </w:p>
        </w:tc>
        <w:tc>
          <w:tcPr>
            <w:tcW w:w="1980" w:type="dxa"/>
            <w:tcBorders>
              <w:top w:val="nil"/>
              <w:left w:val="nil"/>
              <w:bottom w:val="single" w:sz="4" w:space="0" w:color="auto"/>
              <w:right w:val="nil"/>
            </w:tcBorders>
            <w:shd w:val="clear" w:color="auto" w:fill="auto"/>
            <w:noWrap/>
            <w:vAlign w:val="center"/>
            <w:hideMark/>
          </w:tcPr>
          <w:p w14:paraId="4AF7DFFE"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0.15 mg/L (7.5% of TN)</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2258EA6B"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of available data = 0.15 mg/L; range of 0.021 - 0.38 mg/L</w:t>
            </w:r>
          </w:p>
        </w:tc>
      </w:tr>
      <w:tr w:rsidR="00BB16F7" w:rsidRPr="00150095" w14:paraId="41B9024B" w14:textId="77777777" w:rsidTr="00833D72">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6C713D94"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Nitrate+Nitrite</w:t>
            </w:r>
          </w:p>
        </w:tc>
        <w:tc>
          <w:tcPr>
            <w:tcW w:w="1097" w:type="dxa"/>
            <w:tcBorders>
              <w:top w:val="nil"/>
              <w:left w:val="nil"/>
              <w:bottom w:val="single" w:sz="4" w:space="0" w:color="auto"/>
              <w:right w:val="single" w:sz="4" w:space="0" w:color="auto"/>
            </w:tcBorders>
            <w:shd w:val="clear" w:color="auto" w:fill="auto"/>
            <w:noWrap/>
            <w:vAlign w:val="center"/>
            <w:hideMark/>
          </w:tcPr>
          <w:p w14:paraId="4F543DDE"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NOx</w:t>
            </w:r>
          </w:p>
        </w:tc>
        <w:tc>
          <w:tcPr>
            <w:tcW w:w="1963" w:type="dxa"/>
            <w:tcBorders>
              <w:top w:val="nil"/>
              <w:left w:val="nil"/>
              <w:bottom w:val="single" w:sz="4" w:space="0" w:color="auto"/>
              <w:right w:val="single" w:sz="4" w:space="0" w:color="auto"/>
            </w:tcBorders>
            <w:shd w:val="clear" w:color="auto" w:fill="auto"/>
            <w:noWrap/>
            <w:vAlign w:val="center"/>
            <w:hideMark/>
          </w:tcPr>
          <w:p w14:paraId="6DD64516"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0.15 mg/L (7.5% of TN)</w:t>
            </w:r>
          </w:p>
        </w:tc>
        <w:tc>
          <w:tcPr>
            <w:tcW w:w="1980" w:type="dxa"/>
            <w:tcBorders>
              <w:top w:val="nil"/>
              <w:left w:val="nil"/>
              <w:bottom w:val="single" w:sz="4" w:space="0" w:color="auto"/>
              <w:right w:val="nil"/>
            </w:tcBorders>
            <w:shd w:val="clear" w:color="auto" w:fill="auto"/>
            <w:noWrap/>
            <w:vAlign w:val="center"/>
            <w:hideMark/>
          </w:tcPr>
          <w:p w14:paraId="50255C38"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0.15 mg/L (7.5% of TN)</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444FBAAB"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of available data = 0.16 mg/L; range of 0.08 - 0.23 mg/L</w:t>
            </w:r>
          </w:p>
        </w:tc>
      </w:tr>
      <w:tr w:rsidR="00BB16F7" w:rsidRPr="00150095" w14:paraId="29F63F6C" w14:textId="77777777" w:rsidTr="00833D72">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7199DEB8"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Organic Nitrogen</w:t>
            </w:r>
          </w:p>
        </w:tc>
        <w:tc>
          <w:tcPr>
            <w:tcW w:w="1097" w:type="dxa"/>
            <w:tcBorders>
              <w:top w:val="nil"/>
              <w:left w:val="nil"/>
              <w:bottom w:val="single" w:sz="4" w:space="0" w:color="auto"/>
              <w:right w:val="single" w:sz="4" w:space="0" w:color="auto"/>
            </w:tcBorders>
            <w:shd w:val="clear" w:color="auto" w:fill="auto"/>
            <w:noWrap/>
            <w:vAlign w:val="center"/>
            <w:hideMark/>
          </w:tcPr>
          <w:p w14:paraId="37023321"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OrgN</w:t>
            </w:r>
          </w:p>
        </w:tc>
        <w:tc>
          <w:tcPr>
            <w:tcW w:w="1963" w:type="dxa"/>
            <w:tcBorders>
              <w:top w:val="nil"/>
              <w:left w:val="nil"/>
              <w:bottom w:val="single" w:sz="4" w:space="0" w:color="auto"/>
              <w:right w:val="single" w:sz="4" w:space="0" w:color="auto"/>
            </w:tcBorders>
            <w:shd w:val="clear" w:color="auto" w:fill="auto"/>
            <w:noWrap/>
            <w:vAlign w:val="center"/>
            <w:hideMark/>
          </w:tcPr>
          <w:p w14:paraId="6A703D3F"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1.70 mg/L (85% of TN)</w:t>
            </w:r>
          </w:p>
        </w:tc>
        <w:tc>
          <w:tcPr>
            <w:tcW w:w="1980" w:type="dxa"/>
            <w:tcBorders>
              <w:top w:val="nil"/>
              <w:left w:val="nil"/>
              <w:bottom w:val="single" w:sz="4" w:space="0" w:color="auto"/>
              <w:right w:val="nil"/>
            </w:tcBorders>
            <w:shd w:val="clear" w:color="auto" w:fill="auto"/>
            <w:noWrap/>
            <w:vAlign w:val="center"/>
            <w:hideMark/>
          </w:tcPr>
          <w:p w14:paraId="6EEA85EE"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1.70 mg/L (85% of TN)</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3620F8D1"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of available data = 2.67 mg/L; range of 0.08 - 0.23 mg/L</w:t>
            </w:r>
          </w:p>
        </w:tc>
      </w:tr>
      <w:tr w:rsidR="00BB16F7" w:rsidRPr="00150095" w14:paraId="3A9C3136" w14:textId="77777777" w:rsidTr="00833D72">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66EBCF60" w14:textId="4092D803" w:rsidR="00BB16F7" w:rsidRPr="00150095" w:rsidRDefault="006A4478" w:rsidP="00833D72">
            <w:pPr>
              <w:spacing w:after="0"/>
              <w:jc w:val="center"/>
              <w:rPr>
                <w:rFonts w:ascii="Arial" w:eastAsia="Times New Roman" w:hAnsi="Arial" w:cs="Arial"/>
                <w:color w:val="000000"/>
                <w:sz w:val="18"/>
                <w:szCs w:val="18"/>
              </w:rPr>
            </w:pPr>
            <w:r>
              <w:rPr>
                <w:rFonts w:ascii="Arial" w:eastAsia="Times New Roman" w:hAnsi="Arial" w:cs="Arial"/>
                <w:color w:val="000000"/>
                <w:sz w:val="18"/>
                <w:szCs w:val="18"/>
              </w:rPr>
              <w:t>Carbonaceous</w:t>
            </w:r>
            <w:r w:rsidR="00BB16F7" w:rsidRPr="00150095">
              <w:rPr>
                <w:rFonts w:ascii="Arial" w:eastAsia="Times New Roman" w:hAnsi="Arial" w:cs="Arial"/>
                <w:color w:val="000000"/>
                <w:sz w:val="18"/>
                <w:szCs w:val="18"/>
              </w:rPr>
              <w:t xml:space="preserve"> BOD</w:t>
            </w:r>
          </w:p>
        </w:tc>
        <w:tc>
          <w:tcPr>
            <w:tcW w:w="1097" w:type="dxa"/>
            <w:tcBorders>
              <w:top w:val="nil"/>
              <w:left w:val="nil"/>
              <w:bottom w:val="single" w:sz="4" w:space="0" w:color="auto"/>
              <w:right w:val="single" w:sz="4" w:space="0" w:color="auto"/>
            </w:tcBorders>
            <w:shd w:val="clear" w:color="auto" w:fill="auto"/>
            <w:noWrap/>
            <w:vAlign w:val="center"/>
            <w:hideMark/>
          </w:tcPr>
          <w:p w14:paraId="7F7F781A" w14:textId="7B6976E3" w:rsidR="00BB16F7" w:rsidRPr="00150095" w:rsidRDefault="006A4478" w:rsidP="006A4478">
            <w:pPr>
              <w:spacing w:after="0"/>
              <w:jc w:val="center"/>
              <w:rPr>
                <w:rFonts w:ascii="Arial" w:eastAsia="Times New Roman" w:hAnsi="Arial" w:cs="Arial"/>
                <w:color w:val="000000"/>
                <w:sz w:val="18"/>
                <w:szCs w:val="18"/>
              </w:rPr>
            </w:pPr>
            <w:r>
              <w:rPr>
                <w:rFonts w:ascii="Arial" w:eastAsia="Times New Roman" w:hAnsi="Arial" w:cs="Arial"/>
                <w:color w:val="000000"/>
                <w:sz w:val="18"/>
                <w:szCs w:val="18"/>
              </w:rPr>
              <w:t>C</w:t>
            </w:r>
            <w:r w:rsidR="00BB16F7" w:rsidRPr="00150095">
              <w:rPr>
                <w:rFonts w:ascii="Arial" w:eastAsia="Times New Roman" w:hAnsi="Arial" w:cs="Arial"/>
                <w:color w:val="000000"/>
                <w:sz w:val="18"/>
                <w:szCs w:val="18"/>
              </w:rPr>
              <w:t>BOD</w:t>
            </w:r>
          </w:p>
        </w:tc>
        <w:tc>
          <w:tcPr>
            <w:tcW w:w="1963" w:type="dxa"/>
            <w:tcBorders>
              <w:top w:val="nil"/>
              <w:left w:val="nil"/>
              <w:bottom w:val="single" w:sz="4" w:space="0" w:color="auto"/>
              <w:right w:val="single" w:sz="4" w:space="0" w:color="auto"/>
            </w:tcBorders>
            <w:shd w:val="clear" w:color="auto" w:fill="auto"/>
            <w:noWrap/>
            <w:vAlign w:val="center"/>
            <w:hideMark/>
          </w:tcPr>
          <w:p w14:paraId="582F82AB"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2.0 mg/L</w:t>
            </w:r>
          </w:p>
        </w:tc>
        <w:tc>
          <w:tcPr>
            <w:tcW w:w="1980" w:type="dxa"/>
            <w:tcBorders>
              <w:top w:val="nil"/>
              <w:left w:val="nil"/>
              <w:bottom w:val="single" w:sz="4" w:space="0" w:color="auto"/>
              <w:right w:val="nil"/>
            </w:tcBorders>
            <w:shd w:val="clear" w:color="auto" w:fill="auto"/>
            <w:noWrap/>
            <w:vAlign w:val="center"/>
            <w:hideMark/>
          </w:tcPr>
          <w:p w14:paraId="31B4B276"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2.0 mg/L</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7C2F389F"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of available data = 2.16 mg/L; range of 0.63 - 6.50 mg/L</w:t>
            </w:r>
          </w:p>
        </w:tc>
      </w:tr>
      <w:tr w:rsidR="00BB16F7" w:rsidRPr="00150095" w14:paraId="52783AFA" w14:textId="77777777" w:rsidTr="00833D72">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1518AB6D"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Dissolved Oxygen</w:t>
            </w:r>
          </w:p>
        </w:tc>
        <w:tc>
          <w:tcPr>
            <w:tcW w:w="1097" w:type="dxa"/>
            <w:tcBorders>
              <w:top w:val="nil"/>
              <w:left w:val="nil"/>
              <w:bottom w:val="single" w:sz="4" w:space="0" w:color="auto"/>
              <w:right w:val="single" w:sz="4" w:space="0" w:color="auto"/>
            </w:tcBorders>
            <w:shd w:val="clear" w:color="auto" w:fill="auto"/>
            <w:noWrap/>
            <w:vAlign w:val="center"/>
            <w:hideMark/>
          </w:tcPr>
          <w:p w14:paraId="6E754106"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DO</w:t>
            </w:r>
          </w:p>
        </w:tc>
        <w:tc>
          <w:tcPr>
            <w:tcW w:w="1963" w:type="dxa"/>
            <w:tcBorders>
              <w:top w:val="nil"/>
              <w:left w:val="nil"/>
              <w:bottom w:val="single" w:sz="4" w:space="0" w:color="auto"/>
              <w:right w:val="single" w:sz="4" w:space="0" w:color="auto"/>
            </w:tcBorders>
            <w:shd w:val="clear" w:color="auto" w:fill="auto"/>
            <w:noWrap/>
            <w:vAlign w:val="center"/>
            <w:hideMark/>
          </w:tcPr>
          <w:p w14:paraId="234C6783"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6.0 mg/L</w:t>
            </w:r>
          </w:p>
        </w:tc>
        <w:tc>
          <w:tcPr>
            <w:tcW w:w="1980" w:type="dxa"/>
            <w:tcBorders>
              <w:top w:val="nil"/>
              <w:left w:val="nil"/>
              <w:bottom w:val="single" w:sz="4" w:space="0" w:color="auto"/>
              <w:right w:val="nil"/>
            </w:tcBorders>
            <w:shd w:val="clear" w:color="auto" w:fill="auto"/>
            <w:noWrap/>
            <w:vAlign w:val="center"/>
            <w:hideMark/>
          </w:tcPr>
          <w:p w14:paraId="452BC875"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6.0 mg/L</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3BB60F5D"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of available data = 6.12 mg/L; range of 5.06 - 7.56 mg/L</w:t>
            </w:r>
          </w:p>
        </w:tc>
      </w:tr>
      <w:tr w:rsidR="00BB16F7" w:rsidRPr="00150095" w14:paraId="562A7079" w14:textId="77777777" w:rsidTr="00833D72">
        <w:trPr>
          <w:trHeight w:val="300"/>
        </w:trPr>
        <w:tc>
          <w:tcPr>
            <w:tcW w:w="1520" w:type="dxa"/>
            <w:tcBorders>
              <w:top w:val="nil"/>
              <w:left w:val="single" w:sz="8" w:space="0" w:color="auto"/>
              <w:bottom w:val="single" w:sz="4" w:space="0" w:color="auto"/>
              <w:right w:val="single" w:sz="4" w:space="0" w:color="auto"/>
            </w:tcBorders>
            <w:shd w:val="clear" w:color="auto" w:fill="auto"/>
            <w:noWrap/>
            <w:vAlign w:val="center"/>
            <w:hideMark/>
          </w:tcPr>
          <w:p w14:paraId="697B5AA4"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Total Suspended Solids</w:t>
            </w:r>
          </w:p>
        </w:tc>
        <w:tc>
          <w:tcPr>
            <w:tcW w:w="1097" w:type="dxa"/>
            <w:tcBorders>
              <w:top w:val="nil"/>
              <w:left w:val="nil"/>
              <w:bottom w:val="single" w:sz="4" w:space="0" w:color="auto"/>
              <w:right w:val="single" w:sz="4" w:space="0" w:color="auto"/>
            </w:tcBorders>
            <w:shd w:val="clear" w:color="auto" w:fill="auto"/>
            <w:noWrap/>
            <w:vAlign w:val="center"/>
            <w:hideMark/>
          </w:tcPr>
          <w:p w14:paraId="3C512CE8"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TSS</w:t>
            </w:r>
          </w:p>
        </w:tc>
        <w:tc>
          <w:tcPr>
            <w:tcW w:w="1963" w:type="dxa"/>
            <w:tcBorders>
              <w:top w:val="nil"/>
              <w:left w:val="nil"/>
              <w:bottom w:val="single" w:sz="4" w:space="0" w:color="auto"/>
              <w:right w:val="single" w:sz="4" w:space="0" w:color="auto"/>
            </w:tcBorders>
            <w:shd w:val="clear" w:color="auto" w:fill="auto"/>
            <w:noWrap/>
            <w:vAlign w:val="center"/>
            <w:hideMark/>
          </w:tcPr>
          <w:p w14:paraId="11348644"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3.5 mg/L</w:t>
            </w:r>
          </w:p>
        </w:tc>
        <w:tc>
          <w:tcPr>
            <w:tcW w:w="1980" w:type="dxa"/>
            <w:tcBorders>
              <w:top w:val="nil"/>
              <w:left w:val="nil"/>
              <w:bottom w:val="single" w:sz="4" w:space="0" w:color="auto"/>
              <w:right w:val="nil"/>
            </w:tcBorders>
            <w:shd w:val="clear" w:color="auto" w:fill="auto"/>
            <w:noWrap/>
            <w:vAlign w:val="center"/>
            <w:hideMark/>
          </w:tcPr>
          <w:p w14:paraId="270FAB35"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3.5 mg/L</w:t>
            </w:r>
          </w:p>
        </w:tc>
        <w:tc>
          <w:tcPr>
            <w:tcW w:w="3240" w:type="dxa"/>
            <w:tcBorders>
              <w:top w:val="nil"/>
              <w:left w:val="single" w:sz="4" w:space="0" w:color="auto"/>
              <w:bottom w:val="single" w:sz="4" w:space="0" w:color="auto"/>
              <w:right w:val="single" w:sz="8" w:space="0" w:color="auto"/>
            </w:tcBorders>
            <w:shd w:val="clear" w:color="auto" w:fill="auto"/>
            <w:noWrap/>
            <w:vAlign w:val="center"/>
            <w:hideMark/>
          </w:tcPr>
          <w:p w14:paraId="1F27D531"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Average of available data = 3.25 mg/L; range of 0.59 - 7.36 mg/L</w:t>
            </w:r>
          </w:p>
        </w:tc>
      </w:tr>
      <w:tr w:rsidR="00BB16F7" w:rsidRPr="00150095" w14:paraId="4F6133B3" w14:textId="77777777" w:rsidTr="00833D72">
        <w:trPr>
          <w:trHeight w:val="915"/>
        </w:trPr>
        <w:tc>
          <w:tcPr>
            <w:tcW w:w="1520" w:type="dxa"/>
            <w:tcBorders>
              <w:top w:val="nil"/>
              <w:left w:val="single" w:sz="8" w:space="0" w:color="auto"/>
              <w:bottom w:val="single" w:sz="8" w:space="0" w:color="auto"/>
              <w:right w:val="single" w:sz="4" w:space="0" w:color="auto"/>
            </w:tcBorders>
            <w:shd w:val="clear" w:color="auto" w:fill="auto"/>
            <w:noWrap/>
            <w:vAlign w:val="center"/>
            <w:hideMark/>
          </w:tcPr>
          <w:p w14:paraId="3529AA39"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 xml:space="preserve">Water Temperature </w:t>
            </w:r>
          </w:p>
        </w:tc>
        <w:tc>
          <w:tcPr>
            <w:tcW w:w="1097" w:type="dxa"/>
            <w:tcBorders>
              <w:top w:val="nil"/>
              <w:left w:val="nil"/>
              <w:bottom w:val="single" w:sz="8" w:space="0" w:color="auto"/>
              <w:right w:val="single" w:sz="4" w:space="0" w:color="auto"/>
            </w:tcBorders>
            <w:shd w:val="clear" w:color="auto" w:fill="auto"/>
            <w:noWrap/>
            <w:vAlign w:val="center"/>
            <w:hideMark/>
          </w:tcPr>
          <w:p w14:paraId="1A742580"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WTEM</w:t>
            </w:r>
          </w:p>
        </w:tc>
        <w:tc>
          <w:tcPr>
            <w:tcW w:w="1963" w:type="dxa"/>
            <w:tcBorders>
              <w:top w:val="nil"/>
              <w:left w:val="nil"/>
              <w:bottom w:val="single" w:sz="8" w:space="0" w:color="auto"/>
              <w:right w:val="single" w:sz="4" w:space="0" w:color="auto"/>
            </w:tcBorders>
            <w:shd w:val="clear" w:color="auto" w:fill="auto"/>
            <w:vAlign w:val="center"/>
            <w:hideMark/>
          </w:tcPr>
          <w:p w14:paraId="74CF5C57"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 xml:space="preserve">20.0 </w:t>
            </w:r>
            <w:r w:rsidRPr="00150095">
              <w:rPr>
                <w:rFonts w:ascii="Arial" w:eastAsia="Times New Roman" w:hAnsi="Arial" w:cs="Arial"/>
                <w:sz w:val="18"/>
                <w:szCs w:val="18"/>
              </w:rPr>
              <w:t>°C October through March 30.0 °C April through September</w:t>
            </w:r>
          </w:p>
        </w:tc>
        <w:tc>
          <w:tcPr>
            <w:tcW w:w="1980" w:type="dxa"/>
            <w:tcBorders>
              <w:top w:val="nil"/>
              <w:left w:val="nil"/>
              <w:bottom w:val="single" w:sz="8" w:space="0" w:color="auto"/>
              <w:right w:val="nil"/>
            </w:tcBorders>
            <w:shd w:val="clear" w:color="auto" w:fill="auto"/>
            <w:vAlign w:val="center"/>
            <w:hideMark/>
          </w:tcPr>
          <w:p w14:paraId="52166253"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20.0 °C October through March 30.0 °C April through September</w:t>
            </w:r>
          </w:p>
        </w:tc>
        <w:tc>
          <w:tcPr>
            <w:tcW w:w="3240" w:type="dxa"/>
            <w:tcBorders>
              <w:top w:val="nil"/>
              <w:left w:val="single" w:sz="4" w:space="0" w:color="auto"/>
              <w:bottom w:val="single" w:sz="8" w:space="0" w:color="auto"/>
              <w:right w:val="single" w:sz="8" w:space="0" w:color="auto"/>
            </w:tcBorders>
            <w:shd w:val="clear" w:color="auto" w:fill="auto"/>
            <w:vAlign w:val="center"/>
            <w:hideMark/>
          </w:tcPr>
          <w:p w14:paraId="3FC6F992" w14:textId="77777777" w:rsidR="00BB16F7" w:rsidRPr="00150095" w:rsidRDefault="00BB16F7" w:rsidP="00833D72">
            <w:pPr>
              <w:spacing w:after="0"/>
              <w:jc w:val="center"/>
              <w:rPr>
                <w:rFonts w:ascii="Arial" w:eastAsia="Times New Roman" w:hAnsi="Arial" w:cs="Arial"/>
                <w:color w:val="000000"/>
                <w:sz w:val="18"/>
                <w:szCs w:val="18"/>
              </w:rPr>
            </w:pPr>
            <w:r w:rsidRPr="00150095">
              <w:rPr>
                <w:rFonts w:ascii="Arial" w:eastAsia="Times New Roman" w:hAnsi="Arial" w:cs="Arial"/>
                <w:color w:val="000000"/>
                <w:sz w:val="18"/>
                <w:szCs w:val="18"/>
              </w:rPr>
              <w:t>Professional recommendation</w:t>
            </w:r>
          </w:p>
        </w:tc>
      </w:tr>
    </w:tbl>
    <w:p w14:paraId="19C25C50" w14:textId="77777777" w:rsidR="00BB16F7" w:rsidRDefault="00BB16F7" w:rsidP="00BB16F7"/>
    <w:p w14:paraId="798BC29F" w14:textId="77777777" w:rsidR="00BB16F7" w:rsidRDefault="00BB16F7">
      <w:pPr>
        <w:spacing w:after="0"/>
        <w:jc w:val="left"/>
        <w:rPr>
          <w:rFonts w:ascii="Arial" w:eastAsiaTheme="majorEastAsia" w:hAnsi="Arial" w:cstheme="majorBidi"/>
          <w:b/>
          <w:bCs/>
          <w:caps/>
          <w:color w:val="FFFFFF" w:themeColor="background1"/>
          <w:sz w:val="36"/>
          <w:szCs w:val="32"/>
        </w:rPr>
      </w:pPr>
      <w:r>
        <w:br w:type="page"/>
      </w:r>
    </w:p>
    <w:p w14:paraId="07D79F2C" w14:textId="505C21DC" w:rsidR="005B5E7B" w:rsidRDefault="00C933D7" w:rsidP="00BB16F7">
      <w:pPr>
        <w:pStyle w:val="Heading1"/>
        <w:pBdr>
          <w:top w:val="single" w:sz="48" w:space="2" w:color="17365D" w:themeColor="text2" w:themeShade="BF"/>
        </w:pBdr>
      </w:pPr>
      <w:bookmarkStart w:id="69" w:name="_Toc458080971"/>
      <w:r>
        <w:lastRenderedPageBreak/>
        <w:t>EFDC Model Calibration</w:t>
      </w:r>
      <w:bookmarkEnd w:id="69"/>
    </w:p>
    <w:p w14:paraId="76020B4F" w14:textId="763A9516" w:rsidR="00676B55" w:rsidRDefault="00431620" w:rsidP="00676B55">
      <w:r>
        <w:t xml:space="preserve">Tetra Tech completed the </w:t>
      </w:r>
      <w:r w:rsidR="00296AFB">
        <w:t xml:space="preserve">draft </w:t>
      </w:r>
      <w:r w:rsidR="002E4C03">
        <w:t>setup of the 2017 EFDC M</w:t>
      </w:r>
      <w:r>
        <w:t xml:space="preserve">odel and evaluated the </w:t>
      </w:r>
      <w:r w:rsidR="00296AFB">
        <w:t xml:space="preserve">draft </w:t>
      </w:r>
      <w:r>
        <w:t>hydrodynamic calibration results</w:t>
      </w:r>
      <w:r w:rsidR="00407BC1">
        <w:t xml:space="preserve"> for a </w:t>
      </w:r>
      <w:r w:rsidR="00CC18CC">
        <w:t>five</w:t>
      </w:r>
      <w:r w:rsidR="00407BC1">
        <w:t>-year calibration period of January 1, 2010 through December 31, 2014</w:t>
      </w:r>
      <w:r>
        <w:t xml:space="preserve">. Tetra Tech compared modeled hydrodynamic outputs to measured hydrodynamic outputs at </w:t>
      </w:r>
      <w:r w:rsidR="005F3771">
        <w:t>different monitoring</w:t>
      </w:r>
      <w:r w:rsidRPr="005F3771">
        <w:t xml:space="preserve"> stations</w:t>
      </w:r>
      <w:r w:rsidR="005F3771">
        <w:t xml:space="preserve"> located throughout the estuary</w:t>
      </w:r>
      <w:r w:rsidR="009375CD">
        <w:t xml:space="preserve"> (</w:t>
      </w:r>
      <w:r w:rsidR="009375CD" w:rsidRPr="009375CD">
        <w:rPr>
          <w:b/>
        </w:rPr>
        <w:fldChar w:fldCharType="begin"/>
      </w:r>
      <w:r w:rsidR="009375CD" w:rsidRPr="009375CD">
        <w:rPr>
          <w:b/>
        </w:rPr>
        <w:instrText xml:space="preserve"> REF _Ref456280804 \h </w:instrText>
      </w:r>
      <w:r w:rsidR="009375CD">
        <w:rPr>
          <w:b/>
        </w:rPr>
        <w:instrText xml:space="preserve"> \* MERGEFORMAT </w:instrText>
      </w:r>
      <w:r w:rsidR="009375CD" w:rsidRPr="009375CD">
        <w:rPr>
          <w:b/>
        </w:rPr>
      </w:r>
      <w:r w:rsidR="009375CD" w:rsidRPr="009375CD">
        <w:rPr>
          <w:b/>
        </w:rPr>
        <w:fldChar w:fldCharType="separate"/>
      </w:r>
      <w:r w:rsidR="00AC53C3" w:rsidRPr="00AC53C3">
        <w:rPr>
          <w:b/>
        </w:rPr>
        <w:t xml:space="preserve">Figure </w:t>
      </w:r>
      <w:r w:rsidR="00AC53C3" w:rsidRPr="00AC53C3">
        <w:rPr>
          <w:b/>
          <w:noProof/>
        </w:rPr>
        <w:t>11</w:t>
      </w:r>
      <w:r w:rsidR="009375CD" w:rsidRPr="009375CD">
        <w:rPr>
          <w:b/>
        </w:rPr>
        <w:fldChar w:fldCharType="end"/>
      </w:r>
      <w:r w:rsidR="009375CD">
        <w:t>)</w:t>
      </w:r>
      <w:r w:rsidRPr="005F3771">
        <w:t xml:space="preserve">. </w:t>
      </w:r>
      <w:r w:rsidR="00FC5F6F">
        <w:t>The following section contains preliminary analyses of the calibration results</w:t>
      </w:r>
      <w:r w:rsidR="009E7A27">
        <w:t xml:space="preserve"> at stations located in the Caloosahatchee River</w:t>
      </w:r>
      <w:r w:rsidR="00FC5F6F">
        <w:t>. Additional calibration plots showing comparisons between observed and predicted t</w:t>
      </w:r>
      <w:r w:rsidR="00FC5F6F" w:rsidRPr="005F3771">
        <w:t xml:space="preserve">ime series </w:t>
      </w:r>
      <w:r w:rsidR="00FC5F6F">
        <w:t>of</w:t>
      </w:r>
      <w:r w:rsidR="00FC5F6F" w:rsidRPr="005F3771">
        <w:t xml:space="preserve"> </w:t>
      </w:r>
      <w:r w:rsidR="002E4C03">
        <w:t>WSE</w:t>
      </w:r>
      <w:r w:rsidR="00FC5F6F" w:rsidRPr="005F3771">
        <w:t>, salinity, and temperature</w:t>
      </w:r>
      <w:r w:rsidR="00FC5F6F">
        <w:t xml:space="preserve"> are provided in</w:t>
      </w:r>
      <w:r w:rsidRPr="005F3771">
        <w:t xml:space="preserve"> </w:t>
      </w:r>
      <w:r w:rsidRPr="005F3771">
        <w:rPr>
          <w:b/>
        </w:rPr>
        <w:t>Appendix A</w:t>
      </w:r>
      <w:r w:rsidR="000D293A" w:rsidRPr="005F3771">
        <w:t>.</w:t>
      </w:r>
    </w:p>
    <w:p w14:paraId="3A17969F" w14:textId="75E48EA1" w:rsidR="009375CD" w:rsidRDefault="009375CD" w:rsidP="009375CD">
      <w:pPr>
        <w:spacing w:after="0"/>
        <w:jc w:val="center"/>
      </w:pPr>
      <w:r w:rsidRPr="009375CD">
        <w:rPr>
          <w:noProof/>
        </w:rPr>
        <w:lastRenderedPageBreak/>
        <w:drawing>
          <wp:inline distT="0" distB="0" distL="0" distR="0" wp14:anchorId="3F178A71" wp14:editId="4BF00D9A">
            <wp:extent cx="6181344" cy="7982712"/>
            <wp:effectExtent l="0" t="0" r="0" b="0"/>
            <wp:docPr id="27" name="Picture 27" descr="2017 EFDC Model Hydrodynamic Results Comparison Station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rin\FDEPCaloosahatchee\GeoFigures\EFDC\CalStations.tif"/>
                    <pic:cNvPicPr>
                      <a:picLocks noChangeAspect="1" noChangeArrowheads="1"/>
                    </pic:cNvPicPr>
                  </pic:nvPicPr>
                  <pic:blipFill>
                    <a:blip r:embed="rId26" cstate="print">
                      <a:extLst>
                        <a:ext uri="{28A0092B-C50C-407E-A947-70E740481C1C}">
                          <a14:useLocalDpi xmlns:a14="http://schemas.microsoft.com/office/drawing/2010/main"/>
                        </a:ext>
                      </a:extLst>
                    </a:blip>
                    <a:srcRect/>
                    <a:stretch>
                      <a:fillRect/>
                    </a:stretch>
                  </pic:blipFill>
                  <pic:spPr bwMode="auto">
                    <a:xfrm>
                      <a:off x="0" y="0"/>
                      <a:ext cx="6181344" cy="7982712"/>
                    </a:xfrm>
                    <a:prstGeom prst="rect">
                      <a:avLst/>
                    </a:prstGeom>
                    <a:noFill/>
                    <a:ln>
                      <a:noFill/>
                    </a:ln>
                  </pic:spPr>
                </pic:pic>
              </a:graphicData>
            </a:graphic>
          </wp:inline>
        </w:drawing>
      </w:r>
    </w:p>
    <w:p w14:paraId="35FA11FA" w14:textId="45FF41C0" w:rsidR="009375CD" w:rsidRPr="00FA29C4" w:rsidRDefault="009375CD" w:rsidP="009375CD">
      <w:pPr>
        <w:pStyle w:val="Caption"/>
        <w:spacing w:before="0"/>
      </w:pPr>
      <w:bookmarkStart w:id="70" w:name="_Ref456280804"/>
      <w:r>
        <w:t xml:space="preserve">Figure </w:t>
      </w:r>
      <w:r w:rsidR="0052149C">
        <w:fldChar w:fldCharType="begin"/>
      </w:r>
      <w:r w:rsidR="0052149C">
        <w:instrText xml:space="preserve"> SEQ Figure \* ARABIC </w:instrText>
      </w:r>
      <w:r w:rsidR="0052149C">
        <w:fldChar w:fldCharType="separate"/>
      </w:r>
      <w:r w:rsidR="00AC53C3">
        <w:rPr>
          <w:noProof/>
        </w:rPr>
        <w:t>11</w:t>
      </w:r>
      <w:r w:rsidR="0052149C">
        <w:rPr>
          <w:noProof/>
        </w:rPr>
        <w:fldChar w:fldCharType="end"/>
      </w:r>
      <w:bookmarkEnd w:id="70"/>
      <w:r>
        <w:t xml:space="preserve">: 2017 EFDC Model </w:t>
      </w:r>
      <w:r w:rsidR="00486F05">
        <w:t>h</w:t>
      </w:r>
      <w:r>
        <w:t xml:space="preserve">ydrodynamic </w:t>
      </w:r>
      <w:r w:rsidR="00486F05">
        <w:t>r</w:t>
      </w:r>
      <w:r>
        <w:t xml:space="preserve">esults </w:t>
      </w:r>
      <w:r w:rsidR="00486F05">
        <w:t>c</w:t>
      </w:r>
      <w:r>
        <w:t xml:space="preserve">omparison </w:t>
      </w:r>
      <w:r w:rsidR="00486F05">
        <w:t>s</w:t>
      </w:r>
      <w:r>
        <w:t xml:space="preserve">tation </w:t>
      </w:r>
      <w:r w:rsidR="00486F05">
        <w:t>l</w:t>
      </w:r>
      <w:r>
        <w:t>ocations</w:t>
      </w:r>
    </w:p>
    <w:p w14:paraId="7F3DFE53" w14:textId="4E35B537" w:rsidR="00D91C0C" w:rsidRDefault="00D91C0C" w:rsidP="00D91C0C">
      <w:pPr>
        <w:pStyle w:val="Heading2"/>
      </w:pPr>
      <w:bookmarkStart w:id="71" w:name="_Toc458080972"/>
      <w:r>
        <w:lastRenderedPageBreak/>
        <w:t xml:space="preserve">Water </w:t>
      </w:r>
      <w:r w:rsidR="00F97FFA">
        <w:t>Surface</w:t>
      </w:r>
      <w:r>
        <w:t xml:space="preserve"> </w:t>
      </w:r>
      <w:r w:rsidR="00F97FFA">
        <w:t>E</w:t>
      </w:r>
      <w:r>
        <w:t>levation</w:t>
      </w:r>
      <w:bookmarkEnd w:id="71"/>
    </w:p>
    <w:p w14:paraId="4744A791" w14:textId="20913635" w:rsidR="00871B82" w:rsidRDefault="00871B82" w:rsidP="00871B82">
      <w:r w:rsidRPr="006055E6">
        <w:t>During the calibration</w:t>
      </w:r>
      <w:r>
        <w:t xml:space="preserve"> of the Caloosahatchee model</w:t>
      </w:r>
      <w:r w:rsidRPr="006055E6">
        <w:t xml:space="preserve">, the phase and amplitude of the forcing conditions imposed at the open boundary were adjusted, and the spatial distribution of the roughness coefficients was adjusted </w:t>
      </w:r>
      <w:r>
        <w:t>in order to</w:t>
      </w:r>
      <w:r w:rsidRPr="006055E6">
        <w:t xml:space="preserve"> match the phase and amplitude of the water level observations</w:t>
      </w:r>
      <w:r>
        <w:t xml:space="preserve"> at NOAA </w:t>
      </w:r>
      <w:r w:rsidR="002E4C03">
        <w:t>s</w:t>
      </w:r>
      <w:r>
        <w:t xml:space="preserve">tation </w:t>
      </w:r>
      <w:r w:rsidRPr="00871B82">
        <w:t>8725520</w:t>
      </w:r>
      <w:r>
        <w:t xml:space="preserve"> and also at different USGS stations located throughout the estuary</w:t>
      </w:r>
      <w:r w:rsidR="00205F76">
        <w:t>.</w:t>
      </w:r>
    </w:p>
    <w:p w14:paraId="1F74640F" w14:textId="19BD6944" w:rsidR="00871B82" w:rsidRDefault="00871B82" w:rsidP="00871B82">
      <w:r>
        <w:t xml:space="preserve">The phase and amplitude of the open boundary conditions were adjusted because they were defined based on water level data collected in nearby </w:t>
      </w:r>
      <w:r w:rsidRPr="00C040C5">
        <w:t>stations and not based on data directly collected at the model open boundaries.</w:t>
      </w:r>
      <w:r w:rsidR="007A2519" w:rsidRPr="00C040C5">
        <w:t xml:space="preserve"> T</w:t>
      </w:r>
      <w:r w:rsidRPr="00C040C5">
        <w:t>he adjustments performed on the open boundary conditions are necessary to account for the travel time and dissipation or magnification that a surface wave from the Gulf of Mexico is subject to before it reaches inside area</w:t>
      </w:r>
      <w:r w:rsidR="00205F76" w:rsidRPr="00C040C5">
        <w:t xml:space="preserve">s of the Caloosahatchee River. </w:t>
      </w:r>
      <w:r w:rsidR="007A2519" w:rsidRPr="00C040C5">
        <w:t xml:space="preserve">The adjustments were defined </w:t>
      </w:r>
      <w:r w:rsidRPr="00C040C5">
        <w:t xml:space="preserve">in the input file </w:t>
      </w:r>
      <w:r w:rsidR="00CA2D26" w:rsidRPr="00C040C5">
        <w:t>PSER</w:t>
      </w:r>
      <w:r w:rsidRPr="00C040C5">
        <w:t>.inp and are expressed by a lag time for the phase of the wave and by a multiplicative factor which impacts the amplitude of the wave. In terms of the roughness coefficient, a constant calibrated</w:t>
      </w:r>
      <w:r>
        <w:t xml:space="preserve"> value of 0.0</w:t>
      </w:r>
      <w:r w:rsidR="007A2519">
        <w:t>1</w:t>
      </w:r>
      <w:r>
        <w:t xml:space="preserve"> meters was specified in the model setup.</w:t>
      </w:r>
    </w:p>
    <w:p w14:paraId="3E8107FF" w14:textId="4EFC52AA" w:rsidR="000B6E4F" w:rsidRDefault="0099620B" w:rsidP="00676B55">
      <w:r>
        <w:t xml:space="preserve">The model results are summarized in </w:t>
      </w:r>
      <w:r w:rsidR="00A215D2" w:rsidRPr="00A215D2">
        <w:rPr>
          <w:b/>
        </w:rPr>
        <w:fldChar w:fldCharType="begin"/>
      </w:r>
      <w:r w:rsidR="00A215D2" w:rsidRPr="00A215D2">
        <w:rPr>
          <w:b/>
        </w:rPr>
        <w:instrText xml:space="preserve"> REF _Ref456085294 \h </w:instrText>
      </w:r>
      <w:r w:rsidR="00A215D2">
        <w:rPr>
          <w:b/>
        </w:rPr>
        <w:instrText xml:space="preserve"> \* MERGEFORMAT </w:instrText>
      </w:r>
      <w:r w:rsidR="00A215D2" w:rsidRPr="00A215D2">
        <w:rPr>
          <w:b/>
        </w:rPr>
      </w:r>
      <w:r w:rsidR="00A215D2" w:rsidRPr="00A215D2">
        <w:rPr>
          <w:b/>
        </w:rPr>
        <w:fldChar w:fldCharType="separate"/>
      </w:r>
      <w:r w:rsidR="00AC53C3" w:rsidRPr="00AC53C3">
        <w:rPr>
          <w:b/>
        </w:rPr>
        <w:t xml:space="preserve">Table </w:t>
      </w:r>
      <w:r w:rsidR="00AC53C3" w:rsidRPr="00AC53C3">
        <w:rPr>
          <w:b/>
          <w:noProof/>
        </w:rPr>
        <w:t>11</w:t>
      </w:r>
      <w:r w:rsidR="00A215D2" w:rsidRPr="00A215D2">
        <w:rPr>
          <w:b/>
        </w:rPr>
        <w:fldChar w:fldCharType="end"/>
      </w:r>
      <w:r>
        <w:t xml:space="preserve"> and</w:t>
      </w:r>
      <w:r w:rsidR="00342889">
        <w:t xml:space="preserve"> </w:t>
      </w:r>
      <w:r w:rsidRPr="00CC18CC">
        <w:rPr>
          <w:b/>
        </w:rPr>
        <w:fldChar w:fldCharType="begin"/>
      </w:r>
      <w:r w:rsidRPr="00CC18CC">
        <w:rPr>
          <w:b/>
        </w:rPr>
        <w:instrText xml:space="preserve"> REF _Ref456017486 \h </w:instrText>
      </w:r>
      <w:r w:rsidR="00CC18CC">
        <w:rPr>
          <w:b/>
        </w:rPr>
        <w:instrText xml:space="preserve"> \* MERGEFORMAT </w:instrText>
      </w:r>
      <w:r w:rsidRPr="00CC18CC">
        <w:rPr>
          <w:b/>
        </w:rPr>
      </w:r>
      <w:r w:rsidRPr="00CC18CC">
        <w:rPr>
          <w:b/>
        </w:rPr>
        <w:fldChar w:fldCharType="separate"/>
      </w:r>
      <w:r w:rsidR="00AC53C3" w:rsidRPr="00AC53C3">
        <w:rPr>
          <w:b/>
        </w:rPr>
        <w:t xml:space="preserve">Figure </w:t>
      </w:r>
      <w:r w:rsidR="00AC53C3" w:rsidRPr="00AC53C3">
        <w:rPr>
          <w:b/>
          <w:noProof/>
        </w:rPr>
        <w:t>12</w:t>
      </w:r>
      <w:r w:rsidRPr="00CC18CC">
        <w:rPr>
          <w:b/>
        </w:rPr>
        <w:fldChar w:fldCharType="end"/>
      </w:r>
      <w:r w:rsidR="00CA2D26">
        <w:t xml:space="preserve"> </w:t>
      </w:r>
      <w:r w:rsidR="00CC18CC">
        <w:t>through</w:t>
      </w:r>
      <w:r w:rsidR="00342889">
        <w:t xml:space="preserve"> </w:t>
      </w:r>
      <w:r w:rsidRPr="00CC18CC">
        <w:rPr>
          <w:b/>
        </w:rPr>
        <w:fldChar w:fldCharType="begin"/>
      </w:r>
      <w:r w:rsidRPr="00CC18CC">
        <w:rPr>
          <w:b/>
        </w:rPr>
        <w:instrText xml:space="preserve"> REF _Ref456017494 \h </w:instrText>
      </w:r>
      <w:r w:rsidR="00CC18CC">
        <w:rPr>
          <w:b/>
        </w:rPr>
        <w:instrText xml:space="preserve"> \* MERGEFORMAT </w:instrText>
      </w:r>
      <w:r w:rsidRPr="00CC18CC">
        <w:rPr>
          <w:b/>
        </w:rPr>
      </w:r>
      <w:r w:rsidRPr="00CC18CC">
        <w:rPr>
          <w:b/>
        </w:rPr>
        <w:fldChar w:fldCharType="separate"/>
      </w:r>
      <w:r w:rsidR="00AC53C3" w:rsidRPr="00AC53C3">
        <w:rPr>
          <w:b/>
        </w:rPr>
        <w:t xml:space="preserve">Figure </w:t>
      </w:r>
      <w:r w:rsidR="00AC53C3" w:rsidRPr="00AC53C3">
        <w:rPr>
          <w:b/>
          <w:noProof/>
        </w:rPr>
        <w:t>16</w:t>
      </w:r>
      <w:r w:rsidRPr="00CC18CC">
        <w:rPr>
          <w:b/>
        </w:rPr>
        <w:fldChar w:fldCharType="end"/>
      </w:r>
      <w:r>
        <w:t xml:space="preserve">. </w:t>
      </w:r>
      <w:r w:rsidR="00B1379D">
        <w:t xml:space="preserve">In </w:t>
      </w:r>
      <w:r w:rsidR="00B1379D" w:rsidRPr="00A215D2">
        <w:rPr>
          <w:b/>
        </w:rPr>
        <w:fldChar w:fldCharType="begin"/>
      </w:r>
      <w:r w:rsidR="00B1379D" w:rsidRPr="00A215D2">
        <w:rPr>
          <w:b/>
        </w:rPr>
        <w:instrText xml:space="preserve"> REF _Ref456085294 \h </w:instrText>
      </w:r>
      <w:r w:rsidR="00B1379D">
        <w:rPr>
          <w:b/>
        </w:rPr>
        <w:instrText xml:space="preserve"> \* MERGEFORMAT </w:instrText>
      </w:r>
      <w:r w:rsidR="00B1379D" w:rsidRPr="00A215D2">
        <w:rPr>
          <w:b/>
        </w:rPr>
      </w:r>
      <w:r w:rsidR="00B1379D" w:rsidRPr="00A215D2">
        <w:rPr>
          <w:b/>
        </w:rPr>
        <w:fldChar w:fldCharType="separate"/>
      </w:r>
      <w:r w:rsidR="00AC53C3" w:rsidRPr="00AC53C3">
        <w:rPr>
          <w:b/>
        </w:rPr>
        <w:t xml:space="preserve">Table </w:t>
      </w:r>
      <w:r w:rsidR="00AC53C3" w:rsidRPr="00AC53C3">
        <w:rPr>
          <w:b/>
          <w:noProof/>
        </w:rPr>
        <w:t>11</w:t>
      </w:r>
      <w:r w:rsidR="00B1379D" w:rsidRPr="00A215D2">
        <w:rPr>
          <w:b/>
        </w:rPr>
        <w:fldChar w:fldCharType="end"/>
      </w:r>
      <w:r w:rsidR="00B1379D">
        <w:rPr>
          <w:b/>
        </w:rPr>
        <w:t>,</w:t>
      </w:r>
      <w:r w:rsidR="00B1379D" w:rsidRPr="00AE6539">
        <w:t xml:space="preserve"> t</w:t>
      </w:r>
      <w:r w:rsidR="007557BB">
        <w:t xml:space="preserve">he performance statistics </w:t>
      </w:r>
      <w:r w:rsidR="00B1379D">
        <w:t xml:space="preserve">for stations reporting only daily maximum and daily minimum water levels (USGS stations </w:t>
      </w:r>
      <w:r w:rsidR="00B1379D" w:rsidRPr="00B1379D">
        <w:t>02293205</w:t>
      </w:r>
      <w:r w:rsidR="00B1379D">
        <w:t xml:space="preserve"> and </w:t>
      </w:r>
      <w:r w:rsidR="00B1379D" w:rsidRPr="00B1379D">
        <w:t>02293210</w:t>
      </w:r>
      <w:r w:rsidR="00B1379D">
        <w:t xml:space="preserve">) were computed </w:t>
      </w:r>
      <w:r w:rsidR="00342889">
        <w:t xml:space="preserve">by comparing the observations against </w:t>
      </w:r>
      <w:r w:rsidR="00B1379D">
        <w:t xml:space="preserve">the simulated daily maximum and </w:t>
      </w:r>
      <w:r w:rsidR="00342889">
        <w:t xml:space="preserve">daily </w:t>
      </w:r>
      <w:r w:rsidR="00B1379D">
        <w:t>minimum water levels.</w:t>
      </w:r>
      <w:r w:rsidR="00342889">
        <w:t xml:space="preserve"> </w:t>
      </w:r>
      <w:r>
        <w:t>The</w:t>
      </w:r>
      <w:r w:rsidR="00CA2D26">
        <w:t xml:space="preserve"> results</w:t>
      </w:r>
      <w:r>
        <w:t xml:space="preserve"> indicate that</w:t>
      </w:r>
      <w:r w:rsidR="00CA2D26">
        <w:t xml:space="preserve"> the model is capable of</w:t>
      </w:r>
      <w:r w:rsidRPr="0099620B">
        <w:t xml:space="preserve"> </w:t>
      </w:r>
      <w:r w:rsidR="00CA2D26">
        <w:t>reproducing</w:t>
      </w:r>
      <w:r w:rsidRPr="0099620B">
        <w:t xml:space="preserve"> the phase and amplitude of the tidal </w:t>
      </w:r>
      <w:r w:rsidR="00A40CD5">
        <w:t>variations</w:t>
      </w:r>
      <w:r w:rsidRPr="0099620B">
        <w:t xml:space="preserve"> within </w:t>
      </w:r>
      <w:r>
        <w:t>the estuar</w:t>
      </w:r>
      <w:r w:rsidR="000B6E4F">
        <w:t>y. The preliminary calibration statistics are overall very good</w:t>
      </w:r>
      <w:r w:rsidRPr="0099620B">
        <w:t xml:space="preserve"> </w:t>
      </w:r>
      <w:r w:rsidR="000B6E4F">
        <w:t xml:space="preserve">with </w:t>
      </w:r>
      <w:r w:rsidR="00CC18CC">
        <w:t>root mean square error (</w:t>
      </w:r>
      <w:r w:rsidR="000B6E4F">
        <w:t>RMSE</w:t>
      </w:r>
      <w:r w:rsidR="00CC18CC">
        <w:t>) o</w:t>
      </w:r>
      <w:r w:rsidR="000B6E4F">
        <w:t>n th</w:t>
      </w:r>
      <w:r w:rsidR="00542859">
        <w:t>e order of few centimeters (0.07</w:t>
      </w:r>
      <w:r w:rsidR="000B6E4F">
        <w:t xml:space="preserve"> – 0.13 m)</w:t>
      </w:r>
      <w:r w:rsidR="00542859">
        <w:t>,</w:t>
      </w:r>
      <w:r w:rsidR="000B6E4F">
        <w:t xml:space="preserve"> and index of agreement</w:t>
      </w:r>
      <w:r w:rsidR="00542859">
        <w:t>s above 0.86 at most stations</w:t>
      </w:r>
      <w:r w:rsidR="000B6E4F">
        <w:t xml:space="preserve">. </w:t>
      </w:r>
      <w:r w:rsidR="00342889">
        <w:t>T</w:t>
      </w:r>
      <w:r w:rsidR="00AE6539">
        <w:t xml:space="preserve">he tidal range, which is the </w:t>
      </w:r>
      <w:r w:rsidR="00342889">
        <w:t>average difference between maximum and minimum water levels during a tidal cycle</w:t>
      </w:r>
      <w:r w:rsidR="00AE6539">
        <w:t>,</w:t>
      </w:r>
      <w:r w:rsidR="00342889">
        <w:t xml:space="preserve"> varies</w:t>
      </w:r>
      <w:r w:rsidR="00342889" w:rsidRPr="0099620B">
        <w:t xml:space="preserve"> </w:t>
      </w:r>
      <w:r w:rsidR="00A40CD5">
        <w:t>between</w:t>
      </w:r>
      <w:r w:rsidRPr="0099620B">
        <w:t xml:space="preserve"> </w:t>
      </w:r>
      <w:r w:rsidR="00AE6539">
        <w:t xml:space="preserve">approximately </w:t>
      </w:r>
      <w:r>
        <w:t xml:space="preserve">0.5 </w:t>
      </w:r>
      <w:r w:rsidR="00A40CD5">
        <w:t>and</w:t>
      </w:r>
      <w:r>
        <w:t xml:space="preserve"> 0.9</w:t>
      </w:r>
      <w:r w:rsidRPr="0099620B">
        <w:t xml:space="preserve"> meter</w:t>
      </w:r>
      <w:r>
        <w:t>s</w:t>
      </w:r>
      <w:r w:rsidR="00AE6539">
        <w:t xml:space="preserve"> and</w:t>
      </w:r>
      <w:r w:rsidR="00342889">
        <w:t xml:space="preserve"> is well captured by the model</w:t>
      </w:r>
      <w:r w:rsidRPr="0099620B">
        <w:t xml:space="preserve">. </w:t>
      </w:r>
      <w:r>
        <w:t>T</w:t>
      </w:r>
      <w:r w:rsidRPr="0099620B">
        <w:t xml:space="preserve">he model </w:t>
      </w:r>
      <w:r>
        <w:t xml:space="preserve">matches </w:t>
      </w:r>
      <w:r w:rsidRPr="0099620B">
        <w:t>the timing and amplitude of the tide during spring and neap periods as well as the inter</w:t>
      </w:r>
      <w:r w:rsidR="00CA2D26">
        <w:t>-</w:t>
      </w:r>
      <w:r w:rsidRPr="0099620B">
        <w:t>daily variations</w:t>
      </w:r>
      <w:r>
        <w:t xml:space="preserve"> observed </w:t>
      </w:r>
      <w:r w:rsidR="00A40CD5">
        <w:t>at</w:t>
      </w:r>
      <w:r>
        <w:t xml:space="preserve"> the different evaluated stations</w:t>
      </w:r>
      <w:r w:rsidRPr="0099620B">
        <w:t>.</w:t>
      </w:r>
      <w:r w:rsidR="00A40CD5">
        <w:t xml:space="preserve"> </w:t>
      </w:r>
    </w:p>
    <w:p w14:paraId="6C172404" w14:textId="77777777" w:rsidR="00CA2D26" w:rsidRDefault="00CA2D26" w:rsidP="0099620B">
      <w:pPr>
        <w:pStyle w:val="Caption"/>
        <w:keepNext/>
        <w:spacing w:after="0"/>
        <w:sectPr w:rsidR="00CA2D26" w:rsidSect="00145D5E">
          <w:pgSz w:w="12240" w:h="15840"/>
          <w:pgMar w:top="1440" w:right="1080" w:bottom="1440" w:left="1080" w:header="648" w:footer="648" w:gutter="0"/>
          <w:cols w:space="720"/>
          <w:docGrid w:linePitch="360"/>
        </w:sectPr>
      </w:pPr>
      <w:bookmarkStart w:id="72" w:name="_Ref456017446"/>
      <w:bookmarkStart w:id="73" w:name="_Toc456078286"/>
    </w:p>
    <w:p w14:paraId="540793E3" w14:textId="0DED0269" w:rsidR="0099620B" w:rsidRDefault="0099620B" w:rsidP="0099620B">
      <w:pPr>
        <w:pStyle w:val="Caption"/>
        <w:keepNext/>
        <w:spacing w:after="0"/>
      </w:pPr>
      <w:bookmarkStart w:id="74" w:name="_Ref456085294"/>
      <w:r>
        <w:lastRenderedPageBreak/>
        <w:t xml:space="preserve">Table </w:t>
      </w:r>
      <w:r w:rsidR="0052149C">
        <w:fldChar w:fldCharType="begin"/>
      </w:r>
      <w:r w:rsidR="0052149C">
        <w:instrText xml:space="preserve"> SEQ Table \* ARABIC </w:instrText>
      </w:r>
      <w:r w:rsidR="0052149C">
        <w:fldChar w:fldCharType="separate"/>
      </w:r>
      <w:r w:rsidR="00AC53C3">
        <w:rPr>
          <w:noProof/>
        </w:rPr>
        <w:t>11</w:t>
      </w:r>
      <w:r w:rsidR="0052149C">
        <w:rPr>
          <w:noProof/>
        </w:rPr>
        <w:fldChar w:fldCharType="end"/>
      </w:r>
      <w:bookmarkEnd w:id="72"/>
      <w:bookmarkEnd w:id="74"/>
      <w:r>
        <w:t xml:space="preserve">: </w:t>
      </w:r>
      <w:r w:rsidR="00F97FFA">
        <w:t xml:space="preserve">Model </w:t>
      </w:r>
      <w:r w:rsidR="00486F05">
        <w:t>p</w:t>
      </w:r>
      <w:r w:rsidR="00F97FFA">
        <w:t xml:space="preserve">erformance </w:t>
      </w:r>
      <w:r w:rsidR="00486F05">
        <w:t>s</w:t>
      </w:r>
      <w:r w:rsidR="00F97FFA">
        <w:t xml:space="preserve">tatistics </w:t>
      </w:r>
      <w:r>
        <w:t xml:space="preserve">for </w:t>
      </w:r>
      <w:r w:rsidR="00F97FFA">
        <w:t>WSE</w:t>
      </w:r>
      <w:bookmarkEnd w:id="73"/>
    </w:p>
    <w:tbl>
      <w:tblPr>
        <w:tblW w:w="15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1150"/>
        <w:gridCol w:w="1150"/>
        <w:gridCol w:w="1173"/>
        <w:gridCol w:w="1173"/>
        <w:gridCol w:w="1172"/>
        <w:gridCol w:w="1172"/>
        <w:gridCol w:w="1173"/>
        <w:gridCol w:w="1173"/>
        <w:gridCol w:w="640"/>
        <w:gridCol w:w="759"/>
        <w:gridCol w:w="900"/>
        <w:gridCol w:w="939"/>
        <w:gridCol w:w="900"/>
      </w:tblGrid>
      <w:tr w:rsidR="00B22019" w:rsidRPr="00CA2D26" w14:paraId="52C1F889" w14:textId="77777777" w:rsidTr="00CC18CC">
        <w:trPr>
          <w:trHeight w:val="285"/>
          <w:tblHeader/>
          <w:jc w:val="center"/>
        </w:trPr>
        <w:tc>
          <w:tcPr>
            <w:tcW w:w="1680" w:type="dxa"/>
            <w:shd w:val="clear" w:color="auto" w:fill="D9D9D9" w:themeFill="background1" w:themeFillShade="D9"/>
            <w:vAlign w:val="center"/>
            <w:hideMark/>
          </w:tcPr>
          <w:p w14:paraId="10ADBFB4" w14:textId="60949DB9" w:rsidR="00B22019" w:rsidRPr="00CA2D26" w:rsidRDefault="00B22019" w:rsidP="00B22019">
            <w:pPr>
              <w:spacing w:after="0"/>
              <w:jc w:val="center"/>
              <w:rPr>
                <w:rFonts w:ascii="Arial" w:eastAsia="Times New Roman" w:hAnsi="Arial" w:cs="Arial"/>
                <w:b/>
                <w:bCs/>
                <w:color w:val="000000"/>
                <w:sz w:val="20"/>
                <w:szCs w:val="20"/>
              </w:rPr>
            </w:pPr>
            <w:r w:rsidRPr="00CA2D26">
              <w:rPr>
                <w:rFonts w:ascii="Arial" w:eastAsia="Times New Roman" w:hAnsi="Arial" w:cs="Arial"/>
                <w:b/>
                <w:bCs/>
                <w:color w:val="000000"/>
                <w:sz w:val="20"/>
                <w:szCs w:val="20"/>
              </w:rPr>
              <w:t>Station ID</w:t>
            </w:r>
          </w:p>
        </w:tc>
        <w:tc>
          <w:tcPr>
            <w:tcW w:w="1150" w:type="dxa"/>
            <w:shd w:val="clear" w:color="auto" w:fill="D9D9D9" w:themeFill="background1" w:themeFillShade="D9"/>
            <w:noWrap/>
            <w:vAlign w:val="center"/>
            <w:hideMark/>
          </w:tcPr>
          <w:p w14:paraId="74A00E71" w14:textId="0A5C123A" w:rsidR="00B22019" w:rsidRPr="00CA2D26" w:rsidRDefault="00B22019" w:rsidP="00B22019">
            <w:pPr>
              <w:spacing w:after="0"/>
              <w:jc w:val="center"/>
              <w:rPr>
                <w:rFonts w:ascii="Arial" w:eastAsia="Times New Roman" w:hAnsi="Arial" w:cs="Arial"/>
                <w:b/>
                <w:bCs/>
                <w:color w:val="000000"/>
                <w:sz w:val="20"/>
                <w:szCs w:val="20"/>
              </w:rPr>
            </w:pPr>
            <w:r w:rsidRPr="00CA2D26">
              <w:rPr>
                <w:rFonts w:ascii="Arial" w:eastAsia="Times New Roman" w:hAnsi="Arial" w:cs="Arial"/>
                <w:b/>
                <w:bCs/>
                <w:color w:val="000000"/>
                <w:sz w:val="20"/>
                <w:szCs w:val="20"/>
              </w:rPr>
              <w:t>Mean</w:t>
            </w:r>
            <w:r>
              <w:rPr>
                <w:rFonts w:ascii="Arial" w:eastAsia="Times New Roman" w:hAnsi="Arial" w:cs="Arial"/>
                <w:b/>
                <w:bCs/>
                <w:color w:val="000000"/>
                <w:sz w:val="20"/>
                <w:szCs w:val="20"/>
              </w:rPr>
              <w:t xml:space="preserve"> </w:t>
            </w:r>
            <w:r w:rsidRPr="00CA2D26">
              <w:rPr>
                <w:rFonts w:ascii="Arial" w:eastAsia="Times New Roman" w:hAnsi="Arial" w:cs="Arial"/>
                <w:b/>
                <w:bCs/>
                <w:color w:val="000000"/>
                <w:sz w:val="20"/>
                <w:szCs w:val="20"/>
              </w:rPr>
              <w:t>Measured (m MSL)</w:t>
            </w:r>
          </w:p>
        </w:tc>
        <w:tc>
          <w:tcPr>
            <w:tcW w:w="1150" w:type="dxa"/>
            <w:shd w:val="clear" w:color="auto" w:fill="D9D9D9" w:themeFill="background1" w:themeFillShade="D9"/>
            <w:noWrap/>
            <w:vAlign w:val="center"/>
            <w:hideMark/>
          </w:tcPr>
          <w:p w14:paraId="3B56EBC7" w14:textId="2B8C3D6B" w:rsidR="00B22019" w:rsidRPr="00CA2D26" w:rsidRDefault="00B22019" w:rsidP="00B22019">
            <w:pPr>
              <w:spacing w:after="0"/>
              <w:jc w:val="center"/>
              <w:rPr>
                <w:rFonts w:ascii="Arial" w:eastAsia="Times New Roman" w:hAnsi="Arial" w:cs="Arial"/>
                <w:b/>
                <w:bCs/>
                <w:color w:val="000000"/>
                <w:sz w:val="20"/>
                <w:szCs w:val="20"/>
              </w:rPr>
            </w:pPr>
            <w:r w:rsidRPr="00CA2D26">
              <w:rPr>
                <w:rFonts w:ascii="Arial" w:eastAsia="Times New Roman" w:hAnsi="Arial" w:cs="Arial"/>
                <w:b/>
                <w:bCs/>
                <w:color w:val="000000"/>
                <w:sz w:val="20"/>
                <w:szCs w:val="20"/>
              </w:rPr>
              <w:t>Median</w:t>
            </w:r>
            <w:r>
              <w:rPr>
                <w:rFonts w:ascii="Arial" w:eastAsia="Times New Roman" w:hAnsi="Arial" w:cs="Arial"/>
                <w:b/>
                <w:bCs/>
                <w:color w:val="000000"/>
                <w:sz w:val="20"/>
                <w:szCs w:val="20"/>
              </w:rPr>
              <w:t xml:space="preserve"> </w:t>
            </w:r>
            <w:r w:rsidRPr="00CA2D26">
              <w:rPr>
                <w:rFonts w:ascii="Arial" w:eastAsia="Times New Roman" w:hAnsi="Arial" w:cs="Arial"/>
                <w:b/>
                <w:bCs/>
                <w:color w:val="000000"/>
                <w:sz w:val="20"/>
                <w:szCs w:val="20"/>
              </w:rPr>
              <w:t>Measured (m MSL)</w:t>
            </w:r>
          </w:p>
        </w:tc>
        <w:tc>
          <w:tcPr>
            <w:tcW w:w="1173" w:type="dxa"/>
            <w:shd w:val="clear" w:color="auto" w:fill="D9D9D9" w:themeFill="background1" w:themeFillShade="D9"/>
            <w:noWrap/>
            <w:vAlign w:val="center"/>
            <w:hideMark/>
          </w:tcPr>
          <w:p w14:paraId="10A00C56" w14:textId="76802E87" w:rsidR="00B22019" w:rsidRPr="00CA2D26" w:rsidRDefault="00B22019" w:rsidP="00B22019">
            <w:pPr>
              <w:spacing w:after="0"/>
              <w:jc w:val="center"/>
              <w:rPr>
                <w:rFonts w:ascii="Arial" w:eastAsia="Times New Roman" w:hAnsi="Arial" w:cs="Arial"/>
                <w:b/>
                <w:bCs/>
                <w:color w:val="000000"/>
                <w:sz w:val="20"/>
                <w:szCs w:val="20"/>
              </w:rPr>
            </w:pPr>
            <w:r w:rsidRPr="00CA2D26">
              <w:rPr>
                <w:rFonts w:ascii="Arial" w:eastAsia="Times New Roman" w:hAnsi="Arial" w:cs="Arial"/>
                <w:b/>
                <w:bCs/>
                <w:color w:val="000000"/>
                <w:sz w:val="20"/>
                <w:szCs w:val="20"/>
              </w:rPr>
              <w:t>5</w:t>
            </w:r>
            <w:r w:rsidRPr="00CA2D26">
              <w:rPr>
                <w:rFonts w:ascii="Arial" w:eastAsia="Times New Roman" w:hAnsi="Arial" w:cs="Arial"/>
                <w:b/>
                <w:bCs/>
                <w:color w:val="000000"/>
                <w:sz w:val="20"/>
                <w:szCs w:val="20"/>
                <w:vertAlign w:val="superscript"/>
              </w:rPr>
              <w:t>th</w:t>
            </w:r>
            <w:r>
              <w:rPr>
                <w:rFonts w:ascii="Arial" w:eastAsia="Times New Roman" w:hAnsi="Arial" w:cs="Arial"/>
                <w:b/>
                <w:bCs/>
                <w:color w:val="000000"/>
                <w:sz w:val="20"/>
                <w:szCs w:val="20"/>
              </w:rPr>
              <w:t xml:space="preserve"> Percentile </w:t>
            </w:r>
            <w:r w:rsidRPr="00CA2D26">
              <w:rPr>
                <w:rFonts w:ascii="Arial" w:eastAsia="Times New Roman" w:hAnsi="Arial" w:cs="Arial"/>
                <w:b/>
                <w:bCs/>
                <w:color w:val="000000"/>
                <w:sz w:val="20"/>
                <w:szCs w:val="20"/>
              </w:rPr>
              <w:t>Measured (m MSL)</w:t>
            </w:r>
          </w:p>
        </w:tc>
        <w:tc>
          <w:tcPr>
            <w:tcW w:w="1173" w:type="dxa"/>
            <w:tcBorders>
              <w:right w:val="single" w:sz="12" w:space="0" w:color="auto"/>
            </w:tcBorders>
            <w:shd w:val="clear" w:color="auto" w:fill="D9D9D9" w:themeFill="background1" w:themeFillShade="D9"/>
            <w:noWrap/>
            <w:vAlign w:val="center"/>
            <w:hideMark/>
          </w:tcPr>
          <w:p w14:paraId="6705E6F4" w14:textId="5F6B9EE9" w:rsidR="00B22019" w:rsidRPr="00CA2D26" w:rsidRDefault="00B22019" w:rsidP="00B22019">
            <w:pPr>
              <w:spacing w:after="0"/>
              <w:jc w:val="center"/>
              <w:rPr>
                <w:rFonts w:ascii="Arial" w:eastAsia="Times New Roman" w:hAnsi="Arial" w:cs="Arial"/>
                <w:b/>
                <w:bCs/>
                <w:color w:val="000000"/>
                <w:sz w:val="20"/>
                <w:szCs w:val="20"/>
              </w:rPr>
            </w:pPr>
            <w:r w:rsidRPr="00CA2D26">
              <w:rPr>
                <w:rFonts w:ascii="Arial" w:eastAsia="Times New Roman" w:hAnsi="Arial" w:cs="Arial"/>
                <w:b/>
                <w:bCs/>
                <w:color w:val="000000"/>
                <w:sz w:val="20"/>
                <w:szCs w:val="20"/>
              </w:rPr>
              <w:t>95</w:t>
            </w:r>
            <w:r w:rsidRPr="00CA2D26">
              <w:rPr>
                <w:rFonts w:ascii="Arial" w:eastAsia="Times New Roman" w:hAnsi="Arial" w:cs="Arial"/>
                <w:b/>
                <w:bCs/>
                <w:color w:val="000000"/>
                <w:sz w:val="20"/>
                <w:szCs w:val="20"/>
                <w:vertAlign w:val="superscript"/>
              </w:rPr>
              <w:t>th</w:t>
            </w:r>
            <w:r>
              <w:rPr>
                <w:rFonts w:ascii="Arial" w:eastAsia="Times New Roman" w:hAnsi="Arial" w:cs="Arial"/>
                <w:b/>
                <w:bCs/>
                <w:color w:val="000000"/>
                <w:sz w:val="20"/>
                <w:szCs w:val="20"/>
              </w:rPr>
              <w:t xml:space="preserve"> Percentile </w:t>
            </w:r>
            <w:r w:rsidRPr="00CA2D26">
              <w:rPr>
                <w:rFonts w:ascii="Arial" w:eastAsia="Times New Roman" w:hAnsi="Arial" w:cs="Arial"/>
                <w:b/>
                <w:bCs/>
                <w:color w:val="000000"/>
                <w:sz w:val="20"/>
                <w:szCs w:val="20"/>
              </w:rPr>
              <w:t>Measured (m MSL)</w:t>
            </w:r>
          </w:p>
        </w:tc>
        <w:tc>
          <w:tcPr>
            <w:tcW w:w="1172" w:type="dxa"/>
            <w:tcBorders>
              <w:left w:val="single" w:sz="12" w:space="0" w:color="auto"/>
            </w:tcBorders>
            <w:shd w:val="clear" w:color="auto" w:fill="D9D9D9" w:themeFill="background1" w:themeFillShade="D9"/>
            <w:noWrap/>
            <w:vAlign w:val="center"/>
            <w:hideMark/>
          </w:tcPr>
          <w:p w14:paraId="687A02D1" w14:textId="17CCDA38" w:rsidR="00B22019" w:rsidRPr="00CA2D26" w:rsidRDefault="00B22019" w:rsidP="00B22019">
            <w:pPr>
              <w:spacing w:after="0"/>
              <w:jc w:val="center"/>
              <w:rPr>
                <w:rFonts w:ascii="Arial" w:eastAsia="Times New Roman" w:hAnsi="Arial" w:cs="Arial"/>
                <w:b/>
                <w:bCs/>
                <w:color w:val="000000"/>
                <w:sz w:val="20"/>
                <w:szCs w:val="20"/>
              </w:rPr>
            </w:pPr>
            <w:r w:rsidRPr="00CA2D26">
              <w:rPr>
                <w:rFonts w:ascii="Arial" w:eastAsia="Times New Roman" w:hAnsi="Arial" w:cs="Arial"/>
                <w:b/>
                <w:bCs/>
                <w:color w:val="000000"/>
                <w:sz w:val="20"/>
                <w:szCs w:val="20"/>
              </w:rPr>
              <w:t>Mean</w:t>
            </w:r>
            <w:r>
              <w:rPr>
                <w:rFonts w:ascii="Arial" w:eastAsia="Times New Roman" w:hAnsi="Arial" w:cs="Arial"/>
                <w:b/>
                <w:bCs/>
                <w:color w:val="000000"/>
                <w:sz w:val="20"/>
                <w:szCs w:val="20"/>
              </w:rPr>
              <w:t xml:space="preserve"> </w:t>
            </w:r>
            <w:r w:rsidRPr="00CA2D26">
              <w:rPr>
                <w:rFonts w:ascii="Arial" w:eastAsia="Times New Roman" w:hAnsi="Arial" w:cs="Arial"/>
                <w:b/>
                <w:bCs/>
                <w:color w:val="000000"/>
                <w:sz w:val="20"/>
                <w:szCs w:val="20"/>
              </w:rPr>
              <w:t>Simulated (m MSL)</w:t>
            </w:r>
          </w:p>
        </w:tc>
        <w:tc>
          <w:tcPr>
            <w:tcW w:w="1172" w:type="dxa"/>
            <w:shd w:val="clear" w:color="auto" w:fill="D9D9D9" w:themeFill="background1" w:themeFillShade="D9"/>
            <w:noWrap/>
            <w:vAlign w:val="center"/>
            <w:hideMark/>
          </w:tcPr>
          <w:p w14:paraId="2BCB0683" w14:textId="27AF5BF4" w:rsidR="00B22019" w:rsidRPr="00CA2D26" w:rsidRDefault="00B22019" w:rsidP="00B22019">
            <w:pPr>
              <w:spacing w:after="0"/>
              <w:jc w:val="center"/>
              <w:rPr>
                <w:rFonts w:ascii="Arial" w:eastAsia="Times New Roman" w:hAnsi="Arial" w:cs="Arial"/>
                <w:b/>
                <w:bCs/>
                <w:color w:val="000000"/>
                <w:sz w:val="20"/>
                <w:szCs w:val="20"/>
              </w:rPr>
            </w:pPr>
            <w:r w:rsidRPr="00CA2D26">
              <w:rPr>
                <w:rFonts w:ascii="Arial" w:eastAsia="Times New Roman" w:hAnsi="Arial" w:cs="Arial"/>
                <w:b/>
                <w:bCs/>
                <w:color w:val="000000"/>
                <w:sz w:val="20"/>
                <w:szCs w:val="20"/>
              </w:rPr>
              <w:t>Median</w:t>
            </w:r>
            <w:r>
              <w:rPr>
                <w:rFonts w:ascii="Arial" w:eastAsia="Times New Roman" w:hAnsi="Arial" w:cs="Arial"/>
                <w:b/>
                <w:bCs/>
                <w:color w:val="000000"/>
                <w:sz w:val="20"/>
                <w:szCs w:val="20"/>
              </w:rPr>
              <w:t xml:space="preserve"> </w:t>
            </w:r>
            <w:r w:rsidRPr="00CA2D26">
              <w:rPr>
                <w:rFonts w:ascii="Arial" w:eastAsia="Times New Roman" w:hAnsi="Arial" w:cs="Arial"/>
                <w:b/>
                <w:bCs/>
                <w:color w:val="000000"/>
                <w:sz w:val="20"/>
                <w:szCs w:val="20"/>
              </w:rPr>
              <w:t>Simulated (m MSL)</w:t>
            </w:r>
          </w:p>
        </w:tc>
        <w:tc>
          <w:tcPr>
            <w:tcW w:w="1173" w:type="dxa"/>
            <w:shd w:val="clear" w:color="auto" w:fill="D9D9D9" w:themeFill="background1" w:themeFillShade="D9"/>
            <w:noWrap/>
            <w:vAlign w:val="center"/>
            <w:hideMark/>
          </w:tcPr>
          <w:p w14:paraId="26C5895D" w14:textId="510ECA82" w:rsidR="00B22019" w:rsidRPr="00CA2D26" w:rsidRDefault="00B22019" w:rsidP="00B22019">
            <w:pPr>
              <w:spacing w:after="0"/>
              <w:jc w:val="center"/>
              <w:rPr>
                <w:rFonts w:ascii="Arial" w:eastAsia="Times New Roman" w:hAnsi="Arial" w:cs="Arial"/>
                <w:b/>
                <w:bCs/>
                <w:color w:val="000000"/>
                <w:sz w:val="20"/>
                <w:szCs w:val="20"/>
              </w:rPr>
            </w:pPr>
            <w:r w:rsidRPr="00CA2D26">
              <w:rPr>
                <w:rFonts w:ascii="Arial" w:eastAsia="Times New Roman" w:hAnsi="Arial" w:cs="Arial"/>
                <w:b/>
                <w:bCs/>
                <w:color w:val="000000"/>
                <w:sz w:val="20"/>
                <w:szCs w:val="20"/>
              </w:rPr>
              <w:t>5</w:t>
            </w:r>
            <w:r w:rsidRPr="00CA2D26">
              <w:rPr>
                <w:rFonts w:ascii="Arial" w:eastAsia="Times New Roman" w:hAnsi="Arial" w:cs="Arial"/>
                <w:b/>
                <w:bCs/>
                <w:color w:val="000000"/>
                <w:sz w:val="20"/>
                <w:szCs w:val="20"/>
                <w:vertAlign w:val="superscript"/>
              </w:rPr>
              <w:t>th</w:t>
            </w:r>
            <w:r>
              <w:rPr>
                <w:rFonts w:ascii="Arial" w:eastAsia="Times New Roman" w:hAnsi="Arial" w:cs="Arial"/>
                <w:b/>
                <w:bCs/>
                <w:color w:val="000000"/>
                <w:sz w:val="20"/>
                <w:szCs w:val="20"/>
              </w:rPr>
              <w:t xml:space="preserve"> Percentile </w:t>
            </w:r>
            <w:r w:rsidRPr="00CA2D26">
              <w:rPr>
                <w:rFonts w:ascii="Arial" w:eastAsia="Times New Roman" w:hAnsi="Arial" w:cs="Arial"/>
                <w:b/>
                <w:bCs/>
                <w:color w:val="000000"/>
                <w:sz w:val="20"/>
                <w:szCs w:val="20"/>
              </w:rPr>
              <w:t>Simulated (m MSL)</w:t>
            </w:r>
          </w:p>
        </w:tc>
        <w:tc>
          <w:tcPr>
            <w:tcW w:w="1173" w:type="dxa"/>
            <w:tcBorders>
              <w:right w:val="single" w:sz="12" w:space="0" w:color="auto"/>
            </w:tcBorders>
            <w:shd w:val="clear" w:color="auto" w:fill="D9D9D9" w:themeFill="background1" w:themeFillShade="D9"/>
            <w:noWrap/>
            <w:vAlign w:val="center"/>
            <w:hideMark/>
          </w:tcPr>
          <w:p w14:paraId="033369FD" w14:textId="08F6EFAB" w:rsidR="00B22019" w:rsidRPr="00CA2D26" w:rsidRDefault="00B22019" w:rsidP="00B22019">
            <w:pPr>
              <w:spacing w:after="0"/>
              <w:jc w:val="center"/>
              <w:rPr>
                <w:rFonts w:ascii="Arial" w:eastAsia="Times New Roman" w:hAnsi="Arial" w:cs="Arial"/>
                <w:b/>
                <w:bCs/>
                <w:color w:val="000000"/>
                <w:sz w:val="20"/>
                <w:szCs w:val="20"/>
              </w:rPr>
            </w:pPr>
            <w:r w:rsidRPr="00CA2D26">
              <w:rPr>
                <w:rFonts w:ascii="Arial" w:eastAsia="Times New Roman" w:hAnsi="Arial" w:cs="Arial"/>
                <w:b/>
                <w:bCs/>
                <w:color w:val="000000"/>
                <w:sz w:val="20"/>
                <w:szCs w:val="20"/>
              </w:rPr>
              <w:t>95</w:t>
            </w:r>
            <w:r w:rsidRPr="00CA2D26">
              <w:rPr>
                <w:rFonts w:ascii="Arial" w:eastAsia="Times New Roman" w:hAnsi="Arial" w:cs="Arial"/>
                <w:b/>
                <w:bCs/>
                <w:color w:val="000000"/>
                <w:sz w:val="20"/>
                <w:szCs w:val="20"/>
                <w:vertAlign w:val="superscript"/>
              </w:rPr>
              <w:t>th</w:t>
            </w:r>
            <w:r>
              <w:rPr>
                <w:rFonts w:ascii="Arial" w:eastAsia="Times New Roman" w:hAnsi="Arial" w:cs="Arial"/>
                <w:b/>
                <w:bCs/>
                <w:color w:val="000000"/>
                <w:sz w:val="20"/>
                <w:szCs w:val="20"/>
              </w:rPr>
              <w:t xml:space="preserve"> Percentile </w:t>
            </w:r>
            <w:r w:rsidRPr="00CA2D26">
              <w:rPr>
                <w:rFonts w:ascii="Arial" w:eastAsia="Times New Roman" w:hAnsi="Arial" w:cs="Arial"/>
                <w:b/>
                <w:bCs/>
                <w:color w:val="000000"/>
                <w:sz w:val="20"/>
                <w:szCs w:val="20"/>
              </w:rPr>
              <w:t>Simulated (m MSL)</w:t>
            </w:r>
          </w:p>
        </w:tc>
        <w:tc>
          <w:tcPr>
            <w:tcW w:w="640" w:type="dxa"/>
            <w:tcBorders>
              <w:left w:val="single" w:sz="12" w:space="0" w:color="auto"/>
            </w:tcBorders>
            <w:shd w:val="clear" w:color="auto" w:fill="D9D9D9" w:themeFill="background1" w:themeFillShade="D9"/>
            <w:vAlign w:val="center"/>
            <w:hideMark/>
          </w:tcPr>
          <w:p w14:paraId="6675C109" w14:textId="5B925D2A" w:rsidR="00B22019" w:rsidRPr="00CA2D26" w:rsidRDefault="00B22019" w:rsidP="00B22019">
            <w:pPr>
              <w:spacing w:after="0"/>
              <w:jc w:val="center"/>
              <w:rPr>
                <w:rFonts w:ascii="Arial" w:eastAsia="Times New Roman" w:hAnsi="Arial" w:cs="Arial"/>
                <w:b/>
                <w:bCs/>
                <w:color w:val="000000"/>
                <w:sz w:val="20"/>
                <w:szCs w:val="20"/>
              </w:rPr>
            </w:pPr>
            <w:r w:rsidRPr="00CA2D26">
              <w:rPr>
                <w:rFonts w:ascii="Arial" w:eastAsia="Times New Roman" w:hAnsi="Arial" w:cs="Arial"/>
                <w:b/>
                <w:bCs/>
                <w:color w:val="000000"/>
                <w:sz w:val="20"/>
                <w:szCs w:val="20"/>
              </w:rPr>
              <w:t>R</w:t>
            </w:r>
            <w:r w:rsidRPr="00CA2D26">
              <w:rPr>
                <w:rFonts w:ascii="Arial" w:eastAsia="Times New Roman" w:hAnsi="Arial" w:cs="Arial"/>
                <w:b/>
                <w:bCs/>
                <w:color w:val="000000"/>
                <w:sz w:val="20"/>
                <w:szCs w:val="20"/>
                <w:vertAlign w:val="superscript"/>
              </w:rPr>
              <w:t>2</w:t>
            </w:r>
          </w:p>
        </w:tc>
        <w:tc>
          <w:tcPr>
            <w:tcW w:w="759" w:type="dxa"/>
            <w:shd w:val="clear" w:color="auto" w:fill="D9D9D9" w:themeFill="background1" w:themeFillShade="D9"/>
            <w:vAlign w:val="center"/>
            <w:hideMark/>
          </w:tcPr>
          <w:p w14:paraId="4E7B63F7" w14:textId="190D0447" w:rsidR="00B22019" w:rsidRPr="00CA2D26" w:rsidRDefault="00B22019" w:rsidP="00B22019">
            <w:pPr>
              <w:spacing w:after="0"/>
              <w:jc w:val="center"/>
              <w:rPr>
                <w:rFonts w:ascii="Arial" w:eastAsia="Times New Roman" w:hAnsi="Arial" w:cs="Arial"/>
                <w:b/>
                <w:bCs/>
                <w:color w:val="000000"/>
                <w:sz w:val="20"/>
                <w:szCs w:val="20"/>
              </w:rPr>
            </w:pPr>
            <w:r w:rsidRPr="00CA2D26">
              <w:rPr>
                <w:rFonts w:ascii="Arial" w:eastAsia="Times New Roman" w:hAnsi="Arial" w:cs="Arial"/>
                <w:b/>
                <w:bCs/>
                <w:color w:val="000000"/>
                <w:sz w:val="20"/>
                <w:szCs w:val="20"/>
              </w:rPr>
              <w:t>MAE     (m MSL)</w:t>
            </w:r>
          </w:p>
        </w:tc>
        <w:tc>
          <w:tcPr>
            <w:tcW w:w="900" w:type="dxa"/>
            <w:shd w:val="clear" w:color="auto" w:fill="D9D9D9" w:themeFill="background1" w:themeFillShade="D9"/>
            <w:vAlign w:val="center"/>
            <w:hideMark/>
          </w:tcPr>
          <w:p w14:paraId="6EB6E893" w14:textId="2369E07A" w:rsidR="00B22019" w:rsidRPr="00CA2D26" w:rsidRDefault="00B22019" w:rsidP="00B22019">
            <w:pPr>
              <w:spacing w:after="0"/>
              <w:jc w:val="center"/>
              <w:rPr>
                <w:rFonts w:ascii="Arial" w:eastAsia="Times New Roman" w:hAnsi="Arial" w:cs="Arial"/>
                <w:b/>
                <w:bCs/>
                <w:color w:val="000000"/>
                <w:sz w:val="20"/>
                <w:szCs w:val="20"/>
              </w:rPr>
            </w:pPr>
            <w:r w:rsidRPr="00CA2D26">
              <w:rPr>
                <w:rFonts w:ascii="Arial" w:eastAsia="Times New Roman" w:hAnsi="Arial" w:cs="Arial"/>
                <w:b/>
                <w:bCs/>
                <w:color w:val="000000"/>
                <w:sz w:val="20"/>
                <w:szCs w:val="20"/>
              </w:rPr>
              <w:t>RMSE (m MSL)</w:t>
            </w:r>
          </w:p>
        </w:tc>
        <w:tc>
          <w:tcPr>
            <w:tcW w:w="810" w:type="dxa"/>
            <w:shd w:val="clear" w:color="auto" w:fill="D9D9D9" w:themeFill="background1" w:themeFillShade="D9"/>
            <w:vAlign w:val="center"/>
            <w:hideMark/>
          </w:tcPr>
          <w:p w14:paraId="7A05342D" w14:textId="4BAF23EE" w:rsidR="00B22019" w:rsidRPr="00CA2D26" w:rsidRDefault="00B22019" w:rsidP="0087428B">
            <w:pPr>
              <w:spacing w:after="0"/>
              <w:jc w:val="center"/>
              <w:rPr>
                <w:rFonts w:ascii="Arial" w:eastAsia="Times New Roman" w:hAnsi="Arial" w:cs="Arial"/>
                <w:b/>
                <w:bCs/>
                <w:color w:val="000000"/>
                <w:sz w:val="20"/>
                <w:szCs w:val="20"/>
              </w:rPr>
            </w:pPr>
            <w:r w:rsidRPr="00CA2D26">
              <w:rPr>
                <w:rFonts w:ascii="Arial" w:eastAsia="Times New Roman" w:hAnsi="Arial" w:cs="Arial"/>
                <w:b/>
                <w:bCs/>
                <w:color w:val="000000"/>
                <w:sz w:val="20"/>
                <w:szCs w:val="20"/>
              </w:rPr>
              <w:t>N</w:t>
            </w:r>
            <w:r w:rsidR="0087428B">
              <w:rPr>
                <w:rFonts w:ascii="Arial" w:eastAsia="Times New Roman" w:hAnsi="Arial" w:cs="Arial"/>
                <w:b/>
                <w:bCs/>
                <w:color w:val="000000"/>
                <w:sz w:val="20"/>
                <w:szCs w:val="20"/>
              </w:rPr>
              <w:t>R</w:t>
            </w:r>
            <w:r w:rsidRPr="00CA2D26">
              <w:rPr>
                <w:rFonts w:ascii="Arial" w:eastAsia="Times New Roman" w:hAnsi="Arial" w:cs="Arial"/>
                <w:b/>
                <w:bCs/>
                <w:color w:val="000000"/>
                <w:sz w:val="20"/>
                <w:szCs w:val="20"/>
              </w:rPr>
              <w:t>MSE</w:t>
            </w:r>
          </w:p>
        </w:tc>
        <w:tc>
          <w:tcPr>
            <w:tcW w:w="900" w:type="dxa"/>
            <w:shd w:val="clear" w:color="auto" w:fill="D9D9D9" w:themeFill="background1" w:themeFillShade="D9"/>
            <w:vAlign w:val="center"/>
            <w:hideMark/>
          </w:tcPr>
          <w:p w14:paraId="34AFAE64" w14:textId="2849261C" w:rsidR="00B22019" w:rsidRPr="00CA2D26" w:rsidRDefault="00B22019" w:rsidP="00B22019">
            <w:pPr>
              <w:spacing w:after="0"/>
              <w:jc w:val="center"/>
              <w:rPr>
                <w:rFonts w:ascii="Arial" w:eastAsia="Times New Roman" w:hAnsi="Arial" w:cs="Arial"/>
                <w:b/>
                <w:bCs/>
                <w:color w:val="000000"/>
                <w:sz w:val="20"/>
                <w:szCs w:val="20"/>
              </w:rPr>
            </w:pPr>
            <w:r w:rsidRPr="00CA2D26">
              <w:rPr>
                <w:rFonts w:ascii="Arial" w:eastAsia="Times New Roman" w:hAnsi="Arial" w:cs="Arial"/>
                <w:b/>
                <w:bCs/>
                <w:color w:val="000000"/>
                <w:sz w:val="20"/>
                <w:szCs w:val="20"/>
              </w:rPr>
              <w:t>Index of Agrmt</w:t>
            </w:r>
          </w:p>
        </w:tc>
      </w:tr>
      <w:tr w:rsidR="00B22019" w:rsidRPr="00CA2D26" w14:paraId="0F3B4ED5" w14:textId="77777777" w:rsidTr="005723DC">
        <w:trPr>
          <w:trHeight w:val="285"/>
          <w:jc w:val="center"/>
        </w:trPr>
        <w:tc>
          <w:tcPr>
            <w:tcW w:w="1680" w:type="dxa"/>
            <w:shd w:val="clear" w:color="auto" w:fill="auto"/>
            <w:noWrap/>
            <w:vAlign w:val="bottom"/>
            <w:hideMark/>
          </w:tcPr>
          <w:p w14:paraId="7668812C" w14:textId="77777777" w:rsidR="00B22019" w:rsidRPr="00CA2D26" w:rsidRDefault="00B22019" w:rsidP="00B22019">
            <w:pPr>
              <w:spacing w:after="0"/>
              <w:jc w:val="left"/>
              <w:rPr>
                <w:rFonts w:ascii="Arial" w:eastAsia="Times New Roman" w:hAnsi="Arial" w:cs="Arial"/>
                <w:color w:val="000000"/>
                <w:sz w:val="20"/>
                <w:szCs w:val="20"/>
              </w:rPr>
            </w:pPr>
            <w:r w:rsidRPr="00CA2D26">
              <w:rPr>
                <w:rFonts w:ascii="Arial" w:eastAsia="Times New Roman" w:hAnsi="Arial" w:cs="Arial"/>
                <w:color w:val="000000"/>
                <w:sz w:val="20"/>
                <w:szCs w:val="20"/>
              </w:rPr>
              <w:t>8725520</w:t>
            </w:r>
          </w:p>
        </w:tc>
        <w:tc>
          <w:tcPr>
            <w:tcW w:w="1150" w:type="dxa"/>
            <w:shd w:val="clear" w:color="auto" w:fill="auto"/>
            <w:noWrap/>
            <w:vAlign w:val="bottom"/>
            <w:hideMark/>
          </w:tcPr>
          <w:p w14:paraId="22307A49" w14:textId="77777777" w:rsidR="00B22019" w:rsidRPr="00CA2D26" w:rsidRDefault="00B22019" w:rsidP="00B22019">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0.08</w:t>
            </w:r>
          </w:p>
        </w:tc>
        <w:tc>
          <w:tcPr>
            <w:tcW w:w="1150" w:type="dxa"/>
            <w:shd w:val="clear" w:color="auto" w:fill="auto"/>
            <w:noWrap/>
            <w:vAlign w:val="bottom"/>
            <w:hideMark/>
          </w:tcPr>
          <w:p w14:paraId="38CFFB64" w14:textId="77777777" w:rsidR="00B22019" w:rsidRPr="00CA2D26" w:rsidRDefault="00B22019" w:rsidP="00B22019">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0.10</w:t>
            </w:r>
          </w:p>
        </w:tc>
        <w:tc>
          <w:tcPr>
            <w:tcW w:w="1173" w:type="dxa"/>
            <w:shd w:val="clear" w:color="auto" w:fill="auto"/>
            <w:noWrap/>
            <w:vAlign w:val="bottom"/>
            <w:hideMark/>
          </w:tcPr>
          <w:p w14:paraId="1DEC0000" w14:textId="77777777" w:rsidR="00B22019" w:rsidRPr="00CA2D26" w:rsidRDefault="00B22019" w:rsidP="00B22019">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-0.21</w:t>
            </w:r>
          </w:p>
        </w:tc>
        <w:tc>
          <w:tcPr>
            <w:tcW w:w="1173" w:type="dxa"/>
            <w:tcBorders>
              <w:right w:val="single" w:sz="12" w:space="0" w:color="auto"/>
            </w:tcBorders>
            <w:shd w:val="clear" w:color="auto" w:fill="auto"/>
            <w:noWrap/>
            <w:vAlign w:val="bottom"/>
            <w:hideMark/>
          </w:tcPr>
          <w:p w14:paraId="01C8BD38" w14:textId="77777777" w:rsidR="00B22019" w:rsidRPr="00CA2D26" w:rsidRDefault="00B22019" w:rsidP="00B22019">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0.36</w:t>
            </w:r>
          </w:p>
        </w:tc>
        <w:tc>
          <w:tcPr>
            <w:tcW w:w="1172" w:type="dxa"/>
            <w:tcBorders>
              <w:left w:val="single" w:sz="12" w:space="0" w:color="auto"/>
            </w:tcBorders>
            <w:shd w:val="clear" w:color="auto" w:fill="auto"/>
            <w:noWrap/>
            <w:vAlign w:val="bottom"/>
            <w:hideMark/>
          </w:tcPr>
          <w:p w14:paraId="0D0FD02F" w14:textId="77777777" w:rsidR="00B22019" w:rsidRPr="00CA2D26" w:rsidRDefault="00B22019" w:rsidP="00B22019">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0.17</w:t>
            </w:r>
          </w:p>
        </w:tc>
        <w:tc>
          <w:tcPr>
            <w:tcW w:w="1172" w:type="dxa"/>
            <w:shd w:val="clear" w:color="auto" w:fill="auto"/>
            <w:noWrap/>
            <w:vAlign w:val="bottom"/>
            <w:hideMark/>
          </w:tcPr>
          <w:p w14:paraId="32B24F74" w14:textId="77777777" w:rsidR="00B22019" w:rsidRPr="00CA2D26" w:rsidRDefault="00B22019" w:rsidP="00B22019">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0.19</w:t>
            </w:r>
          </w:p>
        </w:tc>
        <w:tc>
          <w:tcPr>
            <w:tcW w:w="1173" w:type="dxa"/>
            <w:shd w:val="clear" w:color="auto" w:fill="auto"/>
            <w:noWrap/>
            <w:vAlign w:val="bottom"/>
            <w:hideMark/>
          </w:tcPr>
          <w:p w14:paraId="7D9EDE55" w14:textId="588231B6" w:rsidR="00B22019" w:rsidRPr="00CA2D26" w:rsidRDefault="00B22019" w:rsidP="009E3830">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-0.0</w:t>
            </w:r>
            <w:r w:rsidR="009E3830">
              <w:rPr>
                <w:rFonts w:ascii="Arial" w:eastAsia="Times New Roman" w:hAnsi="Arial" w:cs="Arial"/>
                <w:color w:val="000000"/>
                <w:sz w:val="20"/>
                <w:szCs w:val="20"/>
              </w:rPr>
              <w:t>9</w:t>
            </w:r>
          </w:p>
        </w:tc>
        <w:tc>
          <w:tcPr>
            <w:tcW w:w="1173" w:type="dxa"/>
            <w:tcBorders>
              <w:right w:val="single" w:sz="12" w:space="0" w:color="auto"/>
            </w:tcBorders>
            <w:shd w:val="clear" w:color="auto" w:fill="auto"/>
            <w:noWrap/>
            <w:vAlign w:val="bottom"/>
            <w:hideMark/>
          </w:tcPr>
          <w:p w14:paraId="52C46597" w14:textId="15B9FC78" w:rsidR="00B22019" w:rsidRPr="00CA2D26" w:rsidRDefault="00B22019" w:rsidP="009E3830">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0.4</w:t>
            </w:r>
            <w:r w:rsidR="009E3830">
              <w:rPr>
                <w:rFonts w:ascii="Arial" w:eastAsia="Times New Roman" w:hAnsi="Arial" w:cs="Arial"/>
                <w:color w:val="000000"/>
                <w:sz w:val="20"/>
                <w:szCs w:val="20"/>
              </w:rPr>
              <w:t>6</w:t>
            </w:r>
          </w:p>
        </w:tc>
        <w:tc>
          <w:tcPr>
            <w:tcW w:w="640" w:type="dxa"/>
            <w:tcBorders>
              <w:left w:val="single" w:sz="12" w:space="0" w:color="auto"/>
            </w:tcBorders>
            <w:shd w:val="clear" w:color="auto" w:fill="auto"/>
            <w:noWrap/>
            <w:vAlign w:val="bottom"/>
            <w:hideMark/>
          </w:tcPr>
          <w:p w14:paraId="537A3A14" w14:textId="1B1749E8" w:rsidR="00B22019" w:rsidRPr="00CA2D26" w:rsidRDefault="00B22019" w:rsidP="009E3830">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0.7</w:t>
            </w:r>
            <w:r w:rsidR="009E3830">
              <w:rPr>
                <w:rFonts w:ascii="Arial" w:eastAsia="Times New Roman" w:hAnsi="Arial" w:cs="Arial"/>
                <w:color w:val="000000"/>
                <w:sz w:val="20"/>
                <w:szCs w:val="20"/>
              </w:rPr>
              <w:t>6</w:t>
            </w:r>
          </w:p>
        </w:tc>
        <w:tc>
          <w:tcPr>
            <w:tcW w:w="759" w:type="dxa"/>
            <w:shd w:val="clear" w:color="auto" w:fill="auto"/>
            <w:noWrap/>
            <w:vAlign w:val="bottom"/>
            <w:hideMark/>
          </w:tcPr>
          <w:p w14:paraId="13130482" w14:textId="7E96B1D8" w:rsidR="00B22019" w:rsidRPr="00CA2D26" w:rsidRDefault="00B22019" w:rsidP="00B22019">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0.11</w:t>
            </w:r>
            <w:r w:rsidR="00542859">
              <w:rPr>
                <w:rFonts w:ascii="Arial" w:eastAsia="Times New Roman" w:hAnsi="Arial" w:cs="Arial"/>
                <w:color w:val="000000"/>
                <w:sz w:val="20"/>
                <w:szCs w:val="20"/>
              </w:rPr>
              <w:t>0</w:t>
            </w:r>
          </w:p>
        </w:tc>
        <w:tc>
          <w:tcPr>
            <w:tcW w:w="900" w:type="dxa"/>
            <w:shd w:val="clear" w:color="auto" w:fill="auto"/>
            <w:noWrap/>
            <w:vAlign w:val="bottom"/>
            <w:hideMark/>
          </w:tcPr>
          <w:p w14:paraId="5BA0B0A3" w14:textId="77777777" w:rsidR="00B22019" w:rsidRPr="00CA2D26" w:rsidRDefault="00B22019" w:rsidP="00B22019">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0.13</w:t>
            </w:r>
          </w:p>
        </w:tc>
        <w:tc>
          <w:tcPr>
            <w:tcW w:w="810" w:type="dxa"/>
            <w:shd w:val="clear" w:color="auto" w:fill="auto"/>
            <w:noWrap/>
            <w:vAlign w:val="bottom"/>
            <w:hideMark/>
          </w:tcPr>
          <w:p w14:paraId="3EA54D02" w14:textId="677B199A" w:rsidR="00B22019" w:rsidRPr="00CA2D26" w:rsidRDefault="00B22019" w:rsidP="009E3830">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w:t>
            </w:r>
            <w:r w:rsidR="009E3830">
              <w:rPr>
                <w:rFonts w:ascii="Arial" w:eastAsia="Times New Roman" w:hAnsi="Arial" w:cs="Arial"/>
                <w:color w:val="000000"/>
                <w:sz w:val="20"/>
                <w:szCs w:val="20"/>
              </w:rPr>
              <w:t>66</w:t>
            </w:r>
          </w:p>
        </w:tc>
        <w:tc>
          <w:tcPr>
            <w:tcW w:w="900" w:type="dxa"/>
            <w:shd w:val="clear" w:color="auto" w:fill="auto"/>
            <w:noWrap/>
            <w:vAlign w:val="bottom"/>
            <w:hideMark/>
          </w:tcPr>
          <w:p w14:paraId="66881FDD" w14:textId="78921E5B" w:rsidR="00B22019" w:rsidRPr="00CA2D26" w:rsidRDefault="00B22019" w:rsidP="009E3830">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0.8</w:t>
            </w:r>
            <w:r w:rsidR="009E3830">
              <w:rPr>
                <w:rFonts w:ascii="Arial" w:eastAsia="Times New Roman" w:hAnsi="Arial" w:cs="Arial"/>
                <w:color w:val="000000"/>
                <w:sz w:val="20"/>
                <w:szCs w:val="20"/>
              </w:rPr>
              <w:t>6</w:t>
            </w:r>
          </w:p>
        </w:tc>
      </w:tr>
      <w:tr w:rsidR="00B22019" w:rsidRPr="00CA2D26" w14:paraId="0B034209" w14:textId="77777777" w:rsidTr="005723DC">
        <w:trPr>
          <w:trHeight w:val="285"/>
          <w:jc w:val="center"/>
        </w:trPr>
        <w:tc>
          <w:tcPr>
            <w:tcW w:w="1680" w:type="dxa"/>
            <w:shd w:val="clear" w:color="auto" w:fill="auto"/>
            <w:noWrap/>
            <w:vAlign w:val="bottom"/>
            <w:hideMark/>
          </w:tcPr>
          <w:p w14:paraId="714C0A48" w14:textId="77777777" w:rsidR="00B22019" w:rsidRPr="00CA2D26" w:rsidRDefault="00B22019" w:rsidP="00B22019">
            <w:pPr>
              <w:spacing w:after="0"/>
              <w:jc w:val="left"/>
              <w:rPr>
                <w:rFonts w:ascii="Arial" w:eastAsia="Times New Roman" w:hAnsi="Arial" w:cs="Arial"/>
                <w:color w:val="000000"/>
                <w:sz w:val="20"/>
                <w:szCs w:val="20"/>
              </w:rPr>
            </w:pPr>
            <w:r w:rsidRPr="00CA2D26">
              <w:rPr>
                <w:rFonts w:ascii="Arial" w:eastAsia="Times New Roman" w:hAnsi="Arial" w:cs="Arial"/>
                <w:color w:val="000000"/>
                <w:sz w:val="20"/>
                <w:szCs w:val="20"/>
              </w:rPr>
              <w:t>02293205 - Max</w:t>
            </w:r>
          </w:p>
        </w:tc>
        <w:tc>
          <w:tcPr>
            <w:tcW w:w="1150" w:type="dxa"/>
            <w:shd w:val="clear" w:color="auto" w:fill="auto"/>
            <w:noWrap/>
            <w:vAlign w:val="bottom"/>
            <w:hideMark/>
          </w:tcPr>
          <w:p w14:paraId="0D33623F" w14:textId="77777777" w:rsidR="00B22019" w:rsidRPr="00CA2D26" w:rsidRDefault="00B22019" w:rsidP="00B22019">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0.32</w:t>
            </w:r>
          </w:p>
        </w:tc>
        <w:tc>
          <w:tcPr>
            <w:tcW w:w="1150" w:type="dxa"/>
            <w:shd w:val="clear" w:color="auto" w:fill="auto"/>
            <w:noWrap/>
            <w:vAlign w:val="bottom"/>
            <w:hideMark/>
          </w:tcPr>
          <w:p w14:paraId="074CC88E" w14:textId="6BD52FE1" w:rsidR="00B22019" w:rsidRPr="00CA2D26" w:rsidRDefault="00B22019" w:rsidP="00572C42">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0.3</w:t>
            </w:r>
            <w:r w:rsidR="00572C42">
              <w:rPr>
                <w:rFonts w:ascii="Arial" w:eastAsia="Times New Roman" w:hAnsi="Arial" w:cs="Arial"/>
                <w:color w:val="000000"/>
                <w:sz w:val="20"/>
                <w:szCs w:val="20"/>
              </w:rPr>
              <w:t>3</w:t>
            </w:r>
          </w:p>
        </w:tc>
        <w:tc>
          <w:tcPr>
            <w:tcW w:w="1173" w:type="dxa"/>
            <w:shd w:val="clear" w:color="auto" w:fill="auto"/>
            <w:noWrap/>
            <w:vAlign w:val="bottom"/>
            <w:hideMark/>
          </w:tcPr>
          <w:p w14:paraId="27B6B5DF" w14:textId="77777777" w:rsidR="00B22019" w:rsidRPr="00CA2D26" w:rsidRDefault="00B22019" w:rsidP="00B22019">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0.08</w:t>
            </w:r>
          </w:p>
        </w:tc>
        <w:tc>
          <w:tcPr>
            <w:tcW w:w="1173" w:type="dxa"/>
            <w:tcBorders>
              <w:right w:val="single" w:sz="12" w:space="0" w:color="auto"/>
            </w:tcBorders>
            <w:shd w:val="clear" w:color="auto" w:fill="auto"/>
            <w:noWrap/>
            <w:vAlign w:val="bottom"/>
            <w:hideMark/>
          </w:tcPr>
          <w:p w14:paraId="276BEE06" w14:textId="77777777" w:rsidR="00B22019" w:rsidRPr="00CA2D26" w:rsidRDefault="00B22019" w:rsidP="00B22019">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0.55</w:t>
            </w:r>
          </w:p>
        </w:tc>
        <w:tc>
          <w:tcPr>
            <w:tcW w:w="1172" w:type="dxa"/>
            <w:tcBorders>
              <w:left w:val="single" w:sz="12" w:space="0" w:color="auto"/>
            </w:tcBorders>
            <w:shd w:val="clear" w:color="auto" w:fill="auto"/>
            <w:noWrap/>
            <w:vAlign w:val="bottom"/>
            <w:hideMark/>
          </w:tcPr>
          <w:p w14:paraId="729736FD" w14:textId="18A37B1A" w:rsidR="00B22019" w:rsidRPr="00CA2D26" w:rsidRDefault="00B22019" w:rsidP="009E3830">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w:t>
            </w:r>
            <w:r w:rsidR="00572C42">
              <w:rPr>
                <w:rFonts w:ascii="Arial" w:eastAsia="Times New Roman" w:hAnsi="Arial" w:cs="Arial"/>
                <w:color w:val="000000"/>
                <w:sz w:val="20"/>
                <w:szCs w:val="20"/>
              </w:rPr>
              <w:t>3</w:t>
            </w:r>
            <w:r w:rsidR="009E3830">
              <w:rPr>
                <w:rFonts w:ascii="Arial" w:eastAsia="Times New Roman" w:hAnsi="Arial" w:cs="Arial"/>
                <w:color w:val="000000"/>
                <w:sz w:val="20"/>
                <w:szCs w:val="20"/>
              </w:rPr>
              <w:t>5</w:t>
            </w:r>
          </w:p>
        </w:tc>
        <w:tc>
          <w:tcPr>
            <w:tcW w:w="1172" w:type="dxa"/>
            <w:shd w:val="clear" w:color="auto" w:fill="auto"/>
            <w:noWrap/>
            <w:vAlign w:val="bottom"/>
            <w:hideMark/>
          </w:tcPr>
          <w:p w14:paraId="2E258DCF" w14:textId="52B6599A" w:rsidR="00B22019" w:rsidRPr="00CA2D26" w:rsidRDefault="00B22019" w:rsidP="009E3830">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w:t>
            </w:r>
            <w:r w:rsidR="00572C42">
              <w:rPr>
                <w:rFonts w:ascii="Arial" w:eastAsia="Times New Roman" w:hAnsi="Arial" w:cs="Arial"/>
                <w:color w:val="000000"/>
                <w:sz w:val="20"/>
                <w:szCs w:val="20"/>
              </w:rPr>
              <w:t>3</w:t>
            </w:r>
            <w:r w:rsidR="009E3830">
              <w:rPr>
                <w:rFonts w:ascii="Arial" w:eastAsia="Times New Roman" w:hAnsi="Arial" w:cs="Arial"/>
                <w:color w:val="000000"/>
                <w:sz w:val="20"/>
                <w:szCs w:val="20"/>
              </w:rPr>
              <w:t>5</w:t>
            </w:r>
          </w:p>
        </w:tc>
        <w:tc>
          <w:tcPr>
            <w:tcW w:w="1173" w:type="dxa"/>
            <w:shd w:val="clear" w:color="auto" w:fill="auto"/>
            <w:noWrap/>
            <w:vAlign w:val="bottom"/>
            <w:hideMark/>
          </w:tcPr>
          <w:p w14:paraId="71BE0873" w14:textId="38985BE3" w:rsidR="00B22019" w:rsidRPr="00CA2D26" w:rsidRDefault="00B22019" w:rsidP="009E3830">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0.1</w:t>
            </w:r>
            <w:r w:rsidR="009E3830">
              <w:rPr>
                <w:rFonts w:ascii="Arial" w:eastAsia="Times New Roman" w:hAnsi="Arial" w:cs="Arial"/>
                <w:color w:val="000000"/>
                <w:sz w:val="20"/>
                <w:szCs w:val="20"/>
              </w:rPr>
              <w:t>2</w:t>
            </w:r>
          </w:p>
        </w:tc>
        <w:tc>
          <w:tcPr>
            <w:tcW w:w="1173" w:type="dxa"/>
            <w:tcBorders>
              <w:right w:val="single" w:sz="12" w:space="0" w:color="auto"/>
            </w:tcBorders>
            <w:shd w:val="clear" w:color="auto" w:fill="auto"/>
            <w:noWrap/>
            <w:vAlign w:val="bottom"/>
            <w:hideMark/>
          </w:tcPr>
          <w:p w14:paraId="22572435" w14:textId="4809DF5E" w:rsidR="00B22019" w:rsidRPr="00CA2D26" w:rsidRDefault="00B22019" w:rsidP="009E3830">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w:t>
            </w:r>
            <w:r w:rsidR="00572C42">
              <w:rPr>
                <w:rFonts w:ascii="Arial" w:eastAsia="Times New Roman" w:hAnsi="Arial" w:cs="Arial"/>
                <w:color w:val="000000"/>
                <w:sz w:val="20"/>
                <w:szCs w:val="20"/>
              </w:rPr>
              <w:t>5</w:t>
            </w:r>
            <w:r w:rsidR="009E3830">
              <w:rPr>
                <w:rFonts w:ascii="Arial" w:eastAsia="Times New Roman" w:hAnsi="Arial" w:cs="Arial"/>
                <w:color w:val="000000"/>
                <w:sz w:val="20"/>
                <w:szCs w:val="20"/>
              </w:rPr>
              <w:t>8</w:t>
            </w:r>
          </w:p>
        </w:tc>
        <w:tc>
          <w:tcPr>
            <w:tcW w:w="640" w:type="dxa"/>
            <w:tcBorders>
              <w:left w:val="single" w:sz="12" w:space="0" w:color="auto"/>
            </w:tcBorders>
            <w:shd w:val="clear" w:color="auto" w:fill="auto"/>
            <w:noWrap/>
            <w:vAlign w:val="bottom"/>
            <w:hideMark/>
          </w:tcPr>
          <w:p w14:paraId="0414C59F" w14:textId="3DCAF310" w:rsidR="00B22019" w:rsidRPr="00CA2D26" w:rsidRDefault="00B22019" w:rsidP="009E3830">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w:t>
            </w:r>
            <w:r w:rsidR="00572C42">
              <w:rPr>
                <w:rFonts w:ascii="Arial" w:eastAsia="Times New Roman" w:hAnsi="Arial" w:cs="Arial"/>
                <w:color w:val="000000"/>
                <w:sz w:val="20"/>
                <w:szCs w:val="20"/>
              </w:rPr>
              <w:t>8</w:t>
            </w:r>
            <w:r w:rsidR="009E3830">
              <w:rPr>
                <w:rFonts w:ascii="Arial" w:eastAsia="Times New Roman" w:hAnsi="Arial" w:cs="Arial"/>
                <w:color w:val="000000"/>
                <w:sz w:val="20"/>
                <w:szCs w:val="20"/>
              </w:rPr>
              <w:t>6</w:t>
            </w:r>
          </w:p>
        </w:tc>
        <w:tc>
          <w:tcPr>
            <w:tcW w:w="759" w:type="dxa"/>
            <w:shd w:val="clear" w:color="auto" w:fill="auto"/>
            <w:noWrap/>
            <w:vAlign w:val="bottom"/>
            <w:hideMark/>
          </w:tcPr>
          <w:p w14:paraId="2BEE195D" w14:textId="2DDB8574" w:rsidR="00B22019" w:rsidRPr="00CA2D26" w:rsidRDefault="00B22019" w:rsidP="009E3830">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w:t>
            </w:r>
            <w:r w:rsidR="00572C42">
              <w:rPr>
                <w:rFonts w:ascii="Arial" w:eastAsia="Times New Roman" w:hAnsi="Arial" w:cs="Arial"/>
                <w:color w:val="000000"/>
                <w:sz w:val="20"/>
                <w:szCs w:val="20"/>
              </w:rPr>
              <w:t>0</w:t>
            </w:r>
            <w:r w:rsidR="009E3830">
              <w:rPr>
                <w:rFonts w:ascii="Arial" w:eastAsia="Times New Roman" w:hAnsi="Arial" w:cs="Arial"/>
                <w:color w:val="000000"/>
                <w:sz w:val="20"/>
                <w:szCs w:val="20"/>
              </w:rPr>
              <w:t>59</w:t>
            </w:r>
          </w:p>
        </w:tc>
        <w:tc>
          <w:tcPr>
            <w:tcW w:w="900" w:type="dxa"/>
            <w:shd w:val="clear" w:color="auto" w:fill="auto"/>
            <w:noWrap/>
            <w:vAlign w:val="bottom"/>
            <w:hideMark/>
          </w:tcPr>
          <w:p w14:paraId="684FCBE4" w14:textId="599B8868" w:rsidR="00B22019" w:rsidRPr="00CA2D26" w:rsidRDefault="00B22019" w:rsidP="009E3830">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w:t>
            </w:r>
            <w:r w:rsidR="00572C42">
              <w:rPr>
                <w:rFonts w:ascii="Arial" w:eastAsia="Times New Roman" w:hAnsi="Arial" w:cs="Arial"/>
                <w:color w:val="000000"/>
                <w:sz w:val="20"/>
                <w:szCs w:val="20"/>
              </w:rPr>
              <w:t>0</w:t>
            </w:r>
            <w:r w:rsidR="009E3830">
              <w:rPr>
                <w:rFonts w:ascii="Arial" w:eastAsia="Times New Roman" w:hAnsi="Arial" w:cs="Arial"/>
                <w:color w:val="000000"/>
                <w:sz w:val="20"/>
                <w:szCs w:val="20"/>
              </w:rPr>
              <w:t>8</w:t>
            </w:r>
          </w:p>
        </w:tc>
        <w:tc>
          <w:tcPr>
            <w:tcW w:w="810" w:type="dxa"/>
            <w:shd w:val="clear" w:color="auto" w:fill="auto"/>
            <w:noWrap/>
            <w:vAlign w:val="bottom"/>
            <w:hideMark/>
          </w:tcPr>
          <w:p w14:paraId="584DD221" w14:textId="7722047D" w:rsidR="00B22019" w:rsidRPr="00CA2D26" w:rsidRDefault="00572C42" w:rsidP="0031526D">
            <w:pPr>
              <w:spacing w:after="0"/>
              <w:jc w:val="right"/>
              <w:rPr>
                <w:rFonts w:ascii="Arial" w:eastAsia="Times New Roman" w:hAnsi="Arial" w:cs="Arial"/>
                <w:color w:val="000000"/>
                <w:sz w:val="20"/>
                <w:szCs w:val="20"/>
              </w:rPr>
            </w:pPr>
            <w:r>
              <w:rPr>
                <w:rFonts w:ascii="Arial" w:eastAsia="Times New Roman" w:hAnsi="Arial" w:cs="Arial"/>
                <w:color w:val="000000"/>
                <w:sz w:val="20"/>
                <w:szCs w:val="20"/>
              </w:rPr>
              <w:t>0.0</w:t>
            </w:r>
            <w:r w:rsidR="0031526D">
              <w:rPr>
                <w:rFonts w:ascii="Arial" w:eastAsia="Times New Roman" w:hAnsi="Arial" w:cs="Arial"/>
                <w:color w:val="000000"/>
                <w:sz w:val="20"/>
                <w:szCs w:val="20"/>
              </w:rPr>
              <w:t>6</w:t>
            </w:r>
          </w:p>
        </w:tc>
        <w:tc>
          <w:tcPr>
            <w:tcW w:w="900" w:type="dxa"/>
            <w:shd w:val="clear" w:color="auto" w:fill="auto"/>
            <w:noWrap/>
            <w:vAlign w:val="bottom"/>
            <w:hideMark/>
          </w:tcPr>
          <w:p w14:paraId="3C830FD5" w14:textId="3ECCF2BF" w:rsidR="00B22019" w:rsidRPr="00CA2D26" w:rsidRDefault="00B22019" w:rsidP="009E3830">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w:t>
            </w:r>
            <w:r w:rsidR="00B826C9">
              <w:rPr>
                <w:rFonts w:ascii="Arial" w:eastAsia="Times New Roman" w:hAnsi="Arial" w:cs="Arial"/>
                <w:color w:val="000000"/>
                <w:sz w:val="20"/>
                <w:szCs w:val="20"/>
              </w:rPr>
              <w:t>9</w:t>
            </w:r>
            <w:r w:rsidR="009E3830">
              <w:rPr>
                <w:rFonts w:ascii="Arial" w:eastAsia="Times New Roman" w:hAnsi="Arial" w:cs="Arial"/>
                <w:color w:val="000000"/>
                <w:sz w:val="20"/>
                <w:szCs w:val="20"/>
              </w:rPr>
              <w:t>2</w:t>
            </w:r>
          </w:p>
        </w:tc>
      </w:tr>
      <w:tr w:rsidR="00B22019" w:rsidRPr="00CA2D26" w14:paraId="23824BCA" w14:textId="77777777" w:rsidTr="005723DC">
        <w:trPr>
          <w:trHeight w:val="285"/>
          <w:jc w:val="center"/>
        </w:trPr>
        <w:tc>
          <w:tcPr>
            <w:tcW w:w="1680" w:type="dxa"/>
            <w:shd w:val="clear" w:color="auto" w:fill="auto"/>
            <w:noWrap/>
            <w:vAlign w:val="bottom"/>
            <w:hideMark/>
          </w:tcPr>
          <w:p w14:paraId="17091D14" w14:textId="77777777" w:rsidR="00B22019" w:rsidRPr="00CA2D26" w:rsidRDefault="00B22019" w:rsidP="00B22019">
            <w:pPr>
              <w:spacing w:after="0"/>
              <w:jc w:val="left"/>
              <w:rPr>
                <w:rFonts w:ascii="Arial" w:eastAsia="Times New Roman" w:hAnsi="Arial" w:cs="Arial"/>
                <w:color w:val="000000"/>
                <w:sz w:val="20"/>
                <w:szCs w:val="20"/>
              </w:rPr>
            </w:pPr>
            <w:r w:rsidRPr="00CA2D26">
              <w:rPr>
                <w:rFonts w:ascii="Arial" w:eastAsia="Times New Roman" w:hAnsi="Arial" w:cs="Arial"/>
                <w:color w:val="000000"/>
                <w:sz w:val="20"/>
                <w:szCs w:val="20"/>
              </w:rPr>
              <w:t>02293205 - Min</w:t>
            </w:r>
          </w:p>
        </w:tc>
        <w:tc>
          <w:tcPr>
            <w:tcW w:w="1150" w:type="dxa"/>
            <w:shd w:val="clear" w:color="auto" w:fill="auto"/>
            <w:noWrap/>
            <w:vAlign w:val="bottom"/>
            <w:hideMark/>
          </w:tcPr>
          <w:p w14:paraId="53AD3885" w14:textId="77777777" w:rsidR="00B22019" w:rsidRPr="00CA2D26" w:rsidRDefault="00B22019" w:rsidP="00B22019">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-0.08</w:t>
            </w:r>
          </w:p>
        </w:tc>
        <w:tc>
          <w:tcPr>
            <w:tcW w:w="1150" w:type="dxa"/>
            <w:shd w:val="clear" w:color="auto" w:fill="auto"/>
            <w:noWrap/>
            <w:vAlign w:val="bottom"/>
            <w:hideMark/>
          </w:tcPr>
          <w:p w14:paraId="375E1F42" w14:textId="0B906890" w:rsidR="00B22019" w:rsidRPr="00CA2D26" w:rsidRDefault="00B22019" w:rsidP="00572C42">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-0.0</w:t>
            </w:r>
            <w:r w:rsidR="00572C42">
              <w:rPr>
                <w:rFonts w:ascii="Arial" w:eastAsia="Times New Roman" w:hAnsi="Arial" w:cs="Arial"/>
                <w:color w:val="000000"/>
                <w:sz w:val="20"/>
                <w:szCs w:val="20"/>
              </w:rPr>
              <w:t>7</w:t>
            </w:r>
          </w:p>
        </w:tc>
        <w:tc>
          <w:tcPr>
            <w:tcW w:w="1173" w:type="dxa"/>
            <w:shd w:val="clear" w:color="auto" w:fill="auto"/>
            <w:noWrap/>
            <w:vAlign w:val="bottom"/>
            <w:hideMark/>
          </w:tcPr>
          <w:p w14:paraId="30E1F1C2" w14:textId="77777777" w:rsidR="00B22019" w:rsidRPr="00CA2D26" w:rsidRDefault="00B22019" w:rsidP="00B22019">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-0.29</w:t>
            </w:r>
          </w:p>
        </w:tc>
        <w:tc>
          <w:tcPr>
            <w:tcW w:w="1173" w:type="dxa"/>
            <w:tcBorders>
              <w:right w:val="single" w:sz="12" w:space="0" w:color="auto"/>
            </w:tcBorders>
            <w:shd w:val="clear" w:color="auto" w:fill="auto"/>
            <w:noWrap/>
            <w:vAlign w:val="bottom"/>
            <w:hideMark/>
          </w:tcPr>
          <w:p w14:paraId="67045D97" w14:textId="77777777" w:rsidR="00B22019" w:rsidRPr="00CA2D26" w:rsidRDefault="00B22019" w:rsidP="00B22019">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0.09</w:t>
            </w:r>
          </w:p>
        </w:tc>
        <w:tc>
          <w:tcPr>
            <w:tcW w:w="1172" w:type="dxa"/>
            <w:tcBorders>
              <w:left w:val="single" w:sz="12" w:space="0" w:color="auto"/>
            </w:tcBorders>
            <w:shd w:val="clear" w:color="auto" w:fill="auto"/>
            <w:noWrap/>
            <w:vAlign w:val="bottom"/>
            <w:hideMark/>
          </w:tcPr>
          <w:p w14:paraId="2D8759F3" w14:textId="5789519E" w:rsidR="00B22019" w:rsidRPr="00CA2D26" w:rsidRDefault="00572C42" w:rsidP="009E3830">
            <w:pPr>
              <w:spacing w:after="0"/>
              <w:jc w:val="right"/>
              <w:rPr>
                <w:rFonts w:ascii="Arial" w:eastAsia="Times New Roman" w:hAnsi="Arial" w:cs="Arial"/>
                <w:color w:val="000000"/>
                <w:sz w:val="20"/>
                <w:szCs w:val="20"/>
              </w:rPr>
            </w:pPr>
            <w:r>
              <w:rPr>
                <w:rFonts w:ascii="Arial" w:eastAsia="Times New Roman" w:hAnsi="Arial" w:cs="Arial"/>
                <w:color w:val="000000"/>
                <w:sz w:val="20"/>
                <w:szCs w:val="20"/>
              </w:rPr>
              <w:t>-</w:t>
            </w:r>
            <w:r w:rsidR="00B22019" w:rsidRPr="00CA2D26">
              <w:rPr>
                <w:rFonts w:ascii="Arial" w:eastAsia="Times New Roman" w:hAnsi="Arial" w:cs="Arial"/>
                <w:color w:val="000000"/>
                <w:sz w:val="20"/>
                <w:szCs w:val="20"/>
              </w:rPr>
              <w:t>0.</w:t>
            </w:r>
            <w:r>
              <w:rPr>
                <w:rFonts w:ascii="Arial" w:eastAsia="Times New Roman" w:hAnsi="Arial" w:cs="Arial"/>
                <w:color w:val="000000"/>
                <w:sz w:val="20"/>
                <w:szCs w:val="20"/>
              </w:rPr>
              <w:t>0</w:t>
            </w:r>
            <w:r w:rsidR="009E3830">
              <w:rPr>
                <w:rFonts w:ascii="Arial" w:eastAsia="Times New Roman" w:hAnsi="Arial" w:cs="Arial"/>
                <w:color w:val="000000"/>
                <w:sz w:val="20"/>
                <w:szCs w:val="20"/>
              </w:rPr>
              <w:t>3</w:t>
            </w:r>
          </w:p>
        </w:tc>
        <w:tc>
          <w:tcPr>
            <w:tcW w:w="1172" w:type="dxa"/>
            <w:shd w:val="clear" w:color="auto" w:fill="auto"/>
            <w:noWrap/>
            <w:vAlign w:val="bottom"/>
            <w:hideMark/>
          </w:tcPr>
          <w:p w14:paraId="3C928EED" w14:textId="4A0CF822" w:rsidR="00B22019" w:rsidRPr="00CA2D26" w:rsidRDefault="00572C42" w:rsidP="009E3830">
            <w:pPr>
              <w:spacing w:after="0"/>
              <w:jc w:val="right"/>
              <w:rPr>
                <w:rFonts w:ascii="Arial" w:eastAsia="Times New Roman" w:hAnsi="Arial" w:cs="Arial"/>
                <w:color w:val="000000"/>
                <w:sz w:val="20"/>
                <w:szCs w:val="20"/>
              </w:rPr>
            </w:pPr>
            <w:r>
              <w:rPr>
                <w:rFonts w:ascii="Arial" w:eastAsia="Times New Roman" w:hAnsi="Arial" w:cs="Arial"/>
                <w:color w:val="000000"/>
                <w:sz w:val="20"/>
                <w:szCs w:val="20"/>
              </w:rPr>
              <w:t>-</w:t>
            </w:r>
            <w:r w:rsidR="00B22019" w:rsidRPr="00CA2D26">
              <w:rPr>
                <w:rFonts w:ascii="Arial" w:eastAsia="Times New Roman" w:hAnsi="Arial" w:cs="Arial"/>
                <w:color w:val="000000"/>
                <w:sz w:val="20"/>
                <w:szCs w:val="20"/>
              </w:rPr>
              <w:t>0.</w:t>
            </w:r>
            <w:r>
              <w:rPr>
                <w:rFonts w:ascii="Arial" w:eastAsia="Times New Roman" w:hAnsi="Arial" w:cs="Arial"/>
                <w:color w:val="000000"/>
                <w:sz w:val="20"/>
                <w:szCs w:val="20"/>
              </w:rPr>
              <w:t>0</w:t>
            </w:r>
            <w:r w:rsidR="009E3830">
              <w:rPr>
                <w:rFonts w:ascii="Arial" w:eastAsia="Times New Roman" w:hAnsi="Arial" w:cs="Arial"/>
                <w:color w:val="000000"/>
                <w:sz w:val="20"/>
                <w:szCs w:val="20"/>
              </w:rPr>
              <w:t>3</w:t>
            </w:r>
          </w:p>
        </w:tc>
        <w:tc>
          <w:tcPr>
            <w:tcW w:w="1173" w:type="dxa"/>
            <w:shd w:val="clear" w:color="auto" w:fill="auto"/>
            <w:noWrap/>
            <w:vAlign w:val="bottom"/>
            <w:hideMark/>
          </w:tcPr>
          <w:p w14:paraId="5D81F728" w14:textId="5B21DC15" w:rsidR="00B22019" w:rsidRPr="00CA2D26" w:rsidRDefault="00B22019" w:rsidP="009E3830">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w:t>
            </w:r>
            <w:r w:rsidR="009E3830">
              <w:rPr>
                <w:rFonts w:ascii="Arial" w:eastAsia="Times New Roman" w:hAnsi="Arial" w:cs="Arial"/>
                <w:color w:val="000000"/>
                <w:sz w:val="20"/>
                <w:szCs w:val="20"/>
              </w:rPr>
              <w:t>21</w:t>
            </w:r>
          </w:p>
        </w:tc>
        <w:tc>
          <w:tcPr>
            <w:tcW w:w="1173" w:type="dxa"/>
            <w:tcBorders>
              <w:right w:val="single" w:sz="12" w:space="0" w:color="auto"/>
            </w:tcBorders>
            <w:shd w:val="clear" w:color="auto" w:fill="auto"/>
            <w:noWrap/>
            <w:vAlign w:val="bottom"/>
            <w:hideMark/>
          </w:tcPr>
          <w:p w14:paraId="5DF3AA4C" w14:textId="3D04F369" w:rsidR="00B22019" w:rsidRPr="00CA2D26" w:rsidRDefault="00B22019" w:rsidP="009E3830">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w:t>
            </w:r>
            <w:r w:rsidR="00572C42">
              <w:rPr>
                <w:rFonts w:ascii="Arial" w:eastAsia="Times New Roman" w:hAnsi="Arial" w:cs="Arial"/>
                <w:color w:val="000000"/>
                <w:sz w:val="20"/>
                <w:szCs w:val="20"/>
              </w:rPr>
              <w:t>1</w:t>
            </w:r>
            <w:r w:rsidR="009E3830">
              <w:rPr>
                <w:rFonts w:ascii="Arial" w:eastAsia="Times New Roman" w:hAnsi="Arial" w:cs="Arial"/>
                <w:color w:val="000000"/>
                <w:sz w:val="20"/>
                <w:szCs w:val="20"/>
              </w:rPr>
              <w:t>4</w:t>
            </w:r>
          </w:p>
        </w:tc>
        <w:tc>
          <w:tcPr>
            <w:tcW w:w="640" w:type="dxa"/>
            <w:tcBorders>
              <w:left w:val="single" w:sz="12" w:space="0" w:color="auto"/>
            </w:tcBorders>
            <w:shd w:val="clear" w:color="auto" w:fill="auto"/>
            <w:noWrap/>
            <w:vAlign w:val="bottom"/>
            <w:hideMark/>
          </w:tcPr>
          <w:p w14:paraId="67D90D9C" w14:textId="01FADE90" w:rsidR="00B22019" w:rsidRPr="00CA2D26" w:rsidRDefault="00B22019" w:rsidP="009E3830">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w:t>
            </w:r>
            <w:r w:rsidR="009E3830">
              <w:rPr>
                <w:rFonts w:ascii="Arial" w:eastAsia="Times New Roman" w:hAnsi="Arial" w:cs="Arial"/>
                <w:color w:val="000000"/>
                <w:sz w:val="20"/>
                <w:szCs w:val="20"/>
              </w:rPr>
              <w:t>80</w:t>
            </w:r>
          </w:p>
        </w:tc>
        <w:tc>
          <w:tcPr>
            <w:tcW w:w="759" w:type="dxa"/>
            <w:shd w:val="clear" w:color="auto" w:fill="auto"/>
            <w:noWrap/>
            <w:vAlign w:val="bottom"/>
            <w:hideMark/>
          </w:tcPr>
          <w:p w14:paraId="0CEBF803" w14:textId="1038DE82" w:rsidR="00B22019" w:rsidRPr="00CA2D26" w:rsidRDefault="00B22019" w:rsidP="009E3830">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w:t>
            </w:r>
            <w:r w:rsidR="00572C42">
              <w:rPr>
                <w:rFonts w:ascii="Arial" w:eastAsia="Times New Roman" w:hAnsi="Arial" w:cs="Arial"/>
                <w:color w:val="000000"/>
                <w:sz w:val="20"/>
                <w:szCs w:val="20"/>
              </w:rPr>
              <w:t>0</w:t>
            </w:r>
            <w:r w:rsidR="009E3830">
              <w:rPr>
                <w:rFonts w:ascii="Arial" w:eastAsia="Times New Roman" w:hAnsi="Arial" w:cs="Arial"/>
                <w:color w:val="000000"/>
                <w:sz w:val="20"/>
                <w:szCs w:val="20"/>
              </w:rPr>
              <w:t>63</w:t>
            </w:r>
          </w:p>
        </w:tc>
        <w:tc>
          <w:tcPr>
            <w:tcW w:w="900" w:type="dxa"/>
            <w:shd w:val="clear" w:color="auto" w:fill="auto"/>
            <w:noWrap/>
            <w:vAlign w:val="bottom"/>
            <w:hideMark/>
          </w:tcPr>
          <w:p w14:paraId="53963280" w14:textId="70BCCA70" w:rsidR="00B22019" w:rsidRPr="00CA2D26" w:rsidRDefault="00B22019" w:rsidP="009E3830">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w:t>
            </w:r>
            <w:r w:rsidR="009E3830">
              <w:rPr>
                <w:rFonts w:ascii="Arial" w:eastAsia="Times New Roman" w:hAnsi="Arial" w:cs="Arial"/>
                <w:color w:val="000000"/>
                <w:sz w:val="20"/>
                <w:szCs w:val="20"/>
              </w:rPr>
              <w:t>09</w:t>
            </w:r>
          </w:p>
        </w:tc>
        <w:tc>
          <w:tcPr>
            <w:tcW w:w="810" w:type="dxa"/>
            <w:shd w:val="clear" w:color="auto" w:fill="auto"/>
            <w:noWrap/>
            <w:vAlign w:val="bottom"/>
            <w:hideMark/>
          </w:tcPr>
          <w:p w14:paraId="441C472B" w14:textId="15AF17C9" w:rsidR="00B22019" w:rsidRPr="00CA2D26" w:rsidRDefault="00572C42" w:rsidP="009E3830">
            <w:pPr>
              <w:spacing w:after="0"/>
              <w:jc w:val="right"/>
              <w:rPr>
                <w:rFonts w:ascii="Arial" w:eastAsia="Times New Roman" w:hAnsi="Arial" w:cs="Arial"/>
                <w:color w:val="000000"/>
                <w:sz w:val="20"/>
                <w:szCs w:val="20"/>
              </w:rPr>
            </w:pPr>
            <w:r w:rsidRPr="00572C42">
              <w:rPr>
                <w:rFonts w:ascii="Arial" w:eastAsia="Times New Roman" w:hAnsi="Arial" w:cs="Arial"/>
                <w:color w:val="000000"/>
                <w:sz w:val="20"/>
                <w:szCs w:val="20"/>
              </w:rPr>
              <w:t>0.0</w:t>
            </w:r>
            <w:r w:rsidR="009E3830">
              <w:rPr>
                <w:rFonts w:ascii="Arial" w:eastAsia="Times New Roman" w:hAnsi="Arial" w:cs="Arial"/>
                <w:color w:val="000000"/>
                <w:sz w:val="20"/>
                <w:szCs w:val="20"/>
              </w:rPr>
              <w:t>7</w:t>
            </w:r>
          </w:p>
        </w:tc>
        <w:tc>
          <w:tcPr>
            <w:tcW w:w="900" w:type="dxa"/>
            <w:shd w:val="clear" w:color="auto" w:fill="auto"/>
            <w:noWrap/>
            <w:vAlign w:val="bottom"/>
            <w:hideMark/>
          </w:tcPr>
          <w:p w14:paraId="0BE32154" w14:textId="79303F7A" w:rsidR="00B22019" w:rsidRPr="00CA2D26" w:rsidRDefault="00B22019" w:rsidP="009E3830">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w:t>
            </w:r>
            <w:r w:rsidR="0031526D">
              <w:rPr>
                <w:rFonts w:ascii="Arial" w:eastAsia="Times New Roman" w:hAnsi="Arial" w:cs="Arial"/>
                <w:color w:val="000000"/>
                <w:sz w:val="20"/>
                <w:szCs w:val="20"/>
              </w:rPr>
              <w:t>8</w:t>
            </w:r>
            <w:r w:rsidR="009E3830">
              <w:rPr>
                <w:rFonts w:ascii="Arial" w:eastAsia="Times New Roman" w:hAnsi="Arial" w:cs="Arial"/>
                <w:color w:val="000000"/>
                <w:sz w:val="20"/>
                <w:szCs w:val="20"/>
              </w:rPr>
              <w:t>6</w:t>
            </w:r>
          </w:p>
        </w:tc>
      </w:tr>
      <w:tr w:rsidR="00B22019" w:rsidRPr="00CA2D26" w14:paraId="0770570B" w14:textId="77777777" w:rsidTr="005723DC">
        <w:trPr>
          <w:trHeight w:val="285"/>
          <w:jc w:val="center"/>
        </w:trPr>
        <w:tc>
          <w:tcPr>
            <w:tcW w:w="1680" w:type="dxa"/>
            <w:shd w:val="clear" w:color="auto" w:fill="auto"/>
            <w:noWrap/>
            <w:vAlign w:val="bottom"/>
            <w:hideMark/>
          </w:tcPr>
          <w:p w14:paraId="58A247AB" w14:textId="77777777" w:rsidR="00B22019" w:rsidRPr="00CA2D26" w:rsidRDefault="00B22019" w:rsidP="00B22019">
            <w:pPr>
              <w:spacing w:after="0"/>
              <w:jc w:val="left"/>
              <w:rPr>
                <w:rFonts w:ascii="Arial" w:eastAsia="Times New Roman" w:hAnsi="Arial" w:cs="Arial"/>
                <w:color w:val="000000"/>
                <w:sz w:val="20"/>
                <w:szCs w:val="20"/>
              </w:rPr>
            </w:pPr>
            <w:r w:rsidRPr="00CA2D26">
              <w:rPr>
                <w:rFonts w:ascii="Arial" w:eastAsia="Times New Roman" w:hAnsi="Arial" w:cs="Arial"/>
                <w:color w:val="000000"/>
                <w:sz w:val="20"/>
                <w:szCs w:val="20"/>
              </w:rPr>
              <w:t>02293210 - Max</w:t>
            </w:r>
          </w:p>
        </w:tc>
        <w:tc>
          <w:tcPr>
            <w:tcW w:w="1150" w:type="dxa"/>
            <w:shd w:val="clear" w:color="auto" w:fill="auto"/>
            <w:noWrap/>
            <w:vAlign w:val="bottom"/>
            <w:hideMark/>
          </w:tcPr>
          <w:p w14:paraId="64A4494E" w14:textId="77777777" w:rsidR="00B22019" w:rsidRPr="00CA2D26" w:rsidRDefault="00B22019" w:rsidP="00B22019">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0.35</w:t>
            </w:r>
          </w:p>
        </w:tc>
        <w:tc>
          <w:tcPr>
            <w:tcW w:w="1150" w:type="dxa"/>
            <w:shd w:val="clear" w:color="auto" w:fill="auto"/>
            <w:noWrap/>
            <w:vAlign w:val="bottom"/>
            <w:hideMark/>
          </w:tcPr>
          <w:p w14:paraId="0D9D1B8B" w14:textId="1EF986F0" w:rsidR="00B22019" w:rsidRPr="00CA2D26" w:rsidRDefault="00B22019" w:rsidP="00572C42">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0.3</w:t>
            </w:r>
            <w:r w:rsidR="00572C42">
              <w:rPr>
                <w:rFonts w:ascii="Arial" w:eastAsia="Times New Roman" w:hAnsi="Arial" w:cs="Arial"/>
                <w:color w:val="000000"/>
                <w:sz w:val="20"/>
                <w:szCs w:val="20"/>
              </w:rPr>
              <w:t>5</w:t>
            </w:r>
          </w:p>
        </w:tc>
        <w:tc>
          <w:tcPr>
            <w:tcW w:w="1173" w:type="dxa"/>
            <w:shd w:val="clear" w:color="auto" w:fill="auto"/>
            <w:noWrap/>
            <w:vAlign w:val="bottom"/>
            <w:hideMark/>
          </w:tcPr>
          <w:p w14:paraId="5F364DAE" w14:textId="77777777" w:rsidR="00B22019" w:rsidRPr="00CA2D26" w:rsidRDefault="00B22019" w:rsidP="00B22019">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0.14</w:t>
            </w:r>
          </w:p>
        </w:tc>
        <w:tc>
          <w:tcPr>
            <w:tcW w:w="1173" w:type="dxa"/>
            <w:tcBorders>
              <w:right w:val="single" w:sz="12" w:space="0" w:color="auto"/>
            </w:tcBorders>
            <w:shd w:val="clear" w:color="auto" w:fill="auto"/>
            <w:noWrap/>
            <w:vAlign w:val="bottom"/>
            <w:hideMark/>
          </w:tcPr>
          <w:p w14:paraId="414EF02A" w14:textId="77777777" w:rsidR="00B22019" w:rsidRPr="00CA2D26" w:rsidRDefault="00B22019" w:rsidP="00B22019">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0.55</w:t>
            </w:r>
          </w:p>
        </w:tc>
        <w:tc>
          <w:tcPr>
            <w:tcW w:w="1172" w:type="dxa"/>
            <w:tcBorders>
              <w:left w:val="single" w:sz="12" w:space="0" w:color="auto"/>
            </w:tcBorders>
            <w:shd w:val="clear" w:color="auto" w:fill="auto"/>
            <w:noWrap/>
            <w:vAlign w:val="bottom"/>
            <w:hideMark/>
          </w:tcPr>
          <w:p w14:paraId="0C6060F0" w14:textId="4B0013C5" w:rsidR="00B22019" w:rsidRPr="00CA2D26" w:rsidRDefault="00B22019" w:rsidP="009E3830">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w:t>
            </w:r>
            <w:r w:rsidR="009E3830">
              <w:rPr>
                <w:rFonts w:ascii="Arial" w:eastAsia="Times New Roman" w:hAnsi="Arial" w:cs="Arial"/>
                <w:color w:val="000000"/>
                <w:sz w:val="20"/>
                <w:szCs w:val="20"/>
              </w:rPr>
              <w:t>31</w:t>
            </w:r>
          </w:p>
        </w:tc>
        <w:tc>
          <w:tcPr>
            <w:tcW w:w="1172" w:type="dxa"/>
            <w:shd w:val="clear" w:color="auto" w:fill="auto"/>
            <w:noWrap/>
            <w:vAlign w:val="bottom"/>
            <w:hideMark/>
          </w:tcPr>
          <w:p w14:paraId="68739D51" w14:textId="5D034E7F" w:rsidR="00B22019" w:rsidRPr="00CA2D26" w:rsidRDefault="00B22019" w:rsidP="009E3830">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w:t>
            </w:r>
            <w:r w:rsidR="009E3830">
              <w:rPr>
                <w:rFonts w:ascii="Arial" w:eastAsia="Times New Roman" w:hAnsi="Arial" w:cs="Arial"/>
                <w:color w:val="000000"/>
                <w:sz w:val="20"/>
                <w:szCs w:val="20"/>
              </w:rPr>
              <w:t>30</w:t>
            </w:r>
          </w:p>
        </w:tc>
        <w:tc>
          <w:tcPr>
            <w:tcW w:w="1173" w:type="dxa"/>
            <w:shd w:val="clear" w:color="auto" w:fill="auto"/>
            <w:noWrap/>
            <w:vAlign w:val="bottom"/>
            <w:hideMark/>
          </w:tcPr>
          <w:p w14:paraId="36672D3A" w14:textId="62E7477C" w:rsidR="00B22019" w:rsidRPr="00CA2D26" w:rsidRDefault="00572C42" w:rsidP="009E3830">
            <w:pPr>
              <w:spacing w:after="0"/>
              <w:jc w:val="right"/>
              <w:rPr>
                <w:rFonts w:ascii="Arial" w:eastAsia="Times New Roman" w:hAnsi="Arial" w:cs="Arial"/>
                <w:color w:val="000000"/>
                <w:sz w:val="20"/>
                <w:szCs w:val="20"/>
              </w:rPr>
            </w:pPr>
            <w:r>
              <w:rPr>
                <w:rFonts w:ascii="Arial" w:eastAsia="Times New Roman" w:hAnsi="Arial" w:cs="Arial"/>
                <w:color w:val="000000"/>
                <w:sz w:val="20"/>
                <w:szCs w:val="20"/>
              </w:rPr>
              <w:t>0.0</w:t>
            </w:r>
            <w:r w:rsidR="009E3830">
              <w:rPr>
                <w:rFonts w:ascii="Arial" w:eastAsia="Times New Roman" w:hAnsi="Arial" w:cs="Arial"/>
                <w:color w:val="000000"/>
                <w:sz w:val="20"/>
                <w:szCs w:val="20"/>
              </w:rPr>
              <w:t>9</w:t>
            </w:r>
          </w:p>
        </w:tc>
        <w:tc>
          <w:tcPr>
            <w:tcW w:w="1173" w:type="dxa"/>
            <w:tcBorders>
              <w:right w:val="single" w:sz="12" w:space="0" w:color="auto"/>
            </w:tcBorders>
            <w:shd w:val="clear" w:color="auto" w:fill="auto"/>
            <w:noWrap/>
            <w:vAlign w:val="bottom"/>
            <w:hideMark/>
          </w:tcPr>
          <w:p w14:paraId="2F3EED20" w14:textId="5DAE48B8" w:rsidR="00B22019" w:rsidRPr="00CA2D26" w:rsidRDefault="00B22019" w:rsidP="009E3830">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w:t>
            </w:r>
            <w:r w:rsidR="009E3830">
              <w:rPr>
                <w:rFonts w:ascii="Arial" w:eastAsia="Times New Roman" w:hAnsi="Arial" w:cs="Arial"/>
                <w:color w:val="000000"/>
                <w:sz w:val="20"/>
                <w:szCs w:val="20"/>
              </w:rPr>
              <w:t>53</w:t>
            </w:r>
          </w:p>
        </w:tc>
        <w:tc>
          <w:tcPr>
            <w:tcW w:w="640" w:type="dxa"/>
            <w:tcBorders>
              <w:left w:val="single" w:sz="12" w:space="0" w:color="auto"/>
            </w:tcBorders>
            <w:shd w:val="clear" w:color="auto" w:fill="auto"/>
            <w:noWrap/>
            <w:vAlign w:val="bottom"/>
            <w:hideMark/>
          </w:tcPr>
          <w:p w14:paraId="1C1BC369" w14:textId="0228B189" w:rsidR="00B22019" w:rsidRPr="00CA2D26" w:rsidRDefault="00B22019" w:rsidP="009E3830">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w:t>
            </w:r>
            <w:r w:rsidR="00572C42">
              <w:rPr>
                <w:rFonts w:ascii="Arial" w:eastAsia="Times New Roman" w:hAnsi="Arial" w:cs="Arial"/>
                <w:color w:val="000000"/>
                <w:sz w:val="20"/>
                <w:szCs w:val="20"/>
              </w:rPr>
              <w:t>9</w:t>
            </w:r>
            <w:r w:rsidR="009E3830">
              <w:rPr>
                <w:rFonts w:ascii="Arial" w:eastAsia="Times New Roman" w:hAnsi="Arial" w:cs="Arial"/>
                <w:color w:val="000000"/>
                <w:sz w:val="20"/>
                <w:szCs w:val="20"/>
              </w:rPr>
              <w:t>2</w:t>
            </w:r>
          </w:p>
        </w:tc>
        <w:tc>
          <w:tcPr>
            <w:tcW w:w="759" w:type="dxa"/>
            <w:shd w:val="clear" w:color="auto" w:fill="auto"/>
            <w:noWrap/>
            <w:vAlign w:val="bottom"/>
            <w:hideMark/>
          </w:tcPr>
          <w:p w14:paraId="7024645D" w14:textId="6E2F7D74" w:rsidR="00B22019" w:rsidRPr="00CA2D26" w:rsidRDefault="00B22019" w:rsidP="009E3830">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w:t>
            </w:r>
            <w:r w:rsidR="00572C42">
              <w:rPr>
                <w:rFonts w:ascii="Arial" w:eastAsia="Times New Roman" w:hAnsi="Arial" w:cs="Arial"/>
                <w:color w:val="000000"/>
                <w:sz w:val="20"/>
                <w:szCs w:val="20"/>
              </w:rPr>
              <w:t>0</w:t>
            </w:r>
            <w:r w:rsidR="009E3830">
              <w:rPr>
                <w:rFonts w:ascii="Arial" w:eastAsia="Times New Roman" w:hAnsi="Arial" w:cs="Arial"/>
                <w:color w:val="000000"/>
                <w:sz w:val="20"/>
                <w:szCs w:val="20"/>
              </w:rPr>
              <w:t>55</w:t>
            </w:r>
          </w:p>
        </w:tc>
        <w:tc>
          <w:tcPr>
            <w:tcW w:w="900" w:type="dxa"/>
            <w:shd w:val="clear" w:color="auto" w:fill="auto"/>
            <w:noWrap/>
            <w:vAlign w:val="bottom"/>
            <w:hideMark/>
          </w:tcPr>
          <w:p w14:paraId="3F2B4017" w14:textId="4B229029" w:rsidR="00B22019" w:rsidRPr="00CA2D26" w:rsidRDefault="00B22019" w:rsidP="009E3830">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w:t>
            </w:r>
            <w:r w:rsidR="009E3830">
              <w:rPr>
                <w:rFonts w:ascii="Arial" w:eastAsia="Times New Roman" w:hAnsi="Arial" w:cs="Arial"/>
                <w:color w:val="000000"/>
                <w:sz w:val="20"/>
                <w:szCs w:val="20"/>
              </w:rPr>
              <w:t>07</w:t>
            </w:r>
          </w:p>
        </w:tc>
        <w:tc>
          <w:tcPr>
            <w:tcW w:w="810" w:type="dxa"/>
            <w:shd w:val="clear" w:color="auto" w:fill="auto"/>
            <w:noWrap/>
            <w:vAlign w:val="bottom"/>
            <w:hideMark/>
          </w:tcPr>
          <w:p w14:paraId="79469961" w14:textId="080157CE" w:rsidR="00B22019" w:rsidRPr="00CA2D26" w:rsidRDefault="0031526D" w:rsidP="009E3830">
            <w:pPr>
              <w:spacing w:after="0"/>
              <w:jc w:val="right"/>
              <w:rPr>
                <w:rFonts w:ascii="Arial" w:eastAsia="Times New Roman" w:hAnsi="Arial" w:cs="Arial"/>
                <w:color w:val="000000"/>
                <w:sz w:val="20"/>
                <w:szCs w:val="20"/>
              </w:rPr>
            </w:pPr>
            <w:r>
              <w:rPr>
                <w:rFonts w:ascii="Arial" w:eastAsia="Times New Roman" w:hAnsi="Arial" w:cs="Arial"/>
                <w:color w:val="000000"/>
                <w:sz w:val="20"/>
                <w:szCs w:val="20"/>
              </w:rPr>
              <w:t>0.1</w:t>
            </w:r>
            <w:r w:rsidR="009E3830">
              <w:rPr>
                <w:rFonts w:ascii="Arial" w:eastAsia="Times New Roman" w:hAnsi="Arial" w:cs="Arial"/>
                <w:color w:val="000000"/>
                <w:sz w:val="20"/>
                <w:szCs w:val="20"/>
              </w:rPr>
              <w:t>2</w:t>
            </w:r>
          </w:p>
        </w:tc>
        <w:tc>
          <w:tcPr>
            <w:tcW w:w="900" w:type="dxa"/>
            <w:shd w:val="clear" w:color="auto" w:fill="auto"/>
            <w:noWrap/>
            <w:vAlign w:val="bottom"/>
            <w:hideMark/>
          </w:tcPr>
          <w:p w14:paraId="24771514" w14:textId="36922452" w:rsidR="00B22019" w:rsidRPr="00CA2D26" w:rsidRDefault="00B22019" w:rsidP="009E3830">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w:t>
            </w:r>
            <w:r w:rsidR="009E3830">
              <w:rPr>
                <w:rFonts w:ascii="Arial" w:eastAsia="Times New Roman" w:hAnsi="Arial" w:cs="Arial"/>
                <w:color w:val="000000"/>
                <w:sz w:val="20"/>
                <w:szCs w:val="20"/>
              </w:rPr>
              <w:t>93</w:t>
            </w:r>
          </w:p>
        </w:tc>
      </w:tr>
      <w:tr w:rsidR="00B22019" w:rsidRPr="00CA2D26" w14:paraId="485B2EB8" w14:textId="77777777" w:rsidTr="005723DC">
        <w:trPr>
          <w:trHeight w:val="285"/>
          <w:jc w:val="center"/>
        </w:trPr>
        <w:tc>
          <w:tcPr>
            <w:tcW w:w="1680" w:type="dxa"/>
            <w:shd w:val="clear" w:color="auto" w:fill="auto"/>
            <w:noWrap/>
            <w:vAlign w:val="bottom"/>
            <w:hideMark/>
          </w:tcPr>
          <w:p w14:paraId="7BC7EC00" w14:textId="77777777" w:rsidR="00B22019" w:rsidRPr="00CA2D26" w:rsidRDefault="00B22019" w:rsidP="00B22019">
            <w:pPr>
              <w:spacing w:after="0"/>
              <w:jc w:val="left"/>
              <w:rPr>
                <w:rFonts w:ascii="Arial" w:eastAsia="Times New Roman" w:hAnsi="Arial" w:cs="Arial"/>
                <w:color w:val="000000"/>
                <w:sz w:val="20"/>
                <w:szCs w:val="20"/>
              </w:rPr>
            </w:pPr>
            <w:r w:rsidRPr="00CA2D26">
              <w:rPr>
                <w:rFonts w:ascii="Arial" w:eastAsia="Times New Roman" w:hAnsi="Arial" w:cs="Arial"/>
                <w:color w:val="000000"/>
                <w:sz w:val="20"/>
                <w:szCs w:val="20"/>
              </w:rPr>
              <w:t>02293210 - Min</w:t>
            </w:r>
          </w:p>
        </w:tc>
        <w:tc>
          <w:tcPr>
            <w:tcW w:w="1150" w:type="dxa"/>
            <w:shd w:val="clear" w:color="auto" w:fill="auto"/>
            <w:noWrap/>
            <w:vAlign w:val="bottom"/>
            <w:hideMark/>
          </w:tcPr>
          <w:p w14:paraId="3FB5C63E" w14:textId="77777777" w:rsidR="00B22019" w:rsidRPr="00CA2D26" w:rsidRDefault="00B22019" w:rsidP="00B22019">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-0.15</w:t>
            </w:r>
          </w:p>
        </w:tc>
        <w:tc>
          <w:tcPr>
            <w:tcW w:w="1150" w:type="dxa"/>
            <w:shd w:val="clear" w:color="auto" w:fill="auto"/>
            <w:noWrap/>
            <w:vAlign w:val="bottom"/>
            <w:hideMark/>
          </w:tcPr>
          <w:p w14:paraId="3B83174F" w14:textId="7A88F315" w:rsidR="00B22019" w:rsidRPr="00CA2D26" w:rsidRDefault="00B22019" w:rsidP="00572C42">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-0.1</w:t>
            </w:r>
            <w:r w:rsidR="00572C42">
              <w:rPr>
                <w:rFonts w:ascii="Arial" w:eastAsia="Times New Roman" w:hAnsi="Arial" w:cs="Arial"/>
                <w:color w:val="000000"/>
                <w:sz w:val="20"/>
                <w:szCs w:val="20"/>
              </w:rPr>
              <w:t>5</w:t>
            </w:r>
          </w:p>
        </w:tc>
        <w:tc>
          <w:tcPr>
            <w:tcW w:w="1173" w:type="dxa"/>
            <w:shd w:val="clear" w:color="auto" w:fill="auto"/>
            <w:noWrap/>
            <w:vAlign w:val="bottom"/>
            <w:hideMark/>
          </w:tcPr>
          <w:p w14:paraId="2F2202EC" w14:textId="77777777" w:rsidR="00B22019" w:rsidRPr="00CA2D26" w:rsidRDefault="00B22019" w:rsidP="00B22019">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-0.35</w:t>
            </w:r>
          </w:p>
        </w:tc>
        <w:tc>
          <w:tcPr>
            <w:tcW w:w="1173" w:type="dxa"/>
            <w:tcBorders>
              <w:right w:val="single" w:sz="12" w:space="0" w:color="auto"/>
            </w:tcBorders>
            <w:shd w:val="clear" w:color="auto" w:fill="auto"/>
            <w:noWrap/>
            <w:vAlign w:val="bottom"/>
            <w:hideMark/>
          </w:tcPr>
          <w:p w14:paraId="46D6EDAD" w14:textId="77777777" w:rsidR="00B22019" w:rsidRPr="00CA2D26" w:rsidRDefault="00B22019" w:rsidP="00B22019">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0.02</w:t>
            </w:r>
          </w:p>
        </w:tc>
        <w:tc>
          <w:tcPr>
            <w:tcW w:w="1172" w:type="dxa"/>
            <w:tcBorders>
              <w:left w:val="single" w:sz="12" w:space="0" w:color="auto"/>
            </w:tcBorders>
            <w:shd w:val="clear" w:color="auto" w:fill="auto"/>
            <w:noWrap/>
            <w:vAlign w:val="bottom"/>
            <w:hideMark/>
          </w:tcPr>
          <w:p w14:paraId="3E68ECCD" w14:textId="1F883741" w:rsidR="00B22019" w:rsidRPr="00CA2D26" w:rsidRDefault="00572C42" w:rsidP="009E3830">
            <w:pPr>
              <w:spacing w:after="0"/>
              <w:jc w:val="right"/>
              <w:rPr>
                <w:rFonts w:ascii="Arial" w:eastAsia="Times New Roman" w:hAnsi="Arial" w:cs="Arial"/>
                <w:color w:val="000000"/>
                <w:sz w:val="20"/>
                <w:szCs w:val="20"/>
              </w:rPr>
            </w:pPr>
            <w:r>
              <w:rPr>
                <w:rFonts w:ascii="Arial" w:eastAsia="Times New Roman" w:hAnsi="Arial" w:cs="Arial"/>
                <w:color w:val="000000"/>
                <w:sz w:val="20"/>
                <w:szCs w:val="20"/>
              </w:rPr>
              <w:t>-</w:t>
            </w:r>
            <w:r w:rsidR="00B22019" w:rsidRPr="00CA2D26">
              <w:rPr>
                <w:rFonts w:ascii="Arial" w:eastAsia="Times New Roman" w:hAnsi="Arial" w:cs="Arial"/>
                <w:color w:val="000000"/>
                <w:sz w:val="20"/>
                <w:szCs w:val="20"/>
              </w:rPr>
              <w:t>0.</w:t>
            </w:r>
            <w:r>
              <w:rPr>
                <w:rFonts w:ascii="Arial" w:eastAsia="Times New Roman" w:hAnsi="Arial" w:cs="Arial"/>
                <w:color w:val="000000"/>
                <w:sz w:val="20"/>
                <w:szCs w:val="20"/>
              </w:rPr>
              <w:t>0</w:t>
            </w:r>
            <w:r w:rsidR="009E3830">
              <w:rPr>
                <w:rFonts w:ascii="Arial" w:eastAsia="Times New Roman" w:hAnsi="Arial" w:cs="Arial"/>
                <w:color w:val="000000"/>
                <w:sz w:val="20"/>
                <w:szCs w:val="20"/>
              </w:rPr>
              <w:t>6</w:t>
            </w:r>
          </w:p>
        </w:tc>
        <w:tc>
          <w:tcPr>
            <w:tcW w:w="1172" w:type="dxa"/>
            <w:shd w:val="clear" w:color="auto" w:fill="auto"/>
            <w:noWrap/>
            <w:vAlign w:val="bottom"/>
            <w:hideMark/>
          </w:tcPr>
          <w:p w14:paraId="5A513DFA" w14:textId="47BC8DCE" w:rsidR="00B22019" w:rsidRPr="00CA2D26" w:rsidRDefault="00572C42" w:rsidP="009E3830">
            <w:pPr>
              <w:spacing w:after="0"/>
              <w:jc w:val="right"/>
              <w:rPr>
                <w:rFonts w:ascii="Arial" w:eastAsia="Times New Roman" w:hAnsi="Arial" w:cs="Arial"/>
                <w:color w:val="000000"/>
                <w:sz w:val="20"/>
                <w:szCs w:val="20"/>
              </w:rPr>
            </w:pPr>
            <w:r>
              <w:rPr>
                <w:rFonts w:ascii="Arial" w:eastAsia="Times New Roman" w:hAnsi="Arial" w:cs="Arial"/>
                <w:color w:val="000000"/>
                <w:sz w:val="20"/>
                <w:szCs w:val="20"/>
              </w:rPr>
              <w:t>-</w:t>
            </w:r>
            <w:r w:rsidR="00B22019" w:rsidRPr="00CA2D26">
              <w:rPr>
                <w:rFonts w:ascii="Arial" w:eastAsia="Times New Roman" w:hAnsi="Arial" w:cs="Arial"/>
                <w:color w:val="000000"/>
                <w:sz w:val="20"/>
                <w:szCs w:val="20"/>
              </w:rPr>
              <w:t>0.</w:t>
            </w:r>
            <w:r>
              <w:rPr>
                <w:rFonts w:ascii="Arial" w:eastAsia="Times New Roman" w:hAnsi="Arial" w:cs="Arial"/>
                <w:color w:val="000000"/>
                <w:sz w:val="20"/>
                <w:szCs w:val="20"/>
              </w:rPr>
              <w:t>0</w:t>
            </w:r>
            <w:r w:rsidR="009E3830">
              <w:rPr>
                <w:rFonts w:ascii="Arial" w:eastAsia="Times New Roman" w:hAnsi="Arial" w:cs="Arial"/>
                <w:color w:val="000000"/>
                <w:sz w:val="20"/>
                <w:szCs w:val="20"/>
              </w:rPr>
              <w:t>6</w:t>
            </w:r>
          </w:p>
        </w:tc>
        <w:tc>
          <w:tcPr>
            <w:tcW w:w="1173" w:type="dxa"/>
            <w:shd w:val="clear" w:color="auto" w:fill="auto"/>
            <w:noWrap/>
            <w:vAlign w:val="bottom"/>
            <w:hideMark/>
          </w:tcPr>
          <w:p w14:paraId="79C380ED" w14:textId="279905D5" w:rsidR="00B22019" w:rsidRPr="00CA2D26" w:rsidRDefault="00B22019" w:rsidP="009E3830">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w:t>
            </w:r>
            <w:r w:rsidR="00572C42">
              <w:rPr>
                <w:rFonts w:ascii="Arial" w:eastAsia="Times New Roman" w:hAnsi="Arial" w:cs="Arial"/>
                <w:color w:val="000000"/>
                <w:sz w:val="20"/>
                <w:szCs w:val="20"/>
              </w:rPr>
              <w:t>2</w:t>
            </w:r>
            <w:r w:rsidR="009E3830">
              <w:rPr>
                <w:rFonts w:ascii="Arial" w:eastAsia="Times New Roman" w:hAnsi="Arial" w:cs="Arial"/>
                <w:color w:val="000000"/>
                <w:sz w:val="20"/>
                <w:szCs w:val="20"/>
              </w:rPr>
              <w:t>4</w:t>
            </w:r>
          </w:p>
        </w:tc>
        <w:tc>
          <w:tcPr>
            <w:tcW w:w="1173" w:type="dxa"/>
            <w:tcBorders>
              <w:right w:val="single" w:sz="12" w:space="0" w:color="auto"/>
            </w:tcBorders>
            <w:shd w:val="clear" w:color="auto" w:fill="auto"/>
            <w:noWrap/>
            <w:vAlign w:val="bottom"/>
            <w:hideMark/>
          </w:tcPr>
          <w:p w14:paraId="5C35ED85" w14:textId="348188BB" w:rsidR="00B22019" w:rsidRPr="00CA2D26" w:rsidRDefault="00B22019" w:rsidP="009E3830">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w:t>
            </w:r>
            <w:r w:rsidR="00572C42">
              <w:rPr>
                <w:rFonts w:ascii="Arial" w:eastAsia="Times New Roman" w:hAnsi="Arial" w:cs="Arial"/>
                <w:color w:val="000000"/>
                <w:sz w:val="20"/>
                <w:szCs w:val="20"/>
              </w:rPr>
              <w:t>1</w:t>
            </w:r>
            <w:r w:rsidR="009E3830">
              <w:rPr>
                <w:rFonts w:ascii="Arial" w:eastAsia="Times New Roman" w:hAnsi="Arial" w:cs="Arial"/>
                <w:color w:val="000000"/>
                <w:sz w:val="20"/>
                <w:szCs w:val="20"/>
              </w:rPr>
              <w:t>1</w:t>
            </w:r>
          </w:p>
        </w:tc>
        <w:tc>
          <w:tcPr>
            <w:tcW w:w="640" w:type="dxa"/>
            <w:tcBorders>
              <w:left w:val="single" w:sz="12" w:space="0" w:color="auto"/>
            </w:tcBorders>
            <w:shd w:val="clear" w:color="auto" w:fill="auto"/>
            <w:noWrap/>
            <w:vAlign w:val="bottom"/>
            <w:hideMark/>
          </w:tcPr>
          <w:p w14:paraId="1BE5F709" w14:textId="68674B4B" w:rsidR="00B22019" w:rsidRPr="00CA2D26" w:rsidRDefault="00B22019" w:rsidP="009E3830">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w:t>
            </w:r>
            <w:r w:rsidR="00572C42">
              <w:rPr>
                <w:rFonts w:ascii="Arial" w:eastAsia="Times New Roman" w:hAnsi="Arial" w:cs="Arial"/>
                <w:color w:val="000000"/>
                <w:sz w:val="20"/>
                <w:szCs w:val="20"/>
              </w:rPr>
              <w:t>8</w:t>
            </w:r>
            <w:r w:rsidR="009E3830">
              <w:rPr>
                <w:rFonts w:ascii="Arial" w:eastAsia="Times New Roman" w:hAnsi="Arial" w:cs="Arial"/>
                <w:color w:val="000000"/>
                <w:sz w:val="20"/>
                <w:szCs w:val="20"/>
              </w:rPr>
              <w:t>9</w:t>
            </w:r>
          </w:p>
        </w:tc>
        <w:tc>
          <w:tcPr>
            <w:tcW w:w="759" w:type="dxa"/>
            <w:shd w:val="clear" w:color="auto" w:fill="auto"/>
            <w:noWrap/>
            <w:vAlign w:val="bottom"/>
            <w:hideMark/>
          </w:tcPr>
          <w:p w14:paraId="6042E770" w14:textId="38908632" w:rsidR="00B22019" w:rsidRPr="00CA2D26" w:rsidRDefault="00B22019" w:rsidP="009E3830">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w:t>
            </w:r>
            <w:r w:rsidR="009E3830">
              <w:rPr>
                <w:rFonts w:ascii="Arial" w:eastAsia="Times New Roman" w:hAnsi="Arial" w:cs="Arial"/>
                <w:color w:val="000000"/>
                <w:sz w:val="20"/>
                <w:szCs w:val="20"/>
              </w:rPr>
              <w:t>094</w:t>
            </w:r>
          </w:p>
        </w:tc>
        <w:tc>
          <w:tcPr>
            <w:tcW w:w="900" w:type="dxa"/>
            <w:shd w:val="clear" w:color="auto" w:fill="auto"/>
            <w:noWrap/>
            <w:vAlign w:val="bottom"/>
            <w:hideMark/>
          </w:tcPr>
          <w:p w14:paraId="01B5A55C" w14:textId="1B790C00" w:rsidR="00B22019" w:rsidRPr="00CA2D26" w:rsidRDefault="00B22019" w:rsidP="009E3830">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w:t>
            </w:r>
            <w:r w:rsidR="00572C42">
              <w:rPr>
                <w:rFonts w:ascii="Arial" w:eastAsia="Times New Roman" w:hAnsi="Arial" w:cs="Arial"/>
                <w:color w:val="000000"/>
                <w:sz w:val="20"/>
                <w:szCs w:val="20"/>
              </w:rPr>
              <w:t>1</w:t>
            </w:r>
            <w:r w:rsidR="009E3830">
              <w:rPr>
                <w:rFonts w:ascii="Arial" w:eastAsia="Times New Roman" w:hAnsi="Arial" w:cs="Arial"/>
                <w:color w:val="000000"/>
                <w:sz w:val="20"/>
                <w:szCs w:val="20"/>
              </w:rPr>
              <w:t>1</w:t>
            </w:r>
          </w:p>
        </w:tc>
        <w:tc>
          <w:tcPr>
            <w:tcW w:w="810" w:type="dxa"/>
            <w:shd w:val="clear" w:color="auto" w:fill="auto"/>
            <w:noWrap/>
            <w:vAlign w:val="bottom"/>
            <w:hideMark/>
          </w:tcPr>
          <w:p w14:paraId="30955C97" w14:textId="0DCE1BB1" w:rsidR="00B22019" w:rsidRPr="00CA2D26" w:rsidRDefault="00572C42" w:rsidP="009E3830">
            <w:pPr>
              <w:spacing w:after="0"/>
              <w:jc w:val="right"/>
              <w:rPr>
                <w:rFonts w:ascii="Arial" w:eastAsia="Times New Roman" w:hAnsi="Arial" w:cs="Arial"/>
                <w:color w:val="000000"/>
                <w:sz w:val="20"/>
                <w:szCs w:val="20"/>
              </w:rPr>
            </w:pPr>
            <w:r w:rsidRPr="00572C42">
              <w:rPr>
                <w:rFonts w:ascii="Arial" w:eastAsia="Times New Roman" w:hAnsi="Arial" w:cs="Arial"/>
                <w:color w:val="000000"/>
                <w:sz w:val="20"/>
                <w:szCs w:val="20"/>
              </w:rPr>
              <w:t>0.1</w:t>
            </w:r>
            <w:r w:rsidR="009E3830">
              <w:rPr>
                <w:rFonts w:ascii="Arial" w:eastAsia="Times New Roman" w:hAnsi="Arial" w:cs="Arial"/>
                <w:color w:val="000000"/>
                <w:sz w:val="20"/>
                <w:szCs w:val="20"/>
              </w:rPr>
              <w:t>0</w:t>
            </w:r>
          </w:p>
        </w:tc>
        <w:tc>
          <w:tcPr>
            <w:tcW w:w="900" w:type="dxa"/>
            <w:shd w:val="clear" w:color="auto" w:fill="auto"/>
            <w:noWrap/>
            <w:vAlign w:val="bottom"/>
            <w:hideMark/>
          </w:tcPr>
          <w:p w14:paraId="6D0DE01A" w14:textId="370917EA" w:rsidR="00B22019" w:rsidRPr="00CA2D26" w:rsidRDefault="00B22019" w:rsidP="009E3830">
            <w:pPr>
              <w:spacing w:after="0"/>
              <w:jc w:val="right"/>
              <w:rPr>
                <w:rFonts w:ascii="Arial" w:eastAsia="Times New Roman" w:hAnsi="Arial" w:cs="Arial"/>
                <w:color w:val="000000"/>
                <w:sz w:val="20"/>
                <w:szCs w:val="20"/>
              </w:rPr>
            </w:pPr>
            <w:r w:rsidRPr="00CA2D26">
              <w:rPr>
                <w:rFonts w:ascii="Arial" w:eastAsia="Times New Roman" w:hAnsi="Arial" w:cs="Arial"/>
                <w:color w:val="000000"/>
                <w:sz w:val="20"/>
                <w:szCs w:val="20"/>
              </w:rPr>
              <w:t>0.</w:t>
            </w:r>
            <w:r w:rsidR="009E3830">
              <w:rPr>
                <w:rFonts w:ascii="Arial" w:eastAsia="Times New Roman" w:hAnsi="Arial" w:cs="Arial"/>
                <w:color w:val="000000"/>
                <w:sz w:val="20"/>
                <w:szCs w:val="20"/>
              </w:rPr>
              <w:t>81</w:t>
            </w:r>
          </w:p>
        </w:tc>
      </w:tr>
    </w:tbl>
    <w:p w14:paraId="434CA62A" w14:textId="77777777" w:rsidR="00CA2D26" w:rsidRDefault="00CA2D26" w:rsidP="00CA2D26">
      <w:pPr>
        <w:pStyle w:val="TableNoSpacing"/>
        <w:sectPr w:rsidR="00CA2D26" w:rsidSect="00CA2D26">
          <w:pgSz w:w="15840" w:h="12240" w:orient="landscape"/>
          <w:pgMar w:top="1080" w:right="1440" w:bottom="1080" w:left="1440" w:header="648" w:footer="648" w:gutter="0"/>
          <w:cols w:space="720"/>
          <w:docGrid w:linePitch="360"/>
        </w:sectPr>
      </w:pPr>
    </w:p>
    <w:p w14:paraId="2BB19548" w14:textId="4ECDAC02" w:rsidR="00CA2D26" w:rsidRPr="00CA2D26" w:rsidRDefault="00CA2D26" w:rsidP="00CA2D26">
      <w:pPr>
        <w:pStyle w:val="TableNoSpacing"/>
      </w:pPr>
    </w:p>
    <w:p w14:paraId="53BFDBDD" w14:textId="72E731D7" w:rsidR="00D91C0C" w:rsidRDefault="00415AC4" w:rsidP="00B22019">
      <w:pPr>
        <w:spacing w:after="0"/>
        <w:jc w:val="center"/>
        <w:rPr>
          <w:b/>
        </w:rPr>
      </w:pPr>
      <w:r>
        <w:rPr>
          <w:b/>
          <w:noProof/>
        </w:rPr>
        <w:drawing>
          <wp:inline distT="0" distB="0" distL="0" distR="0" wp14:anchorId="14C6E0AC" wp14:editId="04F7C6AC">
            <wp:extent cx="6400800" cy="3355848"/>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8525520.jpg"/>
                    <pic:cNvPicPr/>
                  </pic:nvPicPr>
                  <pic:blipFill>
                    <a:blip r:embed="rId27"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026297EA" w14:textId="10895A93" w:rsidR="00D91C0C" w:rsidRDefault="004A697D" w:rsidP="00F92110">
      <w:pPr>
        <w:pStyle w:val="Caption"/>
      </w:pPr>
      <w:bookmarkStart w:id="75" w:name="_Ref456017486"/>
      <w:r w:rsidRPr="00A11EFC">
        <w:t xml:space="preserve">Figure </w:t>
      </w:r>
      <w:r w:rsidR="0052149C">
        <w:fldChar w:fldCharType="begin"/>
      </w:r>
      <w:r w:rsidR="0052149C">
        <w:instrText xml:space="preserve"> SEQ Figure \* ARABIC </w:instrText>
      </w:r>
      <w:r w:rsidR="0052149C">
        <w:fldChar w:fldCharType="separate"/>
      </w:r>
      <w:r w:rsidR="00AC53C3">
        <w:rPr>
          <w:noProof/>
        </w:rPr>
        <w:t>12</w:t>
      </w:r>
      <w:r w:rsidR="0052149C">
        <w:rPr>
          <w:noProof/>
        </w:rPr>
        <w:fldChar w:fldCharType="end"/>
      </w:r>
      <w:bookmarkEnd w:id="75"/>
      <w:r w:rsidRPr="00A11EFC">
        <w:t>:</w:t>
      </w:r>
      <w:r>
        <w:t xml:space="preserve"> </w:t>
      </w:r>
      <w:r w:rsidR="00D91C0C">
        <w:t xml:space="preserve">Simulated and </w:t>
      </w:r>
      <w:r w:rsidR="00486F05">
        <w:t>o</w:t>
      </w:r>
      <w:r w:rsidR="00D91C0C">
        <w:t xml:space="preserve">bserved </w:t>
      </w:r>
      <w:r w:rsidR="00CA2D26">
        <w:t>WSE</w:t>
      </w:r>
      <w:r w:rsidR="00D91C0C">
        <w:t xml:space="preserve"> at NOAA </w:t>
      </w:r>
      <w:r w:rsidR="00486F05">
        <w:t>s</w:t>
      </w:r>
      <w:r w:rsidR="00D91C0C">
        <w:t>tation 8</w:t>
      </w:r>
      <w:r w:rsidR="00812761">
        <w:t>7</w:t>
      </w:r>
      <w:r w:rsidR="00D91C0C">
        <w:t>25520</w:t>
      </w:r>
      <w:r w:rsidR="00CA2D26">
        <w:t>, 2010 – 2014</w:t>
      </w:r>
    </w:p>
    <w:p w14:paraId="373DCC05" w14:textId="77777777" w:rsidR="007100D5" w:rsidRDefault="007100D5" w:rsidP="007100D5">
      <w:pPr>
        <w:spacing w:after="0"/>
        <w:jc w:val="center"/>
        <w:rPr>
          <w:b/>
        </w:rPr>
      </w:pPr>
    </w:p>
    <w:p w14:paraId="42E4849A" w14:textId="17F9D84E" w:rsidR="00D91C0C" w:rsidRDefault="00415AC4" w:rsidP="00B22019">
      <w:pPr>
        <w:spacing w:after="0"/>
      </w:pPr>
      <w:r>
        <w:rPr>
          <w:noProof/>
        </w:rPr>
        <w:drawing>
          <wp:inline distT="0" distB="0" distL="0" distR="0" wp14:anchorId="3DADE893" wp14:editId="3BA93C3D">
            <wp:extent cx="6400800" cy="3355848"/>
            <wp:effectExtent l="0" t="0" r="0" b="0"/>
            <wp:docPr id="29"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8525520-2014.jpg"/>
                    <pic:cNvPicPr/>
                  </pic:nvPicPr>
                  <pic:blipFill>
                    <a:blip r:embed="rId28"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66B7F551" w14:textId="6A1D2D5B" w:rsidR="004A697D" w:rsidRDefault="004A697D" w:rsidP="00F92110">
      <w:pPr>
        <w:pStyle w:val="Caption"/>
      </w:pPr>
      <w:r w:rsidRPr="00A11EFC">
        <w:t xml:space="preserve">Figure </w:t>
      </w:r>
      <w:r w:rsidR="0052149C">
        <w:fldChar w:fldCharType="begin"/>
      </w:r>
      <w:r w:rsidR="0052149C">
        <w:instrText xml:space="preserve"> SEQ Figure \* ARABIC </w:instrText>
      </w:r>
      <w:r w:rsidR="0052149C">
        <w:fldChar w:fldCharType="separate"/>
      </w:r>
      <w:r w:rsidR="00AC53C3">
        <w:rPr>
          <w:noProof/>
        </w:rPr>
        <w:t>13</w:t>
      </w:r>
      <w:r w:rsidR="0052149C">
        <w:rPr>
          <w:noProof/>
        </w:rPr>
        <w:fldChar w:fldCharType="end"/>
      </w:r>
      <w:r w:rsidRPr="00A11EFC">
        <w:t>:</w:t>
      </w:r>
      <w:r>
        <w:t xml:space="preserve"> Simulated and </w:t>
      </w:r>
      <w:r w:rsidR="00486F05">
        <w:t>o</w:t>
      </w:r>
      <w:r>
        <w:t xml:space="preserve">bserved </w:t>
      </w:r>
      <w:r w:rsidR="00CA2D26">
        <w:t xml:space="preserve">WSE at NOAA </w:t>
      </w:r>
      <w:r w:rsidR="00486F05">
        <w:t>s</w:t>
      </w:r>
      <w:r w:rsidR="00CA2D26">
        <w:t>tation 8</w:t>
      </w:r>
      <w:r w:rsidR="00812761">
        <w:t>7</w:t>
      </w:r>
      <w:r w:rsidR="00CA2D26">
        <w:t>25520, 2014</w:t>
      </w:r>
    </w:p>
    <w:p w14:paraId="41BB70ED" w14:textId="77777777" w:rsidR="001B2165" w:rsidRDefault="001B2165" w:rsidP="00676B55"/>
    <w:p w14:paraId="4EE8017F" w14:textId="7C61FDC2" w:rsidR="001B2165" w:rsidRDefault="00415AC4" w:rsidP="007100D5">
      <w:pPr>
        <w:spacing w:after="0"/>
      </w:pPr>
      <w:r>
        <w:rPr>
          <w:noProof/>
        </w:rPr>
        <w:lastRenderedPageBreak/>
        <w:drawing>
          <wp:inline distT="0" distB="0" distL="0" distR="0" wp14:anchorId="391520E1" wp14:editId="41D91FF5">
            <wp:extent cx="6400800" cy="3355848"/>
            <wp:effectExtent l="0" t="0" r="0" b="0"/>
            <wp:docPr id="65" name="Pictur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8525520-July-Aug2014.jpg"/>
                    <pic:cNvPicPr/>
                  </pic:nvPicPr>
                  <pic:blipFill>
                    <a:blip r:embed="rId29"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3A4B1412" w14:textId="7BF0D2A9" w:rsidR="004A697D" w:rsidRDefault="004A697D" w:rsidP="00F92110">
      <w:pPr>
        <w:pStyle w:val="Caption"/>
      </w:pPr>
      <w:r w:rsidRPr="00A11EFC">
        <w:t xml:space="preserve">Figure </w:t>
      </w:r>
      <w:r w:rsidR="0052149C">
        <w:fldChar w:fldCharType="begin"/>
      </w:r>
      <w:r w:rsidR="0052149C">
        <w:instrText xml:space="preserve"> SEQ Figure \* ARABIC </w:instrText>
      </w:r>
      <w:r w:rsidR="0052149C">
        <w:fldChar w:fldCharType="separate"/>
      </w:r>
      <w:r w:rsidR="00AC53C3">
        <w:rPr>
          <w:noProof/>
        </w:rPr>
        <w:t>14</w:t>
      </w:r>
      <w:r w:rsidR="0052149C">
        <w:rPr>
          <w:noProof/>
        </w:rPr>
        <w:fldChar w:fldCharType="end"/>
      </w:r>
      <w:r w:rsidRPr="00A11EFC">
        <w:t>:</w:t>
      </w:r>
      <w:r>
        <w:t xml:space="preserve"> Simulated and </w:t>
      </w:r>
      <w:r w:rsidR="00486F05">
        <w:t>o</w:t>
      </w:r>
      <w:r>
        <w:t xml:space="preserve">bserved </w:t>
      </w:r>
      <w:r w:rsidR="00CA2D26">
        <w:t>WSE</w:t>
      </w:r>
      <w:r>
        <w:t xml:space="preserve"> at NOAA </w:t>
      </w:r>
      <w:r w:rsidR="00486F05">
        <w:t>s</w:t>
      </w:r>
      <w:r>
        <w:t>tation 8525520</w:t>
      </w:r>
      <w:r w:rsidR="00CA2D26">
        <w:t>, July – August, 2014</w:t>
      </w:r>
    </w:p>
    <w:p w14:paraId="3A3B5909" w14:textId="77777777" w:rsidR="00D91C0C" w:rsidRDefault="00D91C0C" w:rsidP="007100D5">
      <w:pPr>
        <w:spacing w:after="0"/>
      </w:pPr>
    </w:p>
    <w:p w14:paraId="7DF07720" w14:textId="60CEA144" w:rsidR="00D91C0C" w:rsidRDefault="00415AC4" w:rsidP="00D91C0C">
      <w:pPr>
        <w:spacing w:after="0"/>
        <w:jc w:val="center"/>
      </w:pPr>
      <w:r>
        <w:rPr>
          <w:noProof/>
        </w:rPr>
        <w:drawing>
          <wp:inline distT="0" distB="0" distL="0" distR="0" wp14:anchorId="2C874CA5" wp14:editId="49FD3BEC">
            <wp:extent cx="6400800" cy="3355848"/>
            <wp:effectExtent l="0" t="0" r="0" b="0"/>
            <wp:docPr id="66" name="Pictur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02293205.jpg"/>
                    <pic:cNvPicPr/>
                  </pic:nvPicPr>
                  <pic:blipFill>
                    <a:blip r:embed="rId30"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0D1703FC" w14:textId="720DA1EA" w:rsidR="00D91C0C" w:rsidRDefault="004A697D" w:rsidP="00F92110">
      <w:pPr>
        <w:pStyle w:val="Caption"/>
      </w:pPr>
      <w:r w:rsidRPr="00A11EFC">
        <w:t xml:space="preserve">Figure </w:t>
      </w:r>
      <w:r w:rsidR="0052149C">
        <w:fldChar w:fldCharType="begin"/>
      </w:r>
      <w:r w:rsidR="0052149C">
        <w:instrText xml:space="preserve"> SEQ Figure \* ARABIC </w:instrText>
      </w:r>
      <w:r w:rsidR="0052149C">
        <w:fldChar w:fldCharType="separate"/>
      </w:r>
      <w:r w:rsidR="00AC53C3">
        <w:rPr>
          <w:noProof/>
        </w:rPr>
        <w:t>15</w:t>
      </w:r>
      <w:r w:rsidR="0052149C">
        <w:rPr>
          <w:noProof/>
        </w:rPr>
        <w:fldChar w:fldCharType="end"/>
      </w:r>
      <w:r w:rsidRPr="00A11EFC">
        <w:t>:</w:t>
      </w:r>
      <w:r>
        <w:t xml:space="preserve"> </w:t>
      </w:r>
      <w:r w:rsidR="00D91C0C">
        <w:t xml:space="preserve">Simulated and </w:t>
      </w:r>
      <w:r w:rsidR="00486F05">
        <w:t>o</w:t>
      </w:r>
      <w:r w:rsidR="00D91C0C">
        <w:t xml:space="preserve">bserved </w:t>
      </w:r>
      <w:r w:rsidR="00CA2D26">
        <w:t>WSE</w:t>
      </w:r>
      <w:r w:rsidR="00D91C0C">
        <w:t xml:space="preserve"> at USGS 02293205</w:t>
      </w:r>
    </w:p>
    <w:p w14:paraId="763A1A30" w14:textId="77777777" w:rsidR="00D91C0C" w:rsidRDefault="00D91C0C" w:rsidP="00D91C0C">
      <w:pPr>
        <w:jc w:val="center"/>
        <w:rPr>
          <w:b/>
        </w:rPr>
      </w:pPr>
    </w:p>
    <w:p w14:paraId="7189F42F" w14:textId="100983A6" w:rsidR="00D91C0C" w:rsidRDefault="00DD3717" w:rsidP="00D91C0C">
      <w:pPr>
        <w:spacing w:after="0"/>
        <w:jc w:val="center"/>
      </w:pPr>
      <w:r>
        <w:rPr>
          <w:noProof/>
        </w:rPr>
        <w:lastRenderedPageBreak/>
        <w:drawing>
          <wp:inline distT="0" distB="0" distL="0" distR="0" wp14:anchorId="4EFDDF94" wp14:editId="4B62E8EF">
            <wp:extent cx="6400800" cy="3355848"/>
            <wp:effectExtent l="0" t="0" r="0" b="0"/>
            <wp:docPr id="67" name="Pictur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02293210.jpg"/>
                    <pic:cNvPicPr/>
                  </pic:nvPicPr>
                  <pic:blipFill>
                    <a:blip r:embed="rId31"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54699ABF" w14:textId="580C31AC" w:rsidR="00D91C0C" w:rsidRPr="00FA29C4" w:rsidRDefault="004A697D" w:rsidP="00F92110">
      <w:pPr>
        <w:pStyle w:val="Caption"/>
      </w:pPr>
      <w:bookmarkStart w:id="76" w:name="_Ref456017494"/>
      <w:r w:rsidRPr="00A11EFC">
        <w:t xml:space="preserve">Figure </w:t>
      </w:r>
      <w:r w:rsidR="0052149C">
        <w:fldChar w:fldCharType="begin"/>
      </w:r>
      <w:r w:rsidR="0052149C">
        <w:instrText xml:space="preserve"> SEQ Figure \* ARABIC </w:instrText>
      </w:r>
      <w:r w:rsidR="0052149C">
        <w:fldChar w:fldCharType="separate"/>
      </w:r>
      <w:r w:rsidR="00AC53C3">
        <w:rPr>
          <w:noProof/>
        </w:rPr>
        <w:t>16</w:t>
      </w:r>
      <w:r w:rsidR="0052149C">
        <w:rPr>
          <w:noProof/>
        </w:rPr>
        <w:fldChar w:fldCharType="end"/>
      </w:r>
      <w:bookmarkEnd w:id="76"/>
      <w:r w:rsidRPr="00A11EFC">
        <w:t>:</w:t>
      </w:r>
      <w:r>
        <w:t xml:space="preserve"> </w:t>
      </w:r>
      <w:r w:rsidR="00D91C0C">
        <w:t xml:space="preserve">Simulated and </w:t>
      </w:r>
      <w:r w:rsidR="00486F05">
        <w:t>o</w:t>
      </w:r>
      <w:r w:rsidR="00D91C0C">
        <w:t xml:space="preserve">bserved </w:t>
      </w:r>
      <w:r w:rsidR="00CA2D26">
        <w:t>WSE</w:t>
      </w:r>
      <w:r w:rsidR="00D91C0C">
        <w:t xml:space="preserve"> at USGS 02293210</w:t>
      </w:r>
    </w:p>
    <w:p w14:paraId="7F9C6E74" w14:textId="2E1715EF" w:rsidR="00B91F4E" w:rsidRDefault="00B91F4E" w:rsidP="00B91F4E">
      <w:pPr>
        <w:pStyle w:val="Heading2"/>
      </w:pPr>
      <w:bookmarkStart w:id="77" w:name="_Toc458080973"/>
      <w:r>
        <w:t xml:space="preserve">Water </w:t>
      </w:r>
      <w:r w:rsidR="00F97FFA">
        <w:t>T</w:t>
      </w:r>
      <w:r>
        <w:t>emperature</w:t>
      </w:r>
      <w:bookmarkEnd w:id="77"/>
    </w:p>
    <w:p w14:paraId="6F7AD105" w14:textId="35221D07" w:rsidR="00B91F4E" w:rsidRPr="00C040C5" w:rsidRDefault="00E34758" w:rsidP="00676B55">
      <w:r>
        <w:t xml:space="preserve">A good </w:t>
      </w:r>
      <w:r w:rsidR="00A11EFC" w:rsidRPr="00A11EFC">
        <w:t xml:space="preserve">representation of the vertical and horizontal distribution of </w:t>
      </w:r>
      <w:r w:rsidR="00C26667">
        <w:t>temperature</w:t>
      </w:r>
      <w:r w:rsidR="00A11EFC" w:rsidRPr="00A11EFC">
        <w:t xml:space="preserve"> and salinity in estuaries is important to correctly represent </w:t>
      </w:r>
      <w:r w:rsidR="00C26667">
        <w:t xml:space="preserve">baroclinic transport resulting from water </w:t>
      </w:r>
      <w:r w:rsidR="00A11EFC" w:rsidRPr="00A11EFC">
        <w:t>density</w:t>
      </w:r>
      <w:r w:rsidR="00C26667">
        <w:t xml:space="preserve"> variations</w:t>
      </w:r>
      <w:r w:rsidR="00A11EFC" w:rsidRPr="00A11EFC">
        <w:t xml:space="preserve">. </w:t>
      </w:r>
      <w:r w:rsidR="004B1614">
        <w:t xml:space="preserve">The </w:t>
      </w:r>
      <w:r w:rsidR="00A11EFC" w:rsidRPr="00A11EFC">
        <w:t>201</w:t>
      </w:r>
      <w:r>
        <w:t>7</w:t>
      </w:r>
      <w:r w:rsidR="00A11EFC" w:rsidRPr="00A11EFC">
        <w:t xml:space="preserve"> EFDC</w:t>
      </w:r>
      <w:r w:rsidR="004B1614">
        <w:t xml:space="preserve"> Model</w:t>
      </w:r>
      <w:r w:rsidR="00A11EFC" w:rsidRPr="00A11EFC">
        <w:t xml:space="preserve"> was </w:t>
      </w:r>
      <w:r w:rsidR="00A11EFC" w:rsidRPr="00C040C5">
        <w:t xml:space="preserve">calibrated </w:t>
      </w:r>
      <w:r w:rsidR="00C26667" w:rsidRPr="00C040C5">
        <w:t>to reproduce</w:t>
      </w:r>
      <w:r w:rsidR="00A11EFC" w:rsidRPr="00C040C5">
        <w:t xml:space="preserve"> temperature measurements collected at </w:t>
      </w:r>
      <w:r w:rsidR="00C26667" w:rsidRPr="00C040C5">
        <w:t xml:space="preserve">several </w:t>
      </w:r>
      <w:r w:rsidR="004B1614" w:rsidRPr="00C040C5">
        <w:t>monitoring</w:t>
      </w:r>
      <w:r w:rsidR="00A11EFC" w:rsidRPr="00C040C5">
        <w:t xml:space="preserve"> stations located throughout the estuary. The parameters adjusted during the model calibration were the solar radiation attenuation coefficient and the heat transfer coefficient between the water column and the solid bed. These parameters control most of the vertical structure of heat in the model (Hamrick 1992; Ji 2008). A summa</w:t>
      </w:r>
      <w:r w:rsidR="00C26667" w:rsidRPr="00C040C5">
        <w:t xml:space="preserve">ry of the </w:t>
      </w:r>
      <w:r w:rsidR="00E03EDD" w:rsidRPr="00C040C5">
        <w:t xml:space="preserve">preliminary </w:t>
      </w:r>
      <w:r w:rsidR="00C26667" w:rsidRPr="00C040C5">
        <w:t>calibration results at selected stations is</w:t>
      </w:r>
      <w:r w:rsidR="00A11EFC" w:rsidRPr="00C040C5">
        <w:t xml:space="preserve"> presented </w:t>
      </w:r>
      <w:r w:rsidR="00C26667" w:rsidRPr="00C040C5">
        <w:t xml:space="preserve">below </w:t>
      </w:r>
      <w:r w:rsidR="002E53E8" w:rsidRPr="00C040C5">
        <w:t xml:space="preserve">in </w:t>
      </w:r>
      <w:r w:rsidR="002E53E8" w:rsidRPr="00C040C5">
        <w:rPr>
          <w:b/>
        </w:rPr>
        <w:fldChar w:fldCharType="begin"/>
      </w:r>
      <w:r w:rsidR="002E53E8" w:rsidRPr="00C040C5">
        <w:rPr>
          <w:b/>
        </w:rPr>
        <w:instrText xml:space="preserve"> REF _Ref456011893 \h  \* MERGEFORMAT </w:instrText>
      </w:r>
      <w:r w:rsidR="002E53E8" w:rsidRPr="00C040C5">
        <w:rPr>
          <w:b/>
        </w:rPr>
      </w:r>
      <w:r w:rsidR="002E53E8" w:rsidRPr="00C040C5">
        <w:rPr>
          <w:b/>
        </w:rPr>
        <w:fldChar w:fldCharType="separate"/>
      </w:r>
      <w:r w:rsidR="00AC53C3" w:rsidRPr="00AC53C3">
        <w:rPr>
          <w:b/>
        </w:rPr>
        <w:t xml:space="preserve">Table </w:t>
      </w:r>
      <w:r w:rsidR="00AC53C3" w:rsidRPr="00AC53C3">
        <w:rPr>
          <w:b/>
          <w:noProof/>
        </w:rPr>
        <w:t>12</w:t>
      </w:r>
      <w:r w:rsidR="002E53E8" w:rsidRPr="00C040C5">
        <w:rPr>
          <w:b/>
        </w:rPr>
        <w:fldChar w:fldCharType="end"/>
      </w:r>
      <w:r w:rsidR="002E53E8" w:rsidRPr="00C040C5">
        <w:t xml:space="preserve"> and </w:t>
      </w:r>
      <w:r w:rsidR="00C26667" w:rsidRPr="00C040C5">
        <w:rPr>
          <w:b/>
        </w:rPr>
        <w:fldChar w:fldCharType="begin"/>
      </w:r>
      <w:r w:rsidR="00C26667" w:rsidRPr="00C040C5">
        <w:rPr>
          <w:b/>
        </w:rPr>
        <w:instrText xml:space="preserve"> REF _Ref455997156 \h </w:instrText>
      </w:r>
      <w:r w:rsidR="00F27CC9" w:rsidRPr="00C040C5">
        <w:rPr>
          <w:b/>
        </w:rPr>
        <w:instrText xml:space="preserve"> \* MERGEFORMAT </w:instrText>
      </w:r>
      <w:r w:rsidR="00C26667" w:rsidRPr="00C040C5">
        <w:rPr>
          <w:b/>
        </w:rPr>
      </w:r>
      <w:r w:rsidR="00C26667" w:rsidRPr="00C040C5">
        <w:rPr>
          <w:b/>
        </w:rPr>
        <w:fldChar w:fldCharType="separate"/>
      </w:r>
      <w:r w:rsidR="00AC53C3" w:rsidRPr="00AC53C3">
        <w:rPr>
          <w:b/>
        </w:rPr>
        <w:t xml:space="preserve">Figure </w:t>
      </w:r>
      <w:r w:rsidR="00AC53C3" w:rsidRPr="00AC53C3">
        <w:rPr>
          <w:b/>
          <w:noProof/>
        </w:rPr>
        <w:t>17</w:t>
      </w:r>
      <w:r w:rsidR="00C26667" w:rsidRPr="00C040C5">
        <w:rPr>
          <w:b/>
        </w:rPr>
        <w:fldChar w:fldCharType="end"/>
      </w:r>
      <w:r w:rsidR="004B1614" w:rsidRPr="00C040C5">
        <w:t xml:space="preserve"> through</w:t>
      </w:r>
      <w:r w:rsidR="00C26667" w:rsidRPr="00C040C5">
        <w:t xml:space="preserve"> </w:t>
      </w:r>
      <w:r w:rsidR="00C26667" w:rsidRPr="00C040C5">
        <w:rPr>
          <w:b/>
        </w:rPr>
        <w:fldChar w:fldCharType="begin"/>
      </w:r>
      <w:r w:rsidR="00C26667" w:rsidRPr="00C040C5">
        <w:rPr>
          <w:b/>
        </w:rPr>
        <w:instrText xml:space="preserve"> REF _Ref455997172 \h </w:instrText>
      </w:r>
      <w:r w:rsidR="00F27CC9" w:rsidRPr="00C040C5">
        <w:rPr>
          <w:b/>
        </w:rPr>
        <w:instrText xml:space="preserve"> \* MERGEFORMAT </w:instrText>
      </w:r>
      <w:r w:rsidR="00C26667" w:rsidRPr="00C040C5">
        <w:rPr>
          <w:b/>
        </w:rPr>
      </w:r>
      <w:r w:rsidR="00C26667" w:rsidRPr="00C040C5">
        <w:rPr>
          <w:b/>
        </w:rPr>
        <w:fldChar w:fldCharType="separate"/>
      </w:r>
      <w:r w:rsidR="00AC53C3" w:rsidRPr="00AC53C3">
        <w:rPr>
          <w:b/>
        </w:rPr>
        <w:t xml:space="preserve">Figure </w:t>
      </w:r>
      <w:r w:rsidR="00AC53C3" w:rsidRPr="00AC53C3">
        <w:rPr>
          <w:b/>
          <w:noProof/>
        </w:rPr>
        <w:t>22</w:t>
      </w:r>
      <w:r w:rsidR="00C26667" w:rsidRPr="00C040C5">
        <w:rPr>
          <w:b/>
        </w:rPr>
        <w:fldChar w:fldCharType="end"/>
      </w:r>
      <w:r w:rsidR="00A11EFC" w:rsidRPr="00C040C5">
        <w:t>. The comparison period shown in these figures ranges from January 1, 201</w:t>
      </w:r>
      <w:r w:rsidR="00C26667" w:rsidRPr="00C040C5">
        <w:t>0</w:t>
      </w:r>
      <w:r w:rsidR="00A11EFC" w:rsidRPr="00C040C5">
        <w:t xml:space="preserve"> through </w:t>
      </w:r>
      <w:r w:rsidR="00C26667" w:rsidRPr="00C040C5">
        <w:t>December 31, 2014.</w:t>
      </w:r>
    </w:p>
    <w:p w14:paraId="55B1AF6A" w14:textId="7439E400" w:rsidR="00B91F4E" w:rsidRDefault="004B7AD2" w:rsidP="00676B55">
      <w:r w:rsidRPr="00C040C5">
        <w:t>Preliminary calibration results show the</w:t>
      </w:r>
      <w:r w:rsidR="009A0B40" w:rsidRPr="00C040C5">
        <w:t xml:space="preserve"> </w:t>
      </w:r>
      <w:r w:rsidR="00701BB6" w:rsidRPr="00C040C5">
        <w:t>model</w:t>
      </w:r>
      <w:r w:rsidR="009A0B40" w:rsidRPr="00C040C5">
        <w:t xml:space="preserve"> </w:t>
      </w:r>
      <w:r w:rsidRPr="00C040C5">
        <w:t xml:space="preserve">is able to </w:t>
      </w:r>
      <w:r w:rsidR="00701BB6" w:rsidRPr="00C040C5">
        <w:t xml:space="preserve">reproduce the </w:t>
      </w:r>
      <w:r w:rsidR="00E373DD" w:rsidRPr="00C040C5">
        <w:t>overall</w:t>
      </w:r>
      <w:r w:rsidR="00701BB6" w:rsidRPr="00C040C5">
        <w:t xml:space="preserve"> temperature variations observed in the Caloosah</w:t>
      </w:r>
      <w:r w:rsidR="004B1614" w:rsidRPr="00C040C5">
        <w:t>atchee E</w:t>
      </w:r>
      <w:r w:rsidR="00701BB6" w:rsidRPr="00C040C5">
        <w:t xml:space="preserve">stuary. The model </w:t>
      </w:r>
      <w:r w:rsidR="00AE7993" w:rsidRPr="00C040C5">
        <w:t xml:space="preserve">predictions </w:t>
      </w:r>
      <w:r w:rsidRPr="00C040C5">
        <w:t>follow</w:t>
      </w:r>
      <w:r w:rsidR="00701BB6" w:rsidRPr="00C040C5">
        <w:t xml:space="preserve"> the</w:t>
      </w:r>
      <w:r w:rsidRPr="00C040C5">
        <w:t xml:space="preserve"> observed</w:t>
      </w:r>
      <w:r w:rsidR="00701BB6" w:rsidRPr="00C040C5">
        <w:t xml:space="preserve"> seasonal evolution of water temperature and general inter</w:t>
      </w:r>
      <w:r w:rsidR="004B1614" w:rsidRPr="00C040C5">
        <w:t>-</w:t>
      </w:r>
      <w:r w:rsidR="00701BB6" w:rsidRPr="00C040C5">
        <w:t>daily temperature variations</w:t>
      </w:r>
      <w:r w:rsidR="00527F96" w:rsidRPr="00C040C5">
        <w:t xml:space="preserve"> throughout </w:t>
      </w:r>
      <w:r w:rsidR="00AE7993" w:rsidRPr="00C040C5">
        <w:t>the estuary</w:t>
      </w:r>
      <w:r w:rsidR="00331A7C">
        <w:t xml:space="preserve"> (</w:t>
      </w:r>
      <w:r w:rsidR="00CD1F3B" w:rsidRPr="00C040C5">
        <w:rPr>
          <w:b/>
        </w:rPr>
        <w:fldChar w:fldCharType="begin"/>
      </w:r>
      <w:r w:rsidR="00CD1F3B" w:rsidRPr="00C040C5">
        <w:rPr>
          <w:b/>
        </w:rPr>
        <w:instrText xml:space="preserve"> REF _Ref455997156 \h </w:instrText>
      </w:r>
      <w:r w:rsidR="00F27CC9" w:rsidRPr="00C040C5">
        <w:rPr>
          <w:b/>
        </w:rPr>
        <w:instrText xml:space="preserve"> \* MERGEFORMAT </w:instrText>
      </w:r>
      <w:r w:rsidR="00CD1F3B" w:rsidRPr="00C040C5">
        <w:rPr>
          <w:b/>
        </w:rPr>
      </w:r>
      <w:r w:rsidR="00CD1F3B" w:rsidRPr="00C040C5">
        <w:rPr>
          <w:b/>
        </w:rPr>
        <w:fldChar w:fldCharType="separate"/>
      </w:r>
      <w:r w:rsidR="00AC53C3" w:rsidRPr="00AC53C3">
        <w:rPr>
          <w:b/>
        </w:rPr>
        <w:t>Figure 17</w:t>
      </w:r>
      <w:r w:rsidR="00CD1F3B" w:rsidRPr="00C040C5">
        <w:rPr>
          <w:b/>
        </w:rPr>
        <w:fldChar w:fldCharType="end"/>
      </w:r>
      <w:r w:rsidR="00CD1F3B" w:rsidRPr="00C040C5">
        <w:t xml:space="preserve"> </w:t>
      </w:r>
      <w:r w:rsidR="002E53E8" w:rsidRPr="00C040C5">
        <w:t>through</w:t>
      </w:r>
      <w:r w:rsidR="00CD1F3B" w:rsidRPr="00C040C5">
        <w:t xml:space="preserve"> </w:t>
      </w:r>
      <w:r w:rsidR="00CD1F3B" w:rsidRPr="00C040C5">
        <w:rPr>
          <w:b/>
        </w:rPr>
        <w:fldChar w:fldCharType="begin"/>
      </w:r>
      <w:r w:rsidR="00CD1F3B" w:rsidRPr="00C040C5">
        <w:rPr>
          <w:b/>
        </w:rPr>
        <w:instrText xml:space="preserve"> REF _Ref456000036 \h </w:instrText>
      </w:r>
      <w:r w:rsidR="00F27CC9" w:rsidRPr="00C040C5">
        <w:rPr>
          <w:b/>
        </w:rPr>
        <w:instrText xml:space="preserve"> \* MERGEFORMAT </w:instrText>
      </w:r>
      <w:r w:rsidR="00CD1F3B" w:rsidRPr="00C040C5">
        <w:rPr>
          <w:b/>
        </w:rPr>
      </w:r>
      <w:r w:rsidR="00CD1F3B" w:rsidRPr="00C040C5">
        <w:rPr>
          <w:b/>
        </w:rPr>
        <w:fldChar w:fldCharType="separate"/>
      </w:r>
      <w:r w:rsidR="00AC53C3" w:rsidRPr="00AC53C3">
        <w:rPr>
          <w:b/>
        </w:rPr>
        <w:t>Figure 19</w:t>
      </w:r>
      <w:r w:rsidR="00CD1F3B" w:rsidRPr="00C040C5">
        <w:rPr>
          <w:b/>
        </w:rPr>
        <w:fldChar w:fldCharType="end"/>
      </w:r>
      <w:r w:rsidR="00CD1F3B" w:rsidRPr="00C040C5">
        <w:t>)</w:t>
      </w:r>
      <w:r w:rsidR="00527F96" w:rsidRPr="00C040C5">
        <w:t xml:space="preserve">. </w:t>
      </w:r>
      <w:r w:rsidR="00AE7993" w:rsidRPr="00C040C5">
        <w:t xml:space="preserve">These results </w:t>
      </w:r>
      <w:r w:rsidR="00331A7C">
        <w:t>used measured temperature data at the S-79 boundary, and the model will be updated with HSPF model temperature concentrations following calibration of the HSPF model.</w:t>
      </w:r>
      <w:r w:rsidR="00DA66C3" w:rsidRPr="00C040C5">
        <w:t xml:space="preserve"> The performance of </w:t>
      </w:r>
      <w:r w:rsidR="004B1614" w:rsidRPr="00C040C5">
        <w:t xml:space="preserve">the </w:t>
      </w:r>
      <w:r w:rsidR="00DA66C3" w:rsidRPr="00C040C5">
        <w:t>EFDC</w:t>
      </w:r>
      <w:r w:rsidR="004B1614" w:rsidRPr="00C040C5">
        <w:t xml:space="preserve"> model</w:t>
      </w:r>
      <w:r w:rsidR="00DA66C3" w:rsidRPr="00C040C5">
        <w:t xml:space="preserve"> is </w:t>
      </w:r>
      <w:r w:rsidR="00331A7C">
        <w:t xml:space="preserve">not </w:t>
      </w:r>
      <w:r w:rsidR="00DA66C3" w:rsidRPr="00C040C5">
        <w:t xml:space="preserve">expected to </w:t>
      </w:r>
      <w:r w:rsidR="00331A7C">
        <w:t xml:space="preserve">change significantly in the Caloosahatchee River once this update has been made, although there should be an </w:t>
      </w:r>
      <w:r w:rsidR="00DA66C3" w:rsidRPr="00C040C5">
        <w:t>improve</w:t>
      </w:r>
      <w:r w:rsidR="00331A7C">
        <w:t>ment in the tributaries, which currently use uncalibrated HSPF temperature results.</w:t>
      </w:r>
    </w:p>
    <w:p w14:paraId="7A5213C8" w14:textId="77777777" w:rsidR="004B1614" w:rsidRDefault="004B1614" w:rsidP="00676B55">
      <w:pPr>
        <w:sectPr w:rsidR="004B1614" w:rsidSect="00CA2D26">
          <w:pgSz w:w="12240" w:h="15840"/>
          <w:pgMar w:top="1440" w:right="1080" w:bottom="1440" w:left="1080" w:header="648" w:footer="648" w:gutter="0"/>
          <w:cols w:space="720"/>
          <w:docGrid w:linePitch="360"/>
        </w:sectPr>
      </w:pPr>
    </w:p>
    <w:p w14:paraId="54AFABF2" w14:textId="464719ED" w:rsidR="002E53E8" w:rsidRDefault="002E53E8" w:rsidP="000926A3">
      <w:pPr>
        <w:pStyle w:val="Caption"/>
        <w:keepNext/>
        <w:spacing w:after="0"/>
      </w:pPr>
      <w:bookmarkStart w:id="78" w:name="_Ref456011893"/>
      <w:bookmarkStart w:id="79" w:name="_Toc456078287"/>
      <w:r>
        <w:lastRenderedPageBreak/>
        <w:t xml:space="preserve">Table </w:t>
      </w:r>
      <w:r w:rsidR="0052149C">
        <w:fldChar w:fldCharType="begin"/>
      </w:r>
      <w:r w:rsidR="0052149C">
        <w:instrText xml:space="preserve"> SEQ Table \* ARABIC </w:instrText>
      </w:r>
      <w:r w:rsidR="0052149C">
        <w:fldChar w:fldCharType="separate"/>
      </w:r>
      <w:r w:rsidR="00AC53C3">
        <w:rPr>
          <w:noProof/>
        </w:rPr>
        <w:t>12</w:t>
      </w:r>
      <w:r w:rsidR="0052149C">
        <w:rPr>
          <w:noProof/>
        </w:rPr>
        <w:fldChar w:fldCharType="end"/>
      </w:r>
      <w:bookmarkEnd w:id="78"/>
      <w:r w:rsidR="00F97FFA">
        <w:t xml:space="preserve">: Model </w:t>
      </w:r>
      <w:r w:rsidR="00486F05">
        <w:t>p</w:t>
      </w:r>
      <w:r w:rsidR="00F97FFA">
        <w:t xml:space="preserve">erformance </w:t>
      </w:r>
      <w:r w:rsidR="00486F05">
        <w:t>s</w:t>
      </w:r>
      <w:r w:rsidR="00F97FFA">
        <w:t xml:space="preserve">tatistics </w:t>
      </w:r>
      <w:r>
        <w:t xml:space="preserve">for </w:t>
      </w:r>
      <w:r w:rsidR="00486F05">
        <w:t>w</w:t>
      </w:r>
      <w:r>
        <w:t xml:space="preserve">ater </w:t>
      </w:r>
      <w:r w:rsidR="00486F05">
        <w:t>t</w:t>
      </w:r>
      <w:r>
        <w:t>emperature</w:t>
      </w:r>
      <w:bookmarkEnd w:id="79"/>
    </w:p>
    <w:tbl>
      <w:tblPr>
        <w:tblpPr w:leftFromText="180" w:rightFromText="180" w:vertAnchor="text" w:tblpXSpec="center" w:tblpY="1"/>
        <w:tblOverlap w:val="never"/>
        <w:tblW w:w="15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06"/>
        <w:gridCol w:w="869"/>
        <w:gridCol w:w="990"/>
        <w:gridCol w:w="1080"/>
        <w:gridCol w:w="1080"/>
        <w:gridCol w:w="990"/>
        <w:gridCol w:w="990"/>
        <w:gridCol w:w="1080"/>
        <w:gridCol w:w="1080"/>
        <w:gridCol w:w="681"/>
        <w:gridCol w:w="830"/>
        <w:gridCol w:w="943"/>
        <w:gridCol w:w="943"/>
        <w:gridCol w:w="833"/>
      </w:tblGrid>
      <w:tr w:rsidR="004B1614" w:rsidRPr="004B1614" w14:paraId="176429F5" w14:textId="77777777" w:rsidTr="00F27CC9">
        <w:trPr>
          <w:cantSplit/>
          <w:trHeight w:val="1073"/>
          <w:tblHeader/>
        </w:trPr>
        <w:tc>
          <w:tcPr>
            <w:tcW w:w="2906" w:type="dxa"/>
            <w:shd w:val="clear" w:color="auto" w:fill="D9D9D9" w:themeFill="background1" w:themeFillShade="D9"/>
            <w:vAlign w:val="center"/>
            <w:hideMark/>
          </w:tcPr>
          <w:p w14:paraId="4269609E" w14:textId="6F01A124" w:rsidR="004B1614" w:rsidRPr="004B1614" w:rsidRDefault="004B1614" w:rsidP="004B1614">
            <w:pPr>
              <w:spacing w:after="0"/>
              <w:jc w:val="center"/>
              <w:rPr>
                <w:rFonts w:ascii="Arial" w:eastAsia="Times New Roman" w:hAnsi="Arial" w:cs="Arial"/>
                <w:b/>
                <w:bCs/>
                <w:color w:val="000000"/>
                <w:sz w:val="20"/>
                <w:szCs w:val="20"/>
              </w:rPr>
            </w:pPr>
            <w:r w:rsidRPr="004B1614">
              <w:rPr>
                <w:rFonts w:ascii="Arial" w:eastAsia="Times New Roman" w:hAnsi="Arial" w:cs="Arial"/>
                <w:b/>
                <w:bCs/>
                <w:color w:val="000000"/>
                <w:sz w:val="20"/>
                <w:szCs w:val="20"/>
              </w:rPr>
              <w:t>Station ID</w:t>
            </w:r>
          </w:p>
        </w:tc>
        <w:tc>
          <w:tcPr>
            <w:tcW w:w="869" w:type="dxa"/>
            <w:shd w:val="clear" w:color="auto" w:fill="D9D9D9" w:themeFill="background1" w:themeFillShade="D9"/>
            <w:noWrap/>
            <w:textDirection w:val="btLr"/>
            <w:vAlign w:val="center"/>
            <w:hideMark/>
          </w:tcPr>
          <w:p w14:paraId="5FAC61EA" w14:textId="6FFD85D3" w:rsidR="004B1614" w:rsidRPr="004B1614" w:rsidRDefault="004B1614" w:rsidP="004B1614">
            <w:pPr>
              <w:spacing w:after="0"/>
              <w:ind w:left="-18" w:right="-18"/>
              <w:jc w:val="center"/>
              <w:rPr>
                <w:rFonts w:ascii="Arial" w:eastAsia="Times New Roman" w:hAnsi="Arial" w:cs="Arial"/>
                <w:b/>
                <w:bCs/>
                <w:color w:val="000000"/>
                <w:sz w:val="20"/>
                <w:szCs w:val="20"/>
              </w:rPr>
            </w:pPr>
            <w:r w:rsidRPr="004B1614">
              <w:rPr>
                <w:rFonts w:ascii="Arial" w:eastAsia="Times New Roman" w:hAnsi="Arial" w:cs="Arial"/>
                <w:b/>
                <w:bCs/>
                <w:color w:val="000000"/>
                <w:sz w:val="20"/>
                <w:szCs w:val="20"/>
              </w:rPr>
              <w:t>Mean</w:t>
            </w:r>
            <w:r>
              <w:rPr>
                <w:rFonts w:ascii="Arial" w:eastAsia="Times New Roman" w:hAnsi="Arial" w:cs="Arial"/>
                <w:b/>
                <w:bCs/>
                <w:color w:val="000000"/>
                <w:sz w:val="20"/>
                <w:szCs w:val="20"/>
              </w:rPr>
              <w:t xml:space="preserve"> </w:t>
            </w:r>
            <w:r w:rsidRPr="004B1614">
              <w:rPr>
                <w:rFonts w:ascii="Arial" w:eastAsia="Times New Roman" w:hAnsi="Arial" w:cs="Arial"/>
                <w:b/>
                <w:bCs/>
                <w:color w:val="000000"/>
                <w:sz w:val="20"/>
                <w:szCs w:val="20"/>
              </w:rPr>
              <w:t>Measured (°C)</w:t>
            </w:r>
          </w:p>
        </w:tc>
        <w:tc>
          <w:tcPr>
            <w:tcW w:w="990" w:type="dxa"/>
            <w:shd w:val="clear" w:color="auto" w:fill="D9D9D9" w:themeFill="background1" w:themeFillShade="D9"/>
            <w:noWrap/>
            <w:textDirection w:val="btLr"/>
            <w:vAlign w:val="center"/>
            <w:hideMark/>
          </w:tcPr>
          <w:p w14:paraId="73354A03" w14:textId="6C9A0760" w:rsidR="004B1614" w:rsidRPr="004B1614" w:rsidRDefault="004B1614" w:rsidP="004B1614">
            <w:pPr>
              <w:spacing w:after="0"/>
              <w:ind w:left="-18" w:right="-18"/>
              <w:jc w:val="center"/>
              <w:rPr>
                <w:rFonts w:ascii="Arial" w:eastAsia="Times New Roman" w:hAnsi="Arial" w:cs="Arial"/>
                <w:b/>
                <w:bCs/>
                <w:color w:val="000000"/>
                <w:sz w:val="20"/>
                <w:szCs w:val="20"/>
              </w:rPr>
            </w:pPr>
            <w:r w:rsidRPr="004B1614">
              <w:rPr>
                <w:rFonts w:ascii="Arial" w:eastAsia="Times New Roman" w:hAnsi="Arial" w:cs="Arial"/>
                <w:b/>
                <w:bCs/>
                <w:color w:val="000000"/>
                <w:sz w:val="20"/>
                <w:szCs w:val="20"/>
              </w:rPr>
              <w:t>Median</w:t>
            </w:r>
            <w:r>
              <w:rPr>
                <w:rFonts w:ascii="Arial" w:eastAsia="Times New Roman" w:hAnsi="Arial" w:cs="Arial"/>
                <w:b/>
                <w:bCs/>
                <w:color w:val="000000"/>
                <w:sz w:val="20"/>
                <w:szCs w:val="20"/>
              </w:rPr>
              <w:t xml:space="preserve"> </w:t>
            </w:r>
            <w:r w:rsidRPr="004B1614">
              <w:rPr>
                <w:rFonts w:ascii="Arial" w:eastAsia="Times New Roman" w:hAnsi="Arial" w:cs="Arial"/>
                <w:b/>
                <w:bCs/>
                <w:color w:val="000000"/>
                <w:sz w:val="20"/>
                <w:szCs w:val="20"/>
              </w:rPr>
              <w:t>Measured (°C)</w:t>
            </w:r>
          </w:p>
        </w:tc>
        <w:tc>
          <w:tcPr>
            <w:tcW w:w="1080" w:type="dxa"/>
            <w:shd w:val="clear" w:color="auto" w:fill="D9D9D9" w:themeFill="background1" w:themeFillShade="D9"/>
            <w:noWrap/>
            <w:textDirection w:val="btLr"/>
            <w:vAlign w:val="center"/>
            <w:hideMark/>
          </w:tcPr>
          <w:p w14:paraId="5E654688" w14:textId="6CDD46FA" w:rsidR="004B1614" w:rsidRPr="004B1614" w:rsidRDefault="004B1614" w:rsidP="004B1614">
            <w:pPr>
              <w:spacing w:after="0"/>
              <w:ind w:left="-18" w:right="-18"/>
              <w:jc w:val="center"/>
              <w:rPr>
                <w:rFonts w:ascii="Arial" w:eastAsia="Times New Roman" w:hAnsi="Arial" w:cs="Arial"/>
                <w:b/>
                <w:bCs/>
                <w:color w:val="000000"/>
                <w:sz w:val="20"/>
                <w:szCs w:val="20"/>
              </w:rPr>
            </w:pPr>
            <w:r>
              <w:rPr>
                <w:rFonts w:ascii="Arial" w:eastAsia="Times New Roman" w:hAnsi="Arial" w:cs="Arial"/>
                <w:b/>
                <w:bCs/>
                <w:color w:val="000000"/>
                <w:sz w:val="20"/>
                <w:szCs w:val="20"/>
              </w:rPr>
              <w:t>5</w:t>
            </w:r>
            <w:r w:rsidRPr="004B1614">
              <w:rPr>
                <w:rFonts w:ascii="Arial" w:eastAsia="Times New Roman" w:hAnsi="Arial" w:cs="Arial"/>
                <w:b/>
                <w:bCs/>
                <w:color w:val="000000"/>
                <w:sz w:val="20"/>
                <w:szCs w:val="20"/>
                <w:vertAlign w:val="superscript"/>
              </w:rPr>
              <w:t>th</w:t>
            </w:r>
            <w:r>
              <w:rPr>
                <w:rFonts w:ascii="Arial" w:eastAsia="Times New Roman" w:hAnsi="Arial" w:cs="Arial"/>
                <w:b/>
                <w:bCs/>
                <w:color w:val="000000"/>
                <w:sz w:val="20"/>
                <w:szCs w:val="20"/>
              </w:rPr>
              <w:t xml:space="preserve"> Percentile </w:t>
            </w:r>
            <w:r w:rsidRPr="004B1614">
              <w:rPr>
                <w:rFonts w:ascii="Arial" w:eastAsia="Times New Roman" w:hAnsi="Arial" w:cs="Arial"/>
                <w:b/>
                <w:bCs/>
                <w:color w:val="000000"/>
                <w:sz w:val="20"/>
                <w:szCs w:val="20"/>
              </w:rPr>
              <w:t>Measured (°C)</w:t>
            </w:r>
          </w:p>
        </w:tc>
        <w:tc>
          <w:tcPr>
            <w:tcW w:w="1080" w:type="dxa"/>
            <w:tcBorders>
              <w:right w:val="single" w:sz="12" w:space="0" w:color="auto"/>
            </w:tcBorders>
            <w:shd w:val="clear" w:color="auto" w:fill="D9D9D9" w:themeFill="background1" w:themeFillShade="D9"/>
            <w:noWrap/>
            <w:textDirection w:val="btLr"/>
            <w:vAlign w:val="center"/>
            <w:hideMark/>
          </w:tcPr>
          <w:p w14:paraId="6E4FA98B" w14:textId="7199BA55" w:rsidR="004B1614" w:rsidRPr="004B1614" w:rsidRDefault="004B1614" w:rsidP="004B1614">
            <w:pPr>
              <w:spacing w:after="0"/>
              <w:ind w:left="-18" w:right="-18"/>
              <w:jc w:val="center"/>
              <w:rPr>
                <w:rFonts w:ascii="Arial" w:eastAsia="Times New Roman" w:hAnsi="Arial" w:cs="Arial"/>
                <w:b/>
                <w:bCs/>
                <w:color w:val="000000"/>
                <w:sz w:val="20"/>
                <w:szCs w:val="20"/>
              </w:rPr>
            </w:pPr>
            <w:r>
              <w:rPr>
                <w:rFonts w:ascii="Arial" w:eastAsia="Times New Roman" w:hAnsi="Arial" w:cs="Arial"/>
                <w:b/>
                <w:bCs/>
                <w:color w:val="000000"/>
                <w:sz w:val="20"/>
                <w:szCs w:val="20"/>
              </w:rPr>
              <w:t>95</w:t>
            </w:r>
            <w:r w:rsidRPr="004B1614">
              <w:rPr>
                <w:rFonts w:ascii="Arial" w:eastAsia="Times New Roman" w:hAnsi="Arial" w:cs="Arial"/>
                <w:b/>
                <w:bCs/>
                <w:color w:val="000000"/>
                <w:sz w:val="20"/>
                <w:szCs w:val="20"/>
                <w:vertAlign w:val="superscript"/>
              </w:rPr>
              <w:t>th</w:t>
            </w:r>
            <w:r>
              <w:rPr>
                <w:rFonts w:ascii="Arial" w:eastAsia="Times New Roman" w:hAnsi="Arial" w:cs="Arial"/>
                <w:b/>
                <w:bCs/>
                <w:color w:val="000000"/>
                <w:sz w:val="20"/>
                <w:szCs w:val="20"/>
              </w:rPr>
              <w:t xml:space="preserve"> Percentile </w:t>
            </w:r>
            <w:r w:rsidRPr="004B1614">
              <w:rPr>
                <w:rFonts w:ascii="Arial" w:eastAsia="Times New Roman" w:hAnsi="Arial" w:cs="Arial"/>
                <w:b/>
                <w:bCs/>
                <w:color w:val="000000"/>
                <w:sz w:val="20"/>
                <w:szCs w:val="20"/>
              </w:rPr>
              <w:t>Measured (°C)</w:t>
            </w:r>
          </w:p>
        </w:tc>
        <w:tc>
          <w:tcPr>
            <w:tcW w:w="990" w:type="dxa"/>
            <w:tcBorders>
              <w:left w:val="single" w:sz="12" w:space="0" w:color="auto"/>
            </w:tcBorders>
            <w:shd w:val="clear" w:color="auto" w:fill="D9D9D9" w:themeFill="background1" w:themeFillShade="D9"/>
            <w:noWrap/>
            <w:textDirection w:val="btLr"/>
            <w:vAlign w:val="center"/>
            <w:hideMark/>
          </w:tcPr>
          <w:p w14:paraId="0128270C" w14:textId="61AFA1A3" w:rsidR="004B1614" w:rsidRPr="004B1614" w:rsidRDefault="004B1614" w:rsidP="004B1614">
            <w:pPr>
              <w:spacing w:after="0"/>
              <w:ind w:left="-18" w:right="-18"/>
              <w:jc w:val="center"/>
              <w:rPr>
                <w:rFonts w:ascii="Arial" w:eastAsia="Times New Roman" w:hAnsi="Arial" w:cs="Arial"/>
                <w:b/>
                <w:bCs/>
                <w:color w:val="000000"/>
                <w:sz w:val="20"/>
                <w:szCs w:val="20"/>
              </w:rPr>
            </w:pPr>
            <w:r w:rsidRPr="004B1614">
              <w:rPr>
                <w:rFonts w:ascii="Arial" w:eastAsia="Times New Roman" w:hAnsi="Arial" w:cs="Arial"/>
                <w:b/>
                <w:bCs/>
                <w:color w:val="000000"/>
                <w:sz w:val="20"/>
                <w:szCs w:val="20"/>
              </w:rPr>
              <w:t>Mean</w:t>
            </w:r>
            <w:r>
              <w:rPr>
                <w:rFonts w:ascii="Arial" w:eastAsia="Times New Roman" w:hAnsi="Arial" w:cs="Arial"/>
                <w:b/>
                <w:bCs/>
                <w:color w:val="000000"/>
                <w:sz w:val="20"/>
                <w:szCs w:val="20"/>
              </w:rPr>
              <w:t xml:space="preserve"> </w:t>
            </w:r>
            <w:r w:rsidRPr="004B1614">
              <w:rPr>
                <w:rFonts w:ascii="Arial" w:eastAsia="Times New Roman" w:hAnsi="Arial" w:cs="Arial"/>
                <w:b/>
                <w:bCs/>
                <w:color w:val="000000"/>
                <w:sz w:val="20"/>
                <w:szCs w:val="20"/>
              </w:rPr>
              <w:t>Simulated (°C)</w:t>
            </w:r>
          </w:p>
        </w:tc>
        <w:tc>
          <w:tcPr>
            <w:tcW w:w="990" w:type="dxa"/>
            <w:shd w:val="clear" w:color="auto" w:fill="D9D9D9" w:themeFill="background1" w:themeFillShade="D9"/>
            <w:noWrap/>
            <w:textDirection w:val="btLr"/>
            <w:vAlign w:val="center"/>
            <w:hideMark/>
          </w:tcPr>
          <w:p w14:paraId="7C6E9A0C" w14:textId="7C5ED953" w:rsidR="004B1614" w:rsidRPr="004B1614" w:rsidRDefault="004B1614" w:rsidP="004B1614">
            <w:pPr>
              <w:spacing w:after="0"/>
              <w:ind w:left="-18" w:right="-18"/>
              <w:jc w:val="center"/>
              <w:rPr>
                <w:rFonts w:ascii="Arial" w:eastAsia="Times New Roman" w:hAnsi="Arial" w:cs="Arial"/>
                <w:b/>
                <w:bCs/>
                <w:color w:val="000000"/>
                <w:sz w:val="20"/>
                <w:szCs w:val="20"/>
              </w:rPr>
            </w:pPr>
            <w:r w:rsidRPr="004B1614">
              <w:rPr>
                <w:rFonts w:ascii="Arial" w:eastAsia="Times New Roman" w:hAnsi="Arial" w:cs="Arial"/>
                <w:b/>
                <w:bCs/>
                <w:color w:val="000000"/>
                <w:sz w:val="20"/>
                <w:szCs w:val="20"/>
              </w:rPr>
              <w:t>Median</w:t>
            </w:r>
            <w:r>
              <w:rPr>
                <w:rFonts w:ascii="Arial" w:eastAsia="Times New Roman" w:hAnsi="Arial" w:cs="Arial"/>
                <w:b/>
                <w:bCs/>
                <w:color w:val="000000"/>
                <w:sz w:val="20"/>
                <w:szCs w:val="20"/>
              </w:rPr>
              <w:t xml:space="preserve"> </w:t>
            </w:r>
            <w:r w:rsidRPr="004B1614">
              <w:rPr>
                <w:rFonts w:ascii="Arial" w:eastAsia="Times New Roman" w:hAnsi="Arial" w:cs="Arial"/>
                <w:b/>
                <w:bCs/>
                <w:color w:val="000000"/>
                <w:sz w:val="20"/>
                <w:szCs w:val="20"/>
              </w:rPr>
              <w:t>Simulated (°C)</w:t>
            </w:r>
          </w:p>
        </w:tc>
        <w:tc>
          <w:tcPr>
            <w:tcW w:w="1080" w:type="dxa"/>
            <w:shd w:val="clear" w:color="auto" w:fill="D9D9D9" w:themeFill="background1" w:themeFillShade="D9"/>
            <w:noWrap/>
            <w:textDirection w:val="btLr"/>
            <w:vAlign w:val="center"/>
            <w:hideMark/>
          </w:tcPr>
          <w:p w14:paraId="3A18C263" w14:textId="457A8E24" w:rsidR="004B1614" w:rsidRPr="004B1614" w:rsidRDefault="004B1614" w:rsidP="004B1614">
            <w:pPr>
              <w:spacing w:after="0"/>
              <w:ind w:left="-18" w:right="-18"/>
              <w:jc w:val="center"/>
              <w:rPr>
                <w:rFonts w:ascii="Arial" w:eastAsia="Times New Roman" w:hAnsi="Arial" w:cs="Arial"/>
                <w:b/>
                <w:bCs/>
                <w:color w:val="000000"/>
                <w:sz w:val="20"/>
                <w:szCs w:val="20"/>
              </w:rPr>
            </w:pPr>
            <w:r>
              <w:rPr>
                <w:rFonts w:ascii="Arial" w:eastAsia="Times New Roman" w:hAnsi="Arial" w:cs="Arial"/>
                <w:b/>
                <w:bCs/>
                <w:color w:val="000000"/>
                <w:sz w:val="20"/>
                <w:szCs w:val="20"/>
              </w:rPr>
              <w:t>5</w:t>
            </w:r>
            <w:r w:rsidRPr="004B1614">
              <w:rPr>
                <w:rFonts w:ascii="Arial" w:eastAsia="Times New Roman" w:hAnsi="Arial" w:cs="Arial"/>
                <w:b/>
                <w:bCs/>
                <w:color w:val="000000"/>
                <w:sz w:val="20"/>
                <w:szCs w:val="20"/>
                <w:vertAlign w:val="superscript"/>
              </w:rPr>
              <w:t>th</w:t>
            </w:r>
            <w:r>
              <w:rPr>
                <w:rFonts w:ascii="Arial" w:eastAsia="Times New Roman" w:hAnsi="Arial" w:cs="Arial"/>
                <w:b/>
                <w:bCs/>
                <w:color w:val="000000"/>
                <w:sz w:val="20"/>
                <w:szCs w:val="20"/>
              </w:rPr>
              <w:t xml:space="preserve"> Percentile </w:t>
            </w:r>
            <w:r w:rsidRPr="004B1614">
              <w:rPr>
                <w:rFonts w:ascii="Arial" w:eastAsia="Times New Roman" w:hAnsi="Arial" w:cs="Arial"/>
                <w:b/>
                <w:bCs/>
                <w:color w:val="000000"/>
                <w:sz w:val="20"/>
                <w:szCs w:val="20"/>
              </w:rPr>
              <w:t>Simulated (°C)</w:t>
            </w:r>
          </w:p>
        </w:tc>
        <w:tc>
          <w:tcPr>
            <w:tcW w:w="1080" w:type="dxa"/>
            <w:tcBorders>
              <w:right w:val="single" w:sz="12" w:space="0" w:color="auto"/>
            </w:tcBorders>
            <w:shd w:val="clear" w:color="auto" w:fill="D9D9D9" w:themeFill="background1" w:themeFillShade="D9"/>
            <w:noWrap/>
            <w:textDirection w:val="btLr"/>
            <w:vAlign w:val="center"/>
            <w:hideMark/>
          </w:tcPr>
          <w:p w14:paraId="62E610ED" w14:textId="6D7EF22A" w:rsidR="004B1614" w:rsidRPr="004B1614" w:rsidRDefault="004B1614" w:rsidP="004B1614">
            <w:pPr>
              <w:spacing w:after="0"/>
              <w:ind w:left="-18" w:right="-18"/>
              <w:jc w:val="center"/>
              <w:rPr>
                <w:rFonts w:ascii="Arial" w:eastAsia="Times New Roman" w:hAnsi="Arial" w:cs="Arial"/>
                <w:b/>
                <w:bCs/>
                <w:color w:val="000000"/>
                <w:sz w:val="20"/>
                <w:szCs w:val="20"/>
              </w:rPr>
            </w:pPr>
            <w:r>
              <w:rPr>
                <w:rFonts w:ascii="Arial" w:eastAsia="Times New Roman" w:hAnsi="Arial" w:cs="Arial"/>
                <w:b/>
                <w:bCs/>
                <w:color w:val="000000"/>
                <w:sz w:val="20"/>
                <w:szCs w:val="20"/>
              </w:rPr>
              <w:t>95</w:t>
            </w:r>
            <w:r w:rsidRPr="004B1614">
              <w:rPr>
                <w:rFonts w:ascii="Arial" w:eastAsia="Times New Roman" w:hAnsi="Arial" w:cs="Arial"/>
                <w:b/>
                <w:bCs/>
                <w:color w:val="000000"/>
                <w:sz w:val="20"/>
                <w:szCs w:val="20"/>
                <w:vertAlign w:val="superscript"/>
              </w:rPr>
              <w:t>th</w:t>
            </w:r>
            <w:r>
              <w:rPr>
                <w:rFonts w:ascii="Arial" w:eastAsia="Times New Roman" w:hAnsi="Arial" w:cs="Arial"/>
                <w:b/>
                <w:bCs/>
                <w:color w:val="000000"/>
                <w:sz w:val="20"/>
                <w:szCs w:val="20"/>
              </w:rPr>
              <w:t xml:space="preserve"> Percentile </w:t>
            </w:r>
            <w:r w:rsidRPr="004B1614">
              <w:rPr>
                <w:rFonts w:ascii="Arial" w:eastAsia="Times New Roman" w:hAnsi="Arial" w:cs="Arial"/>
                <w:b/>
                <w:bCs/>
                <w:color w:val="000000"/>
                <w:sz w:val="20"/>
                <w:szCs w:val="20"/>
              </w:rPr>
              <w:t>Simulated (°C)</w:t>
            </w:r>
          </w:p>
        </w:tc>
        <w:tc>
          <w:tcPr>
            <w:tcW w:w="681" w:type="dxa"/>
            <w:tcBorders>
              <w:left w:val="single" w:sz="12" w:space="0" w:color="auto"/>
            </w:tcBorders>
            <w:shd w:val="clear" w:color="auto" w:fill="D9D9D9" w:themeFill="background1" w:themeFillShade="D9"/>
            <w:vAlign w:val="center"/>
            <w:hideMark/>
          </w:tcPr>
          <w:p w14:paraId="2F244072" w14:textId="6A7AD97A" w:rsidR="004B1614" w:rsidRPr="004B1614" w:rsidRDefault="004B1614" w:rsidP="004B1614">
            <w:pPr>
              <w:spacing w:after="0"/>
              <w:ind w:left="-18" w:right="-18"/>
              <w:jc w:val="center"/>
              <w:rPr>
                <w:rFonts w:ascii="Arial" w:eastAsia="Times New Roman" w:hAnsi="Arial" w:cs="Arial"/>
                <w:b/>
                <w:bCs/>
                <w:color w:val="000000"/>
                <w:sz w:val="20"/>
                <w:szCs w:val="20"/>
              </w:rPr>
            </w:pPr>
            <w:r w:rsidRPr="004B1614">
              <w:rPr>
                <w:rFonts w:ascii="Arial" w:eastAsia="Times New Roman" w:hAnsi="Arial" w:cs="Arial"/>
                <w:b/>
                <w:bCs/>
                <w:color w:val="000000"/>
                <w:sz w:val="20"/>
                <w:szCs w:val="20"/>
              </w:rPr>
              <w:t>R</w:t>
            </w:r>
            <w:r w:rsidRPr="004B1614">
              <w:rPr>
                <w:rFonts w:ascii="Arial" w:eastAsia="Times New Roman" w:hAnsi="Arial" w:cs="Arial"/>
                <w:b/>
                <w:bCs/>
                <w:color w:val="000000"/>
                <w:sz w:val="20"/>
                <w:szCs w:val="20"/>
                <w:vertAlign w:val="superscript"/>
              </w:rPr>
              <w:t>2</w:t>
            </w:r>
          </w:p>
        </w:tc>
        <w:tc>
          <w:tcPr>
            <w:tcW w:w="830" w:type="dxa"/>
            <w:shd w:val="clear" w:color="auto" w:fill="D9D9D9" w:themeFill="background1" w:themeFillShade="D9"/>
            <w:vAlign w:val="center"/>
            <w:hideMark/>
          </w:tcPr>
          <w:p w14:paraId="1CC921EB" w14:textId="05F609AC" w:rsidR="004B1614" w:rsidRPr="004B1614" w:rsidRDefault="004B1614" w:rsidP="004B1614">
            <w:pPr>
              <w:spacing w:after="0"/>
              <w:ind w:left="-18" w:right="-18"/>
              <w:jc w:val="center"/>
              <w:rPr>
                <w:rFonts w:ascii="Arial" w:eastAsia="Times New Roman" w:hAnsi="Arial" w:cs="Arial"/>
                <w:b/>
                <w:bCs/>
                <w:color w:val="000000"/>
                <w:sz w:val="20"/>
                <w:szCs w:val="20"/>
              </w:rPr>
            </w:pPr>
            <w:r w:rsidRPr="004B1614">
              <w:rPr>
                <w:rFonts w:ascii="Arial" w:eastAsia="Times New Roman" w:hAnsi="Arial" w:cs="Arial"/>
                <w:b/>
                <w:bCs/>
                <w:color w:val="000000"/>
                <w:sz w:val="20"/>
                <w:szCs w:val="20"/>
              </w:rPr>
              <w:t>MAE (°C)</w:t>
            </w:r>
          </w:p>
        </w:tc>
        <w:tc>
          <w:tcPr>
            <w:tcW w:w="943" w:type="dxa"/>
            <w:shd w:val="clear" w:color="auto" w:fill="D9D9D9" w:themeFill="background1" w:themeFillShade="D9"/>
            <w:vAlign w:val="center"/>
            <w:hideMark/>
          </w:tcPr>
          <w:p w14:paraId="6B26F94E" w14:textId="4ADDB19F" w:rsidR="004B1614" w:rsidRPr="004B1614" w:rsidRDefault="004B1614" w:rsidP="004B1614">
            <w:pPr>
              <w:spacing w:after="0"/>
              <w:ind w:left="-18" w:right="-18"/>
              <w:jc w:val="center"/>
              <w:rPr>
                <w:rFonts w:ascii="Arial" w:eastAsia="Times New Roman" w:hAnsi="Arial" w:cs="Arial"/>
                <w:b/>
                <w:bCs/>
                <w:color w:val="000000"/>
                <w:sz w:val="20"/>
                <w:szCs w:val="20"/>
              </w:rPr>
            </w:pPr>
            <w:r w:rsidRPr="004B1614">
              <w:rPr>
                <w:rFonts w:ascii="Arial" w:eastAsia="Times New Roman" w:hAnsi="Arial" w:cs="Arial"/>
                <w:b/>
                <w:bCs/>
                <w:color w:val="000000"/>
                <w:sz w:val="20"/>
                <w:szCs w:val="20"/>
              </w:rPr>
              <w:t>RMSE (°C)</w:t>
            </w:r>
          </w:p>
        </w:tc>
        <w:tc>
          <w:tcPr>
            <w:tcW w:w="943" w:type="dxa"/>
            <w:shd w:val="clear" w:color="auto" w:fill="D9D9D9" w:themeFill="background1" w:themeFillShade="D9"/>
            <w:vAlign w:val="center"/>
            <w:hideMark/>
          </w:tcPr>
          <w:p w14:paraId="5137035F" w14:textId="561E0181" w:rsidR="004B1614" w:rsidRPr="004B1614" w:rsidRDefault="004B1614" w:rsidP="0087428B">
            <w:pPr>
              <w:spacing w:after="0"/>
              <w:ind w:left="-18" w:right="-18"/>
              <w:jc w:val="center"/>
              <w:rPr>
                <w:rFonts w:ascii="Arial" w:eastAsia="Times New Roman" w:hAnsi="Arial" w:cs="Arial"/>
                <w:b/>
                <w:bCs/>
                <w:color w:val="000000"/>
                <w:sz w:val="20"/>
                <w:szCs w:val="20"/>
              </w:rPr>
            </w:pPr>
            <w:r w:rsidRPr="004B1614">
              <w:rPr>
                <w:rFonts w:ascii="Arial" w:eastAsia="Times New Roman" w:hAnsi="Arial" w:cs="Arial"/>
                <w:b/>
                <w:bCs/>
                <w:color w:val="000000"/>
                <w:sz w:val="20"/>
                <w:szCs w:val="20"/>
              </w:rPr>
              <w:t>NRMSE</w:t>
            </w:r>
          </w:p>
        </w:tc>
        <w:tc>
          <w:tcPr>
            <w:tcW w:w="833" w:type="dxa"/>
            <w:shd w:val="clear" w:color="auto" w:fill="D9D9D9" w:themeFill="background1" w:themeFillShade="D9"/>
            <w:vAlign w:val="center"/>
            <w:hideMark/>
          </w:tcPr>
          <w:p w14:paraId="46892BDA" w14:textId="6E7F797B" w:rsidR="004B1614" w:rsidRPr="004B1614" w:rsidRDefault="004B1614" w:rsidP="004B1614">
            <w:pPr>
              <w:spacing w:after="0"/>
              <w:ind w:left="-18" w:right="-18"/>
              <w:jc w:val="center"/>
              <w:rPr>
                <w:rFonts w:ascii="Arial" w:eastAsia="Times New Roman" w:hAnsi="Arial" w:cs="Arial"/>
                <w:b/>
                <w:bCs/>
                <w:color w:val="000000"/>
                <w:sz w:val="20"/>
                <w:szCs w:val="20"/>
              </w:rPr>
            </w:pPr>
            <w:r w:rsidRPr="004B1614">
              <w:rPr>
                <w:rFonts w:ascii="Arial" w:eastAsia="Times New Roman" w:hAnsi="Arial" w:cs="Arial"/>
                <w:b/>
                <w:bCs/>
                <w:color w:val="000000"/>
                <w:sz w:val="20"/>
                <w:szCs w:val="20"/>
              </w:rPr>
              <w:t>Index of Agrmt</w:t>
            </w:r>
          </w:p>
        </w:tc>
      </w:tr>
      <w:tr w:rsidR="004B1614" w:rsidRPr="004B1614" w14:paraId="4ED8E85F" w14:textId="77777777" w:rsidTr="004B1614">
        <w:trPr>
          <w:trHeight w:val="285"/>
        </w:trPr>
        <w:tc>
          <w:tcPr>
            <w:tcW w:w="2906" w:type="dxa"/>
            <w:shd w:val="clear" w:color="auto" w:fill="auto"/>
            <w:noWrap/>
            <w:vAlign w:val="bottom"/>
            <w:hideMark/>
          </w:tcPr>
          <w:p w14:paraId="78AA54B9" w14:textId="77777777" w:rsidR="004B1614" w:rsidRPr="004B1614" w:rsidRDefault="004B1614" w:rsidP="004B1614">
            <w:pPr>
              <w:spacing w:after="0"/>
              <w:jc w:val="left"/>
              <w:rPr>
                <w:rFonts w:ascii="Arial" w:eastAsia="Times New Roman" w:hAnsi="Arial" w:cs="Arial"/>
                <w:color w:val="000000"/>
                <w:sz w:val="20"/>
                <w:szCs w:val="20"/>
              </w:rPr>
            </w:pPr>
            <w:r w:rsidRPr="004B1614">
              <w:rPr>
                <w:rFonts w:ascii="Arial" w:eastAsia="Times New Roman" w:hAnsi="Arial" w:cs="Arial"/>
                <w:color w:val="000000"/>
                <w:sz w:val="20"/>
                <w:szCs w:val="20"/>
              </w:rPr>
              <w:t>21FLEECOCES03SUR</w:t>
            </w:r>
          </w:p>
        </w:tc>
        <w:tc>
          <w:tcPr>
            <w:tcW w:w="869" w:type="dxa"/>
            <w:shd w:val="clear" w:color="auto" w:fill="auto"/>
            <w:noWrap/>
            <w:vAlign w:val="bottom"/>
            <w:hideMark/>
          </w:tcPr>
          <w:p w14:paraId="39812A4E" w14:textId="6C2E0978" w:rsidR="004B1614" w:rsidRPr="004B1614" w:rsidRDefault="004B1614" w:rsidP="00410546">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25.1</w:t>
            </w:r>
          </w:p>
        </w:tc>
        <w:tc>
          <w:tcPr>
            <w:tcW w:w="990" w:type="dxa"/>
            <w:shd w:val="clear" w:color="auto" w:fill="auto"/>
            <w:noWrap/>
            <w:vAlign w:val="bottom"/>
            <w:hideMark/>
          </w:tcPr>
          <w:p w14:paraId="2B40B7CC" w14:textId="3D2E3ACD" w:rsidR="004B1614" w:rsidRPr="004B1614" w:rsidRDefault="004B1614" w:rsidP="00410546">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26.8</w:t>
            </w:r>
          </w:p>
        </w:tc>
        <w:tc>
          <w:tcPr>
            <w:tcW w:w="1080" w:type="dxa"/>
            <w:shd w:val="clear" w:color="auto" w:fill="auto"/>
            <w:noWrap/>
            <w:vAlign w:val="bottom"/>
            <w:hideMark/>
          </w:tcPr>
          <w:p w14:paraId="6CD7CF32" w14:textId="3192AE34" w:rsidR="004B1614" w:rsidRPr="004B1614" w:rsidRDefault="004B1614" w:rsidP="00410546">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17.2</w:t>
            </w:r>
          </w:p>
        </w:tc>
        <w:tc>
          <w:tcPr>
            <w:tcW w:w="1080" w:type="dxa"/>
            <w:tcBorders>
              <w:right w:val="single" w:sz="12" w:space="0" w:color="auto"/>
            </w:tcBorders>
            <w:shd w:val="clear" w:color="auto" w:fill="auto"/>
            <w:noWrap/>
            <w:vAlign w:val="bottom"/>
            <w:hideMark/>
          </w:tcPr>
          <w:p w14:paraId="2E3492F2" w14:textId="6331D1A9" w:rsidR="004B1614" w:rsidRPr="004B1614" w:rsidRDefault="004B1614" w:rsidP="00410546">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30.5</w:t>
            </w:r>
          </w:p>
        </w:tc>
        <w:tc>
          <w:tcPr>
            <w:tcW w:w="990" w:type="dxa"/>
            <w:tcBorders>
              <w:left w:val="single" w:sz="12" w:space="0" w:color="auto"/>
            </w:tcBorders>
            <w:shd w:val="clear" w:color="auto" w:fill="auto"/>
            <w:noWrap/>
            <w:vAlign w:val="bottom"/>
            <w:hideMark/>
          </w:tcPr>
          <w:p w14:paraId="31F62967" w14:textId="30BA7B8E" w:rsidR="004B1614" w:rsidRPr="004B1614" w:rsidRDefault="00410546"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25.75</w:t>
            </w:r>
          </w:p>
        </w:tc>
        <w:tc>
          <w:tcPr>
            <w:tcW w:w="990" w:type="dxa"/>
            <w:shd w:val="clear" w:color="auto" w:fill="auto"/>
            <w:noWrap/>
            <w:vAlign w:val="bottom"/>
            <w:hideMark/>
          </w:tcPr>
          <w:p w14:paraId="4B9F25F1" w14:textId="7D22C3FC" w:rsidR="004B1614" w:rsidRPr="004B1614" w:rsidRDefault="00410546"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26.61</w:t>
            </w:r>
          </w:p>
        </w:tc>
        <w:tc>
          <w:tcPr>
            <w:tcW w:w="1080" w:type="dxa"/>
            <w:shd w:val="clear" w:color="auto" w:fill="auto"/>
            <w:noWrap/>
            <w:vAlign w:val="bottom"/>
            <w:hideMark/>
          </w:tcPr>
          <w:p w14:paraId="337F5A01" w14:textId="39C58CBD" w:rsidR="004B1614" w:rsidRPr="004B1614" w:rsidRDefault="00410546"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18.27</w:t>
            </w:r>
          </w:p>
        </w:tc>
        <w:tc>
          <w:tcPr>
            <w:tcW w:w="1080" w:type="dxa"/>
            <w:tcBorders>
              <w:right w:val="single" w:sz="12" w:space="0" w:color="auto"/>
            </w:tcBorders>
            <w:shd w:val="clear" w:color="auto" w:fill="auto"/>
            <w:noWrap/>
            <w:vAlign w:val="bottom"/>
            <w:hideMark/>
          </w:tcPr>
          <w:p w14:paraId="37ACAED5" w14:textId="6AB5019A" w:rsidR="004B1614" w:rsidRPr="004B1614" w:rsidRDefault="00410546"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31.42</w:t>
            </w:r>
          </w:p>
        </w:tc>
        <w:tc>
          <w:tcPr>
            <w:tcW w:w="681" w:type="dxa"/>
            <w:tcBorders>
              <w:left w:val="single" w:sz="12" w:space="0" w:color="auto"/>
            </w:tcBorders>
            <w:shd w:val="clear" w:color="auto" w:fill="auto"/>
            <w:noWrap/>
            <w:vAlign w:val="bottom"/>
            <w:hideMark/>
          </w:tcPr>
          <w:p w14:paraId="76BBEC61" w14:textId="3D0B7412" w:rsidR="004B1614" w:rsidRPr="004B1614" w:rsidRDefault="004B1614" w:rsidP="00410546">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0.</w:t>
            </w:r>
            <w:r w:rsidR="00410546">
              <w:rPr>
                <w:rFonts w:ascii="Arial" w:hAnsi="Arial" w:cs="Arial"/>
                <w:color w:val="000000"/>
                <w:sz w:val="20"/>
                <w:szCs w:val="20"/>
              </w:rPr>
              <w:t>84</w:t>
            </w:r>
          </w:p>
        </w:tc>
        <w:tc>
          <w:tcPr>
            <w:tcW w:w="830" w:type="dxa"/>
            <w:shd w:val="clear" w:color="auto" w:fill="auto"/>
            <w:noWrap/>
            <w:vAlign w:val="bottom"/>
            <w:hideMark/>
          </w:tcPr>
          <w:p w14:paraId="22683EA0" w14:textId="7B70AB6E" w:rsidR="004B1614" w:rsidRPr="004B1614" w:rsidRDefault="00410546"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1.29</w:t>
            </w:r>
          </w:p>
        </w:tc>
        <w:tc>
          <w:tcPr>
            <w:tcW w:w="943" w:type="dxa"/>
            <w:shd w:val="clear" w:color="auto" w:fill="auto"/>
            <w:noWrap/>
            <w:vAlign w:val="bottom"/>
            <w:hideMark/>
          </w:tcPr>
          <w:p w14:paraId="14373D7F" w14:textId="2C6D9372" w:rsidR="004B1614" w:rsidRPr="004B1614" w:rsidRDefault="00410546"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1.84</w:t>
            </w:r>
          </w:p>
        </w:tc>
        <w:tc>
          <w:tcPr>
            <w:tcW w:w="943" w:type="dxa"/>
            <w:shd w:val="clear" w:color="auto" w:fill="auto"/>
            <w:noWrap/>
            <w:vAlign w:val="bottom"/>
            <w:hideMark/>
          </w:tcPr>
          <w:p w14:paraId="263EDB8C" w14:textId="02BE5941" w:rsidR="004B1614" w:rsidRPr="004B1614" w:rsidRDefault="004B1614" w:rsidP="00410546">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0.</w:t>
            </w:r>
            <w:r w:rsidR="00410546">
              <w:rPr>
                <w:rFonts w:ascii="Arial" w:hAnsi="Arial" w:cs="Arial"/>
                <w:color w:val="000000"/>
                <w:sz w:val="20"/>
                <w:szCs w:val="20"/>
              </w:rPr>
              <w:t>07</w:t>
            </w:r>
          </w:p>
        </w:tc>
        <w:tc>
          <w:tcPr>
            <w:tcW w:w="833" w:type="dxa"/>
            <w:shd w:val="clear" w:color="auto" w:fill="auto"/>
            <w:noWrap/>
            <w:vAlign w:val="bottom"/>
            <w:hideMark/>
          </w:tcPr>
          <w:p w14:paraId="54795C5B" w14:textId="5B72C81C" w:rsidR="004B1614" w:rsidRPr="004B1614" w:rsidRDefault="004B1614" w:rsidP="00410546">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0.</w:t>
            </w:r>
            <w:r w:rsidR="00410546">
              <w:rPr>
                <w:rFonts w:ascii="Arial" w:hAnsi="Arial" w:cs="Arial"/>
                <w:color w:val="000000"/>
                <w:sz w:val="20"/>
                <w:szCs w:val="20"/>
              </w:rPr>
              <w:t>95</w:t>
            </w:r>
          </w:p>
        </w:tc>
      </w:tr>
      <w:tr w:rsidR="004B1614" w:rsidRPr="004B1614" w14:paraId="066A4BE2" w14:textId="77777777" w:rsidTr="004B1614">
        <w:trPr>
          <w:trHeight w:val="285"/>
        </w:trPr>
        <w:tc>
          <w:tcPr>
            <w:tcW w:w="2906" w:type="dxa"/>
            <w:shd w:val="clear" w:color="auto" w:fill="auto"/>
            <w:noWrap/>
            <w:vAlign w:val="bottom"/>
            <w:hideMark/>
          </w:tcPr>
          <w:p w14:paraId="72577221" w14:textId="77777777" w:rsidR="004B1614" w:rsidRPr="004B1614" w:rsidRDefault="004B1614" w:rsidP="004B1614">
            <w:pPr>
              <w:spacing w:after="0"/>
              <w:jc w:val="left"/>
              <w:rPr>
                <w:rFonts w:ascii="Arial" w:eastAsia="Times New Roman" w:hAnsi="Arial" w:cs="Arial"/>
                <w:color w:val="000000"/>
                <w:sz w:val="20"/>
                <w:szCs w:val="20"/>
              </w:rPr>
            </w:pPr>
            <w:r w:rsidRPr="004B1614">
              <w:rPr>
                <w:rFonts w:ascii="Arial" w:eastAsia="Times New Roman" w:hAnsi="Arial" w:cs="Arial"/>
                <w:color w:val="000000"/>
                <w:sz w:val="20"/>
                <w:szCs w:val="20"/>
              </w:rPr>
              <w:t>21FLFTM CALUSA0008FTM</w:t>
            </w:r>
          </w:p>
        </w:tc>
        <w:tc>
          <w:tcPr>
            <w:tcW w:w="869" w:type="dxa"/>
            <w:shd w:val="clear" w:color="auto" w:fill="auto"/>
            <w:noWrap/>
            <w:vAlign w:val="bottom"/>
            <w:hideMark/>
          </w:tcPr>
          <w:p w14:paraId="1FC2523A" w14:textId="09453942" w:rsidR="004B1614" w:rsidRPr="004B1614" w:rsidRDefault="004B1614" w:rsidP="004B1614">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26.3</w:t>
            </w:r>
          </w:p>
        </w:tc>
        <w:tc>
          <w:tcPr>
            <w:tcW w:w="990" w:type="dxa"/>
            <w:shd w:val="clear" w:color="auto" w:fill="auto"/>
            <w:noWrap/>
            <w:vAlign w:val="bottom"/>
            <w:hideMark/>
          </w:tcPr>
          <w:p w14:paraId="7CD946D2" w14:textId="3FB24BEE" w:rsidR="004B1614" w:rsidRPr="004B1614" w:rsidRDefault="004B1614" w:rsidP="00410546">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27.6</w:t>
            </w:r>
          </w:p>
        </w:tc>
        <w:tc>
          <w:tcPr>
            <w:tcW w:w="1080" w:type="dxa"/>
            <w:shd w:val="clear" w:color="auto" w:fill="auto"/>
            <w:noWrap/>
            <w:vAlign w:val="bottom"/>
            <w:hideMark/>
          </w:tcPr>
          <w:p w14:paraId="367ED8A1" w14:textId="57C181D1" w:rsidR="004B1614" w:rsidRPr="004B1614" w:rsidRDefault="004B1614" w:rsidP="00410546">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19.5</w:t>
            </w:r>
          </w:p>
        </w:tc>
        <w:tc>
          <w:tcPr>
            <w:tcW w:w="1080" w:type="dxa"/>
            <w:tcBorders>
              <w:right w:val="single" w:sz="12" w:space="0" w:color="auto"/>
            </w:tcBorders>
            <w:shd w:val="clear" w:color="auto" w:fill="auto"/>
            <w:noWrap/>
            <w:vAlign w:val="bottom"/>
            <w:hideMark/>
          </w:tcPr>
          <w:p w14:paraId="3B497985" w14:textId="359E180D" w:rsidR="004B1614" w:rsidRPr="004B1614" w:rsidRDefault="004B1614" w:rsidP="00410546">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31.8</w:t>
            </w:r>
          </w:p>
        </w:tc>
        <w:tc>
          <w:tcPr>
            <w:tcW w:w="990" w:type="dxa"/>
            <w:tcBorders>
              <w:left w:val="single" w:sz="12" w:space="0" w:color="auto"/>
            </w:tcBorders>
            <w:shd w:val="clear" w:color="auto" w:fill="auto"/>
            <w:noWrap/>
            <w:vAlign w:val="bottom"/>
            <w:hideMark/>
          </w:tcPr>
          <w:p w14:paraId="0CC7C5C7" w14:textId="5D73CE89" w:rsidR="004B1614" w:rsidRPr="004B1614" w:rsidRDefault="00410546"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27.43</w:t>
            </w:r>
          </w:p>
        </w:tc>
        <w:tc>
          <w:tcPr>
            <w:tcW w:w="990" w:type="dxa"/>
            <w:shd w:val="clear" w:color="auto" w:fill="auto"/>
            <w:noWrap/>
            <w:vAlign w:val="bottom"/>
            <w:hideMark/>
          </w:tcPr>
          <w:p w14:paraId="66FB0A54" w14:textId="3EC751FC" w:rsidR="004B1614" w:rsidRPr="004B1614" w:rsidRDefault="00410546"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28.59</w:t>
            </w:r>
          </w:p>
        </w:tc>
        <w:tc>
          <w:tcPr>
            <w:tcW w:w="1080" w:type="dxa"/>
            <w:shd w:val="clear" w:color="auto" w:fill="auto"/>
            <w:noWrap/>
            <w:vAlign w:val="bottom"/>
            <w:hideMark/>
          </w:tcPr>
          <w:p w14:paraId="47C82AB5" w14:textId="7FA0FFD1" w:rsidR="004B1614" w:rsidRPr="004B1614" w:rsidRDefault="00410546"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21.10</w:t>
            </w:r>
          </w:p>
        </w:tc>
        <w:tc>
          <w:tcPr>
            <w:tcW w:w="1080" w:type="dxa"/>
            <w:tcBorders>
              <w:right w:val="single" w:sz="12" w:space="0" w:color="auto"/>
            </w:tcBorders>
            <w:shd w:val="clear" w:color="auto" w:fill="auto"/>
            <w:noWrap/>
            <w:vAlign w:val="bottom"/>
            <w:hideMark/>
          </w:tcPr>
          <w:p w14:paraId="651B34B3" w14:textId="5E82FBDF" w:rsidR="004B1614" w:rsidRPr="004B1614" w:rsidRDefault="00410546"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32.53</w:t>
            </w:r>
          </w:p>
        </w:tc>
        <w:tc>
          <w:tcPr>
            <w:tcW w:w="681" w:type="dxa"/>
            <w:tcBorders>
              <w:left w:val="single" w:sz="12" w:space="0" w:color="auto"/>
            </w:tcBorders>
            <w:shd w:val="clear" w:color="auto" w:fill="auto"/>
            <w:noWrap/>
            <w:vAlign w:val="bottom"/>
            <w:hideMark/>
          </w:tcPr>
          <w:p w14:paraId="5FC193C9" w14:textId="0153D31E" w:rsidR="004B1614" w:rsidRPr="004B1614" w:rsidRDefault="004B1614" w:rsidP="004B1614">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0.80</w:t>
            </w:r>
          </w:p>
        </w:tc>
        <w:tc>
          <w:tcPr>
            <w:tcW w:w="830" w:type="dxa"/>
            <w:shd w:val="clear" w:color="auto" w:fill="auto"/>
            <w:noWrap/>
            <w:vAlign w:val="bottom"/>
            <w:hideMark/>
          </w:tcPr>
          <w:p w14:paraId="204F8147" w14:textId="62057918" w:rsidR="004B1614" w:rsidRPr="004B1614" w:rsidRDefault="00410546"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1.47</w:t>
            </w:r>
          </w:p>
        </w:tc>
        <w:tc>
          <w:tcPr>
            <w:tcW w:w="943" w:type="dxa"/>
            <w:shd w:val="clear" w:color="auto" w:fill="auto"/>
            <w:noWrap/>
            <w:vAlign w:val="bottom"/>
            <w:hideMark/>
          </w:tcPr>
          <w:p w14:paraId="251F52EB" w14:textId="07037AD1" w:rsidR="004B1614" w:rsidRPr="004B1614" w:rsidRDefault="004B1614" w:rsidP="00410546">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2.</w:t>
            </w:r>
            <w:r w:rsidR="00410546">
              <w:rPr>
                <w:rFonts w:ascii="Arial" w:hAnsi="Arial" w:cs="Arial"/>
                <w:color w:val="000000"/>
                <w:sz w:val="20"/>
                <w:szCs w:val="20"/>
              </w:rPr>
              <w:t>15</w:t>
            </w:r>
          </w:p>
        </w:tc>
        <w:tc>
          <w:tcPr>
            <w:tcW w:w="943" w:type="dxa"/>
            <w:shd w:val="clear" w:color="auto" w:fill="auto"/>
            <w:noWrap/>
            <w:vAlign w:val="bottom"/>
            <w:hideMark/>
          </w:tcPr>
          <w:p w14:paraId="3DBCB7D8" w14:textId="2B8B6963" w:rsidR="004B1614" w:rsidRPr="004B1614" w:rsidRDefault="004B1614" w:rsidP="00410546">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0.0</w:t>
            </w:r>
            <w:r w:rsidR="00410546">
              <w:rPr>
                <w:rFonts w:ascii="Arial" w:hAnsi="Arial" w:cs="Arial"/>
                <w:color w:val="000000"/>
                <w:sz w:val="20"/>
                <w:szCs w:val="20"/>
              </w:rPr>
              <w:t>8</w:t>
            </w:r>
          </w:p>
        </w:tc>
        <w:tc>
          <w:tcPr>
            <w:tcW w:w="833" w:type="dxa"/>
            <w:shd w:val="clear" w:color="auto" w:fill="auto"/>
            <w:noWrap/>
            <w:vAlign w:val="bottom"/>
            <w:hideMark/>
          </w:tcPr>
          <w:p w14:paraId="0BE5B556" w14:textId="1E56BD0E" w:rsidR="004B1614" w:rsidRPr="004B1614" w:rsidRDefault="004B1614" w:rsidP="00410546">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0.9</w:t>
            </w:r>
            <w:r w:rsidR="00410546">
              <w:rPr>
                <w:rFonts w:ascii="Arial" w:hAnsi="Arial" w:cs="Arial"/>
                <w:color w:val="000000"/>
                <w:sz w:val="20"/>
                <w:szCs w:val="20"/>
              </w:rPr>
              <w:t>2</w:t>
            </w:r>
          </w:p>
        </w:tc>
      </w:tr>
      <w:tr w:rsidR="004B1614" w:rsidRPr="004B1614" w14:paraId="5B919008" w14:textId="77777777" w:rsidTr="004B1614">
        <w:trPr>
          <w:trHeight w:val="285"/>
        </w:trPr>
        <w:tc>
          <w:tcPr>
            <w:tcW w:w="2906" w:type="dxa"/>
            <w:shd w:val="clear" w:color="auto" w:fill="auto"/>
            <w:noWrap/>
            <w:vAlign w:val="bottom"/>
            <w:hideMark/>
          </w:tcPr>
          <w:p w14:paraId="36EDD3F3" w14:textId="77777777" w:rsidR="004B1614" w:rsidRPr="004B1614" w:rsidRDefault="004B1614" w:rsidP="004B1614">
            <w:pPr>
              <w:spacing w:after="0"/>
              <w:jc w:val="left"/>
              <w:rPr>
                <w:rFonts w:ascii="Arial" w:eastAsia="Times New Roman" w:hAnsi="Arial" w:cs="Arial"/>
                <w:color w:val="000000"/>
                <w:sz w:val="20"/>
                <w:szCs w:val="20"/>
              </w:rPr>
            </w:pPr>
            <w:r w:rsidRPr="004B1614">
              <w:rPr>
                <w:rFonts w:ascii="Arial" w:eastAsia="Times New Roman" w:hAnsi="Arial" w:cs="Arial"/>
                <w:color w:val="000000"/>
                <w:sz w:val="20"/>
                <w:szCs w:val="20"/>
              </w:rPr>
              <w:t>21FLFTM CALUSA0011FTM</w:t>
            </w:r>
          </w:p>
        </w:tc>
        <w:tc>
          <w:tcPr>
            <w:tcW w:w="869" w:type="dxa"/>
            <w:shd w:val="clear" w:color="auto" w:fill="auto"/>
            <w:noWrap/>
            <w:vAlign w:val="bottom"/>
            <w:hideMark/>
          </w:tcPr>
          <w:p w14:paraId="5CE8E99E" w14:textId="0D0D7E7F" w:rsidR="004B1614" w:rsidRPr="004B1614" w:rsidRDefault="004B1614" w:rsidP="004B1614">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24.8</w:t>
            </w:r>
          </w:p>
        </w:tc>
        <w:tc>
          <w:tcPr>
            <w:tcW w:w="990" w:type="dxa"/>
            <w:shd w:val="clear" w:color="auto" w:fill="auto"/>
            <w:noWrap/>
            <w:vAlign w:val="bottom"/>
            <w:hideMark/>
          </w:tcPr>
          <w:p w14:paraId="6E573227" w14:textId="3617B0B8" w:rsidR="004B1614" w:rsidRPr="004B1614" w:rsidRDefault="004B1614" w:rsidP="00410546">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26.9</w:t>
            </w:r>
          </w:p>
        </w:tc>
        <w:tc>
          <w:tcPr>
            <w:tcW w:w="1080" w:type="dxa"/>
            <w:shd w:val="clear" w:color="auto" w:fill="auto"/>
            <w:noWrap/>
            <w:vAlign w:val="bottom"/>
            <w:hideMark/>
          </w:tcPr>
          <w:p w14:paraId="222C079E" w14:textId="45E352B8" w:rsidR="004B1614" w:rsidRPr="004B1614" w:rsidRDefault="004B1614" w:rsidP="00410546">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16.2</w:t>
            </w:r>
          </w:p>
        </w:tc>
        <w:tc>
          <w:tcPr>
            <w:tcW w:w="1080" w:type="dxa"/>
            <w:tcBorders>
              <w:right w:val="single" w:sz="12" w:space="0" w:color="auto"/>
            </w:tcBorders>
            <w:shd w:val="clear" w:color="auto" w:fill="auto"/>
            <w:noWrap/>
            <w:vAlign w:val="bottom"/>
            <w:hideMark/>
          </w:tcPr>
          <w:p w14:paraId="0E2CFF36" w14:textId="3CE92872" w:rsidR="004B1614" w:rsidRPr="004B1614" w:rsidRDefault="004B1614" w:rsidP="004B1614">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31.0</w:t>
            </w:r>
          </w:p>
        </w:tc>
        <w:tc>
          <w:tcPr>
            <w:tcW w:w="990" w:type="dxa"/>
            <w:tcBorders>
              <w:left w:val="single" w:sz="12" w:space="0" w:color="auto"/>
            </w:tcBorders>
            <w:shd w:val="clear" w:color="auto" w:fill="auto"/>
            <w:noWrap/>
            <w:vAlign w:val="bottom"/>
            <w:hideMark/>
          </w:tcPr>
          <w:p w14:paraId="6F4760AE" w14:textId="009F7D82" w:rsidR="004B1614" w:rsidRPr="004B1614" w:rsidRDefault="004B1614" w:rsidP="00410546">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2</w:t>
            </w:r>
            <w:r w:rsidR="00410546">
              <w:rPr>
                <w:rFonts w:ascii="Arial" w:hAnsi="Arial" w:cs="Arial"/>
                <w:color w:val="000000"/>
                <w:sz w:val="20"/>
                <w:szCs w:val="20"/>
              </w:rPr>
              <w:t>5.51</w:t>
            </w:r>
          </w:p>
        </w:tc>
        <w:tc>
          <w:tcPr>
            <w:tcW w:w="990" w:type="dxa"/>
            <w:shd w:val="clear" w:color="auto" w:fill="auto"/>
            <w:noWrap/>
            <w:vAlign w:val="bottom"/>
            <w:hideMark/>
          </w:tcPr>
          <w:p w14:paraId="2054D78B" w14:textId="019E9948" w:rsidR="004B1614" w:rsidRPr="004B1614" w:rsidRDefault="00410546"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26.81</w:t>
            </w:r>
          </w:p>
        </w:tc>
        <w:tc>
          <w:tcPr>
            <w:tcW w:w="1080" w:type="dxa"/>
            <w:shd w:val="clear" w:color="auto" w:fill="auto"/>
            <w:noWrap/>
            <w:vAlign w:val="bottom"/>
            <w:hideMark/>
          </w:tcPr>
          <w:p w14:paraId="71DDAB5C" w14:textId="3C6B0359" w:rsidR="004B1614" w:rsidRPr="004B1614" w:rsidRDefault="00410546"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17.29</w:t>
            </w:r>
          </w:p>
        </w:tc>
        <w:tc>
          <w:tcPr>
            <w:tcW w:w="1080" w:type="dxa"/>
            <w:tcBorders>
              <w:right w:val="single" w:sz="12" w:space="0" w:color="auto"/>
            </w:tcBorders>
            <w:shd w:val="clear" w:color="auto" w:fill="auto"/>
            <w:noWrap/>
            <w:vAlign w:val="bottom"/>
            <w:hideMark/>
          </w:tcPr>
          <w:p w14:paraId="6003EDA5" w14:textId="706C4867" w:rsidR="004B1614" w:rsidRPr="004B1614" w:rsidRDefault="00410546"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31.50</w:t>
            </w:r>
          </w:p>
        </w:tc>
        <w:tc>
          <w:tcPr>
            <w:tcW w:w="681" w:type="dxa"/>
            <w:tcBorders>
              <w:left w:val="single" w:sz="12" w:space="0" w:color="auto"/>
            </w:tcBorders>
            <w:shd w:val="clear" w:color="auto" w:fill="auto"/>
            <w:noWrap/>
            <w:vAlign w:val="bottom"/>
            <w:hideMark/>
          </w:tcPr>
          <w:p w14:paraId="11C0AB49" w14:textId="05228B90" w:rsidR="004B1614" w:rsidRPr="004B1614" w:rsidRDefault="004B1614" w:rsidP="00410546">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0.8</w:t>
            </w:r>
            <w:r w:rsidR="00410546">
              <w:rPr>
                <w:rFonts w:ascii="Arial" w:hAnsi="Arial" w:cs="Arial"/>
                <w:color w:val="000000"/>
                <w:sz w:val="20"/>
                <w:szCs w:val="20"/>
              </w:rPr>
              <w:t>5</w:t>
            </w:r>
          </w:p>
        </w:tc>
        <w:tc>
          <w:tcPr>
            <w:tcW w:w="830" w:type="dxa"/>
            <w:shd w:val="clear" w:color="auto" w:fill="auto"/>
            <w:noWrap/>
            <w:vAlign w:val="bottom"/>
            <w:hideMark/>
          </w:tcPr>
          <w:p w14:paraId="2777C8EB" w14:textId="1950B568" w:rsidR="004B1614" w:rsidRPr="004B1614" w:rsidRDefault="00410546"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1.64</w:t>
            </w:r>
          </w:p>
        </w:tc>
        <w:tc>
          <w:tcPr>
            <w:tcW w:w="943" w:type="dxa"/>
            <w:shd w:val="clear" w:color="auto" w:fill="auto"/>
            <w:noWrap/>
            <w:vAlign w:val="bottom"/>
            <w:hideMark/>
          </w:tcPr>
          <w:p w14:paraId="39639818" w14:textId="484C230F" w:rsidR="004B1614" w:rsidRPr="004B1614" w:rsidRDefault="00410546"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1.99</w:t>
            </w:r>
          </w:p>
        </w:tc>
        <w:tc>
          <w:tcPr>
            <w:tcW w:w="943" w:type="dxa"/>
            <w:shd w:val="clear" w:color="auto" w:fill="auto"/>
            <w:noWrap/>
            <w:vAlign w:val="bottom"/>
            <w:hideMark/>
          </w:tcPr>
          <w:p w14:paraId="3CCE9774" w14:textId="2BE9CCD8" w:rsidR="004B1614" w:rsidRPr="004B1614" w:rsidRDefault="004B1614" w:rsidP="00410546">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0.</w:t>
            </w:r>
            <w:r w:rsidR="00410546">
              <w:rPr>
                <w:rFonts w:ascii="Arial" w:hAnsi="Arial" w:cs="Arial"/>
                <w:color w:val="000000"/>
                <w:sz w:val="20"/>
                <w:szCs w:val="20"/>
              </w:rPr>
              <w:t>08</w:t>
            </w:r>
          </w:p>
        </w:tc>
        <w:tc>
          <w:tcPr>
            <w:tcW w:w="833" w:type="dxa"/>
            <w:shd w:val="clear" w:color="auto" w:fill="auto"/>
            <w:noWrap/>
            <w:vAlign w:val="bottom"/>
            <w:hideMark/>
          </w:tcPr>
          <w:p w14:paraId="5C950299" w14:textId="43643E81" w:rsidR="004B1614" w:rsidRPr="004B1614" w:rsidRDefault="004B1614" w:rsidP="00410546">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0.9</w:t>
            </w:r>
            <w:r w:rsidR="00410546">
              <w:rPr>
                <w:rFonts w:ascii="Arial" w:hAnsi="Arial" w:cs="Arial"/>
                <w:color w:val="000000"/>
                <w:sz w:val="20"/>
                <w:szCs w:val="20"/>
              </w:rPr>
              <w:t>5</w:t>
            </w:r>
          </w:p>
        </w:tc>
      </w:tr>
      <w:tr w:rsidR="004B1614" w:rsidRPr="004B1614" w14:paraId="7868230A" w14:textId="77777777" w:rsidTr="004B1614">
        <w:trPr>
          <w:trHeight w:val="285"/>
        </w:trPr>
        <w:tc>
          <w:tcPr>
            <w:tcW w:w="2906" w:type="dxa"/>
            <w:shd w:val="clear" w:color="auto" w:fill="auto"/>
            <w:noWrap/>
            <w:vAlign w:val="bottom"/>
            <w:hideMark/>
          </w:tcPr>
          <w:p w14:paraId="7A4F64AF" w14:textId="77777777" w:rsidR="004B1614" w:rsidRPr="004B1614" w:rsidRDefault="004B1614" w:rsidP="004B1614">
            <w:pPr>
              <w:spacing w:after="0"/>
              <w:jc w:val="left"/>
              <w:rPr>
                <w:rFonts w:ascii="Arial" w:eastAsia="Times New Roman" w:hAnsi="Arial" w:cs="Arial"/>
                <w:color w:val="000000"/>
                <w:sz w:val="20"/>
                <w:szCs w:val="20"/>
              </w:rPr>
            </w:pPr>
            <w:r w:rsidRPr="004B1614">
              <w:rPr>
                <w:rFonts w:ascii="Arial" w:eastAsia="Times New Roman" w:hAnsi="Arial" w:cs="Arial"/>
                <w:color w:val="000000"/>
                <w:sz w:val="20"/>
                <w:szCs w:val="20"/>
              </w:rPr>
              <w:t>21FLEECOCES06SUR</w:t>
            </w:r>
          </w:p>
        </w:tc>
        <w:tc>
          <w:tcPr>
            <w:tcW w:w="869" w:type="dxa"/>
            <w:shd w:val="clear" w:color="auto" w:fill="auto"/>
            <w:noWrap/>
            <w:vAlign w:val="bottom"/>
            <w:hideMark/>
          </w:tcPr>
          <w:p w14:paraId="52D68F59" w14:textId="4D11D9EF" w:rsidR="004B1614" w:rsidRPr="004B1614" w:rsidRDefault="004B1614" w:rsidP="004B1614">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24.6</w:t>
            </w:r>
          </w:p>
        </w:tc>
        <w:tc>
          <w:tcPr>
            <w:tcW w:w="990" w:type="dxa"/>
            <w:shd w:val="clear" w:color="auto" w:fill="auto"/>
            <w:noWrap/>
            <w:vAlign w:val="bottom"/>
            <w:hideMark/>
          </w:tcPr>
          <w:p w14:paraId="0C463A41" w14:textId="4F000F22" w:rsidR="004B1614" w:rsidRPr="004B1614" w:rsidRDefault="004B1614" w:rsidP="004B1614">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26.1</w:t>
            </w:r>
          </w:p>
        </w:tc>
        <w:tc>
          <w:tcPr>
            <w:tcW w:w="1080" w:type="dxa"/>
            <w:shd w:val="clear" w:color="auto" w:fill="auto"/>
            <w:noWrap/>
            <w:vAlign w:val="bottom"/>
            <w:hideMark/>
          </w:tcPr>
          <w:p w14:paraId="7D3578D2" w14:textId="5D985AFD" w:rsidR="004B1614" w:rsidRPr="004B1614" w:rsidRDefault="004B1614" w:rsidP="004B1614">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16.0</w:t>
            </w:r>
          </w:p>
        </w:tc>
        <w:tc>
          <w:tcPr>
            <w:tcW w:w="1080" w:type="dxa"/>
            <w:tcBorders>
              <w:right w:val="single" w:sz="12" w:space="0" w:color="auto"/>
            </w:tcBorders>
            <w:shd w:val="clear" w:color="auto" w:fill="auto"/>
            <w:noWrap/>
            <w:vAlign w:val="bottom"/>
            <w:hideMark/>
          </w:tcPr>
          <w:p w14:paraId="07690CC0" w14:textId="25043CC0" w:rsidR="004B1614" w:rsidRPr="004B1614" w:rsidRDefault="004B1614" w:rsidP="004B1614">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31.0</w:t>
            </w:r>
          </w:p>
        </w:tc>
        <w:tc>
          <w:tcPr>
            <w:tcW w:w="990" w:type="dxa"/>
            <w:tcBorders>
              <w:left w:val="single" w:sz="12" w:space="0" w:color="auto"/>
            </w:tcBorders>
            <w:shd w:val="clear" w:color="auto" w:fill="auto"/>
            <w:noWrap/>
            <w:vAlign w:val="bottom"/>
            <w:hideMark/>
          </w:tcPr>
          <w:p w14:paraId="641AC9FC" w14:textId="77BEB200" w:rsidR="004B1614" w:rsidRPr="004B1614" w:rsidRDefault="009C36F8"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24.9</w:t>
            </w:r>
          </w:p>
        </w:tc>
        <w:tc>
          <w:tcPr>
            <w:tcW w:w="990" w:type="dxa"/>
            <w:shd w:val="clear" w:color="auto" w:fill="auto"/>
            <w:noWrap/>
            <w:vAlign w:val="bottom"/>
            <w:hideMark/>
          </w:tcPr>
          <w:p w14:paraId="72C3B723" w14:textId="69BFB3B7" w:rsidR="004B1614" w:rsidRPr="004B1614" w:rsidRDefault="009C36F8"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25.44</w:t>
            </w:r>
          </w:p>
        </w:tc>
        <w:tc>
          <w:tcPr>
            <w:tcW w:w="1080" w:type="dxa"/>
            <w:shd w:val="clear" w:color="auto" w:fill="auto"/>
            <w:noWrap/>
            <w:vAlign w:val="bottom"/>
            <w:hideMark/>
          </w:tcPr>
          <w:p w14:paraId="5955BDD0" w14:textId="7A5E6E49" w:rsidR="004B1614" w:rsidRPr="004B1614" w:rsidRDefault="009C36F8"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18.46</w:t>
            </w:r>
          </w:p>
        </w:tc>
        <w:tc>
          <w:tcPr>
            <w:tcW w:w="1080" w:type="dxa"/>
            <w:tcBorders>
              <w:right w:val="single" w:sz="12" w:space="0" w:color="auto"/>
            </w:tcBorders>
            <w:shd w:val="clear" w:color="auto" w:fill="auto"/>
            <w:noWrap/>
            <w:vAlign w:val="bottom"/>
            <w:hideMark/>
          </w:tcPr>
          <w:p w14:paraId="495FB765" w14:textId="13B9DB90" w:rsidR="004B1614" w:rsidRPr="004B1614" w:rsidRDefault="009C36F8"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29.72</w:t>
            </w:r>
          </w:p>
        </w:tc>
        <w:tc>
          <w:tcPr>
            <w:tcW w:w="681" w:type="dxa"/>
            <w:tcBorders>
              <w:left w:val="single" w:sz="12" w:space="0" w:color="auto"/>
            </w:tcBorders>
            <w:shd w:val="clear" w:color="auto" w:fill="auto"/>
            <w:noWrap/>
            <w:vAlign w:val="bottom"/>
            <w:hideMark/>
          </w:tcPr>
          <w:p w14:paraId="780B6791" w14:textId="5C28CC4C" w:rsidR="004B1614" w:rsidRPr="004B1614" w:rsidRDefault="009C36F8"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0.78</w:t>
            </w:r>
          </w:p>
        </w:tc>
        <w:tc>
          <w:tcPr>
            <w:tcW w:w="830" w:type="dxa"/>
            <w:shd w:val="clear" w:color="auto" w:fill="auto"/>
            <w:noWrap/>
            <w:vAlign w:val="bottom"/>
            <w:hideMark/>
          </w:tcPr>
          <w:p w14:paraId="6891299F" w14:textId="2432672A" w:rsidR="004B1614" w:rsidRPr="004B1614" w:rsidRDefault="009C36F8"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1.78</w:t>
            </w:r>
          </w:p>
        </w:tc>
        <w:tc>
          <w:tcPr>
            <w:tcW w:w="943" w:type="dxa"/>
            <w:shd w:val="clear" w:color="auto" w:fill="auto"/>
            <w:noWrap/>
            <w:vAlign w:val="bottom"/>
            <w:hideMark/>
          </w:tcPr>
          <w:p w14:paraId="23F6B405" w14:textId="3CAC6AC8" w:rsidR="004B1614" w:rsidRPr="004B1614" w:rsidRDefault="009C36F8"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2.28</w:t>
            </w:r>
          </w:p>
        </w:tc>
        <w:tc>
          <w:tcPr>
            <w:tcW w:w="943" w:type="dxa"/>
            <w:shd w:val="clear" w:color="auto" w:fill="auto"/>
            <w:noWrap/>
            <w:vAlign w:val="bottom"/>
            <w:hideMark/>
          </w:tcPr>
          <w:p w14:paraId="4A64F5F0" w14:textId="3D896129" w:rsidR="004B1614" w:rsidRPr="004B1614" w:rsidRDefault="009C36F8"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0.09</w:t>
            </w:r>
          </w:p>
        </w:tc>
        <w:tc>
          <w:tcPr>
            <w:tcW w:w="833" w:type="dxa"/>
            <w:shd w:val="clear" w:color="auto" w:fill="auto"/>
            <w:noWrap/>
            <w:vAlign w:val="bottom"/>
            <w:hideMark/>
          </w:tcPr>
          <w:p w14:paraId="1E3BD507" w14:textId="5A6127F4" w:rsidR="004B1614" w:rsidRPr="004B1614" w:rsidRDefault="009C36F8"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0.93</w:t>
            </w:r>
          </w:p>
        </w:tc>
      </w:tr>
      <w:tr w:rsidR="004B1614" w:rsidRPr="004B1614" w14:paraId="6B95791B" w14:textId="77777777" w:rsidTr="004B1614">
        <w:trPr>
          <w:trHeight w:val="285"/>
        </w:trPr>
        <w:tc>
          <w:tcPr>
            <w:tcW w:w="2906" w:type="dxa"/>
            <w:shd w:val="clear" w:color="auto" w:fill="auto"/>
            <w:noWrap/>
            <w:vAlign w:val="bottom"/>
            <w:hideMark/>
          </w:tcPr>
          <w:p w14:paraId="4E152AFF" w14:textId="77777777" w:rsidR="004B1614" w:rsidRPr="004B1614" w:rsidRDefault="004B1614" w:rsidP="004B1614">
            <w:pPr>
              <w:spacing w:after="0"/>
              <w:jc w:val="left"/>
              <w:rPr>
                <w:rFonts w:ascii="Arial" w:eastAsia="Times New Roman" w:hAnsi="Arial" w:cs="Arial"/>
                <w:color w:val="000000"/>
                <w:sz w:val="20"/>
                <w:szCs w:val="20"/>
              </w:rPr>
            </w:pPr>
            <w:r w:rsidRPr="004B1614">
              <w:rPr>
                <w:rFonts w:ascii="Arial" w:eastAsia="Times New Roman" w:hAnsi="Arial" w:cs="Arial"/>
                <w:color w:val="000000"/>
                <w:sz w:val="20"/>
                <w:szCs w:val="20"/>
              </w:rPr>
              <w:t>21FLEECOCES10SUR</w:t>
            </w:r>
          </w:p>
        </w:tc>
        <w:tc>
          <w:tcPr>
            <w:tcW w:w="869" w:type="dxa"/>
            <w:shd w:val="clear" w:color="auto" w:fill="auto"/>
            <w:noWrap/>
            <w:vAlign w:val="bottom"/>
            <w:hideMark/>
          </w:tcPr>
          <w:p w14:paraId="1D1F55ED" w14:textId="270B7377" w:rsidR="004B1614" w:rsidRPr="004B1614" w:rsidRDefault="004B1614" w:rsidP="004B1614">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25.0</w:t>
            </w:r>
          </w:p>
        </w:tc>
        <w:tc>
          <w:tcPr>
            <w:tcW w:w="990" w:type="dxa"/>
            <w:shd w:val="clear" w:color="auto" w:fill="auto"/>
            <w:noWrap/>
            <w:vAlign w:val="bottom"/>
            <w:hideMark/>
          </w:tcPr>
          <w:p w14:paraId="56301E0B" w14:textId="69A0BE67" w:rsidR="004B1614" w:rsidRPr="004B1614" w:rsidRDefault="004B1614" w:rsidP="004B1614">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27.2</w:t>
            </w:r>
          </w:p>
        </w:tc>
        <w:tc>
          <w:tcPr>
            <w:tcW w:w="1080" w:type="dxa"/>
            <w:shd w:val="clear" w:color="auto" w:fill="auto"/>
            <w:noWrap/>
            <w:vAlign w:val="bottom"/>
            <w:hideMark/>
          </w:tcPr>
          <w:p w14:paraId="0EFD67A3" w14:textId="07044DC1" w:rsidR="004B1614" w:rsidRPr="004B1614" w:rsidRDefault="004B1614" w:rsidP="004B1614">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16.2</w:t>
            </w:r>
          </w:p>
        </w:tc>
        <w:tc>
          <w:tcPr>
            <w:tcW w:w="1080" w:type="dxa"/>
            <w:tcBorders>
              <w:right w:val="single" w:sz="12" w:space="0" w:color="auto"/>
            </w:tcBorders>
            <w:shd w:val="clear" w:color="auto" w:fill="auto"/>
            <w:noWrap/>
            <w:vAlign w:val="bottom"/>
            <w:hideMark/>
          </w:tcPr>
          <w:p w14:paraId="2A7D9150" w14:textId="470A8211" w:rsidR="004B1614" w:rsidRPr="004B1614" w:rsidRDefault="004B1614" w:rsidP="004B1614">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30.8</w:t>
            </w:r>
          </w:p>
        </w:tc>
        <w:tc>
          <w:tcPr>
            <w:tcW w:w="990" w:type="dxa"/>
            <w:tcBorders>
              <w:left w:val="single" w:sz="12" w:space="0" w:color="auto"/>
            </w:tcBorders>
            <w:shd w:val="clear" w:color="auto" w:fill="auto"/>
            <w:noWrap/>
            <w:vAlign w:val="bottom"/>
            <w:hideMark/>
          </w:tcPr>
          <w:p w14:paraId="2E3C6D46" w14:textId="5C468F1C" w:rsidR="004B1614" w:rsidRPr="004B1614" w:rsidRDefault="005626A3"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25.46</w:t>
            </w:r>
          </w:p>
        </w:tc>
        <w:tc>
          <w:tcPr>
            <w:tcW w:w="990" w:type="dxa"/>
            <w:shd w:val="clear" w:color="auto" w:fill="auto"/>
            <w:noWrap/>
            <w:vAlign w:val="bottom"/>
            <w:hideMark/>
          </w:tcPr>
          <w:p w14:paraId="5F38EDA5" w14:textId="19ED0C5A" w:rsidR="004B1614" w:rsidRPr="004B1614" w:rsidRDefault="005626A3"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26.26</w:t>
            </w:r>
          </w:p>
        </w:tc>
        <w:tc>
          <w:tcPr>
            <w:tcW w:w="1080" w:type="dxa"/>
            <w:shd w:val="clear" w:color="auto" w:fill="auto"/>
            <w:noWrap/>
            <w:vAlign w:val="bottom"/>
            <w:hideMark/>
          </w:tcPr>
          <w:p w14:paraId="2601BD44" w14:textId="35FF90BE" w:rsidR="004B1614" w:rsidRPr="004B1614" w:rsidRDefault="005626A3"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18.38</w:t>
            </w:r>
          </w:p>
        </w:tc>
        <w:tc>
          <w:tcPr>
            <w:tcW w:w="1080" w:type="dxa"/>
            <w:tcBorders>
              <w:right w:val="single" w:sz="12" w:space="0" w:color="auto"/>
            </w:tcBorders>
            <w:shd w:val="clear" w:color="auto" w:fill="auto"/>
            <w:noWrap/>
            <w:vAlign w:val="bottom"/>
            <w:hideMark/>
          </w:tcPr>
          <w:p w14:paraId="2BC6A9E1" w14:textId="28609DC5" w:rsidR="004B1614" w:rsidRPr="004B1614" w:rsidRDefault="005626A3"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31.52</w:t>
            </w:r>
          </w:p>
        </w:tc>
        <w:tc>
          <w:tcPr>
            <w:tcW w:w="681" w:type="dxa"/>
            <w:tcBorders>
              <w:left w:val="single" w:sz="12" w:space="0" w:color="auto"/>
            </w:tcBorders>
            <w:shd w:val="clear" w:color="auto" w:fill="auto"/>
            <w:noWrap/>
            <w:vAlign w:val="bottom"/>
            <w:hideMark/>
          </w:tcPr>
          <w:p w14:paraId="7F6FDDD9" w14:textId="1D9152C1" w:rsidR="004B1614" w:rsidRPr="004B1614" w:rsidRDefault="005626A3"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0.77</w:t>
            </w:r>
          </w:p>
        </w:tc>
        <w:tc>
          <w:tcPr>
            <w:tcW w:w="830" w:type="dxa"/>
            <w:shd w:val="clear" w:color="auto" w:fill="auto"/>
            <w:noWrap/>
            <w:vAlign w:val="bottom"/>
            <w:hideMark/>
          </w:tcPr>
          <w:p w14:paraId="019EC81E" w14:textId="6B2074D3" w:rsidR="004B1614" w:rsidRPr="004B1614" w:rsidRDefault="005626A3"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1.77</w:t>
            </w:r>
          </w:p>
        </w:tc>
        <w:tc>
          <w:tcPr>
            <w:tcW w:w="943" w:type="dxa"/>
            <w:shd w:val="clear" w:color="auto" w:fill="auto"/>
            <w:noWrap/>
            <w:vAlign w:val="bottom"/>
            <w:hideMark/>
          </w:tcPr>
          <w:p w14:paraId="436FEB29" w14:textId="572EC421" w:rsidR="004B1614" w:rsidRPr="004B1614" w:rsidRDefault="005626A3"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2.27</w:t>
            </w:r>
          </w:p>
        </w:tc>
        <w:tc>
          <w:tcPr>
            <w:tcW w:w="943" w:type="dxa"/>
            <w:shd w:val="clear" w:color="auto" w:fill="auto"/>
            <w:noWrap/>
            <w:vAlign w:val="bottom"/>
            <w:hideMark/>
          </w:tcPr>
          <w:p w14:paraId="379D4994" w14:textId="3826FB08" w:rsidR="004B1614" w:rsidRPr="004B1614" w:rsidRDefault="005626A3"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0.09</w:t>
            </w:r>
          </w:p>
        </w:tc>
        <w:tc>
          <w:tcPr>
            <w:tcW w:w="833" w:type="dxa"/>
            <w:shd w:val="clear" w:color="auto" w:fill="auto"/>
            <w:noWrap/>
            <w:vAlign w:val="bottom"/>
            <w:hideMark/>
          </w:tcPr>
          <w:p w14:paraId="281C9539" w14:textId="4A7941F7" w:rsidR="004B1614" w:rsidRPr="004B1614" w:rsidRDefault="005626A3"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0.93</w:t>
            </w:r>
          </w:p>
        </w:tc>
      </w:tr>
      <w:tr w:rsidR="004B1614" w:rsidRPr="004B1614" w14:paraId="424188D9" w14:textId="77777777" w:rsidTr="004B1614">
        <w:trPr>
          <w:trHeight w:val="300"/>
        </w:trPr>
        <w:tc>
          <w:tcPr>
            <w:tcW w:w="2906" w:type="dxa"/>
            <w:shd w:val="clear" w:color="auto" w:fill="auto"/>
            <w:noWrap/>
            <w:vAlign w:val="bottom"/>
            <w:hideMark/>
          </w:tcPr>
          <w:p w14:paraId="6053F2FF" w14:textId="77777777" w:rsidR="004B1614" w:rsidRPr="004B1614" w:rsidRDefault="004B1614" w:rsidP="004B1614">
            <w:pPr>
              <w:spacing w:after="0"/>
              <w:jc w:val="left"/>
              <w:rPr>
                <w:rFonts w:ascii="Arial" w:eastAsia="Times New Roman" w:hAnsi="Arial" w:cs="Arial"/>
                <w:color w:val="000000"/>
                <w:sz w:val="20"/>
                <w:szCs w:val="20"/>
              </w:rPr>
            </w:pPr>
            <w:r w:rsidRPr="004B1614">
              <w:rPr>
                <w:rFonts w:ascii="Arial" w:eastAsia="Times New Roman" w:hAnsi="Arial" w:cs="Arial"/>
                <w:color w:val="000000"/>
                <w:sz w:val="20"/>
                <w:szCs w:val="20"/>
              </w:rPr>
              <w:t>21FLCHARMPV004</w:t>
            </w:r>
          </w:p>
        </w:tc>
        <w:tc>
          <w:tcPr>
            <w:tcW w:w="869" w:type="dxa"/>
            <w:shd w:val="clear" w:color="auto" w:fill="auto"/>
            <w:noWrap/>
            <w:vAlign w:val="bottom"/>
            <w:hideMark/>
          </w:tcPr>
          <w:p w14:paraId="0F9E19F3" w14:textId="33684FB8" w:rsidR="004B1614" w:rsidRPr="004B1614" w:rsidRDefault="004B1614" w:rsidP="004B1614">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23.4</w:t>
            </w:r>
          </w:p>
        </w:tc>
        <w:tc>
          <w:tcPr>
            <w:tcW w:w="990" w:type="dxa"/>
            <w:shd w:val="clear" w:color="auto" w:fill="auto"/>
            <w:noWrap/>
            <w:vAlign w:val="bottom"/>
            <w:hideMark/>
          </w:tcPr>
          <w:p w14:paraId="3F5635AD" w14:textId="46EC8735" w:rsidR="004B1614" w:rsidRPr="004B1614" w:rsidRDefault="004B1614" w:rsidP="004B1614">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25.3</w:t>
            </w:r>
          </w:p>
        </w:tc>
        <w:tc>
          <w:tcPr>
            <w:tcW w:w="1080" w:type="dxa"/>
            <w:shd w:val="clear" w:color="auto" w:fill="auto"/>
            <w:noWrap/>
            <w:vAlign w:val="bottom"/>
            <w:hideMark/>
          </w:tcPr>
          <w:p w14:paraId="695602BD" w14:textId="0E861AE3" w:rsidR="004B1614" w:rsidRPr="004B1614" w:rsidRDefault="004B1614" w:rsidP="004B1614">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14.3</w:t>
            </w:r>
          </w:p>
        </w:tc>
        <w:tc>
          <w:tcPr>
            <w:tcW w:w="1080" w:type="dxa"/>
            <w:tcBorders>
              <w:right w:val="single" w:sz="12" w:space="0" w:color="auto"/>
            </w:tcBorders>
            <w:shd w:val="clear" w:color="auto" w:fill="auto"/>
            <w:noWrap/>
            <w:vAlign w:val="bottom"/>
            <w:hideMark/>
          </w:tcPr>
          <w:p w14:paraId="23B40526" w14:textId="3AD53CF2" w:rsidR="004B1614" w:rsidRPr="004B1614" w:rsidRDefault="004B1614" w:rsidP="004B1614">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30.7</w:t>
            </w:r>
          </w:p>
        </w:tc>
        <w:tc>
          <w:tcPr>
            <w:tcW w:w="990" w:type="dxa"/>
            <w:tcBorders>
              <w:left w:val="single" w:sz="12" w:space="0" w:color="auto"/>
            </w:tcBorders>
            <w:shd w:val="clear" w:color="auto" w:fill="auto"/>
            <w:noWrap/>
            <w:vAlign w:val="bottom"/>
            <w:hideMark/>
          </w:tcPr>
          <w:p w14:paraId="4C363947" w14:textId="28E47554" w:rsidR="004B1614" w:rsidRPr="004B1614" w:rsidRDefault="005626A3"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24.70</w:t>
            </w:r>
          </w:p>
        </w:tc>
        <w:tc>
          <w:tcPr>
            <w:tcW w:w="990" w:type="dxa"/>
            <w:shd w:val="clear" w:color="auto" w:fill="auto"/>
            <w:noWrap/>
            <w:vAlign w:val="bottom"/>
            <w:hideMark/>
          </w:tcPr>
          <w:p w14:paraId="574034A7" w14:textId="5F75CDC3" w:rsidR="004B1614" w:rsidRPr="004B1614" w:rsidRDefault="005626A3"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26.37</w:t>
            </w:r>
          </w:p>
        </w:tc>
        <w:tc>
          <w:tcPr>
            <w:tcW w:w="1080" w:type="dxa"/>
            <w:shd w:val="clear" w:color="auto" w:fill="auto"/>
            <w:noWrap/>
            <w:vAlign w:val="bottom"/>
            <w:hideMark/>
          </w:tcPr>
          <w:p w14:paraId="5530DF08" w14:textId="45639F29" w:rsidR="004B1614" w:rsidRPr="004B1614" w:rsidRDefault="005626A3"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16.77</w:t>
            </w:r>
          </w:p>
        </w:tc>
        <w:tc>
          <w:tcPr>
            <w:tcW w:w="1080" w:type="dxa"/>
            <w:tcBorders>
              <w:right w:val="single" w:sz="12" w:space="0" w:color="auto"/>
            </w:tcBorders>
            <w:shd w:val="clear" w:color="auto" w:fill="auto"/>
            <w:noWrap/>
            <w:vAlign w:val="bottom"/>
            <w:hideMark/>
          </w:tcPr>
          <w:p w14:paraId="4EE9131E" w14:textId="19DDC243" w:rsidR="004B1614" w:rsidRPr="004B1614" w:rsidRDefault="005626A3"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30.77</w:t>
            </w:r>
          </w:p>
        </w:tc>
        <w:tc>
          <w:tcPr>
            <w:tcW w:w="681" w:type="dxa"/>
            <w:tcBorders>
              <w:left w:val="single" w:sz="12" w:space="0" w:color="auto"/>
            </w:tcBorders>
            <w:shd w:val="clear" w:color="auto" w:fill="auto"/>
            <w:noWrap/>
            <w:vAlign w:val="bottom"/>
            <w:hideMark/>
          </w:tcPr>
          <w:p w14:paraId="5E8F3E3D" w14:textId="6B723A10" w:rsidR="004B1614" w:rsidRPr="004B1614" w:rsidRDefault="004B1614" w:rsidP="005626A3">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0.5</w:t>
            </w:r>
            <w:r w:rsidR="005626A3">
              <w:rPr>
                <w:rFonts w:ascii="Arial" w:hAnsi="Arial" w:cs="Arial"/>
                <w:color w:val="000000"/>
                <w:sz w:val="20"/>
                <w:szCs w:val="20"/>
              </w:rPr>
              <w:t>0</w:t>
            </w:r>
          </w:p>
        </w:tc>
        <w:tc>
          <w:tcPr>
            <w:tcW w:w="830" w:type="dxa"/>
            <w:shd w:val="clear" w:color="auto" w:fill="auto"/>
            <w:noWrap/>
            <w:vAlign w:val="bottom"/>
            <w:hideMark/>
          </w:tcPr>
          <w:p w14:paraId="385389EB" w14:textId="182A5AB8" w:rsidR="004B1614" w:rsidRPr="004B1614" w:rsidRDefault="005626A3"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2.79</w:t>
            </w:r>
          </w:p>
        </w:tc>
        <w:tc>
          <w:tcPr>
            <w:tcW w:w="943" w:type="dxa"/>
            <w:shd w:val="clear" w:color="auto" w:fill="auto"/>
            <w:noWrap/>
            <w:vAlign w:val="bottom"/>
            <w:hideMark/>
          </w:tcPr>
          <w:p w14:paraId="77DEDB74" w14:textId="2BE715B1" w:rsidR="004B1614" w:rsidRPr="004B1614" w:rsidRDefault="005626A3"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4.26</w:t>
            </w:r>
          </w:p>
        </w:tc>
        <w:tc>
          <w:tcPr>
            <w:tcW w:w="943" w:type="dxa"/>
            <w:shd w:val="clear" w:color="auto" w:fill="auto"/>
            <w:noWrap/>
            <w:vAlign w:val="bottom"/>
            <w:hideMark/>
          </w:tcPr>
          <w:p w14:paraId="3B95DE3D" w14:textId="5B3800C4" w:rsidR="004B1614" w:rsidRPr="004B1614" w:rsidRDefault="004B1614" w:rsidP="005626A3">
            <w:pPr>
              <w:spacing w:after="0"/>
              <w:ind w:left="-18" w:right="-18"/>
              <w:jc w:val="right"/>
              <w:rPr>
                <w:rFonts w:ascii="Arial" w:eastAsia="Times New Roman" w:hAnsi="Arial" w:cs="Arial"/>
                <w:color w:val="000000"/>
                <w:sz w:val="20"/>
                <w:szCs w:val="20"/>
              </w:rPr>
            </w:pPr>
            <w:r w:rsidRPr="004B1614">
              <w:rPr>
                <w:rFonts w:ascii="Arial" w:hAnsi="Arial" w:cs="Arial"/>
                <w:color w:val="000000"/>
                <w:sz w:val="20"/>
                <w:szCs w:val="20"/>
              </w:rPr>
              <w:t>0.1</w:t>
            </w:r>
            <w:r w:rsidR="005626A3">
              <w:rPr>
                <w:rFonts w:ascii="Arial" w:hAnsi="Arial" w:cs="Arial"/>
                <w:color w:val="000000"/>
                <w:sz w:val="20"/>
                <w:szCs w:val="20"/>
              </w:rPr>
              <w:t>8</w:t>
            </w:r>
          </w:p>
        </w:tc>
        <w:tc>
          <w:tcPr>
            <w:tcW w:w="833" w:type="dxa"/>
            <w:shd w:val="clear" w:color="auto" w:fill="auto"/>
            <w:noWrap/>
            <w:vAlign w:val="bottom"/>
            <w:hideMark/>
          </w:tcPr>
          <w:p w14:paraId="7F7B8F9D" w14:textId="0E823466" w:rsidR="004B1614" w:rsidRPr="004B1614" w:rsidRDefault="005626A3" w:rsidP="004B1614">
            <w:pPr>
              <w:spacing w:after="0"/>
              <w:ind w:left="-18" w:right="-18"/>
              <w:jc w:val="right"/>
              <w:rPr>
                <w:rFonts w:ascii="Arial" w:eastAsia="Times New Roman" w:hAnsi="Arial" w:cs="Arial"/>
                <w:color w:val="000000"/>
                <w:sz w:val="20"/>
                <w:szCs w:val="20"/>
              </w:rPr>
            </w:pPr>
            <w:r>
              <w:rPr>
                <w:rFonts w:ascii="Arial" w:hAnsi="Arial" w:cs="Arial"/>
                <w:color w:val="000000"/>
                <w:sz w:val="20"/>
                <w:szCs w:val="20"/>
              </w:rPr>
              <w:t>0.80</w:t>
            </w:r>
          </w:p>
        </w:tc>
      </w:tr>
    </w:tbl>
    <w:p w14:paraId="283D41AD" w14:textId="575BFCF3" w:rsidR="004B1614" w:rsidRDefault="004B1614" w:rsidP="00676B55">
      <w:pPr>
        <w:sectPr w:rsidR="004B1614" w:rsidSect="004B1614">
          <w:pgSz w:w="15840" w:h="12240" w:orient="landscape"/>
          <w:pgMar w:top="1080" w:right="1440" w:bottom="1080" w:left="1440" w:header="648" w:footer="648" w:gutter="0"/>
          <w:cols w:space="720"/>
          <w:docGrid w:linePitch="360"/>
        </w:sectPr>
      </w:pPr>
      <w:r>
        <w:br w:type="textWrapping" w:clear="all"/>
      </w:r>
    </w:p>
    <w:p w14:paraId="439D332C" w14:textId="3420F4B0" w:rsidR="00B91F4E" w:rsidRDefault="00327AFA" w:rsidP="00B91F4E">
      <w:pPr>
        <w:spacing w:after="0"/>
        <w:jc w:val="center"/>
      </w:pPr>
      <w:r>
        <w:rPr>
          <w:noProof/>
        </w:rPr>
        <w:lastRenderedPageBreak/>
        <w:drawing>
          <wp:inline distT="0" distB="0" distL="0" distR="0" wp14:anchorId="368D16DF" wp14:editId="035142AB">
            <wp:extent cx="6400800" cy="3355848"/>
            <wp:effectExtent l="0" t="0" r="0" b="0"/>
            <wp:docPr id="68" name="Pictur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21FLEECOCES03SUR.jpg"/>
                    <pic:cNvPicPr/>
                  </pic:nvPicPr>
                  <pic:blipFill>
                    <a:blip r:embed="rId32"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00C0F515" w14:textId="16DE843F" w:rsidR="00B91F4E" w:rsidRPr="00FA29C4" w:rsidRDefault="00A11EFC" w:rsidP="00F92110">
      <w:pPr>
        <w:pStyle w:val="Caption"/>
      </w:pPr>
      <w:bookmarkStart w:id="80" w:name="_Ref455997156"/>
      <w:r w:rsidRPr="00A11EFC">
        <w:t xml:space="preserve">Figure </w:t>
      </w:r>
      <w:r w:rsidR="0052149C">
        <w:fldChar w:fldCharType="begin"/>
      </w:r>
      <w:r w:rsidR="0052149C">
        <w:instrText xml:space="preserve"> SEQ Figure \* ARABIC </w:instrText>
      </w:r>
      <w:r w:rsidR="0052149C">
        <w:fldChar w:fldCharType="separate"/>
      </w:r>
      <w:r w:rsidR="00AC53C3">
        <w:rPr>
          <w:noProof/>
        </w:rPr>
        <w:t>17</w:t>
      </w:r>
      <w:r w:rsidR="0052149C">
        <w:rPr>
          <w:noProof/>
        </w:rPr>
        <w:fldChar w:fldCharType="end"/>
      </w:r>
      <w:bookmarkEnd w:id="80"/>
      <w:r w:rsidR="00B91F4E" w:rsidRPr="00A11EFC">
        <w:t>:</w:t>
      </w:r>
      <w:r w:rsidR="00B91F4E">
        <w:t xml:space="preserve"> Simulated and </w:t>
      </w:r>
      <w:r w:rsidR="00486F05">
        <w:t>o</w:t>
      </w:r>
      <w:r w:rsidR="00B91F4E">
        <w:t xml:space="preserve">bserved </w:t>
      </w:r>
      <w:r w:rsidR="00486F05">
        <w:t>t</w:t>
      </w:r>
      <w:r w:rsidR="00B91F4E">
        <w:t>emperature at 21FLEECOCES03SUR</w:t>
      </w:r>
    </w:p>
    <w:p w14:paraId="0586CECB" w14:textId="77777777" w:rsidR="00B91F4E" w:rsidRDefault="00B91F4E" w:rsidP="00B91F4E">
      <w:pPr>
        <w:spacing w:after="0"/>
        <w:jc w:val="center"/>
      </w:pPr>
    </w:p>
    <w:p w14:paraId="1FB80303" w14:textId="718424F3" w:rsidR="00B91F4E" w:rsidRDefault="00ED27F0" w:rsidP="00B91F4E">
      <w:pPr>
        <w:spacing w:after="0"/>
        <w:jc w:val="center"/>
      </w:pPr>
      <w:r>
        <w:rPr>
          <w:noProof/>
        </w:rPr>
        <w:drawing>
          <wp:inline distT="0" distB="0" distL="0" distR="0" wp14:anchorId="02FF0EF2" wp14:editId="6B8ECFB3">
            <wp:extent cx="6400800" cy="3355848"/>
            <wp:effectExtent l="0" t="0" r="0" b="0"/>
            <wp:docPr id="145" name="Pictur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21FLFTM CALUSA0008FTM.jpg"/>
                    <pic:cNvPicPr/>
                  </pic:nvPicPr>
                  <pic:blipFill>
                    <a:blip r:embed="rId33"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71585114" w14:textId="5920D4AC" w:rsidR="00B91F4E" w:rsidRPr="00FA29C4" w:rsidRDefault="00A11EFC" w:rsidP="00F92110">
      <w:pPr>
        <w:pStyle w:val="Caption"/>
      </w:pPr>
      <w:r w:rsidRPr="00A11EFC">
        <w:t xml:space="preserve">Figure </w:t>
      </w:r>
      <w:r w:rsidR="0052149C">
        <w:fldChar w:fldCharType="begin"/>
      </w:r>
      <w:r w:rsidR="0052149C">
        <w:instrText xml:space="preserve"> SEQ Figure \* ARABIC </w:instrText>
      </w:r>
      <w:r w:rsidR="0052149C">
        <w:fldChar w:fldCharType="separate"/>
      </w:r>
      <w:r w:rsidR="00AC53C3">
        <w:rPr>
          <w:noProof/>
        </w:rPr>
        <w:t>18</w:t>
      </w:r>
      <w:r w:rsidR="0052149C">
        <w:rPr>
          <w:noProof/>
        </w:rPr>
        <w:fldChar w:fldCharType="end"/>
      </w:r>
      <w:r w:rsidRPr="00A11EFC">
        <w:t>:</w:t>
      </w:r>
      <w:r>
        <w:t xml:space="preserve"> </w:t>
      </w:r>
      <w:r w:rsidR="00B91F4E">
        <w:t xml:space="preserve">Simulated and </w:t>
      </w:r>
      <w:r w:rsidR="00486F05">
        <w:t>o</w:t>
      </w:r>
      <w:r w:rsidR="00B91F4E">
        <w:t xml:space="preserve">bserved </w:t>
      </w:r>
      <w:r w:rsidR="00486F05">
        <w:t>t</w:t>
      </w:r>
      <w:r w:rsidR="00B91F4E">
        <w:t>emperature at 21FLFTM CALUSA0008FTM</w:t>
      </w:r>
    </w:p>
    <w:p w14:paraId="642B55A7" w14:textId="5B8BBF4C" w:rsidR="00B91F4E" w:rsidRDefault="00327AFA" w:rsidP="00B91F4E">
      <w:pPr>
        <w:spacing w:after="0"/>
        <w:jc w:val="center"/>
      </w:pPr>
      <w:r>
        <w:rPr>
          <w:noProof/>
        </w:rPr>
        <w:lastRenderedPageBreak/>
        <w:drawing>
          <wp:inline distT="0" distB="0" distL="0" distR="0" wp14:anchorId="345A7996" wp14:editId="76704FF5">
            <wp:extent cx="6400800" cy="3355848"/>
            <wp:effectExtent l="0" t="0" r="0" b="0"/>
            <wp:docPr id="70" name="Pictur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21FLFTM CALUSA0011FTM.jpg"/>
                    <pic:cNvPicPr/>
                  </pic:nvPicPr>
                  <pic:blipFill>
                    <a:blip r:embed="rId34"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6D81C0C1" w14:textId="1ABBC1AF" w:rsidR="00B91F4E" w:rsidRPr="00FA29C4" w:rsidRDefault="00A11EFC" w:rsidP="00F92110">
      <w:pPr>
        <w:pStyle w:val="Caption"/>
      </w:pPr>
      <w:bookmarkStart w:id="81" w:name="_Ref456000036"/>
      <w:r w:rsidRPr="00A11EFC">
        <w:t xml:space="preserve">Figure </w:t>
      </w:r>
      <w:r w:rsidR="0052149C">
        <w:fldChar w:fldCharType="begin"/>
      </w:r>
      <w:r w:rsidR="0052149C">
        <w:instrText xml:space="preserve"> SEQ Figure \* ARABIC </w:instrText>
      </w:r>
      <w:r w:rsidR="0052149C">
        <w:fldChar w:fldCharType="separate"/>
      </w:r>
      <w:r w:rsidR="00AC53C3">
        <w:rPr>
          <w:noProof/>
        </w:rPr>
        <w:t>19</w:t>
      </w:r>
      <w:r w:rsidR="0052149C">
        <w:rPr>
          <w:noProof/>
        </w:rPr>
        <w:fldChar w:fldCharType="end"/>
      </w:r>
      <w:bookmarkEnd w:id="81"/>
      <w:r w:rsidRPr="00A11EFC">
        <w:t>:</w:t>
      </w:r>
      <w:r>
        <w:t xml:space="preserve"> </w:t>
      </w:r>
      <w:r w:rsidR="00B91F4E">
        <w:t xml:space="preserve">Simulated and </w:t>
      </w:r>
      <w:r w:rsidR="00486F05">
        <w:t>o</w:t>
      </w:r>
      <w:r w:rsidR="00B91F4E">
        <w:t xml:space="preserve">bserved </w:t>
      </w:r>
      <w:r w:rsidR="00486F05">
        <w:t>t</w:t>
      </w:r>
      <w:r w:rsidR="00B91F4E">
        <w:t>emperature at 21FLFTM CALUSA0011FTM</w:t>
      </w:r>
    </w:p>
    <w:p w14:paraId="25CCAB32" w14:textId="77777777" w:rsidR="00B91F4E" w:rsidRDefault="00B91F4E" w:rsidP="00B91F4E">
      <w:pPr>
        <w:spacing w:after="0"/>
        <w:jc w:val="center"/>
      </w:pPr>
    </w:p>
    <w:p w14:paraId="37D0530A" w14:textId="30021238" w:rsidR="00B91F4E" w:rsidRDefault="00327AFA" w:rsidP="00B91F4E">
      <w:pPr>
        <w:spacing w:after="0"/>
        <w:jc w:val="center"/>
      </w:pPr>
      <w:r>
        <w:rPr>
          <w:noProof/>
        </w:rPr>
        <w:drawing>
          <wp:inline distT="0" distB="0" distL="0" distR="0" wp14:anchorId="42A40AF4" wp14:editId="528120D0">
            <wp:extent cx="6400800" cy="3355848"/>
            <wp:effectExtent l="0" t="0" r="0" b="0"/>
            <wp:docPr id="71" name="Pictur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21FLEECOCES06SUR.jpg"/>
                    <pic:cNvPicPr/>
                  </pic:nvPicPr>
                  <pic:blipFill>
                    <a:blip r:embed="rId35"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4E0E711C" w14:textId="3D88202A" w:rsidR="00B91F4E" w:rsidRDefault="00A11EFC" w:rsidP="00F92110">
      <w:pPr>
        <w:pStyle w:val="Caption"/>
      </w:pPr>
      <w:r w:rsidRPr="00A11EFC">
        <w:t xml:space="preserve">Figure </w:t>
      </w:r>
      <w:r w:rsidR="0052149C">
        <w:fldChar w:fldCharType="begin"/>
      </w:r>
      <w:r w:rsidR="0052149C">
        <w:instrText xml:space="preserve"> SEQ Figure \* ARABIC </w:instrText>
      </w:r>
      <w:r w:rsidR="0052149C">
        <w:fldChar w:fldCharType="separate"/>
      </w:r>
      <w:r w:rsidR="00AC53C3">
        <w:rPr>
          <w:noProof/>
        </w:rPr>
        <w:t>20</w:t>
      </w:r>
      <w:r w:rsidR="0052149C">
        <w:rPr>
          <w:noProof/>
        </w:rPr>
        <w:fldChar w:fldCharType="end"/>
      </w:r>
      <w:r w:rsidRPr="00A11EFC">
        <w:t>:</w:t>
      </w:r>
      <w:r>
        <w:t xml:space="preserve"> </w:t>
      </w:r>
      <w:r w:rsidR="00B91F4E">
        <w:t xml:space="preserve">Simulated and </w:t>
      </w:r>
      <w:r w:rsidR="00486F05">
        <w:t>o</w:t>
      </w:r>
      <w:r w:rsidR="00B91F4E">
        <w:t xml:space="preserve">bserved </w:t>
      </w:r>
      <w:r w:rsidR="00486F05">
        <w:t>t</w:t>
      </w:r>
      <w:r w:rsidR="00B91F4E">
        <w:t>emperature at 21FLEECOCES06SUR</w:t>
      </w:r>
      <w:r w:rsidR="00B91F4E" w:rsidDel="00463C73">
        <w:t xml:space="preserve"> </w:t>
      </w:r>
    </w:p>
    <w:p w14:paraId="1B162E25" w14:textId="77777777" w:rsidR="00B91F4E" w:rsidRDefault="00B91F4E" w:rsidP="00B91F4E">
      <w:pPr>
        <w:jc w:val="center"/>
        <w:rPr>
          <w:b/>
        </w:rPr>
      </w:pPr>
    </w:p>
    <w:p w14:paraId="14B69A2D" w14:textId="2A46BBF5" w:rsidR="00A11EFC" w:rsidRDefault="00327AFA" w:rsidP="00B91F4E">
      <w:pPr>
        <w:jc w:val="center"/>
        <w:rPr>
          <w:b/>
        </w:rPr>
      </w:pPr>
      <w:r>
        <w:rPr>
          <w:b/>
          <w:noProof/>
        </w:rPr>
        <w:lastRenderedPageBreak/>
        <w:drawing>
          <wp:inline distT="0" distB="0" distL="0" distR="0" wp14:anchorId="17EB9532" wp14:editId="716661AC">
            <wp:extent cx="6400800" cy="3355848"/>
            <wp:effectExtent l="0" t="0" r="0" b="0"/>
            <wp:docPr id="72" name="Pictur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21FLEECOCES10SUR.jpg"/>
                    <pic:cNvPicPr/>
                  </pic:nvPicPr>
                  <pic:blipFill>
                    <a:blip r:embed="rId36"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4DFF1CB8" w14:textId="44014BD8" w:rsidR="00A11EFC" w:rsidRDefault="00A11EFC" w:rsidP="00F92110">
      <w:pPr>
        <w:pStyle w:val="Caption"/>
      </w:pPr>
      <w:r w:rsidRPr="00A11EFC">
        <w:t xml:space="preserve">Figure </w:t>
      </w:r>
      <w:r w:rsidR="0052149C">
        <w:fldChar w:fldCharType="begin"/>
      </w:r>
      <w:r w:rsidR="0052149C">
        <w:instrText xml:space="preserve"> SEQ Figure \* ARABIC </w:instrText>
      </w:r>
      <w:r w:rsidR="0052149C">
        <w:fldChar w:fldCharType="separate"/>
      </w:r>
      <w:r w:rsidR="00AC53C3">
        <w:rPr>
          <w:noProof/>
        </w:rPr>
        <w:t>21</w:t>
      </w:r>
      <w:r w:rsidR="0052149C">
        <w:rPr>
          <w:noProof/>
        </w:rPr>
        <w:fldChar w:fldCharType="end"/>
      </w:r>
      <w:r w:rsidRPr="00A11EFC">
        <w:t>:</w:t>
      </w:r>
      <w:r>
        <w:t xml:space="preserve"> Simulated and </w:t>
      </w:r>
      <w:r w:rsidR="00486F05">
        <w:t>o</w:t>
      </w:r>
      <w:r>
        <w:t xml:space="preserve">bserved </w:t>
      </w:r>
      <w:r w:rsidR="00486F05">
        <w:t>t</w:t>
      </w:r>
      <w:r>
        <w:t>emperature at 21FLEECOCES10SUR</w:t>
      </w:r>
      <w:r w:rsidDel="00463C73">
        <w:t xml:space="preserve"> </w:t>
      </w:r>
    </w:p>
    <w:p w14:paraId="3C4569F8" w14:textId="77777777" w:rsidR="00A11EFC" w:rsidRDefault="00A11EFC" w:rsidP="00B91F4E">
      <w:pPr>
        <w:jc w:val="center"/>
        <w:rPr>
          <w:b/>
        </w:rPr>
      </w:pPr>
    </w:p>
    <w:p w14:paraId="3CF4F54B" w14:textId="00C7646E" w:rsidR="00B91F4E" w:rsidRPr="00FA29C4" w:rsidRDefault="00327AFA" w:rsidP="00B91F4E">
      <w:pPr>
        <w:jc w:val="center"/>
        <w:rPr>
          <w:b/>
        </w:rPr>
      </w:pPr>
      <w:r>
        <w:rPr>
          <w:b/>
          <w:noProof/>
        </w:rPr>
        <w:drawing>
          <wp:inline distT="0" distB="0" distL="0" distR="0" wp14:anchorId="0DFF3FC7" wp14:editId="5E1816BA">
            <wp:extent cx="6400800" cy="3355848"/>
            <wp:effectExtent l="0" t="0" r="0" b="0"/>
            <wp:docPr id="94" name="Pictur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21CHARMPV004.jpg"/>
                    <pic:cNvPicPr/>
                  </pic:nvPicPr>
                  <pic:blipFill>
                    <a:blip r:embed="rId37"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1C730C66" w14:textId="37275075" w:rsidR="00B91F4E" w:rsidRDefault="00A11EFC" w:rsidP="00F92110">
      <w:pPr>
        <w:pStyle w:val="Caption"/>
      </w:pPr>
      <w:bookmarkStart w:id="82" w:name="_Ref455997172"/>
      <w:r w:rsidRPr="00A11EFC">
        <w:t xml:space="preserve">Figure </w:t>
      </w:r>
      <w:r w:rsidR="0052149C">
        <w:fldChar w:fldCharType="begin"/>
      </w:r>
      <w:r w:rsidR="0052149C">
        <w:instrText xml:space="preserve"> SEQ Figure \* ARABIC </w:instrText>
      </w:r>
      <w:r w:rsidR="0052149C">
        <w:fldChar w:fldCharType="separate"/>
      </w:r>
      <w:r w:rsidR="00AC53C3">
        <w:rPr>
          <w:noProof/>
        </w:rPr>
        <w:t>22</w:t>
      </w:r>
      <w:r w:rsidR="0052149C">
        <w:rPr>
          <w:noProof/>
        </w:rPr>
        <w:fldChar w:fldCharType="end"/>
      </w:r>
      <w:bookmarkEnd w:id="82"/>
      <w:r w:rsidRPr="00A11EFC">
        <w:t>:</w:t>
      </w:r>
      <w:r>
        <w:t xml:space="preserve"> </w:t>
      </w:r>
      <w:r w:rsidR="00B91F4E">
        <w:t xml:space="preserve">Simulated and </w:t>
      </w:r>
      <w:r w:rsidR="00486F05">
        <w:t>o</w:t>
      </w:r>
      <w:r w:rsidR="00B91F4E">
        <w:t xml:space="preserve">bserved </w:t>
      </w:r>
      <w:r w:rsidR="00486F05">
        <w:t>t</w:t>
      </w:r>
      <w:r w:rsidR="00B91F4E">
        <w:t>emperature at 21CHARMPV004</w:t>
      </w:r>
    </w:p>
    <w:p w14:paraId="1CA3666D" w14:textId="77777777" w:rsidR="00B91F4E" w:rsidRDefault="00B91F4E" w:rsidP="00676B55"/>
    <w:p w14:paraId="2AC5F98B" w14:textId="7502EAF1" w:rsidR="00B91F4E" w:rsidRDefault="00F97FFA" w:rsidP="00B91F4E">
      <w:pPr>
        <w:pStyle w:val="Heading2"/>
      </w:pPr>
      <w:bookmarkStart w:id="83" w:name="_Toc458080974"/>
      <w:r>
        <w:lastRenderedPageBreak/>
        <w:t>S</w:t>
      </w:r>
      <w:r w:rsidR="00B91F4E">
        <w:t>alinity</w:t>
      </w:r>
      <w:bookmarkEnd w:id="83"/>
    </w:p>
    <w:p w14:paraId="457AFDB8" w14:textId="7D7E8FA8" w:rsidR="007E6CDA" w:rsidRDefault="007E6CDA" w:rsidP="007E6CDA">
      <w:r w:rsidRPr="00AC553B">
        <w:t>Salinity is an indicator of mass transport in estuaries</w:t>
      </w:r>
      <w:r w:rsidR="002B7470">
        <w:t>.</w:t>
      </w:r>
      <w:r w:rsidRPr="00AC553B">
        <w:t xml:space="preserve"> </w:t>
      </w:r>
      <w:r w:rsidR="002B7470">
        <w:t>T</w:t>
      </w:r>
      <w:r w:rsidRPr="00AC553B">
        <w:t xml:space="preserve">he calibration of salinity is important to evaluate the capacity of </w:t>
      </w:r>
      <w:r>
        <w:t>a</w:t>
      </w:r>
      <w:r w:rsidRPr="00AC553B">
        <w:t xml:space="preserve"> model to represent transport </w:t>
      </w:r>
      <w:r w:rsidR="002B7470">
        <w:t>resulting</w:t>
      </w:r>
      <w:r w:rsidR="002B7470" w:rsidRPr="00AC553B">
        <w:t xml:space="preserve"> </w:t>
      </w:r>
      <w:r w:rsidR="002B7470">
        <w:t>from</w:t>
      </w:r>
      <w:r w:rsidRPr="00AC553B">
        <w:t xml:space="preserve"> density gradients between the freshwater and the ocean water (i.e. baroclinic or density-driven currents), and to ensure </w:t>
      </w:r>
      <w:r>
        <w:t>a</w:t>
      </w:r>
      <w:r w:rsidRPr="00AC553B">
        <w:t xml:space="preserve"> model is able to represent vertical stratification in the system. </w:t>
      </w:r>
      <w:r w:rsidR="001C7C37" w:rsidRPr="001C7C37">
        <w:t>A summary of the preliminary calibration results at selected stations is presented below</w:t>
      </w:r>
      <w:r w:rsidR="000926A3">
        <w:t xml:space="preserve"> in </w:t>
      </w:r>
      <w:r w:rsidR="00A149B1" w:rsidRPr="00A149B1">
        <w:rPr>
          <w:b/>
        </w:rPr>
        <w:fldChar w:fldCharType="begin"/>
      </w:r>
      <w:r w:rsidR="00A149B1" w:rsidRPr="00A149B1">
        <w:rPr>
          <w:b/>
        </w:rPr>
        <w:instrText xml:space="preserve"> REF _Ref456084269 \h </w:instrText>
      </w:r>
      <w:r w:rsidR="00A149B1">
        <w:rPr>
          <w:b/>
        </w:rPr>
        <w:instrText xml:space="preserve"> \* MERGEFORMAT </w:instrText>
      </w:r>
      <w:r w:rsidR="00A149B1" w:rsidRPr="00A149B1">
        <w:rPr>
          <w:b/>
        </w:rPr>
      </w:r>
      <w:r w:rsidR="00A149B1" w:rsidRPr="00A149B1">
        <w:rPr>
          <w:b/>
        </w:rPr>
        <w:fldChar w:fldCharType="separate"/>
      </w:r>
      <w:r w:rsidR="00AC53C3" w:rsidRPr="00AC53C3">
        <w:rPr>
          <w:b/>
        </w:rPr>
        <w:t xml:space="preserve">Table </w:t>
      </w:r>
      <w:r w:rsidR="00AC53C3" w:rsidRPr="00AC53C3">
        <w:rPr>
          <w:b/>
          <w:noProof/>
        </w:rPr>
        <w:t>13</w:t>
      </w:r>
      <w:r w:rsidR="00A149B1" w:rsidRPr="00A149B1">
        <w:rPr>
          <w:b/>
        </w:rPr>
        <w:fldChar w:fldCharType="end"/>
      </w:r>
      <w:r w:rsidR="000926A3" w:rsidRPr="00A149B1">
        <w:rPr>
          <w:b/>
        </w:rPr>
        <w:t xml:space="preserve"> </w:t>
      </w:r>
      <w:r w:rsidR="000926A3">
        <w:t>and</w:t>
      </w:r>
      <w:r w:rsidR="001C7C37" w:rsidRPr="001C7C37">
        <w:t xml:space="preserve"> </w:t>
      </w:r>
      <w:r w:rsidR="001C7C37" w:rsidRPr="007F2C0F">
        <w:rPr>
          <w:b/>
        </w:rPr>
        <w:fldChar w:fldCharType="begin"/>
      </w:r>
      <w:r w:rsidR="001C7C37" w:rsidRPr="007F2C0F">
        <w:rPr>
          <w:b/>
        </w:rPr>
        <w:instrText xml:space="preserve"> REF _Ref456003806 \h </w:instrText>
      </w:r>
      <w:r w:rsidR="007F2C0F">
        <w:rPr>
          <w:b/>
        </w:rPr>
        <w:instrText xml:space="preserve"> \* MERGEFORMAT </w:instrText>
      </w:r>
      <w:r w:rsidR="001C7C37" w:rsidRPr="007F2C0F">
        <w:rPr>
          <w:b/>
        </w:rPr>
      </w:r>
      <w:r w:rsidR="001C7C37" w:rsidRPr="007F2C0F">
        <w:rPr>
          <w:b/>
        </w:rPr>
        <w:fldChar w:fldCharType="separate"/>
      </w:r>
      <w:r w:rsidR="00AC53C3" w:rsidRPr="00AC53C3">
        <w:rPr>
          <w:b/>
        </w:rPr>
        <w:t xml:space="preserve">Figure </w:t>
      </w:r>
      <w:r w:rsidR="00AC53C3" w:rsidRPr="00AC53C3">
        <w:rPr>
          <w:b/>
          <w:noProof/>
        </w:rPr>
        <w:t>23</w:t>
      </w:r>
      <w:r w:rsidR="001C7C37" w:rsidRPr="007F2C0F">
        <w:rPr>
          <w:b/>
        </w:rPr>
        <w:fldChar w:fldCharType="end"/>
      </w:r>
      <w:r w:rsidR="00FC2027">
        <w:t xml:space="preserve"> through</w:t>
      </w:r>
      <w:r w:rsidR="001C7C37">
        <w:t xml:space="preserve"> </w:t>
      </w:r>
      <w:r w:rsidR="001C7C37" w:rsidRPr="007F2C0F">
        <w:rPr>
          <w:b/>
        </w:rPr>
        <w:fldChar w:fldCharType="begin"/>
      </w:r>
      <w:r w:rsidR="001C7C37" w:rsidRPr="007F2C0F">
        <w:rPr>
          <w:b/>
        </w:rPr>
        <w:instrText xml:space="preserve"> REF _Ref456003813 \h </w:instrText>
      </w:r>
      <w:r w:rsidR="007F2C0F">
        <w:rPr>
          <w:b/>
        </w:rPr>
        <w:instrText xml:space="preserve"> \* MERGEFORMAT </w:instrText>
      </w:r>
      <w:r w:rsidR="001C7C37" w:rsidRPr="007F2C0F">
        <w:rPr>
          <w:b/>
        </w:rPr>
      </w:r>
      <w:r w:rsidR="001C7C37" w:rsidRPr="007F2C0F">
        <w:rPr>
          <w:b/>
        </w:rPr>
        <w:fldChar w:fldCharType="separate"/>
      </w:r>
      <w:r w:rsidR="00AC53C3" w:rsidRPr="00AC53C3">
        <w:rPr>
          <w:b/>
        </w:rPr>
        <w:t xml:space="preserve">Figure </w:t>
      </w:r>
      <w:r w:rsidR="00AC53C3" w:rsidRPr="00AC53C3">
        <w:rPr>
          <w:b/>
          <w:noProof/>
        </w:rPr>
        <w:t>28</w:t>
      </w:r>
      <w:r w:rsidR="001C7C37" w:rsidRPr="007F2C0F">
        <w:rPr>
          <w:b/>
        </w:rPr>
        <w:fldChar w:fldCharType="end"/>
      </w:r>
      <w:r w:rsidR="001C7C37" w:rsidRPr="001C7C37">
        <w:t>.</w:t>
      </w:r>
    </w:p>
    <w:p w14:paraId="47531580" w14:textId="40FEC14B" w:rsidR="00FC2027" w:rsidRDefault="00D364C0" w:rsidP="00D364C0">
      <w:pPr>
        <w:spacing w:after="0"/>
        <w:rPr>
          <w:noProof/>
        </w:rPr>
        <w:sectPr w:rsidR="00FC2027" w:rsidSect="00CA2D26">
          <w:pgSz w:w="12240" w:h="15840"/>
          <w:pgMar w:top="1440" w:right="1080" w:bottom="1440" w:left="1080" w:header="648" w:footer="648" w:gutter="0"/>
          <w:cols w:space="720"/>
          <w:docGrid w:linePitch="360"/>
        </w:sectPr>
      </w:pPr>
      <w:r>
        <w:rPr>
          <w:noProof/>
        </w:rPr>
        <w:t xml:space="preserve">Draft </w:t>
      </w:r>
      <w:r w:rsidR="002B7470">
        <w:rPr>
          <w:noProof/>
        </w:rPr>
        <w:t xml:space="preserve">calibration results </w:t>
      </w:r>
      <w:r w:rsidR="00F23FDD">
        <w:rPr>
          <w:noProof/>
        </w:rPr>
        <w:t>show</w:t>
      </w:r>
      <w:r w:rsidR="002B7470">
        <w:rPr>
          <w:noProof/>
        </w:rPr>
        <w:t xml:space="preserve"> the model ha</w:t>
      </w:r>
      <w:r w:rsidR="00F23FDD">
        <w:rPr>
          <w:noProof/>
        </w:rPr>
        <w:t>s</w:t>
      </w:r>
      <w:r w:rsidR="002B7470">
        <w:rPr>
          <w:noProof/>
        </w:rPr>
        <w:t xml:space="preserve"> a good performance </w:t>
      </w:r>
      <w:r w:rsidR="00F23FDD">
        <w:rPr>
          <w:noProof/>
        </w:rPr>
        <w:t xml:space="preserve">predicting salinity </w:t>
      </w:r>
      <w:r w:rsidR="002B7470">
        <w:rPr>
          <w:noProof/>
        </w:rPr>
        <w:t>in the middle and lower portions of the estuary</w:t>
      </w:r>
      <w:r>
        <w:rPr>
          <w:noProof/>
        </w:rPr>
        <w:t>, along with tributaries in this region</w:t>
      </w:r>
      <w:r w:rsidR="002B7470">
        <w:rPr>
          <w:noProof/>
        </w:rPr>
        <w:t xml:space="preserve"> (</w:t>
      </w:r>
      <w:r w:rsidR="002B7470" w:rsidRPr="005725AA">
        <w:rPr>
          <w:b/>
          <w:noProof/>
        </w:rPr>
        <w:fldChar w:fldCharType="begin"/>
      </w:r>
      <w:r w:rsidR="002B7470" w:rsidRPr="005725AA">
        <w:rPr>
          <w:b/>
          <w:noProof/>
        </w:rPr>
        <w:instrText xml:space="preserve"> REF _Ref456004962 \h </w:instrText>
      </w:r>
      <w:r w:rsidR="005725AA">
        <w:rPr>
          <w:b/>
          <w:noProof/>
        </w:rPr>
        <w:instrText xml:space="preserve"> \* MERGEFORMAT </w:instrText>
      </w:r>
      <w:r w:rsidR="002B7470" w:rsidRPr="005725AA">
        <w:rPr>
          <w:b/>
          <w:noProof/>
        </w:rPr>
      </w:r>
      <w:r w:rsidR="002B7470" w:rsidRPr="005725AA">
        <w:rPr>
          <w:b/>
          <w:noProof/>
        </w:rPr>
        <w:fldChar w:fldCharType="separate"/>
      </w:r>
      <w:r w:rsidR="00AC53C3" w:rsidRPr="00AC53C3">
        <w:rPr>
          <w:b/>
        </w:rPr>
        <w:t xml:space="preserve">Figure </w:t>
      </w:r>
      <w:r w:rsidR="00AC53C3" w:rsidRPr="00AC53C3">
        <w:rPr>
          <w:b/>
          <w:noProof/>
        </w:rPr>
        <w:t>25</w:t>
      </w:r>
      <w:r w:rsidR="002B7470" w:rsidRPr="005725AA">
        <w:rPr>
          <w:b/>
          <w:noProof/>
        </w:rPr>
        <w:fldChar w:fldCharType="end"/>
      </w:r>
      <w:r>
        <w:rPr>
          <w:noProof/>
        </w:rPr>
        <w:t xml:space="preserve"> ,</w:t>
      </w:r>
      <w:r w:rsidR="002B7470">
        <w:rPr>
          <w:noProof/>
        </w:rPr>
        <w:t xml:space="preserve"> </w:t>
      </w:r>
      <w:r w:rsidR="002B7470" w:rsidRPr="005725AA">
        <w:rPr>
          <w:b/>
          <w:noProof/>
        </w:rPr>
        <w:fldChar w:fldCharType="begin"/>
      </w:r>
      <w:r w:rsidR="002B7470" w:rsidRPr="005725AA">
        <w:rPr>
          <w:b/>
          <w:noProof/>
        </w:rPr>
        <w:instrText xml:space="preserve"> REF _Ref456003813 \h </w:instrText>
      </w:r>
      <w:r w:rsidR="005725AA">
        <w:rPr>
          <w:b/>
          <w:noProof/>
        </w:rPr>
        <w:instrText xml:space="preserve"> \* MERGEFORMAT </w:instrText>
      </w:r>
      <w:r w:rsidR="002B7470" w:rsidRPr="005725AA">
        <w:rPr>
          <w:b/>
          <w:noProof/>
        </w:rPr>
      </w:r>
      <w:r w:rsidR="002B7470" w:rsidRPr="005725AA">
        <w:rPr>
          <w:b/>
          <w:noProof/>
        </w:rPr>
        <w:fldChar w:fldCharType="separate"/>
      </w:r>
      <w:r w:rsidR="00AC53C3" w:rsidRPr="00AC53C3">
        <w:rPr>
          <w:b/>
        </w:rPr>
        <w:t xml:space="preserve">Figure </w:t>
      </w:r>
      <w:r w:rsidR="00AC53C3" w:rsidRPr="00AC53C3">
        <w:rPr>
          <w:b/>
          <w:noProof/>
        </w:rPr>
        <w:t>28</w:t>
      </w:r>
      <w:r w:rsidR="002B7470" w:rsidRPr="005725AA">
        <w:rPr>
          <w:b/>
          <w:noProof/>
        </w:rPr>
        <w:fldChar w:fldCharType="end"/>
      </w:r>
      <w:r>
        <w:rPr>
          <w:b/>
          <w:noProof/>
        </w:rPr>
        <w:t xml:space="preserve">, </w:t>
      </w:r>
      <w:r w:rsidRPr="00D364C0">
        <w:rPr>
          <w:noProof/>
        </w:rPr>
        <w:t xml:space="preserve">and </w:t>
      </w:r>
      <w:r>
        <w:rPr>
          <w:b/>
          <w:noProof/>
        </w:rPr>
        <w:t>Appendix A</w:t>
      </w:r>
      <w:r w:rsidR="002B7470">
        <w:rPr>
          <w:noProof/>
        </w:rPr>
        <w:t>)</w:t>
      </w:r>
      <w:r w:rsidR="00A16182">
        <w:rPr>
          <w:noProof/>
        </w:rPr>
        <w:t xml:space="preserve">. In these regions </w:t>
      </w:r>
      <w:r w:rsidR="002B7470">
        <w:rPr>
          <w:noProof/>
        </w:rPr>
        <w:t xml:space="preserve">the </w:t>
      </w:r>
      <w:r w:rsidR="00A16182">
        <w:rPr>
          <w:noProof/>
        </w:rPr>
        <w:t>model simulations</w:t>
      </w:r>
      <w:r w:rsidR="002B7470">
        <w:rPr>
          <w:noProof/>
        </w:rPr>
        <w:t xml:space="preserve"> are able to follow the seasonal trends and ranges of variation exhibited by the observations. The metrics of model performance are good</w:t>
      </w:r>
      <w:r w:rsidR="00A16182">
        <w:rPr>
          <w:noProof/>
        </w:rPr>
        <w:t xml:space="preserve"> </w:t>
      </w:r>
      <w:r w:rsidR="009100F5">
        <w:rPr>
          <w:noProof/>
        </w:rPr>
        <w:t>with</w:t>
      </w:r>
      <w:r w:rsidR="002B7470">
        <w:rPr>
          <w:noProof/>
        </w:rPr>
        <w:t xml:space="preserve"> small differences between the observed and predicted means and also high index of agrement</w:t>
      </w:r>
      <w:r>
        <w:rPr>
          <w:noProof/>
        </w:rPr>
        <w:t xml:space="preserve"> (0.80 – 0.96)</w:t>
      </w:r>
      <w:r w:rsidR="002B7470">
        <w:rPr>
          <w:noProof/>
        </w:rPr>
        <w:t xml:space="preserve">. </w:t>
      </w:r>
      <w:r w:rsidR="00A16182" w:rsidRPr="00331A7C">
        <w:t>In the upper region of the estuary close to the upstream boundary at S-79</w:t>
      </w:r>
      <w:r>
        <w:t xml:space="preserve"> at stations 21FLEECOCES03SUR and 21FLFTM CALUSA008FTM</w:t>
      </w:r>
      <w:r w:rsidR="00A16182" w:rsidRPr="00331A7C">
        <w:t xml:space="preserve">, </w:t>
      </w:r>
      <w:r w:rsidR="001C7C37" w:rsidRPr="00331A7C">
        <w:t>the</w:t>
      </w:r>
      <w:r w:rsidR="00A16182" w:rsidRPr="00331A7C">
        <w:t xml:space="preserve"> performance of the</w:t>
      </w:r>
      <w:r w:rsidR="001C7C37" w:rsidRPr="00331A7C">
        <w:t xml:space="preserve"> model is</w:t>
      </w:r>
      <w:r w:rsidR="00A16182" w:rsidRPr="00331A7C">
        <w:t xml:space="preserve"> </w:t>
      </w:r>
      <w:r w:rsidR="009100F5" w:rsidRPr="00331A7C">
        <w:t>lower</w:t>
      </w:r>
      <w:r w:rsidR="00A16182" w:rsidRPr="00331A7C">
        <w:t xml:space="preserve"> and</w:t>
      </w:r>
      <w:r w:rsidR="001C7C37" w:rsidRPr="00331A7C">
        <w:t xml:space="preserve"> the levels of salinity intrusion</w:t>
      </w:r>
      <w:r w:rsidR="00A16182" w:rsidRPr="00331A7C">
        <w:t xml:space="preserve"> are </w:t>
      </w:r>
      <w:r w:rsidR="009100F5" w:rsidRPr="00331A7C">
        <w:t>not fully captured</w:t>
      </w:r>
      <w:r w:rsidR="001C7C37" w:rsidRPr="00331A7C">
        <w:t xml:space="preserve">. In this </w:t>
      </w:r>
      <w:r w:rsidR="006D30D8" w:rsidRPr="00331A7C">
        <w:t>region,</w:t>
      </w:r>
      <w:r>
        <w:t xml:space="preserve"> along with nearby tributaries,</w:t>
      </w:r>
      <w:r w:rsidR="001C7C37" w:rsidRPr="00331A7C">
        <w:t xml:space="preserve"> the model under</w:t>
      </w:r>
      <w:r w:rsidR="00552DEF">
        <w:t xml:space="preserve"> </w:t>
      </w:r>
      <w:r w:rsidR="001C7C37" w:rsidRPr="00331A7C">
        <w:t>predicts</w:t>
      </w:r>
      <w:r w:rsidR="006D30D8" w:rsidRPr="00331A7C">
        <w:t xml:space="preserve"> </w:t>
      </w:r>
      <w:r w:rsidR="001C7C37" w:rsidRPr="00331A7C">
        <w:t xml:space="preserve">the </w:t>
      </w:r>
      <w:r w:rsidR="006D30D8" w:rsidRPr="00331A7C">
        <w:t xml:space="preserve">observed </w:t>
      </w:r>
      <w:r w:rsidR="001C7C37" w:rsidRPr="00331A7C">
        <w:t>salinity concentrations</w:t>
      </w:r>
      <w:r>
        <w:t xml:space="preserve"> </w:t>
      </w:r>
      <w:r w:rsidR="006B2998" w:rsidRPr="00331A7C">
        <w:t>(</w:t>
      </w:r>
      <w:r w:rsidRPr="007F2C0F">
        <w:rPr>
          <w:b/>
        </w:rPr>
        <w:fldChar w:fldCharType="begin"/>
      </w:r>
      <w:r w:rsidRPr="007F2C0F">
        <w:rPr>
          <w:b/>
        </w:rPr>
        <w:instrText xml:space="preserve"> REF _Ref456003806 \h </w:instrText>
      </w:r>
      <w:r>
        <w:rPr>
          <w:b/>
        </w:rPr>
        <w:instrText xml:space="preserve"> \* MERGEFORMAT </w:instrText>
      </w:r>
      <w:r w:rsidRPr="007F2C0F">
        <w:rPr>
          <w:b/>
        </w:rPr>
      </w:r>
      <w:r w:rsidRPr="007F2C0F">
        <w:rPr>
          <w:b/>
        </w:rPr>
        <w:fldChar w:fldCharType="separate"/>
      </w:r>
      <w:r w:rsidR="00AC53C3" w:rsidRPr="00AC53C3">
        <w:rPr>
          <w:b/>
        </w:rPr>
        <w:t xml:space="preserve">Figure </w:t>
      </w:r>
      <w:r w:rsidR="00AC53C3" w:rsidRPr="00AC53C3">
        <w:rPr>
          <w:b/>
          <w:noProof/>
        </w:rPr>
        <w:t>23</w:t>
      </w:r>
      <w:r w:rsidRPr="007F2C0F">
        <w:rPr>
          <w:b/>
        </w:rPr>
        <w:fldChar w:fldCharType="end"/>
      </w:r>
      <w:r>
        <w:t>,</w:t>
      </w:r>
      <w:r w:rsidR="006B2998" w:rsidRPr="00331A7C">
        <w:t xml:space="preserve"> </w:t>
      </w:r>
      <w:r w:rsidR="006B2998" w:rsidRPr="00331A7C">
        <w:rPr>
          <w:b/>
        </w:rPr>
        <w:fldChar w:fldCharType="begin"/>
      </w:r>
      <w:r w:rsidR="006B2998" w:rsidRPr="00331A7C">
        <w:rPr>
          <w:b/>
        </w:rPr>
        <w:instrText xml:space="preserve"> REF _Ref456003940 \h </w:instrText>
      </w:r>
      <w:r w:rsidR="005725AA" w:rsidRPr="00331A7C">
        <w:rPr>
          <w:b/>
        </w:rPr>
        <w:instrText xml:space="preserve"> \* MERGEFORMAT </w:instrText>
      </w:r>
      <w:r w:rsidR="006B2998" w:rsidRPr="00331A7C">
        <w:rPr>
          <w:b/>
        </w:rPr>
      </w:r>
      <w:r w:rsidR="006B2998" w:rsidRPr="00331A7C">
        <w:rPr>
          <w:b/>
        </w:rPr>
        <w:fldChar w:fldCharType="separate"/>
      </w:r>
      <w:r w:rsidR="00AC53C3" w:rsidRPr="00AC53C3">
        <w:rPr>
          <w:b/>
        </w:rPr>
        <w:t>Figure 24</w:t>
      </w:r>
      <w:r w:rsidR="006B2998" w:rsidRPr="00331A7C">
        <w:rPr>
          <w:b/>
        </w:rPr>
        <w:fldChar w:fldCharType="end"/>
      </w:r>
      <w:r>
        <w:rPr>
          <w:b/>
        </w:rPr>
        <w:t xml:space="preserve">, </w:t>
      </w:r>
      <w:r w:rsidRPr="00D364C0">
        <w:t xml:space="preserve">and </w:t>
      </w:r>
      <w:r>
        <w:rPr>
          <w:b/>
        </w:rPr>
        <w:t>Appendix A</w:t>
      </w:r>
      <w:r w:rsidR="006B2998" w:rsidRPr="00331A7C">
        <w:t>).</w:t>
      </w:r>
      <w:r w:rsidR="006B2998" w:rsidRPr="00331A7C">
        <w:rPr>
          <w:noProof/>
        </w:rPr>
        <w:t xml:space="preserve"> </w:t>
      </w:r>
      <w:r>
        <w:rPr>
          <w:noProof/>
        </w:rPr>
        <w:t xml:space="preserve">The model predictions of bottom salinity at </w:t>
      </w:r>
      <w:r>
        <w:t xml:space="preserve">21FLFTM CALUSA008FTM were in closer correspondence to the measured data than the surface salinity predictions at the same station, indicating that the model is able to predict salinity intrusion in the bottom layers. </w:t>
      </w:r>
      <w:bookmarkStart w:id="84" w:name="_Ref456013535"/>
      <w:bookmarkStart w:id="85" w:name="_Toc456078288"/>
    </w:p>
    <w:p w14:paraId="30BD715D" w14:textId="384DADEC" w:rsidR="000926A3" w:rsidRDefault="000926A3" w:rsidP="000926A3">
      <w:pPr>
        <w:pStyle w:val="Caption"/>
        <w:keepNext/>
        <w:spacing w:after="0"/>
      </w:pPr>
      <w:bookmarkStart w:id="86" w:name="_Ref456084269"/>
      <w:r>
        <w:lastRenderedPageBreak/>
        <w:t xml:space="preserve">Table </w:t>
      </w:r>
      <w:r w:rsidR="0052149C">
        <w:fldChar w:fldCharType="begin"/>
      </w:r>
      <w:r w:rsidR="0052149C">
        <w:instrText xml:space="preserve"> SEQ Table \* ARABIC </w:instrText>
      </w:r>
      <w:r w:rsidR="0052149C">
        <w:fldChar w:fldCharType="separate"/>
      </w:r>
      <w:r w:rsidR="00AC53C3">
        <w:rPr>
          <w:noProof/>
        </w:rPr>
        <w:t>13</w:t>
      </w:r>
      <w:r w:rsidR="0052149C">
        <w:rPr>
          <w:noProof/>
        </w:rPr>
        <w:fldChar w:fldCharType="end"/>
      </w:r>
      <w:bookmarkEnd w:id="84"/>
      <w:bookmarkEnd w:id="86"/>
      <w:r>
        <w:t xml:space="preserve">: </w:t>
      </w:r>
      <w:r w:rsidR="00F97FFA">
        <w:t xml:space="preserve">Model </w:t>
      </w:r>
      <w:r w:rsidR="00486F05">
        <w:t>p</w:t>
      </w:r>
      <w:r w:rsidR="00F97FFA">
        <w:t xml:space="preserve">erformance </w:t>
      </w:r>
      <w:r w:rsidR="00486F05">
        <w:t>s</w:t>
      </w:r>
      <w:r>
        <w:t xml:space="preserve">tatistics for </w:t>
      </w:r>
      <w:r w:rsidR="00486F05">
        <w:t>s</w:t>
      </w:r>
      <w:r>
        <w:t>alinity</w:t>
      </w:r>
      <w:bookmarkEnd w:id="85"/>
    </w:p>
    <w:tbl>
      <w:tblPr>
        <w:tblW w:w="6005"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666"/>
        <w:gridCol w:w="928"/>
        <w:gridCol w:w="903"/>
        <w:gridCol w:w="1162"/>
        <w:gridCol w:w="1173"/>
        <w:gridCol w:w="902"/>
        <w:gridCol w:w="924"/>
        <w:gridCol w:w="1058"/>
        <w:gridCol w:w="1080"/>
        <w:gridCol w:w="591"/>
        <w:gridCol w:w="753"/>
        <w:gridCol w:w="809"/>
        <w:gridCol w:w="809"/>
        <w:gridCol w:w="800"/>
      </w:tblGrid>
      <w:tr w:rsidR="00A149B1" w:rsidRPr="00957ABE" w14:paraId="30611758" w14:textId="77777777" w:rsidTr="005725AA">
        <w:trPr>
          <w:cantSplit/>
          <w:trHeight w:val="1372"/>
          <w:tblHeader/>
          <w:jc w:val="center"/>
        </w:trPr>
        <w:tc>
          <w:tcPr>
            <w:tcW w:w="1178" w:type="pct"/>
            <w:shd w:val="clear" w:color="auto" w:fill="D9D9D9" w:themeFill="background1" w:themeFillShade="D9"/>
            <w:vAlign w:val="center"/>
            <w:hideMark/>
          </w:tcPr>
          <w:p w14:paraId="4303394D" w14:textId="3B0A7142" w:rsidR="00A149B1" w:rsidRPr="00FC2027" w:rsidRDefault="00A149B1" w:rsidP="00A149B1">
            <w:pPr>
              <w:spacing w:after="0"/>
              <w:jc w:val="center"/>
              <w:rPr>
                <w:rFonts w:ascii="Arial" w:eastAsia="Times New Roman" w:hAnsi="Arial" w:cs="Arial"/>
                <w:b/>
                <w:bCs/>
                <w:color w:val="000000"/>
                <w:sz w:val="20"/>
                <w:szCs w:val="20"/>
              </w:rPr>
            </w:pPr>
            <w:r w:rsidRPr="00FC2027">
              <w:rPr>
                <w:rFonts w:ascii="Arial" w:eastAsia="Times New Roman" w:hAnsi="Arial" w:cs="Arial"/>
                <w:b/>
                <w:bCs/>
                <w:color w:val="000000"/>
                <w:sz w:val="20"/>
                <w:szCs w:val="20"/>
              </w:rPr>
              <w:t>Station ID</w:t>
            </w:r>
          </w:p>
        </w:tc>
        <w:tc>
          <w:tcPr>
            <w:tcW w:w="298" w:type="pct"/>
            <w:shd w:val="clear" w:color="auto" w:fill="D9D9D9" w:themeFill="background1" w:themeFillShade="D9"/>
            <w:noWrap/>
            <w:textDirection w:val="btLr"/>
            <w:vAlign w:val="center"/>
            <w:hideMark/>
          </w:tcPr>
          <w:p w14:paraId="6DBA087A" w14:textId="1AF9E11A" w:rsidR="00A149B1" w:rsidRPr="00FC2027" w:rsidRDefault="00A149B1" w:rsidP="00A149B1">
            <w:pPr>
              <w:spacing w:after="0"/>
              <w:ind w:left="113" w:right="113"/>
              <w:jc w:val="center"/>
              <w:rPr>
                <w:rFonts w:ascii="Arial" w:eastAsia="Times New Roman" w:hAnsi="Arial" w:cs="Arial"/>
                <w:b/>
                <w:bCs/>
                <w:color w:val="000000"/>
                <w:sz w:val="20"/>
                <w:szCs w:val="20"/>
              </w:rPr>
            </w:pPr>
            <w:r w:rsidRPr="00FC2027">
              <w:rPr>
                <w:rFonts w:ascii="Arial" w:eastAsia="Times New Roman" w:hAnsi="Arial" w:cs="Arial"/>
                <w:b/>
                <w:bCs/>
                <w:color w:val="000000"/>
                <w:sz w:val="20"/>
                <w:szCs w:val="20"/>
              </w:rPr>
              <w:t>Mean</w:t>
            </w:r>
            <w:r>
              <w:rPr>
                <w:rFonts w:ascii="Arial" w:eastAsia="Times New Roman" w:hAnsi="Arial" w:cs="Arial"/>
                <w:b/>
                <w:bCs/>
                <w:color w:val="000000"/>
                <w:sz w:val="20"/>
                <w:szCs w:val="20"/>
              </w:rPr>
              <w:t xml:space="preserve"> </w:t>
            </w:r>
            <w:r w:rsidRPr="00FC2027">
              <w:rPr>
                <w:rFonts w:ascii="Arial" w:eastAsia="Times New Roman" w:hAnsi="Arial" w:cs="Arial"/>
                <w:b/>
                <w:bCs/>
                <w:color w:val="000000"/>
                <w:sz w:val="20"/>
                <w:szCs w:val="20"/>
              </w:rPr>
              <w:t>Measured (PSU)</w:t>
            </w:r>
          </w:p>
        </w:tc>
        <w:tc>
          <w:tcPr>
            <w:tcW w:w="290" w:type="pct"/>
            <w:shd w:val="clear" w:color="auto" w:fill="D9D9D9" w:themeFill="background1" w:themeFillShade="D9"/>
            <w:noWrap/>
            <w:textDirection w:val="btLr"/>
            <w:vAlign w:val="center"/>
            <w:hideMark/>
          </w:tcPr>
          <w:p w14:paraId="14E4116E" w14:textId="6E249B44" w:rsidR="00A149B1" w:rsidRPr="00FC2027" w:rsidRDefault="00A149B1" w:rsidP="00A149B1">
            <w:pPr>
              <w:spacing w:after="0"/>
              <w:ind w:left="113" w:right="113"/>
              <w:jc w:val="center"/>
              <w:rPr>
                <w:rFonts w:ascii="Arial" w:eastAsia="Times New Roman" w:hAnsi="Arial" w:cs="Arial"/>
                <w:b/>
                <w:bCs/>
                <w:color w:val="000000"/>
                <w:sz w:val="20"/>
                <w:szCs w:val="20"/>
              </w:rPr>
            </w:pPr>
            <w:r w:rsidRPr="00FC2027">
              <w:rPr>
                <w:rFonts w:ascii="Arial" w:eastAsia="Times New Roman" w:hAnsi="Arial" w:cs="Arial"/>
                <w:b/>
                <w:bCs/>
                <w:color w:val="000000"/>
                <w:sz w:val="20"/>
                <w:szCs w:val="20"/>
              </w:rPr>
              <w:t>Median</w:t>
            </w:r>
            <w:r>
              <w:rPr>
                <w:rFonts w:ascii="Arial" w:eastAsia="Times New Roman" w:hAnsi="Arial" w:cs="Arial"/>
                <w:b/>
                <w:bCs/>
                <w:color w:val="000000"/>
                <w:sz w:val="20"/>
                <w:szCs w:val="20"/>
              </w:rPr>
              <w:t xml:space="preserve"> </w:t>
            </w:r>
            <w:r w:rsidRPr="00FC2027">
              <w:rPr>
                <w:rFonts w:ascii="Arial" w:eastAsia="Times New Roman" w:hAnsi="Arial" w:cs="Arial"/>
                <w:b/>
                <w:bCs/>
                <w:color w:val="000000"/>
                <w:sz w:val="20"/>
                <w:szCs w:val="20"/>
              </w:rPr>
              <w:t>Measured (PSU)</w:t>
            </w:r>
          </w:p>
        </w:tc>
        <w:tc>
          <w:tcPr>
            <w:tcW w:w="373" w:type="pct"/>
            <w:shd w:val="clear" w:color="auto" w:fill="D9D9D9" w:themeFill="background1" w:themeFillShade="D9"/>
            <w:noWrap/>
            <w:textDirection w:val="btLr"/>
            <w:vAlign w:val="center"/>
            <w:hideMark/>
          </w:tcPr>
          <w:p w14:paraId="0C7D6C06" w14:textId="2B9C59CF" w:rsidR="00A149B1" w:rsidRPr="00FC2027" w:rsidRDefault="00A149B1" w:rsidP="00A149B1">
            <w:pPr>
              <w:spacing w:after="0"/>
              <w:ind w:left="113" w:right="113"/>
              <w:jc w:val="center"/>
              <w:rPr>
                <w:rFonts w:ascii="Arial" w:eastAsia="Times New Roman" w:hAnsi="Arial" w:cs="Arial"/>
                <w:b/>
                <w:bCs/>
                <w:color w:val="000000"/>
                <w:sz w:val="20"/>
                <w:szCs w:val="20"/>
              </w:rPr>
            </w:pPr>
            <w:r>
              <w:rPr>
                <w:rFonts w:ascii="Arial" w:eastAsia="Times New Roman" w:hAnsi="Arial" w:cs="Arial"/>
                <w:b/>
                <w:bCs/>
                <w:color w:val="000000"/>
                <w:sz w:val="20"/>
                <w:szCs w:val="20"/>
              </w:rPr>
              <w:t>5</w:t>
            </w:r>
            <w:r w:rsidRPr="00FC2027">
              <w:rPr>
                <w:rFonts w:ascii="Arial" w:eastAsia="Times New Roman" w:hAnsi="Arial" w:cs="Arial"/>
                <w:b/>
                <w:bCs/>
                <w:color w:val="000000"/>
                <w:sz w:val="20"/>
                <w:szCs w:val="20"/>
                <w:vertAlign w:val="superscript"/>
              </w:rPr>
              <w:t>th</w:t>
            </w:r>
            <w:r>
              <w:rPr>
                <w:rFonts w:ascii="Arial" w:eastAsia="Times New Roman" w:hAnsi="Arial" w:cs="Arial"/>
                <w:b/>
                <w:bCs/>
                <w:color w:val="000000"/>
                <w:sz w:val="20"/>
                <w:szCs w:val="20"/>
              </w:rPr>
              <w:t xml:space="preserve"> Percentil</w:t>
            </w:r>
            <w:r w:rsidRPr="00FC2027">
              <w:rPr>
                <w:rFonts w:ascii="Arial" w:eastAsia="Times New Roman" w:hAnsi="Arial" w:cs="Arial"/>
                <w:b/>
                <w:bCs/>
                <w:color w:val="000000"/>
                <w:sz w:val="20"/>
                <w:szCs w:val="20"/>
              </w:rPr>
              <w:t>e</w:t>
            </w:r>
            <w:r>
              <w:rPr>
                <w:rFonts w:ascii="Arial" w:eastAsia="Times New Roman" w:hAnsi="Arial" w:cs="Arial"/>
                <w:b/>
                <w:bCs/>
                <w:color w:val="000000"/>
                <w:sz w:val="20"/>
                <w:szCs w:val="20"/>
              </w:rPr>
              <w:t xml:space="preserve"> </w:t>
            </w:r>
            <w:r w:rsidRPr="00FC2027">
              <w:rPr>
                <w:rFonts w:ascii="Arial" w:eastAsia="Times New Roman" w:hAnsi="Arial" w:cs="Arial"/>
                <w:b/>
                <w:bCs/>
                <w:color w:val="000000"/>
                <w:sz w:val="20"/>
                <w:szCs w:val="20"/>
              </w:rPr>
              <w:t>Measured (PSU)</w:t>
            </w:r>
          </w:p>
        </w:tc>
        <w:tc>
          <w:tcPr>
            <w:tcW w:w="377" w:type="pct"/>
            <w:tcBorders>
              <w:right w:val="single" w:sz="12" w:space="0" w:color="auto"/>
            </w:tcBorders>
            <w:shd w:val="clear" w:color="auto" w:fill="D9D9D9" w:themeFill="background1" w:themeFillShade="D9"/>
            <w:noWrap/>
            <w:textDirection w:val="btLr"/>
            <w:vAlign w:val="center"/>
            <w:hideMark/>
          </w:tcPr>
          <w:p w14:paraId="42A5EB76" w14:textId="6C44EA5C" w:rsidR="00A149B1" w:rsidRPr="00FC2027" w:rsidRDefault="00A149B1" w:rsidP="00A149B1">
            <w:pPr>
              <w:spacing w:after="0"/>
              <w:ind w:left="113" w:right="113"/>
              <w:jc w:val="center"/>
              <w:rPr>
                <w:rFonts w:ascii="Arial" w:eastAsia="Times New Roman" w:hAnsi="Arial" w:cs="Arial"/>
                <w:b/>
                <w:bCs/>
                <w:color w:val="000000"/>
                <w:sz w:val="20"/>
                <w:szCs w:val="20"/>
              </w:rPr>
            </w:pPr>
            <w:r>
              <w:rPr>
                <w:rFonts w:ascii="Arial" w:eastAsia="Times New Roman" w:hAnsi="Arial" w:cs="Arial"/>
                <w:b/>
                <w:bCs/>
                <w:color w:val="000000"/>
                <w:sz w:val="20"/>
                <w:szCs w:val="20"/>
              </w:rPr>
              <w:t>95</w:t>
            </w:r>
            <w:r w:rsidRPr="00FC2027">
              <w:rPr>
                <w:rFonts w:ascii="Arial" w:eastAsia="Times New Roman" w:hAnsi="Arial" w:cs="Arial"/>
                <w:b/>
                <w:bCs/>
                <w:color w:val="000000"/>
                <w:sz w:val="20"/>
                <w:szCs w:val="20"/>
                <w:vertAlign w:val="superscript"/>
              </w:rPr>
              <w:t>th</w:t>
            </w:r>
            <w:r>
              <w:rPr>
                <w:rFonts w:ascii="Arial" w:eastAsia="Times New Roman" w:hAnsi="Arial" w:cs="Arial"/>
                <w:b/>
                <w:bCs/>
                <w:color w:val="000000"/>
                <w:sz w:val="20"/>
                <w:szCs w:val="20"/>
              </w:rPr>
              <w:t xml:space="preserve"> Percentil</w:t>
            </w:r>
            <w:r w:rsidRPr="00FC2027">
              <w:rPr>
                <w:rFonts w:ascii="Arial" w:eastAsia="Times New Roman" w:hAnsi="Arial" w:cs="Arial"/>
                <w:b/>
                <w:bCs/>
                <w:color w:val="000000"/>
                <w:sz w:val="20"/>
                <w:szCs w:val="20"/>
              </w:rPr>
              <w:t>e</w:t>
            </w:r>
            <w:r>
              <w:rPr>
                <w:rFonts w:ascii="Arial" w:eastAsia="Times New Roman" w:hAnsi="Arial" w:cs="Arial"/>
                <w:b/>
                <w:bCs/>
                <w:color w:val="000000"/>
                <w:sz w:val="20"/>
                <w:szCs w:val="20"/>
              </w:rPr>
              <w:t xml:space="preserve"> </w:t>
            </w:r>
            <w:r w:rsidRPr="00FC2027">
              <w:rPr>
                <w:rFonts w:ascii="Arial" w:eastAsia="Times New Roman" w:hAnsi="Arial" w:cs="Arial"/>
                <w:b/>
                <w:bCs/>
                <w:color w:val="000000"/>
                <w:sz w:val="20"/>
                <w:szCs w:val="20"/>
              </w:rPr>
              <w:t>Measured (PSU)</w:t>
            </w:r>
          </w:p>
        </w:tc>
        <w:tc>
          <w:tcPr>
            <w:tcW w:w="290" w:type="pct"/>
            <w:tcBorders>
              <w:left w:val="single" w:sz="12" w:space="0" w:color="auto"/>
            </w:tcBorders>
            <w:shd w:val="clear" w:color="auto" w:fill="D9D9D9" w:themeFill="background1" w:themeFillShade="D9"/>
            <w:noWrap/>
            <w:textDirection w:val="btLr"/>
            <w:vAlign w:val="center"/>
            <w:hideMark/>
          </w:tcPr>
          <w:p w14:paraId="7246DA11" w14:textId="4F6E8BAE" w:rsidR="00A149B1" w:rsidRPr="00FC2027" w:rsidRDefault="00A149B1" w:rsidP="00A149B1">
            <w:pPr>
              <w:spacing w:after="0"/>
              <w:ind w:left="-48" w:right="-18"/>
              <w:jc w:val="center"/>
              <w:rPr>
                <w:rFonts w:ascii="Arial" w:eastAsia="Times New Roman" w:hAnsi="Arial" w:cs="Arial"/>
                <w:b/>
                <w:bCs/>
                <w:color w:val="000000"/>
                <w:sz w:val="20"/>
                <w:szCs w:val="20"/>
              </w:rPr>
            </w:pPr>
            <w:r w:rsidRPr="00FC2027">
              <w:rPr>
                <w:rFonts w:ascii="Arial" w:eastAsia="Times New Roman" w:hAnsi="Arial" w:cs="Arial"/>
                <w:b/>
                <w:bCs/>
                <w:color w:val="000000"/>
                <w:sz w:val="20"/>
                <w:szCs w:val="20"/>
              </w:rPr>
              <w:t>Mean</w:t>
            </w:r>
            <w:r>
              <w:rPr>
                <w:rFonts w:ascii="Arial" w:eastAsia="Times New Roman" w:hAnsi="Arial" w:cs="Arial"/>
                <w:b/>
                <w:bCs/>
                <w:color w:val="000000"/>
                <w:sz w:val="20"/>
                <w:szCs w:val="20"/>
              </w:rPr>
              <w:t xml:space="preserve"> </w:t>
            </w:r>
            <w:r w:rsidRPr="00FC2027">
              <w:rPr>
                <w:rFonts w:ascii="Arial" w:eastAsia="Times New Roman" w:hAnsi="Arial" w:cs="Arial"/>
                <w:b/>
                <w:bCs/>
                <w:color w:val="000000"/>
                <w:sz w:val="20"/>
                <w:szCs w:val="20"/>
              </w:rPr>
              <w:t>Simulated (PSU)</w:t>
            </w:r>
          </w:p>
        </w:tc>
        <w:tc>
          <w:tcPr>
            <w:tcW w:w="297" w:type="pct"/>
            <w:shd w:val="clear" w:color="auto" w:fill="D9D9D9" w:themeFill="background1" w:themeFillShade="D9"/>
            <w:noWrap/>
            <w:textDirection w:val="btLr"/>
            <w:vAlign w:val="center"/>
            <w:hideMark/>
          </w:tcPr>
          <w:p w14:paraId="2328B3F7" w14:textId="7023F0DF" w:rsidR="00A149B1" w:rsidRPr="00FC2027" w:rsidRDefault="00A149B1" w:rsidP="00A149B1">
            <w:pPr>
              <w:spacing w:after="0"/>
              <w:ind w:left="-18" w:right="113"/>
              <w:jc w:val="center"/>
              <w:rPr>
                <w:rFonts w:ascii="Arial" w:eastAsia="Times New Roman" w:hAnsi="Arial" w:cs="Arial"/>
                <w:b/>
                <w:bCs/>
                <w:color w:val="000000"/>
                <w:sz w:val="20"/>
                <w:szCs w:val="20"/>
              </w:rPr>
            </w:pPr>
            <w:r w:rsidRPr="00FC2027">
              <w:rPr>
                <w:rFonts w:ascii="Arial" w:eastAsia="Times New Roman" w:hAnsi="Arial" w:cs="Arial"/>
                <w:b/>
                <w:bCs/>
                <w:color w:val="000000"/>
                <w:sz w:val="20"/>
                <w:szCs w:val="20"/>
              </w:rPr>
              <w:t>Median</w:t>
            </w:r>
            <w:r>
              <w:rPr>
                <w:rFonts w:ascii="Arial" w:eastAsia="Times New Roman" w:hAnsi="Arial" w:cs="Arial"/>
                <w:b/>
                <w:bCs/>
                <w:color w:val="000000"/>
                <w:sz w:val="20"/>
                <w:szCs w:val="20"/>
              </w:rPr>
              <w:t xml:space="preserve"> </w:t>
            </w:r>
            <w:r w:rsidRPr="00FC2027">
              <w:rPr>
                <w:rFonts w:ascii="Arial" w:eastAsia="Times New Roman" w:hAnsi="Arial" w:cs="Arial"/>
                <w:b/>
                <w:bCs/>
                <w:color w:val="000000"/>
                <w:sz w:val="20"/>
                <w:szCs w:val="20"/>
              </w:rPr>
              <w:t>Simulated (PSU)</w:t>
            </w:r>
          </w:p>
        </w:tc>
        <w:tc>
          <w:tcPr>
            <w:tcW w:w="340" w:type="pct"/>
            <w:shd w:val="clear" w:color="auto" w:fill="D9D9D9" w:themeFill="background1" w:themeFillShade="D9"/>
            <w:noWrap/>
            <w:textDirection w:val="btLr"/>
            <w:vAlign w:val="center"/>
            <w:hideMark/>
          </w:tcPr>
          <w:p w14:paraId="6B8CD2E2" w14:textId="7A2E5DB7" w:rsidR="00A149B1" w:rsidRPr="00FC2027" w:rsidRDefault="00A149B1" w:rsidP="00A149B1">
            <w:pPr>
              <w:spacing w:after="0"/>
              <w:ind w:left="113" w:right="113"/>
              <w:jc w:val="center"/>
              <w:rPr>
                <w:rFonts w:ascii="Arial" w:eastAsia="Times New Roman" w:hAnsi="Arial" w:cs="Arial"/>
                <w:b/>
                <w:bCs/>
                <w:color w:val="000000"/>
                <w:sz w:val="20"/>
                <w:szCs w:val="20"/>
              </w:rPr>
            </w:pPr>
            <w:r>
              <w:rPr>
                <w:rFonts w:ascii="Arial" w:eastAsia="Times New Roman" w:hAnsi="Arial" w:cs="Arial"/>
                <w:b/>
                <w:bCs/>
                <w:color w:val="000000"/>
                <w:sz w:val="20"/>
                <w:szCs w:val="20"/>
              </w:rPr>
              <w:t>5</w:t>
            </w:r>
            <w:r w:rsidRPr="00FC2027">
              <w:rPr>
                <w:rFonts w:ascii="Arial" w:eastAsia="Times New Roman" w:hAnsi="Arial" w:cs="Arial"/>
                <w:b/>
                <w:bCs/>
                <w:color w:val="000000"/>
                <w:sz w:val="20"/>
                <w:szCs w:val="20"/>
                <w:vertAlign w:val="superscript"/>
              </w:rPr>
              <w:t>th</w:t>
            </w:r>
            <w:r>
              <w:rPr>
                <w:rFonts w:ascii="Arial" w:eastAsia="Times New Roman" w:hAnsi="Arial" w:cs="Arial"/>
                <w:b/>
                <w:bCs/>
                <w:color w:val="000000"/>
                <w:sz w:val="20"/>
                <w:szCs w:val="20"/>
              </w:rPr>
              <w:t xml:space="preserve"> Percentile </w:t>
            </w:r>
            <w:r w:rsidRPr="00FC2027">
              <w:rPr>
                <w:rFonts w:ascii="Arial" w:eastAsia="Times New Roman" w:hAnsi="Arial" w:cs="Arial"/>
                <w:b/>
                <w:bCs/>
                <w:color w:val="000000"/>
                <w:sz w:val="20"/>
                <w:szCs w:val="20"/>
              </w:rPr>
              <w:t>Simulated (PSU)</w:t>
            </w:r>
          </w:p>
        </w:tc>
        <w:tc>
          <w:tcPr>
            <w:tcW w:w="347" w:type="pct"/>
            <w:tcBorders>
              <w:right w:val="single" w:sz="12" w:space="0" w:color="auto"/>
            </w:tcBorders>
            <w:shd w:val="clear" w:color="auto" w:fill="D9D9D9" w:themeFill="background1" w:themeFillShade="D9"/>
            <w:noWrap/>
            <w:textDirection w:val="btLr"/>
            <w:vAlign w:val="center"/>
            <w:hideMark/>
          </w:tcPr>
          <w:p w14:paraId="1483253C" w14:textId="7952EC9F" w:rsidR="00A149B1" w:rsidRPr="00FC2027" w:rsidRDefault="00A149B1" w:rsidP="00A149B1">
            <w:pPr>
              <w:spacing w:after="0"/>
              <w:ind w:left="113" w:right="113"/>
              <w:jc w:val="center"/>
              <w:rPr>
                <w:rFonts w:ascii="Arial" w:eastAsia="Times New Roman" w:hAnsi="Arial" w:cs="Arial"/>
                <w:b/>
                <w:bCs/>
                <w:color w:val="000000"/>
                <w:sz w:val="20"/>
                <w:szCs w:val="20"/>
              </w:rPr>
            </w:pPr>
            <w:r>
              <w:rPr>
                <w:rFonts w:ascii="Arial" w:eastAsia="Times New Roman" w:hAnsi="Arial" w:cs="Arial"/>
                <w:b/>
                <w:bCs/>
                <w:color w:val="000000"/>
                <w:sz w:val="20"/>
                <w:szCs w:val="20"/>
              </w:rPr>
              <w:t>95</w:t>
            </w:r>
            <w:r w:rsidRPr="00FC2027">
              <w:rPr>
                <w:rFonts w:ascii="Arial" w:eastAsia="Times New Roman" w:hAnsi="Arial" w:cs="Arial"/>
                <w:b/>
                <w:bCs/>
                <w:color w:val="000000"/>
                <w:sz w:val="20"/>
                <w:szCs w:val="20"/>
                <w:vertAlign w:val="superscript"/>
              </w:rPr>
              <w:t>th</w:t>
            </w:r>
            <w:r>
              <w:rPr>
                <w:rFonts w:ascii="Arial" w:eastAsia="Times New Roman" w:hAnsi="Arial" w:cs="Arial"/>
                <w:b/>
                <w:bCs/>
                <w:color w:val="000000"/>
                <w:sz w:val="20"/>
                <w:szCs w:val="20"/>
              </w:rPr>
              <w:t xml:space="preserve"> Percentile </w:t>
            </w:r>
            <w:r w:rsidRPr="00FC2027">
              <w:rPr>
                <w:rFonts w:ascii="Arial" w:eastAsia="Times New Roman" w:hAnsi="Arial" w:cs="Arial"/>
                <w:b/>
                <w:bCs/>
                <w:color w:val="000000"/>
                <w:sz w:val="20"/>
                <w:szCs w:val="20"/>
              </w:rPr>
              <w:t>Simulated (PSU)</w:t>
            </w:r>
          </w:p>
        </w:tc>
        <w:tc>
          <w:tcPr>
            <w:tcW w:w="190" w:type="pct"/>
            <w:tcBorders>
              <w:left w:val="single" w:sz="12" w:space="0" w:color="auto"/>
            </w:tcBorders>
            <w:shd w:val="clear" w:color="auto" w:fill="D9D9D9" w:themeFill="background1" w:themeFillShade="D9"/>
            <w:vAlign w:val="center"/>
            <w:hideMark/>
          </w:tcPr>
          <w:p w14:paraId="06382F77" w14:textId="4E8F3424" w:rsidR="00A149B1" w:rsidRPr="00FC2027" w:rsidRDefault="00A149B1" w:rsidP="00A149B1">
            <w:pPr>
              <w:spacing w:after="0"/>
              <w:jc w:val="center"/>
              <w:rPr>
                <w:rFonts w:ascii="Arial" w:eastAsia="Times New Roman" w:hAnsi="Arial" w:cs="Arial"/>
                <w:b/>
                <w:bCs/>
                <w:color w:val="000000"/>
                <w:sz w:val="20"/>
                <w:szCs w:val="20"/>
              </w:rPr>
            </w:pPr>
            <w:r w:rsidRPr="00FC2027">
              <w:rPr>
                <w:rFonts w:ascii="Arial" w:eastAsia="Times New Roman" w:hAnsi="Arial" w:cs="Arial"/>
                <w:b/>
                <w:bCs/>
                <w:color w:val="000000"/>
                <w:sz w:val="20"/>
                <w:szCs w:val="20"/>
              </w:rPr>
              <w:t>R</w:t>
            </w:r>
            <w:r w:rsidRPr="00FC2027">
              <w:rPr>
                <w:rFonts w:ascii="Arial" w:eastAsia="Times New Roman" w:hAnsi="Arial" w:cs="Arial"/>
                <w:b/>
                <w:bCs/>
                <w:color w:val="000000"/>
                <w:sz w:val="20"/>
                <w:szCs w:val="20"/>
                <w:vertAlign w:val="superscript"/>
              </w:rPr>
              <w:t>2</w:t>
            </w:r>
          </w:p>
        </w:tc>
        <w:tc>
          <w:tcPr>
            <w:tcW w:w="242" w:type="pct"/>
            <w:shd w:val="clear" w:color="auto" w:fill="D9D9D9" w:themeFill="background1" w:themeFillShade="D9"/>
            <w:vAlign w:val="center"/>
            <w:hideMark/>
          </w:tcPr>
          <w:p w14:paraId="34819257" w14:textId="66D02AB5" w:rsidR="00A149B1" w:rsidRPr="00FC2027" w:rsidRDefault="00A149B1" w:rsidP="00A149B1">
            <w:pPr>
              <w:spacing w:after="0"/>
              <w:ind w:left="-25"/>
              <w:jc w:val="center"/>
              <w:rPr>
                <w:rFonts w:ascii="Arial" w:eastAsia="Times New Roman" w:hAnsi="Arial" w:cs="Arial"/>
                <w:b/>
                <w:bCs/>
                <w:color w:val="000000"/>
                <w:sz w:val="20"/>
                <w:szCs w:val="20"/>
              </w:rPr>
            </w:pPr>
            <w:r w:rsidRPr="00FC2027">
              <w:rPr>
                <w:rFonts w:ascii="Arial" w:eastAsia="Times New Roman" w:hAnsi="Arial" w:cs="Arial"/>
                <w:b/>
                <w:bCs/>
                <w:color w:val="000000"/>
                <w:sz w:val="20"/>
                <w:szCs w:val="20"/>
              </w:rPr>
              <w:t>MAE (PSU)</w:t>
            </w:r>
          </w:p>
        </w:tc>
        <w:tc>
          <w:tcPr>
            <w:tcW w:w="260" w:type="pct"/>
            <w:shd w:val="clear" w:color="auto" w:fill="D9D9D9" w:themeFill="background1" w:themeFillShade="D9"/>
            <w:vAlign w:val="center"/>
            <w:hideMark/>
          </w:tcPr>
          <w:p w14:paraId="69D7F097" w14:textId="5B035597" w:rsidR="00A149B1" w:rsidRPr="00FC2027" w:rsidRDefault="00A149B1" w:rsidP="00A149B1">
            <w:pPr>
              <w:spacing w:after="0"/>
              <w:ind w:left="-25"/>
              <w:jc w:val="center"/>
              <w:rPr>
                <w:rFonts w:ascii="Arial" w:eastAsia="Times New Roman" w:hAnsi="Arial" w:cs="Arial"/>
                <w:b/>
                <w:bCs/>
                <w:color w:val="000000"/>
                <w:sz w:val="20"/>
                <w:szCs w:val="20"/>
              </w:rPr>
            </w:pPr>
            <w:r w:rsidRPr="00FC2027">
              <w:rPr>
                <w:rFonts w:ascii="Arial" w:eastAsia="Times New Roman" w:hAnsi="Arial" w:cs="Arial"/>
                <w:b/>
                <w:bCs/>
                <w:color w:val="000000"/>
                <w:sz w:val="20"/>
                <w:szCs w:val="20"/>
              </w:rPr>
              <w:t>RMSE (PSU)</w:t>
            </w:r>
          </w:p>
        </w:tc>
        <w:tc>
          <w:tcPr>
            <w:tcW w:w="260" w:type="pct"/>
            <w:shd w:val="clear" w:color="auto" w:fill="D9D9D9" w:themeFill="background1" w:themeFillShade="D9"/>
            <w:vAlign w:val="center"/>
            <w:hideMark/>
          </w:tcPr>
          <w:p w14:paraId="1C35BAA8" w14:textId="55C8EB5B" w:rsidR="00A149B1" w:rsidRPr="00FC2027" w:rsidRDefault="00A149B1" w:rsidP="0087428B">
            <w:pPr>
              <w:spacing w:after="0"/>
              <w:ind w:left="-25"/>
              <w:jc w:val="center"/>
              <w:rPr>
                <w:rFonts w:ascii="Arial" w:eastAsia="Times New Roman" w:hAnsi="Arial" w:cs="Arial"/>
                <w:b/>
                <w:bCs/>
                <w:color w:val="000000"/>
                <w:sz w:val="20"/>
                <w:szCs w:val="20"/>
              </w:rPr>
            </w:pPr>
            <w:r w:rsidRPr="00FC2027">
              <w:rPr>
                <w:rFonts w:ascii="Arial" w:eastAsia="Times New Roman" w:hAnsi="Arial" w:cs="Arial"/>
                <w:b/>
                <w:bCs/>
                <w:color w:val="000000"/>
                <w:sz w:val="20"/>
                <w:szCs w:val="20"/>
              </w:rPr>
              <w:t>N</w:t>
            </w:r>
            <w:r w:rsidR="0087428B">
              <w:rPr>
                <w:rFonts w:ascii="Arial" w:eastAsia="Times New Roman" w:hAnsi="Arial" w:cs="Arial"/>
                <w:b/>
                <w:bCs/>
                <w:color w:val="000000"/>
                <w:sz w:val="20"/>
                <w:szCs w:val="20"/>
              </w:rPr>
              <w:t>R</w:t>
            </w:r>
            <w:r w:rsidRPr="00FC2027">
              <w:rPr>
                <w:rFonts w:ascii="Arial" w:eastAsia="Times New Roman" w:hAnsi="Arial" w:cs="Arial"/>
                <w:b/>
                <w:bCs/>
                <w:color w:val="000000"/>
                <w:sz w:val="20"/>
                <w:szCs w:val="20"/>
              </w:rPr>
              <w:t>MSE</w:t>
            </w:r>
          </w:p>
        </w:tc>
        <w:tc>
          <w:tcPr>
            <w:tcW w:w="257" w:type="pct"/>
            <w:shd w:val="clear" w:color="auto" w:fill="D9D9D9" w:themeFill="background1" w:themeFillShade="D9"/>
            <w:vAlign w:val="center"/>
            <w:hideMark/>
          </w:tcPr>
          <w:p w14:paraId="544684CA" w14:textId="16371748" w:rsidR="00A149B1" w:rsidRPr="00FC2027" w:rsidRDefault="00A149B1" w:rsidP="00A149B1">
            <w:pPr>
              <w:spacing w:after="0"/>
              <w:ind w:left="-25"/>
              <w:jc w:val="center"/>
              <w:rPr>
                <w:rFonts w:ascii="Arial" w:eastAsia="Times New Roman" w:hAnsi="Arial" w:cs="Arial"/>
                <w:b/>
                <w:bCs/>
                <w:color w:val="000000"/>
                <w:sz w:val="20"/>
                <w:szCs w:val="20"/>
              </w:rPr>
            </w:pPr>
            <w:r w:rsidRPr="00FC2027">
              <w:rPr>
                <w:rFonts w:ascii="Arial" w:eastAsia="Times New Roman" w:hAnsi="Arial" w:cs="Arial"/>
                <w:b/>
                <w:bCs/>
                <w:color w:val="000000"/>
                <w:sz w:val="20"/>
                <w:szCs w:val="20"/>
              </w:rPr>
              <w:t>Index of Agrmt</w:t>
            </w:r>
          </w:p>
        </w:tc>
      </w:tr>
      <w:tr w:rsidR="00A149B1" w:rsidRPr="00957ABE" w14:paraId="58625E13" w14:textId="77777777" w:rsidTr="00A149B1">
        <w:trPr>
          <w:trHeight w:val="285"/>
          <w:jc w:val="center"/>
        </w:trPr>
        <w:tc>
          <w:tcPr>
            <w:tcW w:w="1178" w:type="pct"/>
            <w:shd w:val="clear" w:color="auto" w:fill="auto"/>
            <w:noWrap/>
            <w:vAlign w:val="bottom"/>
            <w:hideMark/>
          </w:tcPr>
          <w:p w14:paraId="17C95C45" w14:textId="77777777" w:rsidR="00A149B1" w:rsidRPr="00FC2027" w:rsidRDefault="00A149B1" w:rsidP="00A149B1">
            <w:pPr>
              <w:spacing w:after="0"/>
              <w:jc w:val="left"/>
              <w:rPr>
                <w:rFonts w:ascii="Arial" w:eastAsia="Times New Roman" w:hAnsi="Arial" w:cs="Arial"/>
                <w:color w:val="000000"/>
                <w:sz w:val="20"/>
                <w:szCs w:val="20"/>
              </w:rPr>
            </w:pPr>
            <w:r w:rsidRPr="00FC2027">
              <w:rPr>
                <w:rFonts w:ascii="Arial" w:eastAsia="Times New Roman" w:hAnsi="Arial" w:cs="Arial"/>
                <w:color w:val="000000"/>
                <w:sz w:val="20"/>
                <w:szCs w:val="20"/>
              </w:rPr>
              <w:t>21FLEECOCES03SUR</w:t>
            </w:r>
          </w:p>
        </w:tc>
        <w:tc>
          <w:tcPr>
            <w:tcW w:w="298" w:type="pct"/>
            <w:shd w:val="clear" w:color="auto" w:fill="auto"/>
            <w:noWrap/>
            <w:vAlign w:val="center"/>
            <w:hideMark/>
          </w:tcPr>
          <w:p w14:paraId="22E5799E" w14:textId="2FE8DDD2" w:rsidR="00A149B1" w:rsidRPr="00FC2027" w:rsidRDefault="00A149B1" w:rsidP="00A149B1">
            <w:pPr>
              <w:spacing w:after="0"/>
              <w:ind w:left="-108" w:right="-18"/>
              <w:jc w:val="center"/>
              <w:rPr>
                <w:rFonts w:ascii="Arial" w:eastAsia="Times New Roman" w:hAnsi="Arial" w:cs="Arial"/>
                <w:color w:val="000000"/>
                <w:sz w:val="20"/>
                <w:szCs w:val="20"/>
              </w:rPr>
            </w:pPr>
            <w:r w:rsidRPr="00FC2027">
              <w:rPr>
                <w:rFonts w:ascii="Arial" w:hAnsi="Arial" w:cs="Arial"/>
                <w:sz w:val="20"/>
                <w:szCs w:val="20"/>
              </w:rPr>
              <w:t>2.5</w:t>
            </w:r>
          </w:p>
        </w:tc>
        <w:tc>
          <w:tcPr>
            <w:tcW w:w="290" w:type="pct"/>
            <w:shd w:val="clear" w:color="auto" w:fill="auto"/>
            <w:noWrap/>
            <w:vAlign w:val="center"/>
            <w:hideMark/>
          </w:tcPr>
          <w:p w14:paraId="58775EDD" w14:textId="7A619224"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1.2</w:t>
            </w:r>
          </w:p>
        </w:tc>
        <w:tc>
          <w:tcPr>
            <w:tcW w:w="373" w:type="pct"/>
            <w:shd w:val="clear" w:color="auto" w:fill="auto"/>
            <w:noWrap/>
            <w:vAlign w:val="center"/>
            <w:hideMark/>
          </w:tcPr>
          <w:p w14:paraId="767F3486" w14:textId="36A04C22"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0.2</w:t>
            </w:r>
          </w:p>
        </w:tc>
        <w:tc>
          <w:tcPr>
            <w:tcW w:w="377" w:type="pct"/>
            <w:tcBorders>
              <w:right w:val="single" w:sz="12" w:space="0" w:color="auto"/>
            </w:tcBorders>
            <w:shd w:val="clear" w:color="auto" w:fill="auto"/>
            <w:noWrap/>
            <w:vAlign w:val="center"/>
            <w:hideMark/>
          </w:tcPr>
          <w:p w14:paraId="090EFCA2" w14:textId="074F4413"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11.1</w:t>
            </w:r>
          </w:p>
        </w:tc>
        <w:tc>
          <w:tcPr>
            <w:tcW w:w="290" w:type="pct"/>
            <w:tcBorders>
              <w:left w:val="single" w:sz="12" w:space="0" w:color="auto"/>
            </w:tcBorders>
            <w:shd w:val="clear" w:color="auto" w:fill="auto"/>
            <w:noWrap/>
            <w:vAlign w:val="center"/>
            <w:hideMark/>
          </w:tcPr>
          <w:p w14:paraId="1EFE8162" w14:textId="17160749" w:rsidR="00A149B1" w:rsidRPr="00FC2027" w:rsidRDefault="00A149B1" w:rsidP="00B80868">
            <w:pPr>
              <w:spacing w:after="0"/>
              <w:ind w:left="-108" w:right="-18"/>
              <w:jc w:val="center"/>
              <w:rPr>
                <w:rFonts w:ascii="Arial" w:hAnsi="Arial" w:cs="Arial"/>
                <w:sz w:val="20"/>
                <w:szCs w:val="20"/>
              </w:rPr>
            </w:pPr>
            <w:r w:rsidRPr="00FC2027">
              <w:rPr>
                <w:rFonts w:ascii="Arial" w:hAnsi="Arial" w:cs="Arial"/>
                <w:sz w:val="20"/>
                <w:szCs w:val="20"/>
              </w:rPr>
              <w:t>0.</w:t>
            </w:r>
            <w:r w:rsidR="00B80868">
              <w:rPr>
                <w:rFonts w:ascii="Arial" w:hAnsi="Arial" w:cs="Arial"/>
                <w:sz w:val="20"/>
                <w:szCs w:val="20"/>
              </w:rPr>
              <w:t>89</w:t>
            </w:r>
          </w:p>
        </w:tc>
        <w:tc>
          <w:tcPr>
            <w:tcW w:w="297" w:type="pct"/>
            <w:shd w:val="clear" w:color="auto" w:fill="auto"/>
            <w:noWrap/>
            <w:vAlign w:val="center"/>
            <w:hideMark/>
          </w:tcPr>
          <w:p w14:paraId="24B65EBA" w14:textId="2F7E9DD9"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0.4</w:t>
            </w:r>
          </w:p>
        </w:tc>
        <w:tc>
          <w:tcPr>
            <w:tcW w:w="340" w:type="pct"/>
            <w:shd w:val="clear" w:color="auto" w:fill="auto"/>
            <w:noWrap/>
            <w:vAlign w:val="center"/>
            <w:hideMark/>
          </w:tcPr>
          <w:p w14:paraId="035CBC0C" w14:textId="4322391C" w:rsidR="00A149B1" w:rsidRPr="00FC2027" w:rsidRDefault="00A149B1" w:rsidP="00B80868">
            <w:pPr>
              <w:spacing w:after="0"/>
              <w:ind w:left="-108" w:right="-18"/>
              <w:jc w:val="center"/>
              <w:rPr>
                <w:rFonts w:ascii="Arial" w:hAnsi="Arial" w:cs="Arial"/>
                <w:sz w:val="20"/>
                <w:szCs w:val="20"/>
              </w:rPr>
            </w:pPr>
            <w:r w:rsidRPr="00FC2027">
              <w:rPr>
                <w:rFonts w:ascii="Arial" w:hAnsi="Arial" w:cs="Arial"/>
                <w:sz w:val="20"/>
                <w:szCs w:val="20"/>
              </w:rPr>
              <w:t>0.</w:t>
            </w:r>
            <w:r w:rsidR="00B80868">
              <w:rPr>
                <w:rFonts w:ascii="Arial" w:hAnsi="Arial" w:cs="Arial"/>
                <w:sz w:val="20"/>
                <w:szCs w:val="20"/>
              </w:rPr>
              <w:t>13</w:t>
            </w:r>
          </w:p>
        </w:tc>
        <w:tc>
          <w:tcPr>
            <w:tcW w:w="347" w:type="pct"/>
            <w:tcBorders>
              <w:right w:val="single" w:sz="12" w:space="0" w:color="auto"/>
            </w:tcBorders>
            <w:shd w:val="clear" w:color="auto" w:fill="auto"/>
            <w:noWrap/>
            <w:vAlign w:val="center"/>
            <w:hideMark/>
          </w:tcPr>
          <w:p w14:paraId="17A6CDDC" w14:textId="12F5CCDA" w:rsidR="00A149B1" w:rsidRPr="00FC2027" w:rsidRDefault="00B80868" w:rsidP="00A149B1">
            <w:pPr>
              <w:spacing w:after="0"/>
              <w:ind w:left="-108" w:right="-18"/>
              <w:jc w:val="center"/>
              <w:rPr>
                <w:rFonts w:ascii="Arial" w:hAnsi="Arial" w:cs="Arial"/>
                <w:sz w:val="20"/>
                <w:szCs w:val="20"/>
              </w:rPr>
            </w:pPr>
            <w:r>
              <w:rPr>
                <w:rFonts w:ascii="Arial" w:hAnsi="Arial" w:cs="Arial"/>
                <w:sz w:val="20"/>
                <w:szCs w:val="20"/>
              </w:rPr>
              <w:t>5.21</w:t>
            </w:r>
          </w:p>
        </w:tc>
        <w:tc>
          <w:tcPr>
            <w:tcW w:w="190" w:type="pct"/>
            <w:tcBorders>
              <w:left w:val="single" w:sz="12" w:space="0" w:color="auto"/>
            </w:tcBorders>
            <w:shd w:val="clear" w:color="auto" w:fill="auto"/>
            <w:noWrap/>
            <w:vAlign w:val="center"/>
            <w:hideMark/>
          </w:tcPr>
          <w:p w14:paraId="75343EEB" w14:textId="7AC08D53" w:rsidR="00A149B1" w:rsidRPr="00FC2027" w:rsidRDefault="00A149B1" w:rsidP="00B80868">
            <w:pPr>
              <w:spacing w:after="0"/>
              <w:ind w:left="-108" w:right="-18"/>
              <w:jc w:val="center"/>
              <w:rPr>
                <w:rFonts w:ascii="Arial" w:hAnsi="Arial" w:cs="Arial"/>
                <w:sz w:val="20"/>
                <w:szCs w:val="20"/>
              </w:rPr>
            </w:pPr>
            <w:r w:rsidRPr="00FC2027">
              <w:rPr>
                <w:rFonts w:ascii="Arial" w:hAnsi="Arial" w:cs="Arial"/>
                <w:sz w:val="20"/>
                <w:szCs w:val="20"/>
              </w:rPr>
              <w:t>0.</w:t>
            </w:r>
            <w:r w:rsidR="00B80868">
              <w:rPr>
                <w:rFonts w:ascii="Arial" w:hAnsi="Arial" w:cs="Arial"/>
                <w:sz w:val="20"/>
                <w:szCs w:val="20"/>
              </w:rPr>
              <w:t>58</w:t>
            </w:r>
          </w:p>
        </w:tc>
        <w:tc>
          <w:tcPr>
            <w:tcW w:w="242" w:type="pct"/>
            <w:shd w:val="clear" w:color="auto" w:fill="auto"/>
            <w:noWrap/>
            <w:vAlign w:val="center"/>
            <w:hideMark/>
          </w:tcPr>
          <w:p w14:paraId="705EC0F1" w14:textId="47FAA9F4" w:rsidR="00A149B1" w:rsidRPr="00FC2027" w:rsidRDefault="00B80868" w:rsidP="00A149B1">
            <w:pPr>
              <w:spacing w:after="0"/>
              <w:ind w:left="-108" w:right="-18"/>
              <w:jc w:val="center"/>
              <w:rPr>
                <w:rFonts w:ascii="Arial" w:hAnsi="Arial" w:cs="Arial"/>
                <w:sz w:val="20"/>
                <w:szCs w:val="20"/>
              </w:rPr>
            </w:pPr>
            <w:r>
              <w:rPr>
                <w:rFonts w:ascii="Arial" w:hAnsi="Arial" w:cs="Arial"/>
                <w:sz w:val="20"/>
                <w:szCs w:val="20"/>
              </w:rPr>
              <w:t>1.79</w:t>
            </w:r>
          </w:p>
        </w:tc>
        <w:tc>
          <w:tcPr>
            <w:tcW w:w="260" w:type="pct"/>
            <w:shd w:val="clear" w:color="auto" w:fill="auto"/>
            <w:noWrap/>
            <w:vAlign w:val="center"/>
            <w:hideMark/>
          </w:tcPr>
          <w:p w14:paraId="7E1CDC40" w14:textId="7656D8C5" w:rsidR="00A149B1" w:rsidRPr="00FC2027" w:rsidRDefault="00B80868" w:rsidP="00A149B1">
            <w:pPr>
              <w:spacing w:after="0"/>
              <w:ind w:left="-108" w:right="-18"/>
              <w:jc w:val="center"/>
              <w:rPr>
                <w:rFonts w:ascii="Arial" w:hAnsi="Arial" w:cs="Arial"/>
                <w:sz w:val="20"/>
                <w:szCs w:val="20"/>
              </w:rPr>
            </w:pPr>
            <w:r>
              <w:rPr>
                <w:rFonts w:ascii="Arial" w:hAnsi="Arial" w:cs="Arial"/>
                <w:sz w:val="20"/>
                <w:szCs w:val="20"/>
              </w:rPr>
              <w:t>2.95</w:t>
            </w:r>
          </w:p>
        </w:tc>
        <w:tc>
          <w:tcPr>
            <w:tcW w:w="260" w:type="pct"/>
            <w:shd w:val="clear" w:color="auto" w:fill="auto"/>
            <w:noWrap/>
            <w:vAlign w:val="center"/>
            <w:hideMark/>
          </w:tcPr>
          <w:p w14:paraId="343A8973" w14:textId="7CC6E351" w:rsidR="00A149B1" w:rsidRPr="00FC2027" w:rsidRDefault="00B80868" w:rsidP="00A149B1">
            <w:pPr>
              <w:spacing w:after="0"/>
              <w:ind w:left="-108" w:right="-18"/>
              <w:jc w:val="center"/>
              <w:rPr>
                <w:rFonts w:ascii="Arial" w:hAnsi="Arial" w:cs="Arial"/>
                <w:sz w:val="20"/>
                <w:szCs w:val="20"/>
              </w:rPr>
            </w:pPr>
            <w:r>
              <w:rPr>
                <w:rFonts w:ascii="Arial" w:hAnsi="Arial" w:cs="Arial"/>
                <w:sz w:val="20"/>
                <w:szCs w:val="20"/>
              </w:rPr>
              <w:t>1.26</w:t>
            </w:r>
          </w:p>
        </w:tc>
        <w:tc>
          <w:tcPr>
            <w:tcW w:w="257" w:type="pct"/>
            <w:shd w:val="clear" w:color="auto" w:fill="auto"/>
            <w:noWrap/>
            <w:vAlign w:val="center"/>
            <w:hideMark/>
          </w:tcPr>
          <w:p w14:paraId="44B7C08B" w14:textId="750B8E0A" w:rsidR="00A149B1" w:rsidRPr="00FC2027" w:rsidRDefault="00B80868" w:rsidP="00A149B1">
            <w:pPr>
              <w:spacing w:after="0"/>
              <w:ind w:left="-108" w:right="-18"/>
              <w:jc w:val="center"/>
              <w:rPr>
                <w:rFonts w:ascii="Arial" w:hAnsi="Arial" w:cs="Arial"/>
                <w:sz w:val="20"/>
                <w:szCs w:val="20"/>
              </w:rPr>
            </w:pPr>
            <w:r>
              <w:rPr>
                <w:rFonts w:ascii="Arial" w:hAnsi="Arial" w:cs="Arial"/>
                <w:sz w:val="20"/>
                <w:szCs w:val="20"/>
              </w:rPr>
              <w:t>0.63</w:t>
            </w:r>
          </w:p>
        </w:tc>
      </w:tr>
      <w:tr w:rsidR="00A149B1" w:rsidRPr="00957ABE" w14:paraId="0D081CF8" w14:textId="77777777" w:rsidTr="00A149B1">
        <w:trPr>
          <w:trHeight w:val="285"/>
          <w:jc w:val="center"/>
        </w:trPr>
        <w:tc>
          <w:tcPr>
            <w:tcW w:w="1178" w:type="pct"/>
            <w:shd w:val="clear" w:color="auto" w:fill="auto"/>
            <w:noWrap/>
            <w:vAlign w:val="bottom"/>
            <w:hideMark/>
          </w:tcPr>
          <w:p w14:paraId="50BFE6FA" w14:textId="77777777" w:rsidR="00A149B1" w:rsidRPr="00FC2027" w:rsidRDefault="00A149B1" w:rsidP="00A149B1">
            <w:pPr>
              <w:spacing w:after="0"/>
              <w:jc w:val="left"/>
              <w:rPr>
                <w:rFonts w:ascii="Arial" w:eastAsia="Times New Roman" w:hAnsi="Arial" w:cs="Arial"/>
                <w:color w:val="000000"/>
                <w:sz w:val="20"/>
                <w:szCs w:val="20"/>
              </w:rPr>
            </w:pPr>
            <w:r w:rsidRPr="00FC2027">
              <w:rPr>
                <w:rFonts w:ascii="Arial" w:eastAsia="Times New Roman" w:hAnsi="Arial" w:cs="Arial"/>
                <w:color w:val="000000"/>
                <w:sz w:val="20"/>
                <w:szCs w:val="20"/>
              </w:rPr>
              <w:t>21FLFTM CALUSA0008FTM - Surface</w:t>
            </w:r>
          </w:p>
        </w:tc>
        <w:tc>
          <w:tcPr>
            <w:tcW w:w="298" w:type="pct"/>
            <w:shd w:val="clear" w:color="auto" w:fill="auto"/>
            <w:noWrap/>
            <w:vAlign w:val="center"/>
            <w:hideMark/>
          </w:tcPr>
          <w:p w14:paraId="6D0CEA1F" w14:textId="1649377F" w:rsidR="00A149B1" w:rsidRPr="00FC2027" w:rsidRDefault="00A149B1" w:rsidP="00A149B1">
            <w:pPr>
              <w:spacing w:after="0"/>
              <w:ind w:left="-108" w:right="-18"/>
              <w:jc w:val="center"/>
              <w:rPr>
                <w:rFonts w:ascii="Arial" w:eastAsia="Times New Roman" w:hAnsi="Arial" w:cs="Arial"/>
                <w:color w:val="000000"/>
                <w:sz w:val="20"/>
                <w:szCs w:val="20"/>
              </w:rPr>
            </w:pPr>
            <w:r w:rsidRPr="00FC2027">
              <w:rPr>
                <w:rFonts w:ascii="Arial" w:hAnsi="Arial" w:cs="Arial"/>
                <w:sz w:val="20"/>
                <w:szCs w:val="20"/>
              </w:rPr>
              <w:t>3.4</w:t>
            </w:r>
          </w:p>
        </w:tc>
        <w:tc>
          <w:tcPr>
            <w:tcW w:w="290" w:type="pct"/>
            <w:shd w:val="clear" w:color="auto" w:fill="auto"/>
            <w:noWrap/>
            <w:vAlign w:val="center"/>
            <w:hideMark/>
          </w:tcPr>
          <w:p w14:paraId="237E9748" w14:textId="443657AB"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3.1</w:t>
            </w:r>
          </w:p>
        </w:tc>
        <w:tc>
          <w:tcPr>
            <w:tcW w:w="373" w:type="pct"/>
            <w:shd w:val="clear" w:color="auto" w:fill="auto"/>
            <w:noWrap/>
            <w:vAlign w:val="center"/>
            <w:hideMark/>
          </w:tcPr>
          <w:p w14:paraId="4A7E6DE9" w14:textId="4537A555"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0.2</w:t>
            </w:r>
          </w:p>
        </w:tc>
        <w:tc>
          <w:tcPr>
            <w:tcW w:w="377" w:type="pct"/>
            <w:tcBorders>
              <w:right w:val="single" w:sz="12" w:space="0" w:color="auto"/>
            </w:tcBorders>
            <w:shd w:val="clear" w:color="auto" w:fill="auto"/>
            <w:noWrap/>
            <w:vAlign w:val="center"/>
            <w:hideMark/>
          </w:tcPr>
          <w:p w14:paraId="6F4B6BCB" w14:textId="45EF09E6"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12.7</w:t>
            </w:r>
          </w:p>
        </w:tc>
        <w:tc>
          <w:tcPr>
            <w:tcW w:w="290" w:type="pct"/>
            <w:tcBorders>
              <w:left w:val="single" w:sz="12" w:space="0" w:color="auto"/>
            </w:tcBorders>
            <w:shd w:val="clear" w:color="auto" w:fill="auto"/>
            <w:noWrap/>
            <w:vAlign w:val="center"/>
            <w:hideMark/>
          </w:tcPr>
          <w:p w14:paraId="3B733705" w14:textId="5754F9F6" w:rsidR="00A149B1" w:rsidRPr="00FC2027" w:rsidRDefault="00B80868" w:rsidP="00A149B1">
            <w:pPr>
              <w:spacing w:after="0"/>
              <w:ind w:left="-108" w:right="-18"/>
              <w:jc w:val="center"/>
              <w:rPr>
                <w:rFonts w:ascii="Arial" w:hAnsi="Arial" w:cs="Arial"/>
                <w:sz w:val="20"/>
                <w:szCs w:val="20"/>
              </w:rPr>
            </w:pPr>
            <w:r>
              <w:rPr>
                <w:rFonts w:ascii="Arial" w:hAnsi="Arial" w:cs="Arial"/>
                <w:sz w:val="20"/>
                <w:szCs w:val="20"/>
              </w:rPr>
              <w:t>1.08</w:t>
            </w:r>
          </w:p>
        </w:tc>
        <w:tc>
          <w:tcPr>
            <w:tcW w:w="297" w:type="pct"/>
            <w:shd w:val="clear" w:color="auto" w:fill="auto"/>
            <w:noWrap/>
            <w:vAlign w:val="center"/>
            <w:hideMark/>
          </w:tcPr>
          <w:p w14:paraId="4E12806D" w14:textId="72063498" w:rsidR="00A149B1" w:rsidRPr="00FC2027" w:rsidRDefault="00B80868" w:rsidP="00A149B1">
            <w:pPr>
              <w:spacing w:after="0"/>
              <w:ind w:left="-108" w:right="-18"/>
              <w:jc w:val="center"/>
              <w:rPr>
                <w:rFonts w:ascii="Arial" w:hAnsi="Arial" w:cs="Arial"/>
                <w:sz w:val="20"/>
                <w:szCs w:val="20"/>
              </w:rPr>
            </w:pPr>
            <w:r>
              <w:rPr>
                <w:rFonts w:ascii="Arial" w:hAnsi="Arial" w:cs="Arial"/>
                <w:sz w:val="20"/>
                <w:szCs w:val="20"/>
              </w:rPr>
              <w:t>0.61</w:t>
            </w:r>
          </w:p>
        </w:tc>
        <w:tc>
          <w:tcPr>
            <w:tcW w:w="340" w:type="pct"/>
            <w:shd w:val="clear" w:color="auto" w:fill="auto"/>
            <w:noWrap/>
            <w:vAlign w:val="center"/>
            <w:hideMark/>
          </w:tcPr>
          <w:p w14:paraId="36D5A59F" w14:textId="22C1F7AB"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0.1</w:t>
            </w:r>
            <w:r w:rsidR="00B80868">
              <w:rPr>
                <w:rFonts w:ascii="Arial" w:hAnsi="Arial" w:cs="Arial"/>
                <w:sz w:val="20"/>
                <w:szCs w:val="20"/>
              </w:rPr>
              <w:t>9</w:t>
            </w:r>
          </w:p>
        </w:tc>
        <w:tc>
          <w:tcPr>
            <w:tcW w:w="347" w:type="pct"/>
            <w:tcBorders>
              <w:right w:val="single" w:sz="12" w:space="0" w:color="auto"/>
            </w:tcBorders>
            <w:shd w:val="clear" w:color="auto" w:fill="auto"/>
            <w:noWrap/>
            <w:vAlign w:val="center"/>
            <w:hideMark/>
          </w:tcPr>
          <w:p w14:paraId="3D3F9E4D" w14:textId="731CB070" w:rsidR="00A149B1" w:rsidRPr="00FC2027" w:rsidRDefault="00B80868" w:rsidP="00A149B1">
            <w:pPr>
              <w:spacing w:after="0"/>
              <w:ind w:left="-108" w:right="-18"/>
              <w:jc w:val="center"/>
              <w:rPr>
                <w:rFonts w:ascii="Arial" w:hAnsi="Arial" w:cs="Arial"/>
                <w:sz w:val="20"/>
                <w:szCs w:val="20"/>
              </w:rPr>
            </w:pPr>
            <w:r>
              <w:rPr>
                <w:rFonts w:ascii="Arial" w:hAnsi="Arial" w:cs="Arial"/>
                <w:sz w:val="20"/>
                <w:szCs w:val="20"/>
              </w:rPr>
              <w:t>5.6</w:t>
            </w:r>
          </w:p>
        </w:tc>
        <w:tc>
          <w:tcPr>
            <w:tcW w:w="190" w:type="pct"/>
            <w:tcBorders>
              <w:left w:val="single" w:sz="12" w:space="0" w:color="auto"/>
            </w:tcBorders>
            <w:shd w:val="clear" w:color="auto" w:fill="auto"/>
            <w:noWrap/>
            <w:vAlign w:val="center"/>
            <w:hideMark/>
          </w:tcPr>
          <w:p w14:paraId="4CA8CC22" w14:textId="2EA9B765" w:rsidR="00A149B1" w:rsidRPr="00FC2027" w:rsidRDefault="00A149B1" w:rsidP="00B80868">
            <w:pPr>
              <w:spacing w:after="0"/>
              <w:ind w:left="-108" w:right="-18"/>
              <w:jc w:val="center"/>
              <w:rPr>
                <w:rFonts w:ascii="Arial" w:hAnsi="Arial" w:cs="Arial"/>
                <w:sz w:val="20"/>
                <w:szCs w:val="20"/>
              </w:rPr>
            </w:pPr>
            <w:r w:rsidRPr="00FC2027">
              <w:rPr>
                <w:rFonts w:ascii="Arial" w:hAnsi="Arial" w:cs="Arial"/>
                <w:sz w:val="20"/>
                <w:szCs w:val="20"/>
              </w:rPr>
              <w:t>0.</w:t>
            </w:r>
            <w:r w:rsidR="00B80868">
              <w:rPr>
                <w:rFonts w:ascii="Arial" w:hAnsi="Arial" w:cs="Arial"/>
                <w:sz w:val="20"/>
                <w:szCs w:val="20"/>
              </w:rPr>
              <w:t>64</w:t>
            </w:r>
          </w:p>
        </w:tc>
        <w:tc>
          <w:tcPr>
            <w:tcW w:w="242" w:type="pct"/>
            <w:shd w:val="clear" w:color="auto" w:fill="auto"/>
            <w:noWrap/>
            <w:vAlign w:val="center"/>
            <w:hideMark/>
          </w:tcPr>
          <w:p w14:paraId="02AC1E3B" w14:textId="3FED5729" w:rsidR="00A149B1" w:rsidRPr="00FC2027" w:rsidRDefault="00A149B1" w:rsidP="00B80868">
            <w:pPr>
              <w:spacing w:after="0"/>
              <w:ind w:left="-108" w:right="-18"/>
              <w:jc w:val="center"/>
              <w:rPr>
                <w:rFonts w:ascii="Arial" w:hAnsi="Arial" w:cs="Arial"/>
                <w:sz w:val="20"/>
                <w:szCs w:val="20"/>
              </w:rPr>
            </w:pPr>
            <w:r w:rsidRPr="00FC2027">
              <w:rPr>
                <w:rFonts w:ascii="Arial" w:hAnsi="Arial" w:cs="Arial"/>
                <w:sz w:val="20"/>
                <w:szCs w:val="20"/>
              </w:rPr>
              <w:t>2.</w:t>
            </w:r>
            <w:r w:rsidR="00B80868">
              <w:rPr>
                <w:rFonts w:ascii="Arial" w:hAnsi="Arial" w:cs="Arial"/>
                <w:sz w:val="20"/>
                <w:szCs w:val="20"/>
              </w:rPr>
              <w:t>48</w:t>
            </w:r>
          </w:p>
        </w:tc>
        <w:tc>
          <w:tcPr>
            <w:tcW w:w="260" w:type="pct"/>
            <w:shd w:val="clear" w:color="auto" w:fill="auto"/>
            <w:noWrap/>
            <w:vAlign w:val="center"/>
            <w:hideMark/>
          </w:tcPr>
          <w:p w14:paraId="201063CD" w14:textId="0F35A5F3" w:rsidR="00A149B1" w:rsidRPr="00FC2027" w:rsidRDefault="00B80868" w:rsidP="00A149B1">
            <w:pPr>
              <w:spacing w:after="0"/>
              <w:ind w:left="-108" w:right="-18"/>
              <w:jc w:val="center"/>
              <w:rPr>
                <w:rFonts w:ascii="Arial" w:hAnsi="Arial" w:cs="Arial"/>
                <w:sz w:val="20"/>
                <w:szCs w:val="20"/>
              </w:rPr>
            </w:pPr>
            <w:r>
              <w:rPr>
                <w:rFonts w:ascii="Arial" w:hAnsi="Arial" w:cs="Arial"/>
                <w:sz w:val="20"/>
                <w:szCs w:val="20"/>
              </w:rPr>
              <w:t>3.55</w:t>
            </w:r>
          </w:p>
        </w:tc>
        <w:tc>
          <w:tcPr>
            <w:tcW w:w="260" w:type="pct"/>
            <w:shd w:val="clear" w:color="auto" w:fill="auto"/>
            <w:noWrap/>
            <w:vAlign w:val="center"/>
            <w:hideMark/>
          </w:tcPr>
          <w:p w14:paraId="2FD162F4" w14:textId="182C1DE4" w:rsidR="00A149B1" w:rsidRPr="00FC2027" w:rsidRDefault="00A149B1" w:rsidP="00B80868">
            <w:pPr>
              <w:spacing w:after="0"/>
              <w:ind w:left="-108" w:right="-18"/>
              <w:jc w:val="center"/>
              <w:rPr>
                <w:rFonts w:ascii="Arial" w:hAnsi="Arial" w:cs="Arial"/>
                <w:sz w:val="20"/>
                <w:szCs w:val="20"/>
              </w:rPr>
            </w:pPr>
            <w:r w:rsidRPr="00FC2027">
              <w:rPr>
                <w:rFonts w:ascii="Arial" w:hAnsi="Arial" w:cs="Arial"/>
                <w:sz w:val="20"/>
                <w:szCs w:val="20"/>
              </w:rPr>
              <w:t>1.</w:t>
            </w:r>
            <w:r w:rsidR="00B80868">
              <w:rPr>
                <w:rFonts w:ascii="Arial" w:hAnsi="Arial" w:cs="Arial"/>
                <w:sz w:val="20"/>
                <w:szCs w:val="20"/>
              </w:rPr>
              <w:t>26</w:t>
            </w:r>
          </w:p>
        </w:tc>
        <w:tc>
          <w:tcPr>
            <w:tcW w:w="257" w:type="pct"/>
            <w:shd w:val="clear" w:color="auto" w:fill="auto"/>
            <w:noWrap/>
            <w:vAlign w:val="center"/>
            <w:hideMark/>
          </w:tcPr>
          <w:p w14:paraId="0ECDECF5" w14:textId="6F8379A9" w:rsidR="00A149B1" w:rsidRPr="00FC2027" w:rsidRDefault="00A149B1" w:rsidP="00B80868">
            <w:pPr>
              <w:spacing w:after="0"/>
              <w:ind w:left="-108" w:right="-18"/>
              <w:jc w:val="center"/>
              <w:rPr>
                <w:rFonts w:ascii="Arial" w:hAnsi="Arial" w:cs="Arial"/>
                <w:sz w:val="20"/>
                <w:szCs w:val="20"/>
              </w:rPr>
            </w:pPr>
            <w:r w:rsidRPr="00FC2027">
              <w:rPr>
                <w:rFonts w:ascii="Arial" w:hAnsi="Arial" w:cs="Arial"/>
                <w:sz w:val="20"/>
                <w:szCs w:val="20"/>
              </w:rPr>
              <w:t>0.</w:t>
            </w:r>
            <w:r w:rsidR="00B80868">
              <w:rPr>
                <w:rFonts w:ascii="Arial" w:hAnsi="Arial" w:cs="Arial"/>
                <w:sz w:val="20"/>
                <w:szCs w:val="20"/>
              </w:rPr>
              <w:t>6</w:t>
            </w:r>
            <w:r w:rsidRPr="00FC2027">
              <w:rPr>
                <w:rFonts w:ascii="Arial" w:hAnsi="Arial" w:cs="Arial"/>
                <w:sz w:val="20"/>
                <w:szCs w:val="20"/>
              </w:rPr>
              <w:t>0</w:t>
            </w:r>
          </w:p>
        </w:tc>
      </w:tr>
      <w:tr w:rsidR="00A149B1" w:rsidRPr="00957ABE" w14:paraId="04F30402" w14:textId="77777777" w:rsidTr="00A149B1">
        <w:trPr>
          <w:trHeight w:val="285"/>
          <w:jc w:val="center"/>
        </w:trPr>
        <w:tc>
          <w:tcPr>
            <w:tcW w:w="1178" w:type="pct"/>
            <w:shd w:val="clear" w:color="auto" w:fill="auto"/>
            <w:noWrap/>
            <w:vAlign w:val="bottom"/>
            <w:hideMark/>
          </w:tcPr>
          <w:p w14:paraId="0B4BFEC9" w14:textId="1F297463" w:rsidR="00A149B1" w:rsidRPr="00FC2027" w:rsidRDefault="00A149B1" w:rsidP="00A149B1">
            <w:pPr>
              <w:spacing w:after="0"/>
              <w:jc w:val="left"/>
              <w:rPr>
                <w:rFonts w:ascii="Arial" w:eastAsia="Times New Roman" w:hAnsi="Arial" w:cs="Arial"/>
                <w:color w:val="000000"/>
                <w:sz w:val="20"/>
                <w:szCs w:val="20"/>
              </w:rPr>
            </w:pPr>
            <w:r w:rsidRPr="00FC2027">
              <w:rPr>
                <w:rFonts w:ascii="Arial" w:eastAsia="Times New Roman" w:hAnsi="Arial" w:cs="Arial"/>
                <w:color w:val="000000"/>
                <w:sz w:val="20"/>
                <w:szCs w:val="20"/>
              </w:rPr>
              <w:t>21FLFTM CALUSA0008FTM -Bottom</w:t>
            </w:r>
          </w:p>
        </w:tc>
        <w:tc>
          <w:tcPr>
            <w:tcW w:w="298" w:type="pct"/>
            <w:shd w:val="clear" w:color="auto" w:fill="auto"/>
            <w:noWrap/>
            <w:vAlign w:val="center"/>
            <w:hideMark/>
          </w:tcPr>
          <w:p w14:paraId="7D7A0A55" w14:textId="287025CC" w:rsidR="00A149B1" w:rsidRPr="00FC2027" w:rsidRDefault="00A149B1" w:rsidP="00A149B1">
            <w:pPr>
              <w:spacing w:after="0"/>
              <w:ind w:left="-108" w:right="-18"/>
              <w:jc w:val="center"/>
              <w:rPr>
                <w:rFonts w:ascii="Arial" w:eastAsia="Times New Roman" w:hAnsi="Arial" w:cs="Arial"/>
                <w:color w:val="000000"/>
                <w:sz w:val="20"/>
                <w:szCs w:val="20"/>
              </w:rPr>
            </w:pPr>
            <w:r w:rsidRPr="00FC2027">
              <w:rPr>
                <w:rFonts w:ascii="Arial" w:hAnsi="Arial" w:cs="Arial"/>
                <w:sz w:val="20"/>
                <w:szCs w:val="20"/>
              </w:rPr>
              <w:t>10.5</w:t>
            </w:r>
          </w:p>
        </w:tc>
        <w:tc>
          <w:tcPr>
            <w:tcW w:w="290" w:type="pct"/>
            <w:shd w:val="clear" w:color="auto" w:fill="auto"/>
            <w:noWrap/>
            <w:vAlign w:val="center"/>
            <w:hideMark/>
          </w:tcPr>
          <w:p w14:paraId="4DEB4A40" w14:textId="0D1862ED"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12.6</w:t>
            </w:r>
          </w:p>
        </w:tc>
        <w:tc>
          <w:tcPr>
            <w:tcW w:w="373" w:type="pct"/>
            <w:shd w:val="clear" w:color="auto" w:fill="auto"/>
            <w:noWrap/>
            <w:vAlign w:val="center"/>
            <w:hideMark/>
          </w:tcPr>
          <w:p w14:paraId="568C5E54" w14:textId="0A2D47A1"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0.2</w:t>
            </w:r>
          </w:p>
        </w:tc>
        <w:tc>
          <w:tcPr>
            <w:tcW w:w="377" w:type="pct"/>
            <w:tcBorders>
              <w:right w:val="single" w:sz="12" w:space="0" w:color="auto"/>
            </w:tcBorders>
            <w:shd w:val="clear" w:color="auto" w:fill="auto"/>
            <w:noWrap/>
            <w:vAlign w:val="center"/>
            <w:hideMark/>
          </w:tcPr>
          <w:p w14:paraId="620B97A0" w14:textId="547A28C7"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25.7</w:t>
            </w:r>
          </w:p>
        </w:tc>
        <w:tc>
          <w:tcPr>
            <w:tcW w:w="290" w:type="pct"/>
            <w:tcBorders>
              <w:left w:val="single" w:sz="12" w:space="0" w:color="auto"/>
            </w:tcBorders>
            <w:shd w:val="clear" w:color="auto" w:fill="auto"/>
            <w:noWrap/>
            <w:vAlign w:val="center"/>
            <w:hideMark/>
          </w:tcPr>
          <w:p w14:paraId="71C4D087" w14:textId="21DF2D53" w:rsidR="00A149B1" w:rsidRPr="00FC2027" w:rsidRDefault="00B80868" w:rsidP="00A149B1">
            <w:pPr>
              <w:spacing w:after="0"/>
              <w:ind w:left="-108" w:right="-18"/>
              <w:jc w:val="center"/>
              <w:rPr>
                <w:rFonts w:ascii="Arial" w:hAnsi="Arial" w:cs="Arial"/>
                <w:sz w:val="20"/>
                <w:szCs w:val="20"/>
              </w:rPr>
            </w:pPr>
            <w:r>
              <w:rPr>
                <w:rFonts w:ascii="Arial" w:hAnsi="Arial" w:cs="Arial"/>
                <w:sz w:val="20"/>
                <w:szCs w:val="20"/>
              </w:rPr>
              <w:t>4.52</w:t>
            </w:r>
          </w:p>
        </w:tc>
        <w:tc>
          <w:tcPr>
            <w:tcW w:w="297" w:type="pct"/>
            <w:shd w:val="clear" w:color="auto" w:fill="auto"/>
            <w:noWrap/>
            <w:vAlign w:val="center"/>
            <w:hideMark/>
          </w:tcPr>
          <w:p w14:paraId="2680D177" w14:textId="09DA9668" w:rsidR="00A149B1" w:rsidRPr="00FC2027" w:rsidRDefault="00B80868" w:rsidP="00A149B1">
            <w:pPr>
              <w:spacing w:after="0"/>
              <w:ind w:left="-108" w:right="-18"/>
              <w:jc w:val="center"/>
              <w:rPr>
                <w:rFonts w:ascii="Arial" w:hAnsi="Arial" w:cs="Arial"/>
                <w:sz w:val="20"/>
                <w:szCs w:val="20"/>
              </w:rPr>
            </w:pPr>
            <w:r>
              <w:rPr>
                <w:rFonts w:ascii="Arial" w:hAnsi="Arial" w:cs="Arial"/>
                <w:sz w:val="20"/>
                <w:szCs w:val="20"/>
              </w:rPr>
              <w:t>4.3</w:t>
            </w:r>
          </w:p>
        </w:tc>
        <w:tc>
          <w:tcPr>
            <w:tcW w:w="340" w:type="pct"/>
            <w:shd w:val="clear" w:color="auto" w:fill="auto"/>
            <w:noWrap/>
            <w:vAlign w:val="center"/>
            <w:hideMark/>
          </w:tcPr>
          <w:p w14:paraId="36F096FA" w14:textId="21C8D1AD" w:rsidR="00A149B1" w:rsidRPr="00FC2027" w:rsidRDefault="00A149B1" w:rsidP="00B80868">
            <w:pPr>
              <w:spacing w:after="0"/>
              <w:ind w:left="-108" w:right="-18"/>
              <w:jc w:val="center"/>
              <w:rPr>
                <w:rFonts w:ascii="Arial" w:hAnsi="Arial" w:cs="Arial"/>
                <w:sz w:val="20"/>
                <w:szCs w:val="20"/>
              </w:rPr>
            </w:pPr>
            <w:r w:rsidRPr="00FC2027">
              <w:rPr>
                <w:rFonts w:ascii="Arial" w:hAnsi="Arial" w:cs="Arial"/>
                <w:sz w:val="20"/>
                <w:szCs w:val="20"/>
              </w:rPr>
              <w:t>0.</w:t>
            </w:r>
            <w:r w:rsidR="00B80868">
              <w:rPr>
                <w:rFonts w:ascii="Arial" w:hAnsi="Arial" w:cs="Arial"/>
                <w:sz w:val="20"/>
                <w:szCs w:val="20"/>
              </w:rPr>
              <w:t>19</w:t>
            </w:r>
          </w:p>
        </w:tc>
        <w:tc>
          <w:tcPr>
            <w:tcW w:w="347" w:type="pct"/>
            <w:tcBorders>
              <w:right w:val="single" w:sz="12" w:space="0" w:color="auto"/>
            </w:tcBorders>
            <w:shd w:val="clear" w:color="auto" w:fill="auto"/>
            <w:noWrap/>
            <w:vAlign w:val="center"/>
            <w:hideMark/>
          </w:tcPr>
          <w:p w14:paraId="46DCB901" w14:textId="30208EAC" w:rsidR="00A149B1" w:rsidRPr="00FC2027" w:rsidRDefault="00B80868" w:rsidP="00A149B1">
            <w:pPr>
              <w:spacing w:after="0"/>
              <w:ind w:left="-108" w:right="-18"/>
              <w:jc w:val="center"/>
              <w:rPr>
                <w:rFonts w:ascii="Arial" w:hAnsi="Arial" w:cs="Arial"/>
                <w:sz w:val="20"/>
                <w:szCs w:val="20"/>
              </w:rPr>
            </w:pPr>
            <w:r>
              <w:rPr>
                <w:rFonts w:ascii="Arial" w:hAnsi="Arial" w:cs="Arial"/>
                <w:sz w:val="20"/>
                <w:szCs w:val="20"/>
              </w:rPr>
              <w:t>14.56</w:t>
            </w:r>
          </w:p>
        </w:tc>
        <w:tc>
          <w:tcPr>
            <w:tcW w:w="190" w:type="pct"/>
            <w:tcBorders>
              <w:left w:val="single" w:sz="12" w:space="0" w:color="auto"/>
            </w:tcBorders>
            <w:shd w:val="clear" w:color="auto" w:fill="auto"/>
            <w:noWrap/>
            <w:vAlign w:val="center"/>
            <w:hideMark/>
          </w:tcPr>
          <w:p w14:paraId="1CB24072" w14:textId="6C0E387E" w:rsidR="00A149B1" w:rsidRPr="00FC2027" w:rsidRDefault="00A149B1" w:rsidP="00B80868">
            <w:pPr>
              <w:spacing w:after="0"/>
              <w:ind w:left="-108" w:right="-18"/>
              <w:jc w:val="center"/>
              <w:rPr>
                <w:rFonts w:ascii="Arial" w:hAnsi="Arial" w:cs="Arial"/>
                <w:sz w:val="20"/>
                <w:szCs w:val="20"/>
              </w:rPr>
            </w:pPr>
            <w:r w:rsidRPr="00FC2027">
              <w:rPr>
                <w:rFonts w:ascii="Arial" w:hAnsi="Arial" w:cs="Arial"/>
                <w:sz w:val="20"/>
                <w:szCs w:val="20"/>
              </w:rPr>
              <w:t>0.</w:t>
            </w:r>
            <w:r w:rsidR="00B80868">
              <w:rPr>
                <w:rFonts w:ascii="Arial" w:hAnsi="Arial" w:cs="Arial"/>
                <w:sz w:val="20"/>
                <w:szCs w:val="20"/>
              </w:rPr>
              <w:t>69</w:t>
            </w:r>
          </w:p>
        </w:tc>
        <w:tc>
          <w:tcPr>
            <w:tcW w:w="242" w:type="pct"/>
            <w:shd w:val="clear" w:color="auto" w:fill="auto"/>
            <w:noWrap/>
            <w:vAlign w:val="center"/>
            <w:hideMark/>
          </w:tcPr>
          <w:p w14:paraId="7D5F0A29" w14:textId="789A3C12" w:rsidR="00A149B1" w:rsidRPr="00FC2027" w:rsidRDefault="00B80868" w:rsidP="00A149B1">
            <w:pPr>
              <w:spacing w:after="0"/>
              <w:ind w:left="-108" w:right="-18"/>
              <w:jc w:val="center"/>
              <w:rPr>
                <w:rFonts w:ascii="Arial" w:hAnsi="Arial" w:cs="Arial"/>
                <w:sz w:val="20"/>
                <w:szCs w:val="20"/>
              </w:rPr>
            </w:pPr>
            <w:r>
              <w:rPr>
                <w:rFonts w:ascii="Arial" w:hAnsi="Arial" w:cs="Arial"/>
                <w:sz w:val="20"/>
                <w:szCs w:val="20"/>
              </w:rPr>
              <w:t>5.97</w:t>
            </w:r>
          </w:p>
        </w:tc>
        <w:tc>
          <w:tcPr>
            <w:tcW w:w="260" w:type="pct"/>
            <w:shd w:val="clear" w:color="auto" w:fill="auto"/>
            <w:noWrap/>
            <w:vAlign w:val="center"/>
            <w:hideMark/>
          </w:tcPr>
          <w:p w14:paraId="4215C24D" w14:textId="4FFF79F2" w:rsidR="00A149B1" w:rsidRPr="00FC2027" w:rsidRDefault="00B80868" w:rsidP="00A149B1">
            <w:pPr>
              <w:spacing w:after="0"/>
              <w:ind w:left="-108" w:right="-18"/>
              <w:jc w:val="center"/>
              <w:rPr>
                <w:rFonts w:ascii="Arial" w:hAnsi="Arial" w:cs="Arial"/>
                <w:sz w:val="20"/>
                <w:szCs w:val="20"/>
              </w:rPr>
            </w:pPr>
            <w:r>
              <w:rPr>
                <w:rFonts w:ascii="Arial" w:hAnsi="Arial" w:cs="Arial"/>
                <w:sz w:val="20"/>
                <w:szCs w:val="20"/>
              </w:rPr>
              <w:t>7.74</w:t>
            </w:r>
          </w:p>
        </w:tc>
        <w:tc>
          <w:tcPr>
            <w:tcW w:w="260" w:type="pct"/>
            <w:shd w:val="clear" w:color="auto" w:fill="auto"/>
            <w:noWrap/>
            <w:vAlign w:val="center"/>
            <w:hideMark/>
          </w:tcPr>
          <w:p w14:paraId="57CBE41B" w14:textId="16F6190D" w:rsidR="00A149B1" w:rsidRPr="00FC2027" w:rsidRDefault="00B80868" w:rsidP="00A149B1">
            <w:pPr>
              <w:spacing w:after="0"/>
              <w:ind w:left="-108" w:right="-18"/>
              <w:jc w:val="center"/>
              <w:rPr>
                <w:rFonts w:ascii="Arial" w:hAnsi="Arial" w:cs="Arial"/>
                <w:sz w:val="20"/>
                <w:szCs w:val="20"/>
              </w:rPr>
            </w:pPr>
            <w:r>
              <w:rPr>
                <w:rFonts w:ascii="Arial" w:hAnsi="Arial" w:cs="Arial"/>
                <w:sz w:val="20"/>
                <w:szCs w:val="20"/>
              </w:rPr>
              <w:t>0.87</w:t>
            </w:r>
          </w:p>
        </w:tc>
        <w:tc>
          <w:tcPr>
            <w:tcW w:w="257" w:type="pct"/>
            <w:shd w:val="clear" w:color="auto" w:fill="auto"/>
            <w:noWrap/>
            <w:vAlign w:val="center"/>
            <w:hideMark/>
          </w:tcPr>
          <w:p w14:paraId="43FABB5F" w14:textId="7A2BBCEB" w:rsidR="00A149B1" w:rsidRPr="00FC2027" w:rsidRDefault="00A149B1" w:rsidP="00B80868">
            <w:pPr>
              <w:spacing w:after="0"/>
              <w:ind w:left="-108" w:right="-18"/>
              <w:jc w:val="center"/>
              <w:rPr>
                <w:rFonts w:ascii="Arial" w:hAnsi="Arial" w:cs="Arial"/>
                <w:sz w:val="20"/>
                <w:szCs w:val="20"/>
              </w:rPr>
            </w:pPr>
            <w:r w:rsidRPr="00FC2027">
              <w:rPr>
                <w:rFonts w:ascii="Arial" w:hAnsi="Arial" w:cs="Arial"/>
                <w:sz w:val="20"/>
                <w:szCs w:val="20"/>
              </w:rPr>
              <w:t>0.</w:t>
            </w:r>
            <w:r w:rsidR="00B80868">
              <w:rPr>
                <w:rFonts w:ascii="Arial" w:hAnsi="Arial" w:cs="Arial"/>
                <w:sz w:val="20"/>
                <w:szCs w:val="20"/>
              </w:rPr>
              <w:t>70</w:t>
            </w:r>
          </w:p>
        </w:tc>
      </w:tr>
      <w:tr w:rsidR="00A149B1" w:rsidRPr="00957ABE" w14:paraId="05277C46" w14:textId="77777777" w:rsidTr="00A149B1">
        <w:trPr>
          <w:trHeight w:val="285"/>
          <w:jc w:val="center"/>
        </w:trPr>
        <w:tc>
          <w:tcPr>
            <w:tcW w:w="1178" w:type="pct"/>
            <w:shd w:val="clear" w:color="auto" w:fill="auto"/>
            <w:noWrap/>
            <w:vAlign w:val="bottom"/>
            <w:hideMark/>
          </w:tcPr>
          <w:p w14:paraId="79ED61B1" w14:textId="77777777" w:rsidR="00A149B1" w:rsidRPr="00FC2027" w:rsidRDefault="00A149B1" w:rsidP="00A149B1">
            <w:pPr>
              <w:spacing w:after="0"/>
              <w:jc w:val="left"/>
              <w:rPr>
                <w:rFonts w:ascii="Arial" w:eastAsia="Times New Roman" w:hAnsi="Arial" w:cs="Arial"/>
                <w:color w:val="000000"/>
                <w:sz w:val="20"/>
                <w:szCs w:val="20"/>
              </w:rPr>
            </w:pPr>
            <w:r w:rsidRPr="00FC2027">
              <w:rPr>
                <w:rFonts w:ascii="Arial" w:eastAsia="Times New Roman" w:hAnsi="Arial" w:cs="Arial"/>
                <w:color w:val="000000"/>
                <w:sz w:val="20"/>
                <w:szCs w:val="20"/>
              </w:rPr>
              <w:t>21FLFTM CALUSA0011FTM</w:t>
            </w:r>
          </w:p>
        </w:tc>
        <w:tc>
          <w:tcPr>
            <w:tcW w:w="298" w:type="pct"/>
            <w:shd w:val="clear" w:color="auto" w:fill="auto"/>
            <w:noWrap/>
            <w:vAlign w:val="center"/>
            <w:hideMark/>
          </w:tcPr>
          <w:p w14:paraId="22C9C082" w14:textId="714852AC" w:rsidR="00A149B1" w:rsidRPr="00FC2027" w:rsidRDefault="00A149B1" w:rsidP="00A149B1">
            <w:pPr>
              <w:spacing w:after="0"/>
              <w:ind w:left="-108" w:right="-18"/>
              <w:jc w:val="center"/>
              <w:rPr>
                <w:rFonts w:ascii="Arial" w:eastAsia="Times New Roman" w:hAnsi="Arial" w:cs="Arial"/>
                <w:color w:val="000000"/>
                <w:sz w:val="20"/>
                <w:szCs w:val="20"/>
              </w:rPr>
            </w:pPr>
            <w:r w:rsidRPr="00FC2027">
              <w:rPr>
                <w:rFonts w:ascii="Arial" w:hAnsi="Arial" w:cs="Arial"/>
                <w:sz w:val="20"/>
                <w:szCs w:val="20"/>
              </w:rPr>
              <w:t>8.0</w:t>
            </w:r>
          </w:p>
        </w:tc>
        <w:tc>
          <w:tcPr>
            <w:tcW w:w="290" w:type="pct"/>
            <w:shd w:val="clear" w:color="auto" w:fill="auto"/>
            <w:noWrap/>
            <w:vAlign w:val="center"/>
            <w:hideMark/>
          </w:tcPr>
          <w:p w14:paraId="30EB02C9" w14:textId="3CA330E4"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8.7</w:t>
            </w:r>
          </w:p>
        </w:tc>
        <w:tc>
          <w:tcPr>
            <w:tcW w:w="373" w:type="pct"/>
            <w:shd w:val="clear" w:color="auto" w:fill="auto"/>
            <w:noWrap/>
            <w:vAlign w:val="center"/>
            <w:hideMark/>
          </w:tcPr>
          <w:p w14:paraId="42D69E67" w14:textId="5BF09AF7"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0.2</w:t>
            </w:r>
          </w:p>
        </w:tc>
        <w:tc>
          <w:tcPr>
            <w:tcW w:w="377" w:type="pct"/>
            <w:tcBorders>
              <w:right w:val="single" w:sz="12" w:space="0" w:color="auto"/>
            </w:tcBorders>
            <w:shd w:val="clear" w:color="auto" w:fill="auto"/>
            <w:noWrap/>
            <w:vAlign w:val="center"/>
            <w:hideMark/>
          </w:tcPr>
          <w:p w14:paraId="3E87B6E6" w14:textId="1C4C92D5"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20.0</w:t>
            </w:r>
          </w:p>
        </w:tc>
        <w:tc>
          <w:tcPr>
            <w:tcW w:w="290" w:type="pct"/>
            <w:tcBorders>
              <w:left w:val="single" w:sz="12" w:space="0" w:color="auto"/>
            </w:tcBorders>
            <w:shd w:val="clear" w:color="auto" w:fill="auto"/>
            <w:noWrap/>
            <w:vAlign w:val="center"/>
            <w:hideMark/>
          </w:tcPr>
          <w:p w14:paraId="77807B74" w14:textId="7AFB8239" w:rsidR="00A149B1" w:rsidRPr="00FC2027" w:rsidRDefault="00B80868" w:rsidP="00B80868">
            <w:pPr>
              <w:spacing w:after="0"/>
              <w:ind w:left="-108" w:right="-18"/>
              <w:jc w:val="center"/>
              <w:rPr>
                <w:rFonts w:ascii="Arial" w:hAnsi="Arial" w:cs="Arial"/>
                <w:sz w:val="20"/>
                <w:szCs w:val="20"/>
              </w:rPr>
            </w:pPr>
            <w:r>
              <w:rPr>
                <w:rFonts w:ascii="Arial" w:hAnsi="Arial" w:cs="Arial"/>
                <w:sz w:val="20"/>
                <w:szCs w:val="20"/>
              </w:rPr>
              <w:t>5.62</w:t>
            </w:r>
          </w:p>
        </w:tc>
        <w:tc>
          <w:tcPr>
            <w:tcW w:w="297" w:type="pct"/>
            <w:shd w:val="clear" w:color="auto" w:fill="auto"/>
            <w:noWrap/>
            <w:vAlign w:val="center"/>
            <w:hideMark/>
          </w:tcPr>
          <w:p w14:paraId="170D128B" w14:textId="1DBFB27B" w:rsidR="00A149B1" w:rsidRPr="00FC2027" w:rsidRDefault="00B80868" w:rsidP="00A149B1">
            <w:pPr>
              <w:spacing w:after="0"/>
              <w:ind w:left="-108" w:right="-18"/>
              <w:jc w:val="center"/>
              <w:rPr>
                <w:rFonts w:ascii="Arial" w:hAnsi="Arial" w:cs="Arial"/>
                <w:sz w:val="20"/>
                <w:szCs w:val="20"/>
              </w:rPr>
            </w:pPr>
            <w:r>
              <w:rPr>
                <w:rFonts w:ascii="Arial" w:hAnsi="Arial" w:cs="Arial"/>
                <w:sz w:val="20"/>
                <w:szCs w:val="20"/>
              </w:rPr>
              <w:t>5.95</w:t>
            </w:r>
          </w:p>
        </w:tc>
        <w:tc>
          <w:tcPr>
            <w:tcW w:w="340" w:type="pct"/>
            <w:shd w:val="clear" w:color="auto" w:fill="auto"/>
            <w:noWrap/>
            <w:vAlign w:val="center"/>
            <w:hideMark/>
          </w:tcPr>
          <w:p w14:paraId="6B8D2CA5" w14:textId="55300318"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0.3</w:t>
            </w:r>
            <w:r w:rsidR="00B80868">
              <w:rPr>
                <w:rFonts w:ascii="Arial" w:hAnsi="Arial" w:cs="Arial"/>
                <w:sz w:val="20"/>
                <w:szCs w:val="20"/>
              </w:rPr>
              <w:t>3</w:t>
            </w:r>
          </w:p>
        </w:tc>
        <w:tc>
          <w:tcPr>
            <w:tcW w:w="347" w:type="pct"/>
            <w:tcBorders>
              <w:right w:val="single" w:sz="12" w:space="0" w:color="auto"/>
            </w:tcBorders>
            <w:shd w:val="clear" w:color="auto" w:fill="auto"/>
            <w:noWrap/>
            <w:vAlign w:val="center"/>
            <w:hideMark/>
          </w:tcPr>
          <w:p w14:paraId="21F6A117" w14:textId="5E2ED034" w:rsidR="00A149B1" w:rsidRPr="00FC2027" w:rsidRDefault="00B80868" w:rsidP="00A149B1">
            <w:pPr>
              <w:spacing w:after="0"/>
              <w:ind w:left="-108" w:right="-18"/>
              <w:jc w:val="center"/>
              <w:rPr>
                <w:rFonts w:ascii="Arial" w:hAnsi="Arial" w:cs="Arial"/>
                <w:sz w:val="20"/>
                <w:szCs w:val="20"/>
              </w:rPr>
            </w:pPr>
            <w:r>
              <w:rPr>
                <w:rFonts w:ascii="Arial" w:hAnsi="Arial" w:cs="Arial"/>
                <w:sz w:val="20"/>
                <w:szCs w:val="20"/>
              </w:rPr>
              <w:t>12.82</w:t>
            </w:r>
          </w:p>
        </w:tc>
        <w:tc>
          <w:tcPr>
            <w:tcW w:w="190" w:type="pct"/>
            <w:tcBorders>
              <w:left w:val="single" w:sz="12" w:space="0" w:color="auto"/>
            </w:tcBorders>
            <w:shd w:val="clear" w:color="auto" w:fill="auto"/>
            <w:noWrap/>
            <w:vAlign w:val="center"/>
            <w:hideMark/>
          </w:tcPr>
          <w:p w14:paraId="0D8EBF9B" w14:textId="44F64B95" w:rsidR="00A149B1" w:rsidRPr="00FC2027" w:rsidRDefault="00A149B1" w:rsidP="00B80868">
            <w:pPr>
              <w:spacing w:after="0"/>
              <w:ind w:left="-108" w:right="-18"/>
              <w:jc w:val="center"/>
              <w:rPr>
                <w:rFonts w:ascii="Arial" w:hAnsi="Arial" w:cs="Arial"/>
                <w:sz w:val="20"/>
                <w:szCs w:val="20"/>
              </w:rPr>
            </w:pPr>
            <w:r w:rsidRPr="00FC2027">
              <w:rPr>
                <w:rFonts w:ascii="Arial" w:hAnsi="Arial" w:cs="Arial"/>
                <w:sz w:val="20"/>
                <w:szCs w:val="20"/>
              </w:rPr>
              <w:t>0.</w:t>
            </w:r>
            <w:r w:rsidR="00B80868">
              <w:rPr>
                <w:rFonts w:ascii="Arial" w:hAnsi="Arial" w:cs="Arial"/>
                <w:sz w:val="20"/>
                <w:szCs w:val="20"/>
              </w:rPr>
              <w:t>61</w:t>
            </w:r>
          </w:p>
        </w:tc>
        <w:tc>
          <w:tcPr>
            <w:tcW w:w="242" w:type="pct"/>
            <w:shd w:val="clear" w:color="auto" w:fill="auto"/>
            <w:noWrap/>
            <w:vAlign w:val="center"/>
            <w:hideMark/>
          </w:tcPr>
          <w:p w14:paraId="38596564" w14:textId="37BE7429" w:rsidR="00A149B1" w:rsidRPr="00FC2027" w:rsidRDefault="00B80868" w:rsidP="00A149B1">
            <w:pPr>
              <w:spacing w:after="0"/>
              <w:ind w:left="-108" w:right="-18"/>
              <w:jc w:val="center"/>
              <w:rPr>
                <w:rFonts w:ascii="Arial" w:hAnsi="Arial" w:cs="Arial"/>
                <w:sz w:val="20"/>
                <w:szCs w:val="20"/>
              </w:rPr>
            </w:pPr>
            <w:r>
              <w:rPr>
                <w:rFonts w:ascii="Arial" w:hAnsi="Arial" w:cs="Arial"/>
                <w:sz w:val="20"/>
                <w:szCs w:val="20"/>
              </w:rPr>
              <w:t>3.51</w:t>
            </w:r>
          </w:p>
        </w:tc>
        <w:tc>
          <w:tcPr>
            <w:tcW w:w="260" w:type="pct"/>
            <w:shd w:val="clear" w:color="auto" w:fill="auto"/>
            <w:noWrap/>
            <w:vAlign w:val="center"/>
            <w:hideMark/>
          </w:tcPr>
          <w:p w14:paraId="58937D20" w14:textId="207B2B5A" w:rsidR="00A149B1" w:rsidRPr="00FC2027" w:rsidRDefault="00B80868" w:rsidP="00A149B1">
            <w:pPr>
              <w:spacing w:after="0"/>
              <w:ind w:left="-108" w:right="-18"/>
              <w:jc w:val="center"/>
              <w:rPr>
                <w:rFonts w:ascii="Arial" w:hAnsi="Arial" w:cs="Arial"/>
                <w:sz w:val="20"/>
                <w:szCs w:val="20"/>
              </w:rPr>
            </w:pPr>
            <w:r>
              <w:rPr>
                <w:rFonts w:ascii="Arial" w:hAnsi="Arial" w:cs="Arial"/>
                <w:sz w:val="20"/>
                <w:szCs w:val="20"/>
              </w:rPr>
              <w:t>4.62</w:t>
            </w:r>
          </w:p>
        </w:tc>
        <w:tc>
          <w:tcPr>
            <w:tcW w:w="260" w:type="pct"/>
            <w:shd w:val="clear" w:color="auto" w:fill="auto"/>
            <w:noWrap/>
            <w:vAlign w:val="center"/>
            <w:hideMark/>
          </w:tcPr>
          <w:p w14:paraId="2D341FA0" w14:textId="303AE919" w:rsidR="00A149B1" w:rsidRPr="00FC2027" w:rsidRDefault="00B80868" w:rsidP="00A149B1">
            <w:pPr>
              <w:spacing w:after="0"/>
              <w:ind w:left="-108" w:right="-18"/>
              <w:jc w:val="center"/>
              <w:rPr>
                <w:rFonts w:ascii="Arial" w:hAnsi="Arial" w:cs="Arial"/>
                <w:sz w:val="20"/>
                <w:szCs w:val="20"/>
              </w:rPr>
            </w:pPr>
            <w:r>
              <w:rPr>
                <w:rFonts w:ascii="Arial" w:hAnsi="Arial" w:cs="Arial"/>
                <w:sz w:val="20"/>
                <w:szCs w:val="20"/>
              </w:rPr>
              <w:t>0.57</w:t>
            </w:r>
          </w:p>
        </w:tc>
        <w:tc>
          <w:tcPr>
            <w:tcW w:w="257" w:type="pct"/>
            <w:shd w:val="clear" w:color="auto" w:fill="auto"/>
            <w:noWrap/>
            <w:vAlign w:val="center"/>
            <w:hideMark/>
          </w:tcPr>
          <w:p w14:paraId="43ADFF49" w14:textId="5F0D2FE8" w:rsidR="00A149B1" w:rsidRPr="00FC2027" w:rsidRDefault="00A149B1" w:rsidP="00B80868">
            <w:pPr>
              <w:spacing w:after="0"/>
              <w:ind w:left="-108" w:right="-18"/>
              <w:jc w:val="center"/>
              <w:rPr>
                <w:rFonts w:ascii="Arial" w:hAnsi="Arial" w:cs="Arial"/>
                <w:sz w:val="20"/>
                <w:szCs w:val="20"/>
              </w:rPr>
            </w:pPr>
            <w:r w:rsidRPr="00FC2027">
              <w:rPr>
                <w:rFonts w:ascii="Arial" w:hAnsi="Arial" w:cs="Arial"/>
                <w:sz w:val="20"/>
                <w:szCs w:val="20"/>
              </w:rPr>
              <w:t>0.</w:t>
            </w:r>
            <w:r w:rsidR="00B80868">
              <w:rPr>
                <w:rFonts w:ascii="Arial" w:hAnsi="Arial" w:cs="Arial"/>
                <w:sz w:val="20"/>
                <w:szCs w:val="20"/>
              </w:rPr>
              <w:t>80</w:t>
            </w:r>
          </w:p>
        </w:tc>
      </w:tr>
      <w:tr w:rsidR="00A149B1" w:rsidRPr="00957ABE" w14:paraId="7C48630F" w14:textId="77777777" w:rsidTr="00A149B1">
        <w:trPr>
          <w:trHeight w:val="285"/>
          <w:jc w:val="center"/>
        </w:trPr>
        <w:tc>
          <w:tcPr>
            <w:tcW w:w="1178" w:type="pct"/>
            <w:shd w:val="clear" w:color="auto" w:fill="auto"/>
            <w:noWrap/>
            <w:vAlign w:val="bottom"/>
            <w:hideMark/>
          </w:tcPr>
          <w:p w14:paraId="56D73A5B" w14:textId="77777777" w:rsidR="00A149B1" w:rsidRPr="00FC2027" w:rsidRDefault="00A149B1" w:rsidP="00A149B1">
            <w:pPr>
              <w:spacing w:after="0"/>
              <w:jc w:val="left"/>
              <w:rPr>
                <w:rFonts w:ascii="Arial" w:eastAsia="Times New Roman" w:hAnsi="Arial" w:cs="Arial"/>
                <w:color w:val="000000"/>
                <w:sz w:val="20"/>
                <w:szCs w:val="20"/>
              </w:rPr>
            </w:pPr>
            <w:r w:rsidRPr="00FC2027">
              <w:rPr>
                <w:rFonts w:ascii="Arial" w:eastAsia="Times New Roman" w:hAnsi="Arial" w:cs="Arial"/>
                <w:color w:val="000000"/>
                <w:sz w:val="20"/>
                <w:szCs w:val="20"/>
              </w:rPr>
              <w:t>21FLEECOCES06SUR</w:t>
            </w:r>
          </w:p>
        </w:tc>
        <w:tc>
          <w:tcPr>
            <w:tcW w:w="298" w:type="pct"/>
            <w:shd w:val="clear" w:color="auto" w:fill="auto"/>
            <w:noWrap/>
            <w:vAlign w:val="center"/>
            <w:hideMark/>
          </w:tcPr>
          <w:p w14:paraId="19E6A65A" w14:textId="4CB8DF07" w:rsidR="00A149B1" w:rsidRPr="00FC2027" w:rsidRDefault="00A149B1" w:rsidP="00A149B1">
            <w:pPr>
              <w:spacing w:after="0"/>
              <w:ind w:left="-108" w:right="-18"/>
              <w:jc w:val="center"/>
              <w:rPr>
                <w:rFonts w:ascii="Arial" w:eastAsia="Times New Roman" w:hAnsi="Arial" w:cs="Arial"/>
                <w:color w:val="000000"/>
                <w:sz w:val="20"/>
                <w:szCs w:val="20"/>
              </w:rPr>
            </w:pPr>
            <w:r w:rsidRPr="00FC2027">
              <w:rPr>
                <w:rFonts w:ascii="Arial" w:hAnsi="Arial" w:cs="Arial"/>
                <w:sz w:val="20"/>
                <w:szCs w:val="20"/>
              </w:rPr>
              <w:t>10.3</w:t>
            </w:r>
          </w:p>
        </w:tc>
        <w:tc>
          <w:tcPr>
            <w:tcW w:w="290" w:type="pct"/>
            <w:shd w:val="clear" w:color="auto" w:fill="auto"/>
            <w:noWrap/>
            <w:vAlign w:val="center"/>
            <w:hideMark/>
          </w:tcPr>
          <w:p w14:paraId="408896BF" w14:textId="186139EF"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12.3</w:t>
            </w:r>
          </w:p>
        </w:tc>
        <w:tc>
          <w:tcPr>
            <w:tcW w:w="373" w:type="pct"/>
            <w:shd w:val="clear" w:color="auto" w:fill="auto"/>
            <w:noWrap/>
            <w:vAlign w:val="center"/>
            <w:hideMark/>
          </w:tcPr>
          <w:p w14:paraId="530C053D" w14:textId="23927B70"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0.2</w:t>
            </w:r>
          </w:p>
        </w:tc>
        <w:tc>
          <w:tcPr>
            <w:tcW w:w="377" w:type="pct"/>
            <w:tcBorders>
              <w:right w:val="single" w:sz="12" w:space="0" w:color="auto"/>
            </w:tcBorders>
            <w:shd w:val="clear" w:color="auto" w:fill="auto"/>
            <w:noWrap/>
            <w:vAlign w:val="center"/>
            <w:hideMark/>
          </w:tcPr>
          <w:p w14:paraId="0F31C590" w14:textId="2F24E35C"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23.9</w:t>
            </w:r>
          </w:p>
        </w:tc>
        <w:tc>
          <w:tcPr>
            <w:tcW w:w="290" w:type="pct"/>
            <w:tcBorders>
              <w:left w:val="single" w:sz="12" w:space="0" w:color="auto"/>
            </w:tcBorders>
            <w:shd w:val="clear" w:color="auto" w:fill="auto"/>
            <w:noWrap/>
            <w:vAlign w:val="center"/>
            <w:hideMark/>
          </w:tcPr>
          <w:p w14:paraId="0374D4F9" w14:textId="17F3D098" w:rsidR="00A149B1" w:rsidRPr="00FC2027" w:rsidRDefault="00B80868" w:rsidP="00A149B1">
            <w:pPr>
              <w:spacing w:after="0"/>
              <w:ind w:left="-108" w:right="-18"/>
              <w:jc w:val="center"/>
              <w:rPr>
                <w:rFonts w:ascii="Arial" w:hAnsi="Arial" w:cs="Arial"/>
                <w:sz w:val="20"/>
                <w:szCs w:val="20"/>
              </w:rPr>
            </w:pPr>
            <w:r>
              <w:rPr>
                <w:rFonts w:ascii="Arial" w:hAnsi="Arial" w:cs="Arial"/>
                <w:sz w:val="20"/>
                <w:szCs w:val="20"/>
              </w:rPr>
              <w:t>10.93</w:t>
            </w:r>
          </w:p>
        </w:tc>
        <w:tc>
          <w:tcPr>
            <w:tcW w:w="297" w:type="pct"/>
            <w:shd w:val="clear" w:color="auto" w:fill="auto"/>
            <w:noWrap/>
            <w:vAlign w:val="center"/>
            <w:hideMark/>
          </w:tcPr>
          <w:p w14:paraId="341AF5A7" w14:textId="7F960D9D" w:rsidR="00A149B1" w:rsidRPr="00FC2027" w:rsidRDefault="00B80868" w:rsidP="00A149B1">
            <w:pPr>
              <w:spacing w:after="0"/>
              <w:ind w:left="-108" w:right="-18"/>
              <w:jc w:val="center"/>
              <w:rPr>
                <w:rFonts w:ascii="Arial" w:hAnsi="Arial" w:cs="Arial"/>
                <w:sz w:val="20"/>
                <w:szCs w:val="20"/>
              </w:rPr>
            </w:pPr>
            <w:r>
              <w:rPr>
                <w:rFonts w:ascii="Arial" w:hAnsi="Arial" w:cs="Arial"/>
                <w:sz w:val="20"/>
                <w:szCs w:val="20"/>
              </w:rPr>
              <w:t>13.96</w:t>
            </w:r>
          </w:p>
        </w:tc>
        <w:tc>
          <w:tcPr>
            <w:tcW w:w="340" w:type="pct"/>
            <w:shd w:val="clear" w:color="auto" w:fill="auto"/>
            <w:noWrap/>
            <w:vAlign w:val="center"/>
            <w:hideMark/>
          </w:tcPr>
          <w:p w14:paraId="094ECD0E" w14:textId="3A953B4B" w:rsidR="00A149B1" w:rsidRPr="00FC2027" w:rsidRDefault="00A149B1" w:rsidP="00B80868">
            <w:pPr>
              <w:spacing w:after="0"/>
              <w:ind w:left="-108" w:right="-18"/>
              <w:jc w:val="center"/>
              <w:rPr>
                <w:rFonts w:ascii="Arial" w:hAnsi="Arial" w:cs="Arial"/>
                <w:sz w:val="20"/>
                <w:szCs w:val="20"/>
              </w:rPr>
            </w:pPr>
            <w:r w:rsidRPr="00FC2027">
              <w:rPr>
                <w:rFonts w:ascii="Arial" w:hAnsi="Arial" w:cs="Arial"/>
                <w:sz w:val="20"/>
                <w:szCs w:val="20"/>
              </w:rPr>
              <w:t>0.</w:t>
            </w:r>
            <w:r w:rsidR="00B80868">
              <w:rPr>
                <w:rFonts w:ascii="Arial" w:hAnsi="Arial" w:cs="Arial"/>
                <w:sz w:val="20"/>
                <w:szCs w:val="20"/>
              </w:rPr>
              <w:t>35</w:t>
            </w:r>
          </w:p>
        </w:tc>
        <w:tc>
          <w:tcPr>
            <w:tcW w:w="347" w:type="pct"/>
            <w:tcBorders>
              <w:right w:val="single" w:sz="12" w:space="0" w:color="auto"/>
            </w:tcBorders>
            <w:shd w:val="clear" w:color="auto" w:fill="auto"/>
            <w:noWrap/>
            <w:vAlign w:val="center"/>
            <w:hideMark/>
          </w:tcPr>
          <w:p w14:paraId="2F1D4D35" w14:textId="0A107E72" w:rsidR="00A149B1" w:rsidRPr="00FC2027" w:rsidRDefault="00B80868" w:rsidP="00A149B1">
            <w:pPr>
              <w:spacing w:after="0"/>
              <w:ind w:left="-108" w:right="-18"/>
              <w:jc w:val="center"/>
              <w:rPr>
                <w:rFonts w:ascii="Arial" w:hAnsi="Arial" w:cs="Arial"/>
                <w:sz w:val="20"/>
                <w:szCs w:val="20"/>
              </w:rPr>
            </w:pPr>
            <w:r>
              <w:rPr>
                <w:rFonts w:ascii="Arial" w:hAnsi="Arial" w:cs="Arial"/>
                <w:sz w:val="20"/>
                <w:szCs w:val="20"/>
              </w:rPr>
              <w:t>21.46</w:t>
            </w:r>
          </w:p>
        </w:tc>
        <w:tc>
          <w:tcPr>
            <w:tcW w:w="190" w:type="pct"/>
            <w:tcBorders>
              <w:left w:val="single" w:sz="12" w:space="0" w:color="auto"/>
            </w:tcBorders>
            <w:shd w:val="clear" w:color="auto" w:fill="auto"/>
            <w:noWrap/>
            <w:vAlign w:val="center"/>
            <w:hideMark/>
          </w:tcPr>
          <w:p w14:paraId="1227A9CC" w14:textId="35CF98DB" w:rsidR="00A149B1" w:rsidRPr="00FC2027" w:rsidRDefault="00A149B1" w:rsidP="00B80868">
            <w:pPr>
              <w:spacing w:after="0"/>
              <w:ind w:left="-108" w:right="-18"/>
              <w:jc w:val="center"/>
              <w:rPr>
                <w:rFonts w:ascii="Arial" w:hAnsi="Arial" w:cs="Arial"/>
                <w:sz w:val="20"/>
                <w:szCs w:val="20"/>
              </w:rPr>
            </w:pPr>
            <w:r w:rsidRPr="00FC2027">
              <w:rPr>
                <w:rFonts w:ascii="Arial" w:hAnsi="Arial" w:cs="Arial"/>
                <w:sz w:val="20"/>
                <w:szCs w:val="20"/>
              </w:rPr>
              <w:t>0.8</w:t>
            </w:r>
            <w:r w:rsidR="00B80868">
              <w:rPr>
                <w:rFonts w:ascii="Arial" w:hAnsi="Arial" w:cs="Arial"/>
                <w:sz w:val="20"/>
                <w:szCs w:val="20"/>
              </w:rPr>
              <w:t>7</w:t>
            </w:r>
          </w:p>
        </w:tc>
        <w:tc>
          <w:tcPr>
            <w:tcW w:w="242" w:type="pct"/>
            <w:shd w:val="clear" w:color="auto" w:fill="auto"/>
            <w:noWrap/>
            <w:vAlign w:val="center"/>
            <w:hideMark/>
          </w:tcPr>
          <w:p w14:paraId="16A9ABC9" w14:textId="7827E14C" w:rsidR="00A149B1" w:rsidRPr="00FC2027" w:rsidRDefault="00B80868" w:rsidP="00A149B1">
            <w:pPr>
              <w:spacing w:after="0"/>
              <w:ind w:left="-108" w:right="-18"/>
              <w:jc w:val="center"/>
              <w:rPr>
                <w:rFonts w:ascii="Arial" w:hAnsi="Arial" w:cs="Arial"/>
                <w:sz w:val="20"/>
                <w:szCs w:val="20"/>
              </w:rPr>
            </w:pPr>
            <w:r>
              <w:rPr>
                <w:rFonts w:ascii="Arial" w:hAnsi="Arial" w:cs="Arial"/>
                <w:sz w:val="20"/>
                <w:szCs w:val="20"/>
              </w:rPr>
              <w:t>2.12</w:t>
            </w:r>
          </w:p>
        </w:tc>
        <w:tc>
          <w:tcPr>
            <w:tcW w:w="260" w:type="pct"/>
            <w:shd w:val="clear" w:color="auto" w:fill="auto"/>
            <w:noWrap/>
            <w:vAlign w:val="center"/>
            <w:hideMark/>
          </w:tcPr>
          <w:p w14:paraId="06300C19" w14:textId="2CFB1559" w:rsidR="00A149B1" w:rsidRPr="00FC2027" w:rsidRDefault="00B80868" w:rsidP="00A149B1">
            <w:pPr>
              <w:spacing w:after="0"/>
              <w:ind w:left="-108" w:right="-18"/>
              <w:jc w:val="center"/>
              <w:rPr>
                <w:rFonts w:ascii="Arial" w:hAnsi="Arial" w:cs="Arial"/>
                <w:sz w:val="20"/>
                <w:szCs w:val="20"/>
              </w:rPr>
            </w:pPr>
            <w:r>
              <w:rPr>
                <w:rFonts w:ascii="Arial" w:hAnsi="Arial" w:cs="Arial"/>
                <w:sz w:val="20"/>
                <w:szCs w:val="20"/>
              </w:rPr>
              <w:t>2.78</w:t>
            </w:r>
          </w:p>
        </w:tc>
        <w:tc>
          <w:tcPr>
            <w:tcW w:w="260" w:type="pct"/>
            <w:shd w:val="clear" w:color="auto" w:fill="auto"/>
            <w:noWrap/>
            <w:vAlign w:val="center"/>
            <w:hideMark/>
          </w:tcPr>
          <w:p w14:paraId="7C4CD8E5" w14:textId="376ED12C" w:rsidR="00A149B1" w:rsidRPr="00FC2027" w:rsidRDefault="00A149B1" w:rsidP="00B80868">
            <w:pPr>
              <w:spacing w:after="0"/>
              <w:ind w:left="-108" w:right="-18"/>
              <w:jc w:val="center"/>
              <w:rPr>
                <w:rFonts w:ascii="Arial" w:hAnsi="Arial" w:cs="Arial"/>
                <w:sz w:val="20"/>
                <w:szCs w:val="20"/>
              </w:rPr>
            </w:pPr>
            <w:r w:rsidRPr="00FC2027">
              <w:rPr>
                <w:rFonts w:ascii="Arial" w:hAnsi="Arial" w:cs="Arial"/>
                <w:sz w:val="20"/>
                <w:szCs w:val="20"/>
              </w:rPr>
              <w:t>0.</w:t>
            </w:r>
            <w:r w:rsidR="00B80868">
              <w:rPr>
                <w:rFonts w:ascii="Arial" w:hAnsi="Arial" w:cs="Arial"/>
                <w:sz w:val="20"/>
                <w:szCs w:val="20"/>
              </w:rPr>
              <w:t>22</w:t>
            </w:r>
          </w:p>
        </w:tc>
        <w:tc>
          <w:tcPr>
            <w:tcW w:w="257" w:type="pct"/>
            <w:shd w:val="clear" w:color="auto" w:fill="auto"/>
            <w:noWrap/>
            <w:vAlign w:val="center"/>
            <w:hideMark/>
          </w:tcPr>
          <w:p w14:paraId="2B29C3C7" w14:textId="315B56A8" w:rsidR="00A149B1" w:rsidRPr="00FC2027" w:rsidRDefault="00A149B1" w:rsidP="00B80868">
            <w:pPr>
              <w:spacing w:after="0"/>
              <w:ind w:left="-108" w:right="-18"/>
              <w:jc w:val="center"/>
              <w:rPr>
                <w:rFonts w:ascii="Arial" w:hAnsi="Arial" w:cs="Arial"/>
                <w:sz w:val="20"/>
                <w:szCs w:val="20"/>
              </w:rPr>
            </w:pPr>
            <w:r w:rsidRPr="00FC2027">
              <w:rPr>
                <w:rFonts w:ascii="Arial" w:hAnsi="Arial" w:cs="Arial"/>
                <w:sz w:val="20"/>
                <w:szCs w:val="20"/>
              </w:rPr>
              <w:t>0.9</w:t>
            </w:r>
            <w:r w:rsidR="00B80868">
              <w:rPr>
                <w:rFonts w:ascii="Arial" w:hAnsi="Arial" w:cs="Arial"/>
                <w:sz w:val="20"/>
                <w:szCs w:val="20"/>
              </w:rPr>
              <w:t>6</w:t>
            </w:r>
          </w:p>
        </w:tc>
      </w:tr>
      <w:tr w:rsidR="00A149B1" w:rsidRPr="00957ABE" w14:paraId="799AC50D" w14:textId="77777777" w:rsidTr="00A149B1">
        <w:trPr>
          <w:trHeight w:val="285"/>
          <w:jc w:val="center"/>
        </w:trPr>
        <w:tc>
          <w:tcPr>
            <w:tcW w:w="1178" w:type="pct"/>
            <w:shd w:val="clear" w:color="auto" w:fill="auto"/>
            <w:noWrap/>
            <w:vAlign w:val="bottom"/>
            <w:hideMark/>
          </w:tcPr>
          <w:p w14:paraId="000D3861" w14:textId="77777777" w:rsidR="00A149B1" w:rsidRPr="00FC2027" w:rsidRDefault="00A149B1" w:rsidP="00A149B1">
            <w:pPr>
              <w:spacing w:after="0"/>
              <w:jc w:val="left"/>
              <w:rPr>
                <w:rFonts w:ascii="Arial" w:eastAsia="Times New Roman" w:hAnsi="Arial" w:cs="Arial"/>
                <w:color w:val="000000"/>
                <w:sz w:val="20"/>
                <w:szCs w:val="20"/>
              </w:rPr>
            </w:pPr>
            <w:r w:rsidRPr="00FC2027">
              <w:rPr>
                <w:rFonts w:ascii="Arial" w:eastAsia="Times New Roman" w:hAnsi="Arial" w:cs="Arial"/>
                <w:color w:val="000000"/>
                <w:sz w:val="20"/>
                <w:szCs w:val="20"/>
              </w:rPr>
              <w:t>21FLEECOCES10SUR</w:t>
            </w:r>
          </w:p>
        </w:tc>
        <w:tc>
          <w:tcPr>
            <w:tcW w:w="298" w:type="pct"/>
            <w:shd w:val="clear" w:color="auto" w:fill="auto"/>
            <w:noWrap/>
            <w:vAlign w:val="center"/>
            <w:hideMark/>
          </w:tcPr>
          <w:p w14:paraId="16389385" w14:textId="04292AEF" w:rsidR="00A149B1" w:rsidRPr="00FC2027" w:rsidRDefault="00A149B1" w:rsidP="00A149B1">
            <w:pPr>
              <w:spacing w:after="0"/>
              <w:ind w:left="-108" w:right="-18"/>
              <w:jc w:val="center"/>
              <w:rPr>
                <w:rFonts w:ascii="Arial" w:eastAsia="Times New Roman" w:hAnsi="Arial" w:cs="Arial"/>
                <w:color w:val="000000"/>
                <w:sz w:val="20"/>
                <w:szCs w:val="20"/>
              </w:rPr>
            </w:pPr>
            <w:r w:rsidRPr="00FC2027">
              <w:rPr>
                <w:rFonts w:ascii="Arial" w:hAnsi="Arial" w:cs="Arial"/>
                <w:sz w:val="20"/>
                <w:szCs w:val="20"/>
              </w:rPr>
              <w:t>19.5</w:t>
            </w:r>
          </w:p>
        </w:tc>
        <w:tc>
          <w:tcPr>
            <w:tcW w:w="290" w:type="pct"/>
            <w:shd w:val="clear" w:color="auto" w:fill="auto"/>
            <w:noWrap/>
            <w:vAlign w:val="center"/>
            <w:hideMark/>
          </w:tcPr>
          <w:p w14:paraId="1380043A" w14:textId="2CDB12B3"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23.0</w:t>
            </w:r>
          </w:p>
        </w:tc>
        <w:tc>
          <w:tcPr>
            <w:tcW w:w="373" w:type="pct"/>
            <w:shd w:val="clear" w:color="auto" w:fill="auto"/>
            <w:noWrap/>
            <w:vAlign w:val="center"/>
            <w:hideMark/>
          </w:tcPr>
          <w:p w14:paraId="312EDAF7" w14:textId="3B9654E9"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1.1</w:t>
            </w:r>
          </w:p>
        </w:tc>
        <w:tc>
          <w:tcPr>
            <w:tcW w:w="377" w:type="pct"/>
            <w:tcBorders>
              <w:right w:val="single" w:sz="12" w:space="0" w:color="auto"/>
            </w:tcBorders>
            <w:shd w:val="clear" w:color="auto" w:fill="auto"/>
            <w:noWrap/>
            <w:vAlign w:val="center"/>
            <w:hideMark/>
          </w:tcPr>
          <w:p w14:paraId="6D92F85C" w14:textId="03F98A96"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33.8</w:t>
            </w:r>
          </w:p>
        </w:tc>
        <w:tc>
          <w:tcPr>
            <w:tcW w:w="290" w:type="pct"/>
            <w:tcBorders>
              <w:left w:val="single" w:sz="12" w:space="0" w:color="auto"/>
            </w:tcBorders>
            <w:shd w:val="clear" w:color="auto" w:fill="auto"/>
            <w:noWrap/>
            <w:vAlign w:val="center"/>
            <w:hideMark/>
          </w:tcPr>
          <w:p w14:paraId="3A4EC5C0" w14:textId="1818446C" w:rsidR="00A149B1" w:rsidRPr="00FC2027" w:rsidRDefault="00B80868" w:rsidP="00A149B1">
            <w:pPr>
              <w:spacing w:after="0"/>
              <w:ind w:left="-108" w:right="-18"/>
              <w:jc w:val="center"/>
              <w:rPr>
                <w:rFonts w:ascii="Arial" w:hAnsi="Arial" w:cs="Arial"/>
                <w:sz w:val="20"/>
                <w:szCs w:val="20"/>
              </w:rPr>
            </w:pPr>
            <w:r>
              <w:rPr>
                <w:rFonts w:ascii="Arial" w:hAnsi="Arial" w:cs="Arial"/>
                <w:sz w:val="20"/>
                <w:szCs w:val="20"/>
              </w:rPr>
              <w:t>20.59</w:t>
            </w:r>
          </w:p>
        </w:tc>
        <w:tc>
          <w:tcPr>
            <w:tcW w:w="297" w:type="pct"/>
            <w:shd w:val="clear" w:color="auto" w:fill="auto"/>
            <w:noWrap/>
            <w:vAlign w:val="center"/>
            <w:hideMark/>
          </w:tcPr>
          <w:p w14:paraId="7B0538FA" w14:textId="7605B175" w:rsidR="00A149B1" w:rsidRPr="00FC2027" w:rsidRDefault="00B80868" w:rsidP="00A149B1">
            <w:pPr>
              <w:spacing w:after="0"/>
              <w:ind w:left="-108" w:right="-18"/>
              <w:jc w:val="center"/>
              <w:rPr>
                <w:rFonts w:ascii="Arial" w:hAnsi="Arial" w:cs="Arial"/>
                <w:sz w:val="20"/>
                <w:szCs w:val="20"/>
              </w:rPr>
            </w:pPr>
            <w:r>
              <w:rPr>
                <w:rFonts w:ascii="Arial" w:hAnsi="Arial" w:cs="Arial"/>
                <w:sz w:val="20"/>
                <w:szCs w:val="20"/>
              </w:rPr>
              <w:t>23.78</w:t>
            </w:r>
          </w:p>
        </w:tc>
        <w:tc>
          <w:tcPr>
            <w:tcW w:w="340" w:type="pct"/>
            <w:shd w:val="clear" w:color="auto" w:fill="auto"/>
            <w:noWrap/>
            <w:vAlign w:val="center"/>
            <w:hideMark/>
          </w:tcPr>
          <w:p w14:paraId="1267D40C" w14:textId="5375C79E" w:rsidR="00A149B1" w:rsidRPr="00FC2027" w:rsidRDefault="00B80868" w:rsidP="00A149B1">
            <w:pPr>
              <w:spacing w:after="0"/>
              <w:ind w:left="-108" w:right="-18"/>
              <w:jc w:val="center"/>
              <w:rPr>
                <w:rFonts w:ascii="Arial" w:hAnsi="Arial" w:cs="Arial"/>
                <w:sz w:val="20"/>
                <w:szCs w:val="20"/>
              </w:rPr>
            </w:pPr>
            <w:r>
              <w:rPr>
                <w:rFonts w:ascii="Arial" w:hAnsi="Arial" w:cs="Arial"/>
                <w:sz w:val="20"/>
                <w:szCs w:val="20"/>
              </w:rPr>
              <w:t>1.80</w:t>
            </w:r>
          </w:p>
        </w:tc>
        <w:tc>
          <w:tcPr>
            <w:tcW w:w="347" w:type="pct"/>
            <w:tcBorders>
              <w:right w:val="single" w:sz="12" w:space="0" w:color="auto"/>
            </w:tcBorders>
            <w:shd w:val="clear" w:color="auto" w:fill="auto"/>
            <w:noWrap/>
            <w:vAlign w:val="center"/>
            <w:hideMark/>
          </w:tcPr>
          <w:p w14:paraId="343E8256" w14:textId="6877EAD0" w:rsidR="00A149B1" w:rsidRPr="00FC2027" w:rsidRDefault="00B80868" w:rsidP="00A149B1">
            <w:pPr>
              <w:spacing w:after="0"/>
              <w:ind w:left="-108" w:right="-18"/>
              <w:jc w:val="center"/>
              <w:rPr>
                <w:rFonts w:ascii="Arial" w:hAnsi="Arial" w:cs="Arial"/>
                <w:sz w:val="20"/>
                <w:szCs w:val="20"/>
              </w:rPr>
            </w:pPr>
            <w:r>
              <w:rPr>
                <w:rFonts w:ascii="Arial" w:hAnsi="Arial" w:cs="Arial"/>
                <w:sz w:val="20"/>
                <w:szCs w:val="20"/>
              </w:rPr>
              <w:t>32.54</w:t>
            </w:r>
          </w:p>
        </w:tc>
        <w:tc>
          <w:tcPr>
            <w:tcW w:w="190" w:type="pct"/>
            <w:tcBorders>
              <w:left w:val="single" w:sz="12" w:space="0" w:color="auto"/>
            </w:tcBorders>
            <w:shd w:val="clear" w:color="auto" w:fill="auto"/>
            <w:noWrap/>
            <w:vAlign w:val="center"/>
            <w:hideMark/>
          </w:tcPr>
          <w:p w14:paraId="5D1AFD00" w14:textId="5B781569" w:rsidR="00A149B1" w:rsidRPr="00FC2027" w:rsidRDefault="00A149B1" w:rsidP="00B80868">
            <w:pPr>
              <w:spacing w:after="0"/>
              <w:ind w:left="-108" w:right="-18"/>
              <w:jc w:val="center"/>
              <w:rPr>
                <w:rFonts w:ascii="Arial" w:hAnsi="Arial" w:cs="Arial"/>
                <w:sz w:val="20"/>
                <w:szCs w:val="20"/>
              </w:rPr>
            </w:pPr>
            <w:r w:rsidRPr="00FC2027">
              <w:rPr>
                <w:rFonts w:ascii="Arial" w:hAnsi="Arial" w:cs="Arial"/>
                <w:sz w:val="20"/>
                <w:szCs w:val="20"/>
              </w:rPr>
              <w:t>0.8</w:t>
            </w:r>
            <w:r w:rsidR="00B80868">
              <w:rPr>
                <w:rFonts w:ascii="Arial" w:hAnsi="Arial" w:cs="Arial"/>
                <w:sz w:val="20"/>
                <w:szCs w:val="20"/>
              </w:rPr>
              <w:t>8</w:t>
            </w:r>
          </w:p>
        </w:tc>
        <w:tc>
          <w:tcPr>
            <w:tcW w:w="242" w:type="pct"/>
            <w:shd w:val="clear" w:color="auto" w:fill="auto"/>
            <w:noWrap/>
            <w:vAlign w:val="center"/>
            <w:hideMark/>
          </w:tcPr>
          <w:p w14:paraId="6F68C815" w14:textId="28DA53E8" w:rsidR="00A149B1" w:rsidRPr="00FC2027" w:rsidRDefault="00B80868" w:rsidP="00A149B1">
            <w:pPr>
              <w:spacing w:after="0"/>
              <w:ind w:left="-108" w:right="-18"/>
              <w:jc w:val="center"/>
              <w:rPr>
                <w:rFonts w:ascii="Arial" w:hAnsi="Arial" w:cs="Arial"/>
                <w:sz w:val="20"/>
                <w:szCs w:val="20"/>
              </w:rPr>
            </w:pPr>
            <w:r>
              <w:rPr>
                <w:rFonts w:ascii="Arial" w:hAnsi="Arial" w:cs="Arial"/>
                <w:sz w:val="20"/>
                <w:szCs w:val="20"/>
              </w:rPr>
              <w:t>2.76</w:t>
            </w:r>
          </w:p>
        </w:tc>
        <w:tc>
          <w:tcPr>
            <w:tcW w:w="260" w:type="pct"/>
            <w:shd w:val="clear" w:color="auto" w:fill="auto"/>
            <w:noWrap/>
            <w:vAlign w:val="center"/>
            <w:hideMark/>
          </w:tcPr>
          <w:p w14:paraId="21D0BABA" w14:textId="5AD1C14C" w:rsidR="00A149B1" w:rsidRPr="00FC2027" w:rsidRDefault="00B80868" w:rsidP="00A149B1">
            <w:pPr>
              <w:spacing w:after="0"/>
              <w:ind w:left="-108" w:right="-18"/>
              <w:jc w:val="center"/>
              <w:rPr>
                <w:rFonts w:ascii="Arial" w:hAnsi="Arial" w:cs="Arial"/>
                <w:sz w:val="20"/>
                <w:szCs w:val="20"/>
              </w:rPr>
            </w:pPr>
            <w:r>
              <w:rPr>
                <w:rFonts w:ascii="Arial" w:hAnsi="Arial" w:cs="Arial"/>
                <w:sz w:val="20"/>
                <w:szCs w:val="20"/>
              </w:rPr>
              <w:t>3.59</w:t>
            </w:r>
          </w:p>
        </w:tc>
        <w:tc>
          <w:tcPr>
            <w:tcW w:w="260" w:type="pct"/>
            <w:shd w:val="clear" w:color="auto" w:fill="auto"/>
            <w:noWrap/>
            <w:vAlign w:val="center"/>
            <w:hideMark/>
          </w:tcPr>
          <w:p w14:paraId="5F983707" w14:textId="3BF16E88" w:rsidR="00A149B1" w:rsidRPr="00FC2027" w:rsidRDefault="00B80868" w:rsidP="00A149B1">
            <w:pPr>
              <w:spacing w:after="0"/>
              <w:ind w:left="-108" w:right="-18"/>
              <w:jc w:val="center"/>
              <w:rPr>
                <w:rFonts w:ascii="Arial" w:hAnsi="Arial" w:cs="Arial"/>
                <w:sz w:val="20"/>
                <w:szCs w:val="20"/>
              </w:rPr>
            </w:pPr>
            <w:r>
              <w:rPr>
                <w:rFonts w:ascii="Arial" w:hAnsi="Arial" w:cs="Arial"/>
                <w:sz w:val="20"/>
                <w:szCs w:val="20"/>
              </w:rPr>
              <w:t>0.16</w:t>
            </w:r>
          </w:p>
        </w:tc>
        <w:tc>
          <w:tcPr>
            <w:tcW w:w="257" w:type="pct"/>
            <w:shd w:val="clear" w:color="auto" w:fill="auto"/>
            <w:noWrap/>
            <w:vAlign w:val="center"/>
            <w:hideMark/>
          </w:tcPr>
          <w:p w14:paraId="6D83EFFE" w14:textId="382A1CCA" w:rsidR="00A149B1" w:rsidRPr="00FC2027" w:rsidRDefault="00A149B1" w:rsidP="00B80868">
            <w:pPr>
              <w:spacing w:after="0"/>
              <w:ind w:left="-108" w:right="-18"/>
              <w:jc w:val="center"/>
              <w:rPr>
                <w:rFonts w:ascii="Arial" w:hAnsi="Arial" w:cs="Arial"/>
                <w:sz w:val="20"/>
                <w:szCs w:val="20"/>
              </w:rPr>
            </w:pPr>
            <w:r w:rsidRPr="00FC2027">
              <w:rPr>
                <w:rFonts w:ascii="Arial" w:hAnsi="Arial" w:cs="Arial"/>
                <w:sz w:val="20"/>
                <w:szCs w:val="20"/>
              </w:rPr>
              <w:t>0.9</w:t>
            </w:r>
            <w:r w:rsidR="00B80868">
              <w:rPr>
                <w:rFonts w:ascii="Arial" w:hAnsi="Arial" w:cs="Arial"/>
                <w:sz w:val="20"/>
                <w:szCs w:val="20"/>
              </w:rPr>
              <w:t>6</w:t>
            </w:r>
          </w:p>
        </w:tc>
      </w:tr>
      <w:tr w:rsidR="00A149B1" w:rsidRPr="00957ABE" w14:paraId="720A5251" w14:textId="77777777" w:rsidTr="00A149B1">
        <w:trPr>
          <w:trHeight w:val="300"/>
          <w:jc w:val="center"/>
        </w:trPr>
        <w:tc>
          <w:tcPr>
            <w:tcW w:w="1178" w:type="pct"/>
            <w:shd w:val="clear" w:color="auto" w:fill="auto"/>
            <w:noWrap/>
            <w:vAlign w:val="bottom"/>
            <w:hideMark/>
          </w:tcPr>
          <w:p w14:paraId="41868593" w14:textId="77777777" w:rsidR="00A149B1" w:rsidRPr="00FC2027" w:rsidRDefault="00A149B1" w:rsidP="00A149B1">
            <w:pPr>
              <w:spacing w:after="0"/>
              <w:jc w:val="left"/>
              <w:rPr>
                <w:rFonts w:ascii="Arial" w:eastAsia="Times New Roman" w:hAnsi="Arial" w:cs="Arial"/>
                <w:color w:val="000000"/>
                <w:sz w:val="20"/>
                <w:szCs w:val="20"/>
              </w:rPr>
            </w:pPr>
            <w:r w:rsidRPr="00FC2027">
              <w:rPr>
                <w:rFonts w:ascii="Arial" w:eastAsia="Times New Roman" w:hAnsi="Arial" w:cs="Arial"/>
                <w:color w:val="000000"/>
                <w:sz w:val="20"/>
                <w:szCs w:val="20"/>
              </w:rPr>
              <w:t>21FLCHARMPV004</w:t>
            </w:r>
          </w:p>
        </w:tc>
        <w:tc>
          <w:tcPr>
            <w:tcW w:w="298" w:type="pct"/>
            <w:shd w:val="clear" w:color="auto" w:fill="auto"/>
            <w:noWrap/>
            <w:vAlign w:val="center"/>
            <w:hideMark/>
          </w:tcPr>
          <w:p w14:paraId="60BF29FF" w14:textId="792291DF" w:rsidR="00A149B1" w:rsidRPr="00FC2027" w:rsidRDefault="00A149B1" w:rsidP="00A149B1">
            <w:pPr>
              <w:spacing w:after="0"/>
              <w:ind w:left="-108" w:right="-18"/>
              <w:jc w:val="center"/>
              <w:rPr>
                <w:rFonts w:ascii="Arial" w:eastAsia="Times New Roman" w:hAnsi="Arial" w:cs="Arial"/>
                <w:color w:val="000000"/>
                <w:sz w:val="20"/>
                <w:szCs w:val="20"/>
              </w:rPr>
            </w:pPr>
            <w:r w:rsidRPr="00FC2027">
              <w:rPr>
                <w:rFonts w:ascii="Arial" w:hAnsi="Arial" w:cs="Arial"/>
                <w:sz w:val="20"/>
                <w:szCs w:val="20"/>
              </w:rPr>
              <w:t>26.3</w:t>
            </w:r>
          </w:p>
        </w:tc>
        <w:tc>
          <w:tcPr>
            <w:tcW w:w="290" w:type="pct"/>
            <w:shd w:val="clear" w:color="auto" w:fill="auto"/>
            <w:noWrap/>
            <w:vAlign w:val="center"/>
            <w:hideMark/>
          </w:tcPr>
          <w:p w14:paraId="20BB146C" w14:textId="309175E2"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28.3</w:t>
            </w:r>
          </w:p>
        </w:tc>
        <w:tc>
          <w:tcPr>
            <w:tcW w:w="373" w:type="pct"/>
            <w:shd w:val="clear" w:color="auto" w:fill="auto"/>
            <w:noWrap/>
            <w:vAlign w:val="center"/>
            <w:hideMark/>
          </w:tcPr>
          <w:p w14:paraId="440B4595" w14:textId="3726528C"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10.0</w:t>
            </w:r>
          </w:p>
        </w:tc>
        <w:tc>
          <w:tcPr>
            <w:tcW w:w="377" w:type="pct"/>
            <w:tcBorders>
              <w:right w:val="single" w:sz="12" w:space="0" w:color="auto"/>
            </w:tcBorders>
            <w:shd w:val="clear" w:color="auto" w:fill="auto"/>
            <w:noWrap/>
            <w:vAlign w:val="center"/>
            <w:hideMark/>
          </w:tcPr>
          <w:p w14:paraId="7F793081" w14:textId="4164AC61"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35.5</w:t>
            </w:r>
          </w:p>
        </w:tc>
        <w:tc>
          <w:tcPr>
            <w:tcW w:w="290" w:type="pct"/>
            <w:tcBorders>
              <w:left w:val="single" w:sz="12" w:space="0" w:color="auto"/>
            </w:tcBorders>
            <w:shd w:val="clear" w:color="auto" w:fill="auto"/>
            <w:noWrap/>
            <w:vAlign w:val="center"/>
            <w:hideMark/>
          </w:tcPr>
          <w:p w14:paraId="6746BAB9" w14:textId="429F52DD" w:rsidR="00A149B1" w:rsidRPr="00FC2027" w:rsidRDefault="00B80868" w:rsidP="00A149B1">
            <w:pPr>
              <w:spacing w:after="0"/>
              <w:ind w:left="-108" w:right="-18"/>
              <w:jc w:val="center"/>
              <w:rPr>
                <w:rFonts w:ascii="Arial" w:hAnsi="Arial" w:cs="Arial"/>
                <w:sz w:val="20"/>
                <w:szCs w:val="20"/>
              </w:rPr>
            </w:pPr>
            <w:r>
              <w:rPr>
                <w:rFonts w:ascii="Arial" w:hAnsi="Arial" w:cs="Arial"/>
                <w:sz w:val="20"/>
                <w:szCs w:val="20"/>
              </w:rPr>
              <w:t>28.63</w:t>
            </w:r>
          </w:p>
        </w:tc>
        <w:tc>
          <w:tcPr>
            <w:tcW w:w="297" w:type="pct"/>
            <w:shd w:val="clear" w:color="auto" w:fill="auto"/>
            <w:noWrap/>
            <w:vAlign w:val="center"/>
            <w:hideMark/>
          </w:tcPr>
          <w:p w14:paraId="1F7640C6" w14:textId="0F158E9A" w:rsidR="00A149B1" w:rsidRPr="00FC2027" w:rsidRDefault="00A149B1" w:rsidP="00A149B1">
            <w:pPr>
              <w:spacing w:after="0"/>
              <w:ind w:left="-108" w:right="-18"/>
              <w:jc w:val="center"/>
              <w:rPr>
                <w:rFonts w:ascii="Arial" w:hAnsi="Arial" w:cs="Arial"/>
                <w:sz w:val="20"/>
                <w:szCs w:val="20"/>
              </w:rPr>
            </w:pPr>
            <w:r w:rsidRPr="00FC2027">
              <w:rPr>
                <w:rFonts w:ascii="Arial" w:hAnsi="Arial" w:cs="Arial"/>
                <w:sz w:val="20"/>
                <w:szCs w:val="20"/>
              </w:rPr>
              <w:t>31.</w:t>
            </w:r>
            <w:r w:rsidR="00B80868">
              <w:rPr>
                <w:rFonts w:ascii="Arial" w:hAnsi="Arial" w:cs="Arial"/>
                <w:sz w:val="20"/>
                <w:szCs w:val="20"/>
              </w:rPr>
              <w:t>3</w:t>
            </w:r>
            <w:r w:rsidRPr="00FC2027">
              <w:rPr>
                <w:rFonts w:ascii="Arial" w:hAnsi="Arial" w:cs="Arial"/>
                <w:sz w:val="20"/>
                <w:szCs w:val="20"/>
              </w:rPr>
              <w:t>4</w:t>
            </w:r>
          </w:p>
        </w:tc>
        <w:tc>
          <w:tcPr>
            <w:tcW w:w="340" w:type="pct"/>
            <w:shd w:val="clear" w:color="auto" w:fill="auto"/>
            <w:noWrap/>
            <w:vAlign w:val="center"/>
            <w:hideMark/>
          </w:tcPr>
          <w:p w14:paraId="169F9F2F" w14:textId="753ACE2F" w:rsidR="00A149B1" w:rsidRPr="00FC2027" w:rsidRDefault="00A149B1" w:rsidP="00B80868">
            <w:pPr>
              <w:spacing w:after="0"/>
              <w:ind w:left="-108" w:right="-18"/>
              <w:jc w:val="center"/>
              <w:rPr>
                <w:rFonts w:ascii="Arial" w:hAnsi="Arial" w:cs="Arial"/>
                <w:sz w:val="20"/>
                <w:szCs w:val="20"/>
              </w:rPr>
            </w:pPr>
            <w:r w:rsidRPr="00FC2027">
              <w:rPr>
                <w:rFonts w:ascii="Arial" w:hAnsi="Arial" w:cs="Arial"/>
                <w:sz w:val="20"/>
                <w:szCs w:val="20"/>
              </w:rPr>
              <w:t>11.</w:t>
            </w:r>
            <w:r w:rsidR="00B80868">
              <w:rPr>
                <w:rFonts w:ascii="Arial" w:hAnsi="Arial" w:cs="Arial"/>
                <w:sz w:val="20"/>
                <w:szCs w:val="20"/>
              </w:rPr>
              <w:t>89</w:t>
            </w:r>
          </w:p>
        </w:tc>
        <w:tc>
          <w:tcPr>
            <w:tcW w:w="347" w:type="pct"/>
            <w:tcBorders>
              <w:right w:val="single" w:sz="12" w:space="0" w:color="auto"/>
            </w:tcBorders>
            <w:shd w:val="clear" w:color="auto" w:fill="auto"/>
            <w:noWrap/>
            <w:vAlign w:val="center"/>
            <w:hideMark/>
          </w:tcPr>
          <w:p w14:paraId="04AA8AD8" w14:textId="6C04E279" w:rsidR="00A149B1" w:rsidRPr="00FC2027" w:rsidRDefault="00A149B1" w:rsidP="00B80868">
            <w:pPr>
              <w:spacing w:after="0"/>
              <w:ind w:left="-108" w:right="-18"/>
              <w:jc w:val="center"/>
              <w:rPr>
                <w:rFonts w:ascii="Arial" w:hAnsi="Arial" w:cs="Arial"/>
                <w:sz w:val="20"/>
                <w:szCs w:val="20"/>
              </w:rPr>
            </w:pPr>
            <w:r w:rsidRPr="00FC2027">
              <w:rPr>
                <w:rFonts w:ascii="Arial" w:hAnsi="Arial" w:cs="Arial"/>
                <w:sz w:val="20"/>
                <w:szCs w:val="20"/>
              </w:rPr>
              <w:t>35.</w:t>
            </w:r>
            <w:r w:rsidR="00B80868">
              <w:rPr>
                <w:rFonts w:ascii="Arial" w:hAnsi="Arial" w:cs="Arial"/>
                <w:sz w:val="20"/>
                <w:szCs w:val="20"/>
              </w:rPr>
              <w:t>39</w:t>
            </w:r>
          </w:p>
        </w:tc>
        <w:tc>
          <w:tcPr>
            <w:tcW w:w="190" w:type="pct"/>
            <w:tcBorders>
              <w:left w:val="single" w:sz="12" w:space="0" w:color="auto"/>
            </w:tcBorders>
            <w:shd w:val="clear" w:color="auto" w:fill="auto"/>
            <w:noWrap/>
            <w:vAlign w:val="center"/>
            <w:hideMark/>
          </w:tcPr>
          <w:p w14:paraId="1D9D3FDC" w14:textId="12713079" w:rsidR="00A149B1" w:rsidRPr="00FC2027" w:rsidRDefault="00A149B1" w:rsidP="00B80868">
            <w:pPr>
              <w:spacing w:after="0"/>
              <w:ind w:left="-108" w:right="-18"/>
              <w:jc w:val="center"/>
              <w:rPr>
                <w:rFonts w:ascii="Arial" w:hAnsi="Arial" w:cs="Arial"/>
                <w:sz w:val="20"/>
                <w:szCs w:val="20"/>
              </w:rPr>
            </w:pPr>
            <w:r w:rsidRPr="00FC2027">
              <w:rPr>
                <w:rFonts w:ascii="Arial" w:hAnsi="Arial" w:cs="Arial"/>
                <w:sz w:val="20"/>
                <w:szCs w:val="20"/>
              </w:rPr>
              <w:t>0.</w:t>
            </w:r>
            <w:r w:rsidR="00B80868">
              <w:rPr>
                <w:rFonts w:ascii="Arial" w:hAnsi="Arial" w:cs="Arial"/>
                <w:sz w:val="20"/>
                <w:szCs w:val="20"/>
              </w:rPr>
              <w:t>63</w:t>
            </w:r>
          </w:p>
        </w:tc>
        <w:tc>
          <w:tcPr>
            <w:tcW w:w="242" w:type="pct"/>
            <w:shd w:val="clear" w:color="auto" w:fill="auto"/>
            <w:noWrap/>
            <w:vAlign w:val="center"/>
            <w:hideMark/>
          </w:tcPr>
          <w:p w14:paraId="34A7A806" w14:textId="1B5D56D2" w:rsidR="00A149B1" w:rsidRPr="00FC2027" w:rsidRDefault="00B80868" w:rsidP="00A149B1">
            <w:pPr>
              <w:spacing w:after="0"/>
              <w:ind w:left="-108" w:right="-18"/>
              <w:jc w:val="center"/>
              <w:rPr>
                <w:rFonts w:ascii="Arial" w:hAnsi="Arial" w:cs="Arial"/>
                <w:sz w:val="20"/>
                <w:szCs w:val="20"/>
              </w:rPr>
            </w:pPr>
            <w:r>
              <w:rPr>
                <w:rFonts w:ascii="Arial" w:hAnsi="Arial" w:cs="Arial"/>
                <w:sz w:val="20"/>
                <w:szCs w:val="20"/>
              </w:rPr>
              <w:t>3.86</w:t>
            </w:r>
          </w:p>
        </w:tc>
        <w:tc>
          <w:tcPr>
            <w:tcW w:w="260" w:type="pct"/>
            <w:shd w:val="clear" w:color="auto" w:fill="auto"/>
            <w:noWrap/>
            <w:vAlign w:val="center"/>
            <w:hideMark/>
          </w:tcPr>
          <w:p w14:paraId="1EE5C480" w14:textId="66D866FE" w:rsidR="00A149B1" w:rsidRPr="00FC2027" w:rsidRDefault="00B80868" w:rsidP="00A149B1">
            <w:pPr>
              <w:spacing w:after="0"/>
              <w:ind w:left="-108" w:right="-18"/>
              <w:jc w:val="center"/>
              <w:rPr>
                <w:rFonts w:ascii="Arial" w:hAnsi="Arial" w:cs="Arial"/>
                <w:sz w:val="20"/>
                <w:szCs w:val="20"/>
              </w:rPr>
            </w:pPr>
            <w:r>
              <w:rPr>
                <w:rFonts w:ascii="Arial" w:hAnsi="Arial" w:cs="Arial"/>
                <w:sz w:val="20"/>
                <w:szCs w:val="20"/>
              </w:rPr>
              <w:t>4.89</w:t>
            </w:r>
          </w:p>
        </w:tc>
        <w:tc>
          <w:tcPr>
            <w:tcW w:w="260" w:type="pct"/>
            <w:shd w:val="clear" w:color="auto" w:fill="auto"/>
            <w:noWrap/>
            <w:vAlign w:val="center"/>
            <w:hideMark/>
          </w:tcPr>
          <w:p w14:paraId="6FB01F90" w14:textId="16F3FAAA" w:rsidR="00A149B1" w:rsidRPr="00FC2027" w:rsidRDefault="00A149B1" w:rsidP="00B80868">
            <w:pPr>
              <w:spacing w:after="0"/>
              <w:ind w:left="-108" w:right="-18"/>
              <w:jc w:val="center"/>
              <w:rPr>
                <w:rFonts w:ascii="Arial" w:hAnsi="Arial" w:cs="Arial"/>
                <w:sz w:val="20"/>
                <w:szCs w:val="20"/>
              </w:rPr>
            </w:pPr>
            <w:r w:rsidRPr="00FC2027">
              <w:rPr>
                <w:rFonts w:ascii="Arial" w:hAnsi="Arial" w:cs="Arial"/>
                <w:sz w:val="20"/>
                <w:szCs w:val="20"/>
              </w:rPr>
              <w:t>0.</w:t>
            </w:r>
            <w:r w:rsidR="00B80868">
              <w:rPr>
                <w:rFonts w:ascii="Arial" w:hAnsi="Arial" w:cs="Arial"/>
                <w:sz w:val="20"/>
                <w:szCs w:val="20"/>
              </w:rPr>
              <w:t>17</w:t>
            </w:r>
          </w:p>
        </w:tc>
        <w:tc>
          <w:tcPr>
            <w:tcW w:w="257" w:type="pct"/>
            <w:shd w:val="clear" w:color="auto" w:fill="auto"/>
            <w:noWrap/>
            <w:vAlign w:val="center"/>
            <w:hideMark/>
          </w:tcPr>
          <w:p w14:paraId="52B7D8F0" w14:textId="28E3FDD0" w:rsidR="00A149B1" w:rsidRPr="00FC2027" w:rsidRDefault="00A149B1" w:rsidP="00B80868">
            <w:pPr>
              <w:spacing w:after="0"/>
              <w:ind w:left="-108" w:right="-18"/>
              <w:jc w:val="center"/>
              <w:rPr>
                <w:rFonts w:ascii="Arial" w:hAnsi="Arial" w:cs="Arial"/>
                <w:sz w:val="20"/>
                <w:szCs w:val="20"/>
              </w:rPr>
            </w:pPr>
            <w:r w:rsidRPr="00FC2027">
              <w:rPr>
                <w:rFonts w:ascii="Arial" w:hAnsi="Arial" w:cs="Arial"/>
                <w:sz w:val="20"/>
                <w:szCs w:val="20"/>
              </w:rPr>
              <w:t>0.8</w:t>
            </w:r>
            <w:r w:rsidR="00B80868">
              <w:rPr>
                <w:rFonts w:ascii="Arial" w:hAnsi="Arial" w:cs="Arial"/>
                <w:sz w:val="20"/>
                <w:szCs w:val="20"/>
              </w:rPr>
              <w:t>7</w:t>
            </w:r>
          </w:p>
        </w:tc>
      </w:tr>
    </w:tbl>
    <w:p w14:paraId="38E59D90" w14:textId="77777777" w:rsidR="00FC2027" w:rsidRDefault="00FC2027" w:rsidP="001C2B9D">
      <w:pPr>
        <w:spacing w:after="0"/>
        <w:rPr>
          <w:noProof/>
        </w:rPr>
        <w:sectPr w:rsidR="00FC2027" w:rsidSect="00FC2027">
          <w:pgSz w:w="15840" w:h="12240" w:orient="landscape"/>
          <w:pgMar w:top="1080" w:right="1440" w:bottom="1080" w:left="1440" w:header="648" w:footer="648" w:gutter="0"/>
          <w:cols w:space="720"/>
          <w:docGrid w:linePitch="360"/>
        </w:sectPr>
      </w:pPr>
    </w:p>
    <w:p w14:paraId="1EFAD96A" w14:textId="4D8CD4ED" w:rsidR="00B91F4E" w:rsidRDefault="006274C8" w:rsidP="00B91F4E">
      <w:pPr>
        <w:spacing w:after="0"/>
        <w:jc w:val="center"/>
      </w:pPr>
      <w:r>
        <w:rPr>
          <w:noProof/>
        </w:rPr>
        <w:lastRenderedPageBreak/>
        <w:drawing>
          <wp:inline distT="0" distB="0" distL="0" distR="0" wp14:anchorId="1F9724BF" wp14:editId="797BE7D1">
            <wp:extent cx="6400800" cy="3355848"/>
            <wp:effectExtent l="0" t="0" r="0" b="0"/>
            <wp:docPr id="101" name="Pictur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21FLEECOCES03SUR.jpg"/>
                    <pic:cNvPicPr/>
                  </pic:nvPicPr>
                  <pic:blipFill>
                    <a:blip r:embed="rId38"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1873733A" w14:textId="31D223EC" w:rsidR="00B91F4E" w:rsidRDefault="001C7C37" w:rsidP="00F92110">
      <w:pPr>
        <w:pStyle w:val="Caption"/>
      </w:pPr>
      <w:bookmarkStart w:id="87" w:name="_Ref456003806"/>
      <w:r w:rsidRPr="00A11EFC">
        <w:t xml:space="preserve">Figure </w:t>
      </w:r>
      <w:r w:rsidR="0052149C">
        <w:fldChar w:fldCharType="begin"/>
      </w:r>
      <w:r w:rsidR="0052149C">
        <w:instrText xml:space="preserve"> SEQ Figure \* ARABIC </w:instrText>
      </w:r>
      <w:r w:rsidR="0052149C">
        <w:fldChar w:fldCharType="separate"/>
      </w:r>
      <w:r w:rsidR="00AC53C3">
        <w:rPr>
          <w:noProof/>
        </w:rPr>
        <w:t>23</w:t>
      </w:r>
      <w:r w:rsidR="0052149C">
        <w:rPr>
          <w:noProof/>
        </w:rPr>
        <w:fldChar w:fldCharType="end"/>
      </w:r>
      <w:bookmarkEnd w:id="87"/>
      <w:r w:rsidRPr="00A11EFC">
        <w:t>:</w:t>
      </w:r>
      <w:r>
        <w:t xml:space="preserve"> </w:t>
      </w:r>
      <w:r w:rsidR="00B91F4E">
        <w:t xml:space="preserve">Simulated and </w:t>
      </w:r>
      <w:r w:rsidR="00486F05">
        <w:t>o</w:t>
      </w:r>
      <w:r w:rsidR="00B91F4E">
        <w:t xml:space="preserve">bserved </w:t>
      </w:r>
      <w:r w:rsidR="00486F05">
        <w:t>s</w:t>
      </w:r>
      <w:r w:rsidR="00B91F4E" w:rsidRPr="002E53E8">
        <w:t>alinity at 21FLEECOCES03SUR</w:t>
      </w:r>
    </w:p>
    <w:p w14:paraId="257BD683" w14:textId="77777777" w:rsidR="00A149B1" w:rsidRPr="00FA29C4" w:rsidRDefault="00A149B1" w:rsidP="00A149B1">
      <w:pPr>
        <w:spacing w:after="0"/>
        <w:jc w:val="center"/>
        <w:rPr>
          <w:b/>
        </w:rPr>
      </w:pPr>
    </w:p>
    <w:p w14:paraId="201848FF" w14:textId="65B8D6AB" w:rsidR="00B91F4E" w:rsidRDefault="006274C8" w:rsidP="00B91F4E">
      <w:r>
        <w:rPr>
          <w:noProof/>
        </w:rPr>
        <w:drawing>
          <wp:inline distT="0" distB="0" distL="0" distR="0" wp14:anchorId="789D49AE" wp14:editId="3A6EAD2C">
            <wp:extent cx="6400800" cy="3355848"/>
            <wp:effectExtent l="0" t="0" r="0" b="0"/>
            <wp:docPr id="110" name="Pictur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21FLFTM CALUSA0008FTM.jpg"/>
                    <pic:cNvPicPr/>
                  </pic:nvPicPr>
                  <pic:blipFill>
                    <a:blip r:embed="rId39"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5EB518B4" w14:textId="3119722C" w:rsidR="00B91F4E" w:rsidRPr="00FA29C4" w:rsidRDefault="001C7C37" w:rsidP="00F92110">
      <w:pPr>
        <w:pStyle w:val="Caption"/>
      </w:pPr>
      <w:bookmarkStart w:id="88" w:name="_Ref456003940"/>
      <w:r w:rsidRPr="00A11EFC">
        <w:t xml:space="preserve">Figure </w:t>
      </w:r>
      <w:r w:rsidR="0052149C">
        <w:fldChar w:fldCharType="begin"/>
      </w:r>
      <w:r w:rsidR="0052149C">
        <w:instrText xml:space="preserve"> SEQ Figure \* ARABIC </w:instrText>
      </w:r>
      <w:r w:rsidR="0052149C">
        <w:fldChar w:fldCharType="separate"/>
      </w:r>
      <w:r w:rsidR="00AC53C3">
        <w:rPr>
          <w:noProof/>
        </w:rPr>
        <w:t>24</w:t>
      </w:r>
      <w:r w:rsidR="0052149C">
        <w:rPr>
          <w:noProof/>
        </w:rPr>
        <w:fldChar w:fldCharType="end"/>
      </w:r>
      <w:bookmarkEnd w:id="88"/>
      <w:r w:rsidRPr="00A11EFC">
        <w:t>:</w:t>
      </w:r>
      <w:r>
        <w:t xml:space="preserve"> </w:t>
      </w:r>
      <w:r w:rsidR="00B91F4E">
        <w:t xml:space="preserve">Simulated and </w:t>
      </w:r>
      <w:r w:rsidR="00486F05">
        <w:t>o</w:t>
      </w:r>
      <w:r w:rsidR="00B91F4E">
        <w:t xml:space="preserve">bserved </w:t>
      </w:r>
      <w:r w:rsidR="00486F05">
        <w:t>s</w:t>
      </w:r>
      <w:r w:rsidR="00B91F4E" w:rsidRPr="002E53E8">
        <w:t>alinity at 21FLFTM CALUSA0008</w:t>
      </w:r>
      <w:r w:rsidR="00A149B1">
        <w:t>FTM</w:t>
      </w:r>
    </w:p>
    <w:p w14:paraId="6481A8D3" w14:textId="383DCBF0" w:rsidR="00B91F4E" w:rsidRDefault="006274C8" w:rsidP="00B91F4E">
      <w:pPr>
        <w:spacing w:after="0"/>
        <w:jc w:val="center"/>
      </w:pPr>
      <w:r>
        <w:rPr>
          <w:noProof/>
        </w:rPr>
        <w:lastRenderedPageBreak/>
        <w:drawing>
          <wp:inline distT="0" distB="0" distL="0" distR="0" wp14:anchorId="22E84A02" wp14:editId="5F52BC48">
            <wp:extent cx="6400800" cy="3355848"/>
            <wp:effectExtent l="0" t="0" r="0" b="0"/>
            <wp:docPr id="109" name="Pictur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21FLFTM CALUSA0011FTM.jpg"/>
                    <pic:cNvPicPr/>
                  </pic:nvPicPr>
                  <pic:blipFill>
                    <a:blip r:embed="rId40"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5D369505" w14:textId="78CE3BB8" w:rsidR="00B91F4E" w:rsidRPr="00FA29C4" w:rsidRDefault="001C7C37" w:rsidP="00F92110">
      <w:pPr>
        <w:pStyle w:val="Caption"/>
      </w:pPr>
      <w:bookmarkStart w:id="89" w:name="_Ref456004962"/>
      <w:r w:rsidRPr="00A11EFC">
        <w:t xml:space="preserve">Figure </w:t>
      </w:r>
      <w:r w:rsidR="0052149C">
        <w:fldChar w:fldCharType="begin"/>
      </w:r>
      <w:r w:rsidR="0052149C">
        <w:instrText xml:space="preserve"> SEQ Figure \* ARABIC </w:instrText>
      </w:r>
      <w:r w:rsidR="0052149C">
        <w:fldChar w:fldCharType="separate"/>
      </w:r>
      <w:r w:rsidR="00AC53C3">
        <w:rPr>
          <w:noProof/>
        </w:rPr>
        <w:t>25</w:t>
      </w:r>
      <w:r w:rsidR="0052149C">
        <w:rPr>
          <w:noProof/>
        </w:rPr>
        <w:fldChar w:fldCharType="end"/>
      </w:r>
      <w:bookmarkEnd w:id="89"/>
      <w:r w:rsidRPr="00A11EFC">
        <w:t>:</w:t>
      </w:r>
      <w:r>
        <w:t xml:space="preserve"> </w:t>
      </w:r>
      <w:r w:rsidR="00B91F4E">
        <w:t xml:space="preserve">Simulated and </w:t>
      </w:r>
      <w:r w:rsidR="00486F05">
        <w:t>o</w:t>
      </w:r>
      <w:r w:rsidR="00B91F4E">
        <w:t xml:space="preserve">bserved </w:t>
      </w:r>
      <w:r w:rsidR="00486F05">
        <w:t>s</w:t>
      </w:r>
      <w:r w:rsidR="00B91F4E">
        <w:t xml:space="preserve">alinity at </w:t>
      </w:r>
      <w:r w:rsidR="00B91F4E" w:rsidRPr="002E53E8">
        <w:t>21FLFTM CALUSA0011FTM</w:t>
      </w:r>
    </w:p>
    <w:p w14:paraId="11FFD003" w14:textId="77777777" w:rsidR="00B91F4E" w:rsidRDefault="00B91F4E" w:rsidP="00A149B1">
      <w:pPr>
        <w:spacing w:after="0"/>
      </w:pPr>
    </w:p>
    <w:p w14:paraId="1DDBCBD9" w14:textId="1AD5F3BD" w:rsidR="00B91F4E" w:rsidRDefault="006274C8" w:rsidP="00B91F4E">
      <w:pPr>
        <w:spacing w:after="0"/>
        <w:jc w:val="center"/>
      </w:pPr>
      <w:r>
        <w:rPr>
          <w:noProof/>
        </w:rPr>
        <w:drawing>
          <wp:inline distT="0" distB="0" distL="0" distR="0" wp14:anchorId="01E471D6" wp14:editId="01136927">
            <wp:extent cx="6400800" cy="3355848"/>
            <wp:effectExtent l="0" t="0" r="0" b="0"/>
            <wp:docPr id="111" name="Pictur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21FLEECOCES06SUR.jpg"/>
                    <pic:cNvPicPr/>
                  </pic:nvPicPr>
                  <pic:blipFill>
                    <a:blip r:embed="rId41"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1428059F" w14:textId="63CA032D" w:rsidR="00B91F4E" w:rsidRDefault="001C7C37" w:rsidP="00F92110">
      <w:pPr>
        <w:pStyle w:val="Caption"/>
      </w:pPr>
      <w:r w:rsidRPr="00A11EFC">
        <w:t xml:space="preserve">Figure </w:t>
      </w:r>
      <w:r w:rsidR="0052149C">
        <w:fldChar w:fldCharType="begin"/>
      </w:r>
      <w:r w:rsidR="0052149C">
        <w:instrText xml:space="preserve"> SEQ Figure \* ARABIC </w:instrText>
      </w:r>
      <w:r w:rsidR="0052149C">
        <w:fldChar w:fldCharType="separate"/>
      </w:r>
      <w:r w:rsidR="00AC53C3">
        <w:rPr>
          <w:noProof/>
        </w:rPr>
        <w:t>26</w:t>
      </w:r>
      <w:r w:rsidR="0052149C">
        <w:rPr>
          <w:noProof/>
        </w:rPr>
        <w:fldChar w:fldCharType="end"/>
      </w:r>
      <w:r w:rsidRPr="00A11EFC">
        <w:t>:</w:t>
      </w:r>
      <w:r>
        <w:t xml:space="preserve"> </w:t>
      </w:r>
      <w:r w:rsidR="00B91F4E">
        <w:t xml:space="preserve">Simulated and </w:t>
      </w:r>
      <w:r w:rsidR="00486F05">
        <w:t>o</w:t>
      </w:r>
      <w:r w:rsidR="00B91F4E" w:rsidRPr="002E53E8">
        <w:t xml:space="preserve">bserved </w:t>
      </w:r>
      <w:r w:rsidR="00486F05">
        <w:t>s</w:t>
      </w:r>
      <w:r w:rsidR="00B91F4E" w:rsidRPr="002E53E8">
        <w:t>alinity at 21FLEECOCES06SUR</w:t>
      </w:r>
    </w:p>
    <w:p w14:paraId="2F032CBB" w14:textId="57E8CF1B" w:rsidR="00A149B1" w:rsidRDefault="006274C8" w:rsidP="00B91F4E">
      <w:pPr>
        <w:jc w:val="center"/>
        <w:rPr>
          <w:b/>
        </w:rPr>
      </w:pPr>
      <w:r>
        <w:rPr>
          <w:b/>
          <w:noProof/>
        </w:rPr>
        <w:lastRenderedPageBreak/>
        <w:drawing>
          <wp:inline distT="0" distB="0" distL="0" distR="0" wp14:anchorId="597C7E08" wp14:editId="5E500063">
            <wp:extent cx="6400800" cy="3355848"/>
            <wp:effectExtent l="0" t="0" r="0" b="0"/>
            <wp:docPr id="112" name="Pictur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21FLEECOCES10SUR.jpg"/>
                    <pic:cNvPicPr/>
                  </pic:nvPicPr>
                  <pic:blipFill>
                    <a:blip r:embed="rId42"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6A84B4EA" w14:textId="4AD8BEFC" w:rsidR="00A149B1" w:rsidRPr="00F92110" w:rsidRDefault="00A149B1" w:rsidP="00F92110">
      <w:pPr>
        <w:pStyle w:val="Caption"/>
      </w:pPr>
      <w:r w:rsidRPr="00F92110">
        <w:t xml:space="preserve">Figure </w:t>
      </w:r>
      <w:r w:rsidR="0052149C">
        <w:fldChar w:fldCharType="begin"/>
      </w:r>
      <w:r w:rsidR="0052149C">
        <w:instrText xml:space="preserve"> SEQ Figure \* ARABIC </w:instrText>
      </w:r>
      <w:r w:rsidR="0052149C">
        <w:fldChar w:fldCharType="separate"/>
      </w:r>
      <w:r w:rsidR="00AC53C3">
        <w:rPr>
          <w:noProof/>
        </w:rPr>
        <w:t>27</w:t>
      </w:r>
      <w:r w:rsidR="0052149C">
        <w:rPr>
          <w:noProof/>
        </w:rPr>
        <w:fldChar w:fldCharType="end"/>
      </w:r>
      <w:r w:rsidRPr="00F92110">
        <w:t xml:space="preserve">: Simulated and </w:t>
      </w:r>
      <w:r w:rsidR="00486F05">
        <w:t>o</w:t>
      </w:r>
      <w:r w:rsidRPr="00F92110">
        <w:t xml:space="preserve">bserved </w:t>
      </w:r>
      <w:r w:rsidR="00486F05">
        <w:t>s</w:t>
      </w:r>
      <w:r w:rsidRPr="00F92110">
        <w:t>alinity at 21FLEECOCES10SUR</w:t>
      </w:r>
    </w:p>
    <w:p w14:paraId="7FA507D7" w14:textId="77777777" w:rsidR="00A149B1" w:rsidRPr="00A149B1" w:rsidRDefault="00A149B1" w:rsidP="00A149B1">
      <w:pPr>
        <w:pStyle w:val="TableNoSpacing"/>
      </w:pPr>
    </w:p>
    <w:p w14:paraId="74379EDE" w14:textId="78239DEA" w:rsidR="00B91F4E" w:rsidRDefault="006274C8" w:rsidP="00B91F4E">
      <w:pPr>
        <w:jc w:val="center"/>
        <w:rPr>
          <w:b/>
        </w:rPr>
      </w:pPr>
      <w:r>
        <w:rPr>
          <w:b/>
          <w:noProof/>
        </w:rPr>
        <w:drawing>
          <wp:inline distT="0" distB="0" distL="0" distR="0" wp14:anchorId="351EF16E" wp14:editId="708920EB">
            <wp:extent cx="6400800" cy="3355848"/>
            <wp:effectExtent l="0" t="0" r="0" b="0"/>
            <wp:docPr id="113" name="Pictur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21CHARMPV004.jpg"/>
                    <pic:cNvPicPr/>
                  </pic:nvPicPr>
                  <pic:blipFill>
                    <a:blip r:embed="rId43"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14D6AEAD" w14:textId="5D38BAA9" w:rsidR="00B91F4E" w:rsidRDefault="001C7C37" w:rsidP="00F92110">
      <w:pPr>
        <w:pStyle w:val="Caption"/>
      </w:pPr>
      <w:bookmarkStart w:id="90" w:name="_Ref456003813"/>
      <w:r w:rsidRPr="00A11EFC">
        <w:t xml:space="preserve">Figure </w:t>
      </w:r>
      <w:r w:rsidR="0052149C">
        <w:fldChar w:fldCharType="begin"/>
      </w:r>
      <w:r w:rsidR="0052149C">
        <w:instrText xml:space="preserve"> SEQ Figure \* ARABIC </w:instrText>
      </w:r>
      <w:r w:rsidR="0052149C">
        <w:fldChar w:fldCharType="separate"/>
      </w:r>
      <w:r w:rsidR="00AC53C3">
        <w:rPr>
          <w:noProof/>
        </w:rPr>
        <w:t>28</w:t>
      </w:r>
      <w:r w:rsidR="0052149C">
        <w:rPr>
          <w:noProof/>
        </w:rPr>
        <w:fldChar w:fldCharType="end"/>
      </w:r>
      <w:bookmarkEnd w:id="90"/>
      <w:r w:rsidRPr="00A11EFC">
        <w:t>:</w:t>
      </w:r>
      <w:r>
        <w:t xml:space="preserve"> </w:t>
      </w:r>
      <w:r w:rsidR="00B91F4E">
        <w:t xml:space="preserve">Simulated and </w:t>
      </w:r>
      <w:r w:rsidR="00486F05">
        <w:t>o</w:t>
      </w:r>
      <w:r w:rsidR="00B91F4E">
        <w:t xml:space="preserve">bserved </w:t>
      </w:r>
      <w:r w:rsidR="00486F05">
        <w:t>s</w:t>
      </w:r>
      <w:r w:rsidR="00B91F4E" w:rsidRPr="002E53E8">
        <w:t>alinity at 21CHARMPV004</w:t>
      </w:r>
    </w:p>
    <w:p w14:paraId="1F876773" w14:textId="73F743B6" w:rsidR="00AC53C3" w:rsidRPr="006A4478" w:rsidRDefault="00AC53C3" w:rsidP="006A4478"/>
    <w:p w14:paraId="3EB4DEEA" w14:textId="5A45B952" w:rsidR="00622C8D" w:rsidRDefault="00F97FFA" w:rsidP="00622C8D">
      <w:pPr>
        <w:pStyle w:val="Heading2"/>
      </w:pPr>
      <w:bookmarkStart w:id="91" w:name="_Toc458080975"/>
      <w:r>
        <w:lastRenderedPageBreak/>
        <w:t>Flows</w:t>
      </w:r>
      <w:bookmarkEnd w:id="91"/>
    </w:p>
    <w:p w14:paraId="125D2F90" w14:textId="77777777" w:rsidR="00CF04E2" w:rsidRDefault="00211AF8" w:rsidP="00676B55">
      <w:r>
        <w:t xml:space="preserve">The </w:t>
      </w:r>
      <w:r w:rsidRPr="00C040C5">
        <w:t xml:space="preserve">2017 Caloosahatchee EFDC model was calibrated to reproduce tidal flows based on cross section average measurements available </w:t>
      </w:r>
      <w:r w:rsidR="00CF04E2" w:rsidRPr="00C040C5">
        <w:t xml:space="preserve">at several </w:t>
      </w:r>
      <w:r w:rsidRPr="00C040C5">
        <w:t>USGS/USGS-SOFIA (South Florida</w:t>
      </w:r>
      <w:r w:rsidR="00CF04E2" w:rsidRPr="00C040C5">
        <w:t xml:space="preserve"> Information Access)</w:t>
      </w:r>
      <w:r w:rsidRPr="00C040C5">
        <w:t xml:space="preserve"> stations across the estuary. The comparison between observed and simulated flows was used to refine the bottom roughness of the model, and to refine the configuration of the model grid and bathymetry. The calibration results are summarized</w:t>
      </w:r>
      <w:r w:rsidR="00D6672B" w:rsidRPr="00C040C5">
        <w:t xml:space="preserve"> below</w:t>
      </w:r>
      <w:r w:rsidRPr="00C040C5">
        <w:t xml:space="preserve"> in </w:t>
      </w:r>
      <w:r w:rsidRPr="00C040C5">
        <w:rPr>
          <w:b/>
        </w:rPr>
        <w:fldChar w:fldCharType="begin"/>
      </w:r>
      <w:r w:rsidRPr="00C040C5">
        <w:rPr>
          <w:b/>
        </w:rPr>
        <w:instrText xml:space="preserve"> REF _Ref456095351 \h  \* MERGEFORMAT </w:instrText>
      </w:r>
      <w:r w:rsidRPr="00C040C5">
        <w:rPr>
          <w:b/>
        </w:rPr>
      </w:r>
      <w:r w:rsidRPr="00C040C5">
        <w:rPr>
          <w:b/>
        </w:rPr>
        <w:fldChar w:fldCharType="separate"/>
      </w:r>
      <w:r w:rsidR="00AC53C3" w:rsidRPr="00AC53C3">
        <w:rPr>
          <w:b/>
        </w:rPr>
        <w:t xml:space="preserve">Table </w:t>
      </w:r>
      <w:r w:rsidR="00AC53C3" w:rsidRPr="00AC53C3">
        <w:rPr>
          <w:b/>
          <w:noProof/>
        </w:rPr>
        <w:t>14</w:t>
      </w:r>
      <w:r w:rsidRPr="00C040C5">
        <w:rPr>
          <w:b/>
        </w:rPr>
        <w:fldChar w:fldCharType="end"/>
      </w:r>
      <w:r w:rsidRPr="00C040C5">
        <w:t xml:space="preserve"> and </w:t>
      </w:r>
      <w:r w:rsidR="00D6672B" w:rsidRPr="00C040C5">
        <w:t xml:space="preserve">from </w:t>
      </w:r>
      <w:r w:rsidR="00D6672B" w:rsidRPr="00C040C5">
        <w:rPr>
          <w:b/>
        </w:rPr>
        <w:fldChar w:fldCharType="begin"/>
      </w:r>
      <w:r w:rsidR="00D6672B" w:rsidRPr="00C040C5">
        <w:rPr>
          <w:b/>
        </w:rPr>
        <w:instrText xml:space="preserve"> REF _Ref456095475 \h  \* MERGEFORMAT </w:instrText>
      </w:r>
      <w:r w:rsidR="00D6672B" w:rsidRPr="00C040C5">
        <w:rPr>
          <w:b/>
        </w:rPr>
      </w:r>
      <w:r w:rsidR="00D6672B" w:rsidRPr="00C040C5">
        <w:rPr>
          <w:b/>
        </w:rPr>
        <w:fldChar w:fldCharType="separate"/>
      </w:r>
      <w:r w:rsidR="00AC53C3" w:rsidRPr="00AC53C3">
        <w:rPr>
          <w:b/>
        </w:rPr>
        <w:t xml:space="preserve">Figure </w:t>
      </w:r>
      <w:r w:rsidR="00AC53C3" w:rsidRPr="00AC53C3">
        <w:rPr>
          <w:b/>
          <w:noProof/>
        </w:rPr>
        <w:t>29</w:t>
      </w:r>
      <w:r w:rsidR="00D6672B" w:rsidRPr="00C040C5">
        <w:rPr>
          <w:b/>
        </w:rPr>
        <w:fldChar w:fldCharType="end"/>
      </w:r>
      <w:r w:rsidR="00D6672B" w:rsidRPr="00C040C5">
        <w:t xml:space="preserve"> to </w:t>
      </w:r>
      <w:r w:rsidR="00D6672B" w:rsidRPr="00C040C5">
        <w:rPr>
          <w:b/>
        </w:rPr>
        <w:fldChar w:fldCharType="begin"/>
      </w:r>
      <w:r w:rsidR="00D6672B" w:rsidRPr="00C040C5">
        <w:rPr>
          <w:b/>
        </w:rPr>
        <w:instrText xml:space="preserve"> REF _Ref456095490 \h  \* MERGEFORMAT </w:instrText>
      </w:r>
      <w:r w:rsidR="00D6672B" w:rsidRPr="00C040C5">
        <w:rPr>
          <w:b/>
        </w:rPr>
      </w:r>
      <w:r w:rsidR="00D6672B" w:rsidRPr="00C040C5">
        <w:rPr>
          <w:b/>
        </w:rPr>
        <w:fldChar w:fldCharType="separate"/>
      </w:r>
      <w:r w:rsidR="00AC53C3" w:rsidRPr="00AC53C3">
        <w:rPr>
          <w:b/>
        </w:rPr>
        <w:t xml:space="preserve">Figure </w:t>
      </w:r>
      <w:r w:rsidR="00AC53C3" w:rsidRPr="00AC53C3">
        <w:rPr>
          <w:b/>
          <w:noProof/>
        </w:rPr>
        <w:t>37</w:t>
      </w:r>
      <w:r w:rsidR="00D6672B" w:rsidRPr="00C040C5">
        <w:rPr>
          <w:b/>
        </w:rPr>
        <w:fldChar w:fldCharType="end"/>
      </w:r>
      <w:r w:rsidR="00D6672B" w:rsidRPr="00C040C5">
        <w:t>.</w:t>
      </w:r>
      <w:r w:rsidR="00D6672B">
        <w:t xml:space="preserve"> </w:t>
      </w:r>
    </w:p>
    <w:p w14:paraId="75ABCD15" w14:textId="7C728779" w:rsidR="00211AF8" w:rsidRPr="00211AF8" w:rsidRDefault="00D6672B" w:rsidP="00676B55">
      <w:r>
        <w:t xml:space="preserve">In general, the model </w:t>
      </w:r>
      <w:r w:rsidR="00CF04E2">
        <w:t>was</w:t>
      </w:r>
      <w:r>
        <w:t xml:space="preserve"> able to represent the range and magnitude of the flows observed throughout the estuary.</w:t>
      </w:r>
      <w:r w:rsidR="00CF04E2">
        <w:t xml:space="preserve"> The model performed</w:t>
      </w:r>
      <w:r>
        <w:t xml:space="preserve"> well during spring and neap periods</w:t>
      </w:r>
      <w:r w:rsidR="009E6977">
        <w:t>,</w:t>
      </w:r>
      <w:r>
        <w:t xml:space="preserve"> </w:t>
      </w:r>
      <w:r w:rsidR="00E56798">
        <w:t xml:space="preserve">although there </w:t>
      </w:r>
      <w:r w:rsidR="009E6977">
        <w:t xml:space="preserve">were </w:t>
      </w:r>
      <w:r w:rsidR="00E56798">
        <w:t xml:space="preserve">small timing discrepancies between the observed and simulated flows which seem to </w:t>
      </w:r>
      <w:r w:rsidR="00CF04E2">
        <w:t xml:space="preserve">have </w:t>
      </w:r>
      <w:r w:rsidR="00E56798">
        <w:t>negatively impact</w:t>
      </w:r>
      <w:r w:rsidR="00CF04E2">
        <w:t>ed</w:t>
      </w:r>
      <w:r w:rsidR="00E56798">
        <w:t xml:space="preserve"> the model performance statistics</w:t>
      </w:r>
      <w:r w:rsidR="002A24AA">
        <w:t xml:space="preserve"> and in particular the </w:t>
      </w:r>
      <w:r w:rsidR="00812761">
        <w:t>mean absolute error (</w:t>
      </w:r>
      <w:r w:rsidR="002A24AA">
        <w:t>MAE</w:t>
      </w:r>
      <w:r w:rsidR="00812761">
        <w:t>)</w:t>
      </w:r>
      <w:r w:rsidR="002A24AA">
        <w:t xml:space="preserve"> and</w:t>
      </w:r>
      <w:r w:rsidR="00812761">
        <w:t xml:space="preserve"> normalized root mean square error</w:t>
      </w:r>
      <w:r w:rsidR="002A24AA">
        <w:t xml:space="preserve"> </w:t>
      </w:r>
      <w:r w:rsidR="00812761">
        <w:t>(</w:t>
      </w:r>
      <w:r w:rsidR="002A24AA">
        <w:t>N</w:t>
      </w:r>
      <w:r w:rsidR="00812761">
        <w:t>R</w:t>
      </w:r>
      <w:r w:rsidR="002A24AA">
        <w:t>MSE</w:t>
      </w:r>
      <w:r w:rsidR="00812761">
        <w:t>)</w:t>
      </w:r>
      <w:r w:rsidR="00E56798">
        <w:t xml:space="preserve">. At most stations the model </w:t>
      </w:r>
      <w:r w:rsidR="00CF04E2">
        <w:t xml:space="preserve">was </w:t>
      </w:r>
      <w:r w:rsidR="00E56798">
        <w:t xml:space="preserve">able to reproduce the magnitude of the flood </w:t>
      </w:r>
      <w:r w:rsidR="00CF04E2">
        <w:t xml:space="preserve">and ebb flows and at stations close to the mouth of the estuary the ebb flows seemed to be slightly </w:t>
      </w:r>
      <w:r w:rsidR="00812761">
        <w:t>over</w:t>
      </w:r>
      <w:r w:rsidR="001E5415">
        <w:t xml:space="preserve"> </w:t>
      </w:r>
      <w:r w:rsidR="00CF04E2">
        <w:t xml:space="preserve">predicted (e.g. </w:t>
      </w:r>
      <w:r w:rsidR="00CF04E2" w:rsidRPr="005725AA">
        <w:rPr>
          <w:b/>
        </w:rPr>
        <w:fldChar w:fldCharType="begin"/>
      </w:r>
      <w:r w:rsidR="00CF04E2" w:rsidRPr="005725AA">
        <w:rPr>
          <w:b/>
        </w:rPr>
        <w:instrText xml:space="preserve"> REF _Ref456096776 \h </w:instrText>
      </w:r>
      <w:r w:rsidR="005725AA">
        <w:rPr>
          <w:b/>
        </w:rPr>
        <w:instrText xml:space="preserve"> \* MERGEFORMAT </w:instrText>
      </w:r>
      <w:r w:rsidR="00CF04E2" w:rsidRPr="005725AA">
        <w:rPr>
          <w:b/>
        </w:rPr>
      </w:r>
      <w:r w:rsidR="00CF04E2" w:rsidRPr="005725AA">
        <w:rPr>
          <w:b/>
        </w:rPr>
        <w:fldChar w:fldCharType="separate"/>
      </w:r>
      <w:r w:rsidR="00AC53C3" w:rsidRPr="00AC53C3">
        <w:rPr>
          <w:b/>
        </w:rPr>
        <w:t xml:space="preserve">Figure </w:t>
      </w:r>
      <w:r w:rsidR="00AC53C3" w:rsidRPr="00AC53C3">
        <w:rPr>
          <w:b/>
          <w:noProof/>
        </w:rPr>
        <w:t>35</w:t>
      </w:r>
      <w:r w:rsidR="00CF04E2" w:rsidRPr="005725AA">
        <w:rPr>
          <w:b/>
        </w:rPr>
        <w:fldChar w:fldCharType="end"/>
      </w:r>
      <w:r w:rsidR="00CF04E2">
        <w:t xml:space="preserve"> </w:t>
      </w:r>
      <w:r w:rsidR="005725AA">
        <w:t>through</w:t>
      </w:r>
      <w:r w:rsidR="00CF04E2">
        <w:t xml:space="preserve"> </w:t>
      </w:r>
      <w:r w:rsidR="00CF04E2" w:rsidRPr="005725AA">
        <w:rPr>
          <w:b/>
        </w:rPr>
        <w:fldChar w:fldCharType="begin"/>
      </w:r>
      <w:r w:rsidR="00CF04E2" w:rsidRPr="005725AA">
        <w:rPr>
          <w:b/>
        </w:rPr>
        <w:instrText xml:space="preserve"> REF _Ref456095490 \h </w:instrText>
      </w:r>
      <w:r w:rsidR="005725AA">
        <w:rPr>
          <w:b/>
        </w:rPr>
        <w:instrText xml:space="preserve"> \* MERGEFORMAT </w:instrText>
      </w:r>
      <w:r w:rsidR="00CF04E2" w:rsidRPr="005725AA">
        <w:rPr>
          <w:b/>
        </w:rPr>
      </w:r>
      <w:r w:rsidR="00CF04E2" w:rsidRPr="005725AA">
        <w:rPr>
          <w:b/>
        </w:rPr>
        <w:fldChar w:fldCharType="separate"/>
      </w:r>
      <w:r w:rsidR="00AC53C3" w:rsidRPr="00AC53C3">
        <w:rPr>
          <w:b/>
        </w:rPr>
        <w:t xml:space="preserve">Figure </w:t>
      </w:r>
      <w:r w:rsidR="00AC53C3" w:rsidRPr="00AC53C3">
        <w:rPr>
          <w:b/>
          <w:noProof/>
        </w:rPr>
        <w:t>37</w:t>
      </w:r>
      <w:r w:rsidR="00CF04E2" w:rsidRPr="005725AA">
        <w:rPr>
          <w:b/>
        </w:rPr>
        <w:fldChar w:fldCharType="end"/>
      </w:r>
      <w:r w:rsidR="00CF04E2">
        <w:t xml:space="preserve">). </w:t>
      </w:r>
    </w:p>
    <w:p w14:paraId="646C2C6B" w14:textId="6893FE51" w:rsidR="00A149B1" w:rsidRDefault="00A149B1" w:rsidP="00A149B1">
      <w:pPr>
        <w:pStyle w:val="Caption"/>
        <w:spacing w:after="0"/>
        <w:sectPr w:rsidR="00A149B1" w:rsidSect="00CA2D26">
          <w:pgSz w:w="12240" w:h="15840"/>
          <w:pgMar w:top="1440" w:right="1080" w:bottom="1440" w:left="1080" w:header="648" w:footer="648" w:gutter="0"/>
          <w:cols w:space="720"/>
          <w:docGrid w:linePitch="360"/>
        </w:sectPr>
      </w:pPr>
    </w:p>
    <w:p w14:paraId="4D71A255" w14:textId="21BBD4CA" w:rsidR="00A149B1" w:rsidRDefault="00A149B1" w:rsidP="00A149B1">
      <w:pPr>
        <w:pStyle w:val="Caption"/>
        <w:spacing w:after="0"/>
      </w:pPr>
      <w:bookmarkStart w:id="92" w:name="_Ref456095351"/>
      <w:r>
        <w:lastRenderedPageBreak/>
        <w:t xml:space="preserve">Table </w:t>
      </w:r>
      <w:r w:rsidR="0052149C">
        <w:fldChar w:fldCharType="begin"/>
      </w:r>
      <w:r w:rsidR="0052149C">
        <w:instrText xml:space="preserve"> SEQ Table \* ARABIC </w:instrText>
      </w:r>
      <w:r w:rsidR="0052149C">
        <w:fldChar w:fldCharType="separate"/>
      </w:r>
      <w:r w:rsidR="00AC53C3">
        <w:rPr>
          <w:noProof/>
        </w:rPr>
        <w:t>14</w:t>
      </w:r>
      <w:r w:rsidR="0052149C">
        <w:rPr>
          <w:noProof/>
        </w:rPr>
        <w:fldChar w:fldCharType="end"/>
      </w:r>
      <w:bookmarkEnd w:id="92"/>
      <w:r>
        <w:t xml:space="preserve">: Model </w:t>
      </w:r>
      <w:r w:rsidR="00486F05">
        <w:t>p</w:t>
      </w:r>
      <w:r>
        <w:t xml:space="preserve">erformance </w:t>
      </w:r>
      <w:r w:rsidR="00486F05">
        <w:t>s</w:t>
      </w:r>
      <w:r>
        <w:t xml:space="preserve">tatistics for </w:t>
      </w:r>
      <w:r w:rsidR="00486F05">
        <w:t>f</w:t>
      </w:r>
      <w:r>
        <w:t>low</w:t>
      </w:r>
    </w:p>
    <w:tbl>
      <w:tblPr>
        <w:tblW w:w="15470" w:type="dxa"/>
        <w:jc w:val="center"/>
        <w:tblLayout w:type="fixed"/>
        <w:tblLook w:val="04A0" w:firstRow="1" w:lastRow="0" w:firstColumn="1" w:lastColumn="0" w:noHBand="0" w:noVBand="1"/>
      </w:tblPr>
      <w:tblGrid>
        <w:gridCol w:w="3486"/>
        <w:gridCol w:w="812"/>
        <w:gridCol w:w="828"/>
        <w:gridCol w:w="1074"/>
        <w:gridCol w:w="1080"/>
        <w:gridCol w:w="810"/>
        <w:gridCol w:w="810"/>
        <w:gridCol w:w="1080"/>
        <w:gridCol w:w="1080"/>
        <w:gridCol w:w="717"/>
        <w:gridCol w:w="828"/>
        <w:gridCol w:w="885"/>
        <w:gridCol w:w="990"/>
        <w:gridCol w:w="990"/>
      </w:tblGrid>
      <w:tr w:rsidR="00A149B1" w:rsidRPr="00A149B1" w14:paraId="2F96AF03" w14:textId="77777777" w:rsidTr="0087428B">
        <w:trPr>
          <w:cantSplit/>
          <w:trHeight w:val="1258"/>
          <w:tblHeader/>
          <w:jc w:val="center"/>
        </w:trPr>
        <w:tc>
          <w:tcPr>
            <w:tcW w:w="3486"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hideMark/>
          </w:tcPr>
          <w:p w14:paraId="1F7D45C9" w14:textId="7516F2BB" w:rsidR="00A149B1" w:rsidRPr="00A149B1" w:rsidRDefault="00A149B1" w:rsidP="00A149B1">
            <w:pPr>
              <w:spacing w:after="0"/>
              <w:jc w:val="center"/>
              <w:rPr>
                <w:rFonts w:ascii="Arial" w:eastAsia="Times New Roman" w:hAnsi="Arial" w:cs="Arial"/>
                <w:b/>
                <w:bCs/>
                <w:color w:val="000000"/>
                <w:sz w:val="20"/>
                <w:szCs w:val="20"/>
              </w:rPr>
            </w:pPr>
            <w:r w:rsidRPr="00A149B1">
              <w:rPr>
                <w:rFonts w:ascii="Arial" w:eastAsia="Times New Roman" w:hAnsi="Arial" w:cs="Arial"/>
                <w:b/>
                <w:bCs/>
                <w:color w:val="000000"/>
                <w:sz w:val="20"/>
                <w:szCs w:val="20"/>
              </w:rPr>
              <w:t>Station ID</w:t>
            </w:r>
          </w:p>
        </w:tc>
        <w:tc>
          <w:tcPr>
            <w:tcW w:w="812" w:type="dxa"/>
            <w:tcBorders>
              <w:top w:val="single" w:sz="4" w:space="0" w:color="auto"/>
              <w:left w:val="nil"/>
              <w:bottom w:val="single" w:sz="4" w:space="0" w:color="auto"/>
              <w:right w:val="single" w:sz="4" w:space="0" w:color="auto"/>
            </w:tcBorders>
            <w:shd w:val="clear" w:color="auto" w:fill="D9D9D9" w:themeFill="background1" w:themeFillShade="D9"/>
            <w:noWrap/>
            <w:textDirection w:val="btLr"/>
            <w:vAlign w:val="center"/>
            <w:hideMark/>
          </w:tcPr>
          <w:p w14:paraId="23EB030B" w14:textId="2F21EF9F" w:rsidR="00A149B1" w:rsidRPr="00A149B1" w:rsidRDefault="00A149B1" w:rsidP="00A149B1">
            <w:pPr>
              <w:spacing w:after="0"/>
              <w:ind w:left="113" w:right="113"/>
              <w:jc w:val="center"/>
              <w:rPr>
                <w:rFonts w:ascii="Arial" w:eastAsia="Times New Roman" w:hAnsi="Arial" w:cs="Arial"/>
                <w:b/>
                <w:bCs/>
                <w:color w:val="000000"/>
                <w:sz w:val="20"/>
                <w:szCs w:val="20"/>
              </w:rPr>
            </w:pPr>
            <w:r w:rsidRPr="00A149B1">
              <w:rPr>
                <w:rFonts w:ascii="Arial" w:eastAsia="Times New Roman" w:hAnsi="Arial" w:cs="Arial"/>
                <w:b/>
                <w:bCs/>
                <w:color w:val="000000"/>
                <w:sz w:val="20"/>
                <w:szCs w:val="20"/>
              </w:rPr>
              <w:t>Mean</w:t>
            </w:r>
            <w:r>
              <w:rPr>
                <w:rFonts w:ascii="Arial" w:eastAsia="Times New Roman" w:hAnsi="Arial" w:cs="Arial"/>
                <w:b/>
                <w:bCs/>
                <w:color w:val="000000"/>
                <w:sz w:val="20"/>
                <w:szCs w:val="20"/>
              </w:rPr>
              <w:t xml:space="preserve"> </w:t>
            </w:r>
            <w:r w:rsidRPr="00A149B1">
              <w:rPr>
                <w:rFonts w:ascii="Arial" w:eastAsia="Times New Roman" w:hAnsi="Arial" w:cs="Arial"/>
                <w:b/>
                <w:bCs/>
                <w:color w:val="000000"/>
                <w:sz w:val="20"/>
                <w:szCs w:val="20"/>
              </w:rPr>
              <w:t>Measured (cms)</w:t>
            </w:r>
          </w:p>
        </w:tc>
        <w:tc>
          <w:tcPr>
            <w:tcW w:w="828" w:type="dxa"/>
            <w:tcBorders>
              <w:top w:val="single" w:sz="4" w:space="0" w:color="auto"/>
              <w:left w:val="nil"/>
              <w:bottom w:val="single" w:sz="4" w:space="0" w:color="auto"/>
              <w:right w:val="single" w:sz="4" w:space="0" w:color="auto"/>
            </w:tcBorders>
            <w:shd w:val="clear" w:color="auto" w:fill="D9D9D9" w:themeFill="background1" w:themeFillShade="D9"/>
            <w:noWrap/>
            <w:textDirection w:val="btLr"/>
            <w:vAlign w:val="center"/>
            <w:hideMark/>
          </w:tcPr>
          <w:p w14:paraId="09E07A5E" w14:textId="4911478F" w:rsidR="00A149B1" w:rsidRPr="00A149B1" w:rsidRDefault="00A149B1" w:rsidP="00A149B1">
            <w:pPr>
              <w:spacing w:after="0"/>
              <w:ind w:left="113" w:right="113"/>
              <w:jc w:val="center"/>
              <w:rPr>
                <w:rFonts w:ascii="Arial" w:eastAsia="Times New Roman" w:hAnsi="Arial" w:cs="Arial"/>
                <w:b/>
                <w:bCs/>
                <w:color w:val="000000"/>
                <w:sz w:val="20"/>
                <w:szCs w:val="20"/>
              </w:rPr>
            </w:pPr>
            <w:r w:rsidRPr="00A149B1">
              <w:rPr>
                <w:rFonts w:ascii="Arial" w:eastAsia="Times New Roman" w:hAnsi="Arial" w:cs="Arial"/>
                <w:b/>
                <w:bCs/>
                <w:color w:val="000000"/>
                <w:sz w:val="20"/>
                <w:szCs w:val="20"/>
              </w:rPr>
              <w:t>Median</w:t>
            </w:r>
            <w:r>
              <w:rPr>
                <w:rFonts w:ascii="Arial" w:eastAsia="Times New Roman" w:hAnsi="Arial" w:cs="Arial"/>
                <w:b/>
                <w:bCs/>
                <w:color w:val="000000"/>
                <w:sz w:val="20"/>
                <w:szCs w:val="20"/>
              </w:rPr>
              <w:t xml:space="preserve"> </w:t>
            </w:r>
            <w:r w:rsidRPr="00A149B1">
              <w:rPr>
                <w:rFonts w:ascii="Arial" w:eastAsia="Times New Roman" w:hAnsi="Arial" w:cs="Arial"/>
                <w:b/>
                <w:bCs/>
                <w:color w:val="000000"/>
                <w:sz w:val="20"/>
                <w:szCs w:val="20"/>
              </w:rPr>
              <w:t>Measured (cms)</w:t>
            </w:r>
          </w:p>
        </w:tc>
        <w:tc>
          <w:tcPr>
            <w:tcW w:w="1074" w:type="dxa"/>
            <w:tcBorders>
              <w:top w:val="single" w:sz="4" w:space="0" w:color="auto"/>
              <w:left w:val="nil"/>
              <w:bottom w:val="single" w:sz="4" w:space="0" w:color="auto"/>
              <w:right w:val="single" w:sz="4" w:space="0" w:color="auto"/>
            </w:tcBorders>
            <w:shd w:val="clear" w:color="auto" w:fill="D9D9D9" w:themeFill="background1" w:themeFillShade="D9"/>
            <w:noWrap/>
            <w:textDirection w:val="btLr"/>
            <w:vAlign w:val="center"/>
            <w:hideMark/>
          </w:tcPr>
          <w:p w14:paraId="03C31290" w14:textId="28C974F8" w:rsidR="00A149B1" w:rsidRPr="00A149B1" w:rsidRDefault="00A149B1" w:rsidP="00A149B1">
            <w:pPr>
              <w:spacing w:after="0"/>
              <w:ind w:left="113" w:right="113"/>
              <w:jc w:val="center"/>
              <w:rPr>
                <w:rFonts w:ascii="Arial" w:eastAsia="Times New Roman" w:hAnsi="Arial" w:cs="Arial"/>
                <w:b/>
                <w:bCs/>
                <w:color w:val="000000"/>
                <w:sz w:val="20"/>
                <w:szCs w:val="20"/>
              </w:rPr>
            </w:pPr>
            <w:r>
              <w:rPr>
                <w:rFonts w:ascii="Arial" w:eastAsia="Times New Roman" w:hAnsi="Arial" w:cs="Arial"/>
                <w:b/>
                <w:bCs/>
                <w:color w:val="000000"/>
                <w:sz w:val="20"/>
                <w:szCs w:val="20"/>
              </w:rPr>
              <w:t>5</w:t>
            </w:r>
            <w:r w:rsidRPr="00A149B1">
              <w:rPr>
                <w:rFonts w:ascii="Arial" w:eastAsia="Times New Roman" w:hAnsi="Arial" w:cs="Arial"/>
                <w:b/>
                <w:bCs/>
                <w:color w:val="000000"/>
                <w:sz w:val="20"/>
                <w:szCs w:val="20"/>
                <w:vertAlign w:val="superscript"/>
              </w:rPr>
              <w:t>th</w:t>
            </w:r>
            <w:r>
              <w:rPr>
                <w:rFonts w:ascii="Arial" w:eastAsia="Times New Roman" w:hAnsi="Arial" w:cs="Arial"/>
                <w:b/>
                <w:bCs/>
                <w:color w:val="000000"/>
                <w:sz w:val="20"/>
                <w:szCs w:val="20"/>
              </w:rPr>
              <w:t xml:space="preserve"> Percentile </w:t>
            </w:r>
            <w:r w:rsidRPr="00A149B1">
              <w:rPr>
                <w:rFonts w:ascii="Arial" w:eastAsia="Times New Roman" w:hAnsi="Arial" w:cs="Arial"/>
                <w:b/>
                <w:bCs/>
                <w:color w:val="000000"/>
                <w:sz w:val="20"/>
                <w:szCs w:val="20"/>
              </w:rPr>
              <w:t>Measured (cms)</w:t>
            </w:r>
          </w:p>
        </w:tc>
        <w:tc>
          <w:tcPr>
            <w:tcW w:w="1080" w:type="dxa"/>
            <w:tcBorders>
              <w:top w:val="single" w:sz="4" w:space="0" w:color="auto"/>
              <w:left w:val="nil"/>
              <w:bottom w:val="single" w:sz="4" w:space="0" w:color="auto"/>
              <w:right w:val="single" w:sz="4" w:space="0" w:color="auto"/>
            </w:tcBorders>
            <w:shd w:val="clear" w:color="auto" w:fill="D9D9D9" w:themeFill="background1" w:themeFillShade="D9"/>
            <w:noWrap/>
            <w:textDirection w:val="btLr"/>
            <w:vAlign w:val="center"/>
            <w:hideMark/>
          </w:tcPr>
          <w:p w14:paraId="6DABCA71" w14:textId="7F21B3D9" w:rsidR="00A149B1" w:rsidRPr="00A149B1" w:rsidRDefault="00A149B1" w:rsidP="00A149B1">
            <w:pPr>
              <w:spacing w:after="0"/>
              <w:ind w:left="113" w:right="113"/>
              <w:jc w:val="center"/>
              <w:rPr>
                <w:rFonts w:ascii="Arial" w:eastAsia="Times New Roman" w:hAnsi="Arial" w:cs="Arial"/>
                <w:b/>
                <w:bCs/>
                <w:color w:val="000000"/>
                <w:sz w:val="20"/>
                <w:szCs w:val="20"/>
              </w:rPr>
            </w:pPr>
            <w:r>
              <w:rPr>
                <w:rFonts w:ascii="Arial" w:eastAsia="Times New Roman" w:hAnsi="Arial" w:cs="Arial"/>
                <w:b/>
                <w:bCs/>
                <w:color w:val="000000"/>
                <w:sz w:val="20"/>
                <w:szCs w:val="20"/>
              </w:rPr>
              <w:t>95</w:t>
            </w:r>
            <w:r w:rsidRPr="00A149B1">
              <w:rPr>
                <w:rFonts w:ascii="Arial" w:eastAsia="Times New Roman" w:hAnsi="Arial" w:cs="Arial"/>
                <w:b/>
                <w:bCs/>
                <w:color w:val="000000"/>
                <w:sz w:val="20"/>
                <w:szCs w:val="20"/>
                <w:vertAlign w:val="superscript"/>
              </w:rPr>
              <w:t>th</w:t>
            </w:r>
            <w:r>
              <w:rPr>
                <w:rFonts w:ascii="Arial" w:eastAsia="Times New Roman" w:hAnsi="Arial" w:cs="Arial"/>
                <w:b/>
                <w:bCs/>
                <w:color w:val="000000"/>
                <w:sz w:val="20"/>
                <w:szCs w:val="20"/>
              </w:rPr>
              <w:t xml:space="preserve"> Percentile </w:t>
            </w:r>
            <w:r w:rsidRPr="00A149B1">
              <w:rPr>
                <w:rFonts w:ascii="Arial" w:eastAsia="Times New Roman" w:hAnsi="Arial" w:cs="Arial"/>
                <w:b/>
                <w:bCs/>
                <w:color w:val="000000"/>
                <w:sz w:val="20"/>
                <w:szCs w:val="20"/>
              </w:rPr>
              <w:t>Measured (cms)</w:t>
            </w:r>
          </w:p>
        </w:tc>
        <w:tc>
          <w:tcPr>
            <w:tcW w:w="810" w:type="dxa"/>
            <w:tcBorders>
              <w:top w:val="single" w:sz="4" w:space="0" w:color="auto"/>
              <w:left w:val="nil"/>
              <w:bottom w:val="single" w:sz="4" w:space="0" w:color="auto"/>
              <w:right w:val="single" w:sz="4" w:space="0" w:color="auto"/>
            </w:tcBorders>
            <w:shd w:val="clear" w:color="auto" w:fill="D9D9D9" w:themeFill="background1" w:themeFillShade="D9"/>
            <w:noWrap/>
            <w:textDirection w:val="btLr"/>
            <w:vAlign w:val="center"/>
            <w:hideMark/>
          </w:tcPr>
          <w:p w14:paraId="728250BA" w14:textId="1EA0ED62" w:rsidR="00A149B1" w:rsidRPr="00A149B1" w:rsidRDefault="00A149B1" w:rsidP="00A149B1">
            <w:pPr>
              <w:spacing w:after="0"/>
              <w:ind w:left="113" w:right="113"/>
              <w:jc w:val="center"/>
              <w:rPr>
                <w:rFonts w:ascii="Arial" w:eastAsia="Times New Roman" w:hAnsi="Arial" w:cs="Arial"/>
                <w:b/>
                <w:bCs/>
                <w:color w:val="000000"/>
                <w:sz w:val="20"/>
                <w:szCs w:val="20"/>
              </w:rPr>
            </w:pPr>
            <w:r w:rsidRPr="00A149B1">
              <w:rPr>
                <w:rFonts w:ascii="Arial" w:eastAsia="Times New Roman" w:hAnsi="Arial" w:cs="Arial"/>
                <w:b/>
                <w:bCs/>
                <w:color w:val="000000"/>
                <w:sz w:val="20"/>
                <w:szCs w:val="20"/>
              </w:rPr>
              <w:t>Mean</w:t>
            </w:r>
            <w:r>
              <w:rPr>
                <w:rFonts w:ascii="Arial" w:eastAsia="Times New Roman" w:hAnsi="Arial" w:cs="Arial"/>
                <w:b/>
                <w:bCs/>
                <w:color w:val="000000"/>
                <w:sz w:val="20"/>
                <w:szCs w:val="20"/>
              </w:rPr>
              <w:t xml:space="preserve"> </w:t>
            </w:r>
            <w:r w:rsidRPr="00A149B1">
              <w:rPr>
                <w:rFonts w:ascii="Arial" w:eastAsia="Times New Roman" w:hAnsi="Arial" w:cs="Arial"/>
                <w:b/>
                <w:bCs/>
                <w:color w:val="000000"/>
                <w:sz w:val="20"/>
                <w:szCs w:val="20"/>
              </w:rPr>
              <w:t>Simulated (cms)</w:t>
            </w:r>
          </w:p>
        </w:tc>
        <w:tc>
          <w:tcPr>
            <w:tcW w:w="810" w:type="dxa"/>
            <w:tcBorders>
              <w:top w:val="single" w:sz="4" w:space="0" w:color="auto"/>
              <w:left w:val="nil"/>
              <w:bottom w:val="single" w:sz="4" w:space="0" w:color="auto"/>
              <w:right w:val="single" w:sz="4" w:space="0" w:color="auto"/>
            </w:tcBorders>
            <w:shd w:val="clear" w:color="auto" w:fill="D9D9D9" w:themeFill="background1" w:themeFillShade="D9"/>
            <w:noWrap/>
            <w:textDirection w:val="btLr"/>
            <w:vAlign w:val="center"/>
            <w:hideMark/>
          </w:tcPr>
          <w:p w14:paraId="0C5FDD32" w14:textId="33415A5A" w:rsidR="00A149B1" w:rsidRPr="00A149B1" w:rsidRDefault="00A149B1" w:rsidP="00A149B1">
            <w:pPr>
              <w:spacing w:after="0"/>
              <w:ind w:left="113" w:right="113"/>
              <w:jc w:val="center"/>
              <w:rPr>
                <w:rFonts w:ascii="Arial" w:eastAsia="Times New Roman" w:hAnsi="Arial" w:cs="Arial"/>
                <w:b/>
                <w:bCs/>
                <w:color w:val="000000"/>
                <w:sz w:val="20"/>
                <w:szCs w:val="20"/>
              </w:rPr>
            </w:pPr>
            <w:r w:rsidRPr="00A149B1">
              <w:rPr>
                <w:rFonts w:ascii="Arial" w:eastAsia="Times New Roman" w:hAnsi="Arial" w:cs="Arial"/>
                <w:b/>
                <w:bCs/>
                <w:color w:val="000000"/>
                <w:sz w:val="20"/>
                <w:szCs w:val="20"/>
              </w:rPr>
              <w:t>Median</w:t>
            </w:r>
            <w:r>
              <w:rPr>
                <w:rFonts w:ascii="Arial" w:eastAsia="Times New Roman" w:hAnsi="Arial" w:cs="Arial"/>
                <w:b/>
                <w:bCs/>
                <w:color w:val="000000"/>
                <w:sz w:val="20"/>
                <w:szCs w:val="20"/>
              </w:rPr>
              <w:t xml:space="preserve"> </w:t>
            </w:r>
            <w:r w:rsidRPr="00A149B1">
              <w:rPr>
                <w:rFonts w:ascii="Arial" w:eastAsia="Times New Roman" w:hAnsi="Arial" w:cs="Arial"/>
                <w:b/>
                <w:bCs/>
                <w:color w:val="000000"/>
                <w:sz w:val="20"/>
                <w:szCs w:val="20"/>
              </w:rPr>
              <w:t>Simulated (cms)</w:t>
            </w:r>
          </w:p>
        </w:tc>
        <w:tc>
          <w:tcPr>
            <w:tcW w:w="1080" w:type="dxa"/>
            <w:tcBorders>
              <w:top w:val="single" w:sz="4" w:space="0" w:color="auto"/>
              <w:left w:val="nil"/>
              <w:bottom w:val="single" w:sz="4" w:space="0" w:color="auto"/>
              <w:right w:val="single" w:sz="4" w:space="0" w:color="auto"/>
            </w:tcBorders>
            <w:shd w:val="clear" w:color="auto" w:fill="D9D9D9" w:themeFill="background1" w:themeFillShade="D9"/>
            <w:noWrap/>
            <w:textDirection w:val="btLr"/>
            <w:vAlign w:val="center"/>
            <w:hideMark/>
          </w:tcPr>
          <w:p w14:paraId="54B570C0" w14:textId="006F7367" w:rsidR="00A149B1" w:rsidRPr="00A149B1" w:rsidRDefault="00A149B1" w:rsidP="00A149B1">
            <w:pPr>
              <w:spacing w:after="0"/>
              <w:ind w:left="113" w:right="113"/>
              <w:jc w:val="center"/>
              <w:rPr>
                <w:rFonts w:ascii="Arial" w:eastAsia="Times New Roman" w:hAnsi="Arial" w:cs="Arial"/>
                <w:b/>
                <w:bCs/>
                <w:color w:val="000000"/>
                <w:sz w:val="20"/>
                <w:szCs w:val="20"/>
              </w:rPr>
            </w:pPr>
            <w:r>
              <w:rPr>
                <w:rFonts w:ascii="Arial" w:eastAsia="Times New Roman" w:hAnsi="Arial" w:cs="Arial"/>
                <w:b/>
                <w:bCs/>
                <w:color w:val="000000"/>
                <w:sz w:val="20"/>
                <w:szCs w:val="20"/>
              </w:rPr>
              <w:t>5</w:t>
            </w:r>
            <w:r w:rsidRPr="00A149B1">
              <w:rPr>
                <w:rFonts w:ascii="Arial" w:eastAsia="Times New Roman" w:hAnsi="Arial" w:cs="Arial"/>
                <w:b/>
                <w:bCs/>
                <w:color w:val="000000"/>
                <w:sz w:val="20"/>
                <w:szCs w:val="20"/>
                <w:vertAlign w:val="superscript"/>
              </w:rPr>
              <w:t>th</w:t>
            </w:r>
            <w:r>
              <w:rPr>
                <w:rFonts w:ascii="Arial" w:eastAsia="Times New Roman" w:hAnsi="Arial" w:cs="Arial"/>
                <w:b/>
                <w:bCs/>
                <w:color w:val="000000"/>
                <w:sz w:val="20"/>
                <w:szCs w:val="20"/>
              </w:rPr>
              <w:t xml:space="preserve"> Percentile </w:t>
            </w:r>
            <w:r w:rsidRPr="00A149B1">
              <w:rPr>
                <w:rFonts w:ascii="Arial" w:eastAsia="Times New Roman" w:hAnsi="Arial" w:cs="Arial"/>
                <w:b/>
                <w:bCs/>
                <w:color w:val="000000"/>
                <w:sz w:val="20"/>
                <w:szCs w:val="20"/>
              </w:rPr>
              <w:t>Simulated (cms)</w:t>
            </w:r>
          </w:p>
        </w:tc>
        <w:tc>
          <w:tcPr>
            <w:tcW w:w="1080" w:type="dxa"/>
            <w:tcBorders>
              <w:top w:val="single" w:sz="4" w:space="0" w:color="auto"/>
              <w:left w:val="nil"/>
              <w:bottom w:val="single" w:sz="4" w:space="0" w:color="auto"/>
              <w:right w:val="single" w:sz="4" w:space="0" w:color="auto"/>
            </w:tcBorders>
            <w:shd w:val="clear" w:color="auto" w:fill="D9D9D9" w:themeFill="background1" w:themeFillShade="D9"/>
            <w:noWrap/>
            <w:textDirection w:val="btLr"/>
            <w:vAlign w:val="center"/>
            <w:hideMark/>
          </w:tcPr>
          <w:p w14:paraId="4FB34852" w14:textId="301F49B8" w:rsidR="00A149B1" w:rsidRPr="00A149B1" w:rsidRDefault="00A149B1" w:rsidP="00A149B1">
            <w:pPr>
              <w:spacing w:after="0"/>
              <w:ind w:left="113" w:right="113"/>
              <w:jc w:val="center"/>
              <w:rPr>
                <w:rFonts w:ascii="Arial" w:eastAsia="Times New Roman" w:hAnsi="Arial" w:cs="Arial"/>
                <w:b/>
                <w:bCs/>
                <w:color w:val="000000"/>
                <w:sz w:val="20"/>
                <w:szCs w:val="20"/>
              </w:rPr>
            </w:pPr>
            <w:r>
              <w:rPr>
                <w:rFonts w:ascii="Arial" w:eastAsia="Times New Roman" w:hAnsi="Arial" w:cs="Arial"/>
                <w:b/>
                <w:bCs/>
                <w:color w:val="000000"/>
                <w:sz w:val="20"/>
                <w:szCs w:val="20"/>
              </w:rPr>
              <w:t>95</w:t>
            </w:r>
            <w:r w:rsidRPr="00A149B1">
              <w:rPr>
                <w:rFonts w:ascii="Arial" w:eastAsia="Times New Roman" w:hAnsi="Arial" w:cs="Arial"/>
                <w:b/>
                <w:bCs/>
                <w:color w:val="000000"/>
                <w:sz w:val="20"/>
                <w:szCs w:val="20"/>
                <w:vertAlign w:val="superscript"/>
              </w:rPr>
              <w:t>th</w:t>
            </w:r>
            <w:r>
              <w:rPr>
                <w:rFonts w:ascii="Arial" w:eastAsia="Times New Roman" w:hAnsi="Arial" w:cs="Arial"/>
                <w:b/>
                <w:bCs/>
                <w:color w:val="000000"/>
                <w:sz w:val="20"/>
                <w:szCs w:val="20"/>
              </w:rPr>
              <w:t xml:space="preserve"> Percentile </w:t>
            </w:r>
            <w:r w:rsidRPr="00A149B1">
              <w:rPr>
                <w:rFonts w:ascii="Arial" w:eastAsia="Times New Roman" w:hAnsi="Arial" w:cs="Arial"/>
                <w:b/>
                <w:bCs/>
                <w:color w:val="000000"/>
                <w:sz w:val="20"/>
                <w:szCs w:val="20"/>
              </w:rPr>
              <w:t>Simulated (cms)</w:t>
            </w:r>
          </w:p>
        </w:tc>
        <w:tc>
          <w:tcPr>
            <w:tcW w:w="7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EA5213" w14:textId="6F3CDFB6" w:rsidR="00A149B1" w:rsidRPr="00A149B1" w:rsidRDefault="00A149B1" w:rsidP="00A149B1">
            <w:pPr>
              <w:spacing w:after="0"/>
              <w:jc w:val="center"/>
              <w:rPr>
                <w:rFonts w:ascii="Arial" w:eastAsia="Times New Roman" w:hAnsi="Arial" w:cs="Arial"/>
                <w:b/>
                <w:bCs/>
                <w:color w:val="000000"/>
                <w:sz w:val="20"/>
                <w:szCs w:val="20"/>
              </w:rPr>
            </w:pPr>
            <w:r w:rsidRPr="00A149B1">
              <w:rPr>
                <w:rFonts w:ascii="Arial" w:eastAsia="Times New Roman" w:hAnsi="Arial" w:cs="Arial"/>
                <w:b/>
                <w:bCs/>
                <w:color w:val="000000"/>
                <w:sz w:val="20"/>
                <w:szCs w:val="20"/>
              </w:rPr>
              <w:t>R</w:t>
            </w:r>
            <w:r w:rsidRPr="00A149B1">
              <w:rPr>
                <w:rFonts w:ascii="Arial" w:eastAsia="Times New Roman" w:hAnsi="Arial" w:cs="Arial"/>
                <w:b/>
                <w:bCs/>
                <w:color w:val="000000"/>
                <w:sz w:val="20"/>
                <w:szCs w:val="20"/>
                <w:vertAlign w:val="superscript"/>
              </w:rPr>
              <w:t>2</w:t>
            </w:r>
          </w:p>
        </w:tc>
        <w:tc>
          <w:tcPr>
            <w:tcW w:w="8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5B6609" w14:textId="0D5F4F04" w:rsidR="00A149B1" w:rsidRPr="00A149B1" w:rsidRDefault="00A149B1" w:rsidP="00A149B1">
            <w:pPr>
              <w:spacing w:after="0"/>
              <w:jc w:val="center"/>
              <w:rPr>
                <w:rFonts w:ascii="Arial" w:eastAsia="Times New Roman" w:hAnsi="Arial" w:cs="Arial"/>
                <w:b/>
                <w:bCs/>
                <w:color w:val="000000"/>
                <w:sz w:val="20"/>
                <w:szCs w:val="20"/>
              </w:rPr>
            </w:pPr>
            <w:r w:rsidRPr="00A149B1">
              <w:rPr>
                <w:rFonts w:ascii="Arial" w:eastAsia="Times New Roman" w:hAnsi="Arial" w:cs="Arial"/>
                <w:b/>
                <w:bCs/>
                <w:color w:val="000000"/>
                <w:sz w:val="20"/>
                <w:szCs w:val="20"/>
              </w:rPr>
              <w:t>MAE (cms)</w:t>
            </w:r>
          </w:p>
        </w:tc>
        <w:tc>
          <w:tcPr>
            <w:tcW w:w="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665DE1" w14:textId="1C6716B6" w:rsidR="00A149B1" w:rsidRPr="00A149B1" w:rsidRDefault="00A149B1" w:rsidP="00A149B1">
            <w:pPr>
              <w:spacing w:after="0"/>
              <w:jc w:val="center"/>
              <w:rPr>
                <w:rFonts w:ascii="Arial" w:eastAsia="Times New Roman" w:hAnsi="Arial" w:cs="Arial"/>
                <w:b/>
                <w:bCs/>
                <w:color w:val="000000"/>
                <w:sz w:val="20"/>
                <w:szCs w:val="20"/>
              </w:rPr>
            </w:pPr>
            <w:r w:rsidRPr="00A149B1">
              <w:rPr>
                <w:rFonts w:ascii="Arial" w:eastAsia="Times New Roman" w:hAnsi="Arial" w:cs="Arial"/>
                <w:b/>
                <w:bCs/>
                <w:color w:val="000000"/>
                <w:sz w:val="20"/>
                <w:szCs w:val="20"/>
              </w:rPr>
              <w:t>RMSE (cms)</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2C6F2F" w14:textId="3DDF1A61" w:rsidR="00A149B1" w:rsidRPr="00A149B1" w:rsidRDefault="00A149B1" w:rsidP="00812761">
            <w:pPr>
              <w:spacing w:after="0"/>
              <w:jc w:val="center"/>
              <w:rPr>
                <w:rFonts w:ascii="Arial" w:eastAsia="Times New Roman" w:hAnsi="Arial" w:cs="Arial"/>
                <w:b/>
                <w:bCs/>
                <w:color w:val="000000"/>
                <w:sz w:val="20"/>
                <w:szCs w:val="20"/>
              </w:rPr>
            </w:pPr>
            <w:r w:rsidRPr="00A149B1">
              <w:rPr>
                <w:rFonts w:ascii="Arial" w:eastAsia="Times New Roman" w:hAnsi="Arial" w:cs="Arial"/>
                <w:b/>
                <w:bCs/>
                <w:color w:val="000000"/>
                <w:sz w:val="20"/>
                <w:szCs w:val="20"/>
              </w:rPr>
              <w:t>NRMSE</w:t>
            </w:r>
          </w:p>
        </w:tc>
        <w:tc>
          <w:tcPr>
            <w:tcW w:w="990"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55B22DDF" w14:textId="39D5F381" w:rsidR="00A149B1" w:rsidRPr="00A149B1" w:rsidRDefault="00A149B1" w:rsidP="00A149B1">
            <w:pPr>
              <w:spacing w:after="0"/>
              <w:jc w:val="center"/>
              <w:rPr>
                <w:rFonts w:ascii="Arial" w:eastAsia="Times New Roman" w:hAnsi="Arial" w:cs="Arial"/>
                <w:b/>
                <w:bCs/>
                <w:color w:val="000000"/>
                <w:sz w:val="20"/>
                <w:szCs w:val="20"/>
              </w:rPr>
            </w:pPr>
            <w:r w:rsidRPr="00A149B1">
              <w:rPr>
                <w:rFonts w:ascii="Arial" w:eastAsia="Times New Roman" w:hAnsi="Arial" w:cs="Arial"/>
                <w:b/>
                <w:bCs/>
                <w:color w:val="000000"/>
                <w:sz w:val="20"/>
                <w:szCs w:val="20"/>
              </w:rPr>
              <w:t>Index of Agrmt</w:t>
            </w:r>
          </w:p>
        </w:tc>
      </w:tr>
      <w:tr w:rsidR="0031526D" w:rsidRPr="00A149B1" w14:paraId="20E49885" w14:textId="77777777" w:rsidTr="0087428B">
        <w:trPr>
          <w:trHeight w:val="285"/>
          <w:jc w:val="center"/>
        </w:trPr>
        <w:tc>
          <w:tcPr>
            <w:tcW w:w="3486" w:type="dxa"/>
            <w:tcBorders>
              <w:top w:val="nil"/>
              <w:left w:val="single" w:sz="8" w:space="0" w:color="auto"/>
              <w:bottom w:val="single" w:sz="4" w:space="0" w:color="auto"/>
              <w:right w:val="single" w:sz="4" w:space="0" w:color="auto"/>
            </w:tcBorders>
            <w:shd w:val="clear" w:color="auto" w:fill="auto"/>
            <w:noWrap/>
            <w:vAlign w:val="bottom"/>
            <w:hideMark/>
          </w:tcPr>
          <w:p w14:paraId="42C4C840" w14:textId="77777777" w:rsidR="0031526D" w:rsidRPr="00A149B1" w:rsidRDefault="0031526D" w:rsidP="0031526D">
            <w:pPr>
              <w:spacing w:after="0"/>
              <w:jc w:val="left"/>
              <w:rPr>
                <w:rFonts w:ascii="Arial" w:eastAsia="Times New Roman" w:hAnsi="Arial" w:cs="Arial"/>
                <w:color w:val="000000"/>
                <w:sz w:val="20"/>
                <w:szCs w:val="20"/>
              </w:rPr>
            </w:pPr>
            <w:r w:rsidRPr="00A149B1">
              <w:rPr>
                <w:rFonts w:ascii="Arial" w:eastAsia="Times New Roman" w:hAnsi="Arial" w:cs="Arial"/>
                <w:color w:val="000000"/>
                <w:sz w:val="20"/>
                <w:szCs w:val="20"/>
              </w:rPr>
              <w:t>02293205 (Marker 52)</w:t>
            </w:r>
          </w:p>
        </w:tc>
        <w:tc>
          <w:tcPr>
            <w:tcW w:w="812" w:type="dxa"/>
            <w:tcBorders>
              <w:top w:val="nil"/>
              <w:left w:val="nil"/>
              <w:bottom w:val="single" w:sz="4" w:space="0" w:color="auto"/>
              <w:right w:val="single" w:sz="4" w:space="0" w:color="auto"/>
            </w:tcBorders>
            <w:shd w:val="clear" w:color="auto" w:fill="auto"/>
            <w:noWrap/>
            <w:vAlign w:val="bottom"/>
            <w:hideMark/>
          </w:tcPr>
          <w:p w14:paraId="12432801" w14:textId="00483697" w:rsidR="0031526D" w:rsidRPr="0031526D" w:rsidRDefault="0031526D" w:rsidP="004540D1">
            <w:pPr>
              <w:spacing w:after="0"/>
              <w:jc w:val="right"/>
              <w:rPr>
                <w:rFonts w:ascii="Arial" w:eastAsia="Times New Roman" w:hAnsi="Arial" w:cs="Arial"/>
                <w:color w:val="000000"/>
                <w:sz w:val="20"/>
                <w:szCs w:val="20"/>
              </w:rPr>
            </w:pPr>
            <w:r w:rsidRPr="0031526D">
              <w:rPr>
                <w:rFonts w:ascii="Arial" w:hAnsi="Arial" w:cs="Arial"/>
                <w:color w:val="000000"/>
                <w:sz w:val="20"/>
                <w:szCs w:val="20"/>
              </w:rPr>
              <w:t>-52.</w:t>
            </w:r>
            <w:r w:rsidR="004540D1">
              <w:rPr>
                <w:rFonts w:ascii="Arial" w:hAnsi="Arial" w:cs="Arial"/>
                <w:color w:val="000000"/>
                <w:sz w:val="20"/>
                <w:szCs w:val="20"/>
              </w:rPr>
              <w:t>78</w:t>
            </w:r>
          </w:p>
        </w:tc>
        <w:tc>
          <w:tcPr>
            <w:tcW w:w="828" w:type="dxa"/>
            <w:tcBorders>
              <w:top w:val="nil"/>
              <w:left w:val="nil"/>
              <w:bottom w:val="single" w:sz="4" w:space="0" w:color="auto"/>
              <w:right w:val="single" w:sz="4" w:space="0" w:color="auto"/>
            </w:tcBorders>
            <w:shd w:val="clear" w:color="auto" w:fill="auto"/>
            <w:noWrap/>
            <w:vAlign w:val="bottom"/>
            <w:hideMark/>
          </w:tcPr>
          <w:p w14:paraId="35625F4B" w14:textId="6D62F327" w:rsidR="0031526D" w:rsidRPr="0031526D" w:rsidRDefault="0031526D" w:rsidP="004540D1">
            <w:pPr>
              <w:spacing w:after="0"/>
              <w:jc w:val="right"/>
              <w:rPr>
                <w:rFonts w:ascii="Arial" w:eastAsia="Times New Roman" w:hAnsi="Arial" w:cs="Arial"/>
                <w:color w:val="000000"/>
                <w:sz w:val="20"/>
                <w:szCs w:val="20"/>
              </w:rPr>
            </w:pPr>
            <w:r w:rsidRPr="0031526D">
              <w:rPr>
                <w:rFonts w:ascii="Arial" w:hAnsi="Arial" w:cs="Arial"/>
                <w:color w:val="000000"/>
                <w:sz w:val="20"/>
                <w:szCs w:val="20"/>
              </w:rPr>
              <w:t>-</w:t>
            </w:r>
            <w:r w:rsidR="004540D1">
              <w:rPr>
                <w:rFonts w:ascii="Arial" w:hAnsi="Arial" w:cs="Arial"/>
                <w:color w:val="000000"/>
                <w:sz w:val="20"/>
                <w:szCs w:val="20"/>
              </w:rPr>
              <w:t>97.69</w:t>
            </w:r>
          </w:p>
        </w:tc>
        <w:tc>
          <w:tcPr>
            <w:tcW w:w="1074" w:type="dxa"/>
            <w:tcBorders>
              <w:top w:val="nil"/>
              <w:left w:val="nil"/>
              <w:bottom w:val="single" w:sz="4" w:space="0" w:color="auto"/>
              <w:right w:val="single" w:sz="4" w:space="0" w:color="auto"/>
            </w:tcBorders>
            <w:shd w:val="clear" w:color="auto" w:fill="auto"/>
            <w:noWrap/>
            <w:vAlign w:val="bottom"/>
            <w:hideMark/>
          </w:tcPr>
          <w:p w14:paraId="19EE8B2D" w14:textId="08171722" w:rsidR="0031526D" w:rsidRPr="0031526D" w:rsidRDefault="0031526D" w:rsidP="004540D1">
            <w:pPr>
              <w:spacing w:after="0"/>
              <w:jc w:val="right"/>
              <w:rPr>
                <w:rFonts w:ascii="Arial" w:eastAsia="Times New Roman" w:hAnsi="Arial" w:cs="Arial"/>
                <w:color w:val="000000"/>
                <w:sz w:val="20"/>
                <w:szCs w:val="20"/>
              </w:rPr>
            </w:pPr>
            <w:r w:rsidRPr="0031526D">
              <w:rPr>
                <w:rFonts w:ascii="Arial" w:hAnsi="Arial" w:cs="Arial"/>
                <w:color w:val="000000"/>
                <w:sz w:val="20"/>
                <w:szCs w:val="20"/>
              </w:rPr>
              <w:t>-52</w:t>
            </w:r>
            <w:r w:rsidR="004540D1">
              <w:rPr>
                <w:rFonts w:ascii="Arial" w:hAnsi="Arial" w:cs="Arial"/>
                <w:color w:val="000000"/>
                <w:sz w:val="20"/>
                <w:szCs w:val="20"/>
              </w:rPr>
              <w:t>6.69</w:t>
            </w:r>
          </w:p>
        </w:tc>
        <w:tc>
          <w:tcPr>
            <w:tcW w:w="1080" w:type="dxa"/>
            <w:tcBorders>
              <w:top w:val="nil"/>
              <w:left w:val="nil"/>
              <w:bottom w:val="single" w:sz="4" w:space="0" w:color="auto"/>
              <w:right w:val="single" w:sz="4" w:space="0" w:color="auto"/>
            </w:tcBorders>
            <w:shd w:val="clear" w:color="auto" w:fill="auto"/>
            <w:noWrap/>
            <w:vAlign w:val="bottom"/>
            <w:hideMark/>
          </w:tcPr>
          <w:p w14:paraId="6F5E0966" w14:textId="69ED5DDD" w:rsidR="0031526D" w:rsidRPr="0031526D" w:rsidRDefault="0031526D" w:rsidP="0031526D">
            <w:pPr>
              <w:spacing w:after="0"/>
              <w:jc w:val="right"/>
              <w:rPr>
                <w:rFonts w:ascii="Arial" w:eastAsia="Times New Roman" w:hAnsi="Arial" w:cs="Arial"/>
                <w:color w:val="000000"/>
                <w:sz w:val="20"/>
                <w:szCs w:val="20"/>
              </w:rPr>
            </w:pPr>
            <w:r w:rsidRPr="0031526D">
              <w:rPr>
                <w:rFonts w:ascii="Arial" w:hAnsi="Arial" w:cs="Arial"/>
                <w:color w:val="000000"/>
                <w:sz w:val="20"/>
                <w:szCs w:val="20"/>
              </w:rPr>
              <w:t>498.38</w:t>
            </w:r>
          </w:p>
        </w:tc>
        <w:tc>
          <w:tcPr>
            <w:tcW w:w="810" w:type="dxa"/>
            <w:tcBorders>
              <w:top w:val="nil"/>
              <w:left w:val="nil"/>
              <w:bottom w:val="single" w:sz="4" w:space="0" w:color="auto"/>
              <w:right w:val="single" w:sz="4" w:space="0" w:color="auto"/>
            </w:tcBorders>
            <w:shd w:val="clear" w:color="auto" w:fill="auto"/>
            <w:noWrap/>
            <w:vAlign w:val="bottom"/>
            <w:hideMark/>
          </w:tcPr>
          <w:p w14:paraId="059B75E9" w14:textId="78DF2DDE" w:rsidR="0031526D" w:rsidRPr="0031526D" w:rsidRDefault="0031526D" w:rsidP="004540D1">
            <w:pPr>
              <w:spacing w:after="0"/>
              <w:jc w:val="right"/>
              <w:rPr>
                <w:rFonts w:ascii="Arial" w:eastAsia="Times New Roman" w:hAnsi="Arial" w:cs="Arial"/>
                <w:color w:val="000000"/>
                <w:sz w:val="20"/>
                <w:szCs w:val="20"/>
              </w:rPr>
            </w:pPr>
            <w:r w:rsidRPr="0031526D">
              <w:rPr>
                <w:rFonts w:ascii="Arial" w:hAnsi="Arial" w:cs="Arial"/>
                <w:color w:val="000000"/>
                <w:sz w:val="20"/>
                <w:szCs w:val="20"/>
              </w:rPr>
              <w:t>-</w:t>
            </w:r>
            <w:r w:rsidR="004540D1">
              <w:rPr>
                <w:rFonts w:ascii="Arial" w:hAnsi="Arial" w:cs="Arial"/>
                <w:color w:val="000000"/>
                <w:sz w:val="20"/>
                <w:szCs w:val="20"/>
              </w:rPr>
              <w:t>46.81</w:t>
            </w:r>
          </w:p>
        </w:tc>
        <w:tc>
          <w:tcPr>
            <w:tcW w:w="810" w:type="dxa"/>
            <w:tcBorders>
              <w:top w:val="nil"/>
              <w:left w:val="nil"/>
              <w:bottom w:val="single" w:sz="4" w:space="0" w:color="auto"/>
              <w:right w:val="single" w:sz="4" w:space="0" w:color="auto"/>
            </w:tcBorders>
            <w:shd w:val="clear" w:color="auto" w:fill="auto"/>
            <w:noWrap/>
            <w:vAlign w:val="bottom"/>
            <w:hideMark/>
          </w:tcPr>
          <w:p w14:paraId="380715D4" w14:textId="24EF9888" w:rsidR="0031526D" w:rsidRPr="0031526D" w:rsidRDefault="0031526D" w:rsidP="004540D1">
            <w:pPr>
              <w:spacing w:after="0"/>
              <w:jc w:val="right"/>
              <w:rPr>
                <w:rFonts w:ascii="Arial" w:eastAsia="Times New Roman" w:hAnsi="Arial" w:cs="Arial"/>
                <w:color w:val="000000"/>
                <w:sz w:val="20"/>
                <w:szCs w:val="20"/>
              </w:rPr>
            </w:pPr>
            <w:r w:rsidRPr="0031526D">
              <w:rPr>
                <w:rFonts w:ascii="Arial" w:hAnsi="Arial" w:cs="Arial"/>
                <w:color w:val="000000"/>
                <w:sz w:val="20"/>
                <w:szCs w:val="20"/>
              </w:rPr>
              <w:t>-</w:t>
            </w:r>
            <w:r w:rsidR="004540D1">
              <w:rPr>
                <w:rFonts w:ascii="Arial" w:hAnsi="Arial" w:cs="Arial"/>
                <w:color w:val="000000"/>
                <w:sz w:val="20"/>
                <w:szCs w:val="20"/>
              </w:rPr>
              <w:t>54.88</w:t>
            </w:r>
          </w:p>
        </w:tc>
        <w:tc>
          <w:tcPr>
            <w:tcW w:w="1080" w:type="dxa"/>
            <w:tcBorders>
              <w:top w:val="nil"/>
              <w:left w:val="nil"/>
              <w:bottom w:val="single" w:sz="4" w:space="0" w:color="auto"/>
              <w:right w:val="single" w:sz="4" w:space="0" w:color="auto"/>
            </w:tcBorders>
            <w:shd w:val="clear" w:color="auto" w:fill="auto"/>
            <w:noWrap/>
            <w:vAlign w:val="bottom"/>
            <w:hideMark/>
          </w:tcPr>
          <w:p w14:paraId="02DD49F9" w14:textId="16BB6F0D" w:rsidR="0031526D" w:rsidRPr="0031526D" w:rsidRDefault="0031526D" w:rsidP="004540D1">
            <w:pPr>
              <w:spacing w:after="0"/>
              <w:jc w:val="right"/>
              <w:rPr>
                <w:rFonts w:ascii="Arial" w:eastAsia="Times New Roman" w:hAnsi="Arial" w:cs="Arial"/>
                <w:color w:val="000000"/>
                <w:sz w:val="20"/>
                <w:szCs w:val="20"/>
              </w:rPr>
            </w:pPr>
            <w:r w:rsidRPr="0031526D">
              <w:rPr>
                <w:rFonts w:ascii="Arial" w:hAnsi="Arial" w:cs="Arial"/>
                <w:color w:val="000000"/>
                <w:sz w:val="20"/>
                <w:szCs w:val="20"/>
              </w:rPr>
              <w:t>-</w:t>
            </w:r>
            <w:r w:rsidR="004540D1">
              <w:rPr>
                <w:rFonts w:ascii="Arial" w:hAnsi="Arial" w:cs="Arial"/>
                <w:color w:val="000000"/>
                <w:sz w:val="20"/>
                <w:szCs w:val="20"/>
              </w:rPr>
              <w:t>695.21</w:t>
            </w:r>
          </w:p>
        </w:tc>
        <w:tc>
          <w:tcPr>
            <w:tcW w:w="1080" w:type="dxa"/>
            <w:tcBorders>
              <w:top w:val="nil"/>
              <w:left w:val="nil"/>
              <w:bottom w:val="single" w:sz="4" w:space="0" w:color="auto"/>
              <w:right w:val="single" w:sz="4" w:space="0" w:color="auto"/>
            </w:tcBorders>
            <w:shd w:val="clear" w:color="auto" w:fill="auto"/>
            <w:noWrap/>
            <w:vAlign w:val="bottom"/>
            <w:hideMark/>
          </w:tcPr>
          <w:p w14:paraId="7E6B94C5" w14:textId="2AB16277" w:rsidR="0031526D" w:rsidRPr="0031526D" w:rsidRDefault="0031526D" w:rsidP="004540D1">
            <w:pPr>
              <w:spacing w:after="0"/>
              <w:jc w:val="right"/>
              <w:rPr>
                <w:rFonts w:ascii="Arial" w:eastAsia="Times New Roman" w:hAnsi="Arial" w:cs="Arial"/>
                <w:color w:val="000000"/>
                <w:sz w:val="20"/>
                <w:szCs w:val="20"/>
              </w:rPr>
            </w:pPr>
            <w:r w:rsidRPr="0031526D">
              <w:rPr>
                <w:rFonts w:ascii="Arial" w:hAnsi="Arial" w:cs="Arial"/>
                <w:color w:val="000000"/>
                <w:sz w:val="20"/>
                <w:szCs w:val="20"/>
              </w:rPr>
              <w:t>64</w:t>
            </w:r>
            <w:r w:rsidR="004540D1">
              <w:rPr>
                <w:rFonts w:ascii="Arial" w:hAnsi="Arial" w:cs="Arial"/>
                <w:color w:val="000000"/>
                <w:sz w:val="20"/>
                <w:szCs w:val="20"/>
              </w:rPr>
              <w:t>9</w:t>
            </w:r>
            <w:r w:rsidRPr="0031526D">
              <w:rPr>
                <w:rFonts w:ascii="Arial" w:hAnsi="Arial" w:cs="Arial"/>
                <w:color w:val="000000"/>
                <w:sz w:val="20"/>
                <w:szCs w:val="20"/>
              </w:rPr>
              <w:t>.</w:t>
            </w:r>
            <w:r w:rsidR="004540D1">
              <w:rPr>
                <w:rFonts w:ascii="Arial" w:hAnsi="Arial" w:cs="Arial"/>
                <w:color w:val="000000"/>
                <w:sz w:val="20"/>
                <w:szCs w:val="20"/>
              </w:rPr>
              <w:t>92</w:t>
            </w:r>
          </w:p>
        </w:tc>
        <w:tc>
          <w:tcPr>
            <w:tcW w:w="717" w:type="dxa"/>
            <w:tcBorders>
              <w:top w:val="nil"/>
              <w:left w:val="nil"/>
              <w:bottom w:val="single" w:sz="4" w:space="0" w:color="auto"/>
              <w:right w:val="single" w:sz="4" w:space="0" w:color="auto"/>
            </w:tcBorders>
            <w:shd w:val="clear" w:color="auto" w:fill="auto"/>
            <w:noWrap/>
            <w:vAlign w:val="bottom"/>
            <w:hideMark/>
          </w:tcPr>
          <w:p w14:paraId="00373612" w14:textId="721B2879" w:rsidR="0031526D" w:rsidRPr="0031526D" w:rsidRDefault="0031526D" w:rsidP="004540D1">
            <w:pPr>
              <w:spacing w:after="0"/>
              <w:jc w:val="right"/>
              <w:rPr>
                <w:rFonts w:ascii="Arial" w:eastAsia="Times New Roman" w:hAnsi="Arial" w:cs="Arial"/>
                <w:color w:val="000000"/>
                <w:sz w:val="20"/>
                <w:szCs w:val="20"/>
              </w:rPr>
            </w:pPr>
            <w:r w:rsidRPr="0031526D">
              <w:rPr>
                <w:rFonts w:ascii="Arial" w:hAnsi="Arial" w:cs="Arial"/>
                <w:color w:val="000000"/>
                <w:sz w:val="20"/>
                <w:szCs w:val="20"/>
              </w:rPr>
              <w:t>0.8</w:t>
            </w:r>
            <w:r w:rsidR="004540D1">
              <w:rPr>
                <w:rFonts w:ascii="Arial" w:hAnsi="Arial" w:cs="Arial"/>
                <w:color w:val="000000"/>
                <w:sz w:val="20"/>
                <w:szCs w:val="20"/>
              </w:rPr>
              <w:t>3</w:t>
            </w:r>
          </w:p>
        </w:tc>
        <w:tc>
          <w:tcPr>
            <w:tcW w:w="828" w:type="dxa"/>
            <w:tcBorders>
              <w:top w:val="nil"/>
              <w:left w:val="nil"/>
              <w:bottom w:val="single" w:sz="4" w:space="0" w:color="auto"/>
              <w:right w:val="single" w:sz="4" w:space="0" w:color="auto"/>
            </w:tcBorders>
            <w:shd w:val="clear" w:color="auto" w:fill="auto"/>
            <w:noWrap/>
            <w:vAlign w:val="bottom"/>
            <w:hideMark/>
          </w:tcPr>
          <w:p w14:paraId="6121F554" w14:textId="16ECA178" w:rsidR="0031526D" w:rsidRPr="0031526D" w:rsidRDefault="004540D1" w:rsidP="0031526D">
            <w:pPr>
              <w:spacing w:after="0"/>
              <w:jc w:val="right"/>
              <w:rPr>
                <w:rFonts w:ascii="Arial" w:eastAsia="Times New Roman" w:hAnsi="Arial" w:cs="Arial"/>
                <w:color w:val="000000"/>
                <w:sz w:val="20"/>
                <w:szCs w:val="20"/>
              </w:rPr>
            </w:pPr>
            <w:r>
              <w:rPr>
                <w:rFonts w:ascii="Arial" w:hAnsi="Arial" w:cs="Arial"/>
                <w:color w:val="000000"/>
                <w:sz w:val="20"/>
                <w:szCs w:val="20"/>
              </w:rPr>
              <w:t>208.77</w:t>
            </w:r>
          </w:p>
        </w:tc>
        <w:tc>
          <w:tcPr>
            <w:tcW w:w="885" w:type="dxa"/>
            <w:tcBorders>
              <w:top w:val="nil"/>
              <w:left w:val="nil"/>
              <w:bottom w:val="single" w:sz="4" w:space="0" w:color="auto"/>
              <w:right w:val="single" w:sz="4" w:space="0" w:color="auto"/>
            </w:tcBorders>
            <w:shd w:val="clear" w:color="auto" w:fill="auto"/>
            <w:noWrap/>
            <w:vAlign w:val="bottom"/>
            <w:hideMark/>
          </w:tcPr>
          <w:p w14:paraId="6ECD7879" w14:textId="58F8509E" w:rsidR="0031526D" w:rsidRPr="0031526D" w:rsidRDefault="0031526D" w:rsidP="004540D1">
            <w:pPr>
              <w:spacing w:after="0"/>
              <w:jc w:val="right"/>
              <w:rPr>
                <w:rFonts w:ascii="Arial" w:eastAsia="Times New Roman" w:hAnsi="Arial" w:cs="Arial"/>
                <w:color w:val="000000"/>
                <w:sz w:val="20"/>
                <w:szCs w:val="20"/>
              </w:rPr>
            </w:pPr>
            <w:r w:rsidRPr="0031526D">
              <w:rPr>
                <w:rFonts w:ascii="Arial" w:hAnsi="Arial" w:cs="Arial"/>
                <w:color w:val="000000"/>
                <w:sz w:val="20"/>
                <w:szCs w:val="20"/>
              </w:rPr>
              <w:t>2</w:t>
            </w:r>
            <w:r w:rsidR="004540D1">
              <w:rPr>
                <w:rFonts w:ascii="Arial" w:hAnsi="Arial" w:cs="Arial"/>
                <w:color w:val="000000"/>
                <w:sz w:val="20"/>
                <w:szCs w:val="20"/>
              </w:rPr>
              <w:t>55</w:t>
            </w:r>
            <w:r w:rsidRPr="0031526D">
              <w:rPr>
                <w:rFonts w:ascii="Arial" w:hAnsi="Arial" w:cs="Arial"/>
                <w:color w:val="000000"/>
                <w:sz w:val="20"/>
                <w:szCs w:val="20"/>
              </w:rPr>
              <w:t>.</w:t>
            </w:r>
            <w:r w:rsidR="004540D1">
              <w:rPr>
                <w:rFonts w:ascii="Arial" w:hAnsi="Arial" w:cs="Arial"/>
                <w:color w:val="000000"/>
                <w:sz w:val="20"/>
                <w:szCs w:val="20"/>
              </w:rPr>
              <w:t>4</w:t>
            </w:r>
            <w:r w:rsidRPr="0031526D">
              <w:rPr>
                <w:rFonts w:ascii="Arial" w:hAnsi="Arial" w:cs="Arial"/>
                <w:color w:val="000000"/>
                <w:sz w:val="20"/>
                <w:szCs w:val="20"/>
              </w:rPr>
              <w:t>5</w:t>
            </w:r>
          </w:p>
        </w:tc>
        <w:tc>
          <w:tcPr>
            <w:tcW w:w="990" w:type="dxa"/>
            <w:tcBorders>
              <w:top w:val="nil"/>
              <w:left w:val="nil"/>
              <w:bottom w:val="single" w:sz="4" w:space="0" w:color="auto"/>
              <w:right w:val="single" w:sz="4" w:space="0" w:color="auto"/>
            </w:tcBorders>
            <w:shd w:val="clear" w:color="auto" w:fill="auto"/>
            <w:noWrap/>
            <w:vAlign w:val="bottom"/>
            <w:hideMark/>
          </w:tcPr>
          <w:p w14:paraId="5B93A3D4" w14:textId="4939A8C5" w:rsidR="0031526D" w:rsidRPr="0031526D" w:rsidRDefault="0031526D" w:rsidP="004540D1">
            <w:pPr>
              <w:spacing w:after="0"/>
              <w:jc w:val="right"/>
              <w:rPr>
                <w:rFonts w:ascii="Arial" w:eastAsia="Times New Roman" w:hAnsi="Arial" w:cs="Arial"/>
                <w:color w:val="000000"/>
                <w:sz w:val="20"/>
                <w:szCs w:val="20"/>
              </w:rPr>
            </w:pPr>
            <w:r w:rsidRPr="0031526D">
              <w:rPr>
                <w:rFonts w:ascii="Arial" w:hAnsi="Arial" w:cs="Arial"/>
                <w:color w:val="000000"/>
                <w:sz w:val="20"/>
                <w:szCs w:val="20"/>
              </w:rPr>
              <w:t>0.1</w:t>
            </w:r>
            <w:r w:rsidR="004540D1">
              <w:rPr>
                <w:rFonts w:ascii="Arial" w:hAnsi="Arial" w:cs="Arial"/>
                <w:color w:val="000000"/>
                <w:sz w:val="20"/>
                <w:szCs w:val="20"/>
              </w:rPr>
              <w:t>2</w:t>
            </w:r>
          </w:p>
        </w:tc>
        <w:tc>
          <w:tcPr>
            <w:tcW w:w="990" w:type="dxa"/>
            <w:tcBorders>
              <w:top w:val="nil"/>
              <w:left w:val="nil"/>
              <w:bottom w:val="single" w:sz="4" w:space="0" w:color="auto"/>
              <w:right w:val="single" w:sz="8" w:space="0" w:color="auto"/>
            </w:tcBorders>
            <w:shd w:val="clear" w:color="auto" w:fill="auto"/>
            <w:noWrap/>
            <w:vAlign w:val="bottom"/>
            <w:hideMark/>
          </w:tcPr>
          <w:p w14:paraId="4A00EF2E" w14:textId="7713560C" w:rsidR="0031526D" w:rsidRPr="0031526D" w:rsidRDefault="0031526D" w:rsidP="0031526D">
            <w:pPr>
              <w:spacing w:after="0"/>
              <w:jc w:val="right"/>
              <w:rPr>
                <w:rFonts w:ascii="Arial" w:eastAsia="Times New Roman" w:hAnsi="Arial" w:cs="Arial"/>
                <w:color w:val="000000"/>
                <w:sz w:val="20"/>
                <w:szCs w:val="20"/>
              </w:rPr>
            </w:pPr>
            <w:r w:rsidRPr="0031526D">
              <w:rPr>
                <w:rFonts w:ascii="Arial" w:hAnsi="Arial" w:cs="Arial"/>
                <w:color w:val="000000"/>
                <w:sz w:val="20"/>
                <w:szCs w:val="20"/>
              </w:rPr>
              <w:t>0.89</w:t>
            </w:r>
          </w:p>
        </w:tc>
      </w:tr>
      <w:tr w:rsidR="0031526D" w:rsidRPr="00A149B1" w14:paraId="0E881898" w14:textId="77777777" w:rsidTr="0087428B">
        <w:trPr>
          <w:trHeight w:val="285"/>
          <w:jc w:val="center"/>
        </w:trPr>
        <w:tc>
          <w:tcPr>
            <w:tcW w:w="3486" w:type="dxa"/>
            <w:tcBorders>
              <w:top w:val="nil"/>
              <w:left w:val="single" w:sz="8" w:space="0" w:color="auto"/>
              <w:bottom w:val="single" w:sz="4" w:space="0" w:color="auto"/>
              <w:right w:val="single" w:sz="4" w:space="0" w:color="auto"/>
            </w:tcBorders>
            <w:shd w:val="clear" w:color="auto" w:fill="auto"/>
            <w:noWrap/>
            <w:vAlign w:val="bottom"/>
            <w:hideMark/>
          </w:tcPr>
          <w:p w14:paraId="7CBBF3DD" w14:textId="77777777" w:rsidR="0031526D" w:rsidRPr="00A149B1" w:rsidRDefault="0031526D" w:rsidP="0031526D">
            <w:pPr>
              <w:spacing w:after="0"/>
              <w:jc w:val="left"/>
              <w:rPr>
                <w:rFonts w:ascii="Arial" w:eastAsia="Times New Roman" w:hAnsi="Arial" w:cs="Arial"/>
                <w:color w:val="000000"/>
                <w:sz w:val="20"/>
                <w:szCs w:val="20"/>
              </w:rPr>
            </w:pPr>
            <w:r w:rsidRPr="00A149B1">
              <w:rPr>
                <w:rFonts w:ascii="Arial" w:eastAsia="Times New Roman" w:hAnsi="Arial" w:cs="Arial"/>
                <w:color w:val="000000"/>
                <w:sz w:val="20"/>
                <w:szCs w:val="20"/>
              </w:rPr>
              <w:t>2631440820810400 (Punta Blanca)</w:t>
            </w:r>
          </w:p>
        </w:tc>
        <w:tc>
          <w:tcPr>
            <w:tcW w:w="812" w:type="dxa"/>
            <w:tcBorders>
              <w:top w:val="nil"/>
              <w:left w:val="nil"/>
              <w:bottom w:val="single" w:sz="4" w:space="0" w:color="auto"/>
              <w:right w:val="single" w:sz="4" w:space="0" w:color="auto"/>
            </w:tcBorders>
            <w:shd w:val="clear" w:color="auto" w:fill="auto"/>
            <w:noWrap/>
            <w:vAlign w:val="bottom"/>
            <w:hideMark/>
          </w:tcPr>
          <w:p w14:paraId="51876569" w14:textId="440C7292" w:rsidR="0031526D" w:rsidRPr="0031526D" w:rsidRDefault="0031526D" w:rsidP="004540D1">
            <w:pPr>
              <w:spacing w:after="0"/>
              <w:jc w:val="right"/>
              <w:rPr>
                <w:rFonts w:ascii="Arial" w:eastAsia="Times New Roman" w:hAnsi="Arial" w:cs="Arial"/>
                <w:color w:val="000000"/>
                <w:sz w:val="20"/>
                <w:szCs w:val="20"/>
              </w:rPr>
            </w:pPr>
            <w:r w:rsidRPr="0031526D">
              <w:rPr>
                <w:rFonts w:ascii="Arial" w:hAnsi="Arial" w:cs="Arial"/>
                <w:color w:val="000000"/>
                <w:sz w:val="20"/>
                <w:szCs w:val="20"/>
              </w:rPr>
              <w:t>-51.</w:t>
            </w:r>
            <w:r w:rsidR="004540D1">
              <w:rPr>
                <w:rFonts w:ascii="Arial" w:hAnsi="Arial" w:cs="Arial"/>
                <w:color w:val="000000"/>
                <w:sz w:val="20"/>
                <w:szCs w:val="20"/>
              </w:rPr>
              <w:t>79</w:t>
            </w:r>
          </w:p>
        </w:tc>
        <w:tc>
          <w:tcPr>
            <w:tcW w:w="828" w:type="dxa"/>
            <w:tcBorders>
              <w:top w:val="nil"/>
              <w:left w:val="nil"/>
              <w:bottom w:val="single" w:sz="4" w:space="0" w:color="auto"/>
              <w:right w:val="single" w:sz="4" w:space="0" w:color="auto"/>
            </w:tcBorders>
            <w:shd w:val="clear" w:color="auto" w:fill="auto"/>
            <w:noWrap/>
            <w:vAlign w:val="bottom"/>
            <w:hideMark/>
          </w:tcPr>
          <w:p w14:paraId="524A5E5C" w14:textId="2C941F2F" w:rsidR="0031526D" w:rsidRPr="0031526D" w:rsidRDefault="004540D1" w:rsidP="0031526D">
            <w:pPr>
              <w:spacing w:after="0"/>
              <w:jc w:val="right"/>
              <w:rPr>
                <w:rFonts w:ascii="Arial" w:eastAsia="Times New Roman" w:hAnsi="Arial" w:cs="Arial"/>
                <w:color w:val="000000"/>
                <w:sz w:val="20"/>
                <w:szCs w:val="20"/>
              </w:rPr>
            </w:pPr>
            <w:r>
              <w:rPr>
                <w:rFonts w:ascii="Arial" w:hAnsi="Arial" w:cs="Arial"/>
                <w:color w:val="000000"/>
                <w:sz w:val="20"/>
                <w:szCs w:val="20"/>
              </w:rPr>
              <w:t>15.01</w:t>
            </w:r>
          </w:p>
        </w:tc>
        <w:tc>
          <w:tcPr>
            <w:tcW w:w="1074" w:type="dxa"/>
            <w:tcBorders>
              <w:top w:val="nil"/>
              <w:left w:val="nil"/>
              <w:bottom w:val="single" w:sz="4" w:space="0" w:color="auto"/>
              <w:right w:val="single" w:sz="4" w:space="0" w:color="auto"/>
            </w:tcBorders>
            <w:shd w:val="clear" w:color="auto" w:fill="auto"/>
            <w:noWrap/>
            <w:vAlign w:val="bottom"/>
            <w:hideMark/>
          </w:tcPr>
          <w:p w14:paraId="0A12DADF" w14:textId="0DFA7344" w:rsidR="0031526D" w:rsidRPr="0031526D" w:rsidRDefault="0031526D" w:rsidP="004540D1">
            <w:pPr>
              <w:spacing w:after="0"/>
              <w:jc w:val="right"/>
              <w:rPr>
                <w:rFonts w:ascii="Arial" w:eastAsia="Times New Roman" w:hAnsi="Arial" w:cs="Arial"/>
                <w:color w:val="000000"/>
                <w:sz w:val="20"/>
                <w:szCs w:val="20"/>
              </w:rPr>
            </w:pPr>
            <w:r w:rsidRPr="0031526D">
              <w:rPr>
                <w:rFonts w:ascii="Arial" w:hAnsi="Arial" w:cs="Arial"/>
                <w:color w:val="000000"/>
                <w:sz w:val="20"/>
                <w:szCs w:val="20"/>
              </w:rPr>
              <w:t>-1</w:t>
            </w:r>
            <w:r w:rsidR="0087428B">
              <w:rPr>
                <w:rFonts w:ascii="Arial" w:hAnsi="Arial" w:cs="Arial"/>
                <w:color w:val="000000"/>
                <w:sz w:val="20"/>
                <w:szCs w:val="20"/>
              </w:rPr>
              <w:t>,</w:t>
            </w:r>
            <w:r w:rsidRPr="0031526D">
              <w:rPr>
                <w:rFonts w:ascii="Arial" w:hAnsi="Arial" w:cs="Arial"/>
                <w:color w:val="000000"/>
                <w:sz w:val="20"/>
                <w:szCs w:val="20"/>
              </w:rPr>
              <w:t>01</w:t>
            </w:r>
            <w:r w:rsidR="004540D1">
              <w:rPr>
                <w:rFonts w:ascii="Arial" w:hAnsi="Arial" w:cs="Arial"/>
                <w:color w:val="000000"/>
                <w:sz w:val="20"/>
                <w:szCs w:val="20"/>
              </w:rPr>
              <w:t>0</w:t>
            </w:r>
            <w:r w:rsidRPr="0031526D">
              <w:rPr>
                <w:rFonts w:ascii="Arial" w:hAnsi="Arial" w:cs="Arial"/>
                <w:color w:val="000000"/>
                <w:sz w:val="20"/>
                <w:szCs w:val="20"/>
              </w:rPr>
              <w:t>.</w:t>
            </w:r>
            <w:r w:rsidR="004540D1">
              <w:rPr>
                <w:rFonts w:ascii="Arial" w:hAnsi="Arial" w:cs="Arial"/>
                <w:color w:val="000000"/>
                <w:sz w:val="20"/>
                <w:szCs w:val="20"/>
              </w:rPr>
              <w:t>91</w:t>
            </w:r>
          </w:p>
        </w:tc>
        <w:tc>
          <w:tcPr>
            <w:tcW w:w="1080" w:type="dxa"/>
            <w:tcBorders>
              <w:top w:val="nil"/>
              <w:left w:val="nil"/>
              <w:bottom w:val="single" w:sz="4" w:space="0" w:color="auto"/>
              <w:right w:val="single" w:sz="4" w:space="0" w:color="auto"/>
            </w:tcBorders>
            <w:shd w:val="clear" w:color="auto" w:fill="auto"/>
            <w:noWrap/>
            <w:vAlign w:val="bottom"/>
            <w:hideMark/>
          </w:tcPr>
          <w:p w14:paraId="106362A0" w14:textId="4CFD0158" w:rsidR="0031526D" w:rsidRPr="0031526D" w:rsidRDefault="0031526D" w:rsidP="004540D1">
            <w:pPr>
              <w:spacing w:after="0"/>
              <w:jc w:val="right"/>
              <w:rPr>
                <w:rFonts w:ascii="Arial" w:eastAsia="Times New Roman" w:hAnsi="Arial" w:cs="Arial"/>
                <w:color w:val="000000"/>
                <w:sz w:val="20"/>
                <w:szCs w:val="20"/>
              </w:rPr>
            </w:pPr>
            <w:r w:rsidRPr="0031526D">
              <w:rPr>
                <w:rFonts w:ascii="Arial" w:hAnsi="Arial" w:cs="Arial"/>
                <w:color w:val="000000"/>
                <w:sz w:val="20"/>
                <w:szCs w:val="20"/>
              </w:rPr>
              <w:t>89</w:t>
            </w:r>
            <w:r w:rsidR="004540D1">
              <w:rPr>
                <w:rFonts w:ascii="Arial" w:hAnsi="Arial" w:cs="Arial"/>
                <w:color w:val="000000"/>
                <w:sz w:val="20"/>
                <w:szCs w:val="20"/>
              </w:rPr>
              <w:t>6</w:t>
            </w:r>
            <w:r w:rsidRPr="0031526D">
              <w:rPr>
                <w:rFonts w:ascii="Arial" w:hAnsi="Arial" w:cs="Arial"/>
                <w:color w:val="000000"/>
                <w:sz w:val="20"/>
                <w:szCs w:val="20"/>
              </w:rPr>
              <w:t>.</w:t>
            </w:r>
            <w:r w:rsidR="004540D1">
              <w:rPr>
                <w:rFonts w:ascii="Arial" w:hAnsi="Arial" w:cs="Arial"/>
                <w:color w:val="000000"/>
                <w:sz w:val="20"/>
                <w:szCs w:val="20"/>
              </w:rPr>
              <w:t>23</w:t>
            </w:r>
          </w:p>
        </w:tc>
        <w:tc>
          <w:tcPr>
            <w:tcW w:w="810" w:type="dxa"/>
            <w:tcBorders>
              <w:top w:val="nil"/>
              <w:left w:val="nil"/>
              <w:bottom w:val="single" w:sz="4" w:space="0" w:color="auto"/>
              <w:right w:val="single" w:sz="4" w:space="0" w:color="auto"/>
            </w:tcBorders>
            <w:shd w:val="clear" w:color="auto" w:fill="auto"/>
            <w:noWrap/>
            <w:vAlign w:val="bottom"/>
            <w:hideMark/>
          </w:tcPr>
          <w:p w14:paraId="4FCB3DC9" w14:textId="2129786B" w:rsidR="0031526D" w:rsidRPr="0031526D" w:rsidRDefault="0031526D" w:rsidP="004540D1">
            <w:pPr>
              <w:spacing w:after="0"/>
              <w:jc w:val="right"/>
              <w:rPr>
                <w:rFonts w:ascii="Arial" w:eastAsia="Times New Roman" w:hAnsi="Arial" w:cs="Arial"/>
                <w:color w:val="000000"/>
                <w:sz w:val="20"/>
                <w:szCs w:val="20"/>
              </w:rPr>
            </w:pPr>
            <w:r w:rsidRPr="0031526D">
              <w:rPr>
                <w:rFonts w:ascii="Arial" w:hAnsi="Arial" w:cs="Arial"/>
                <w:color w:val="000000"/>
                <w:sz w:val="20"/>
                <w:szCs w:val="20"/>
              </w:rPr>
              <w:t>-</w:t>
            </w:r>
            <w:r w:rsidR="004540D1">
              <w:rPr>
                <w:rFonts w:ascii="Arial" w:hAnsi="Arial" w:cs="Arial"/>
                <w:color w:val="000000"/>
                <w:sz w:val="20"/>
                <w:szCs w:val="20"/>
              </w:rPr>
              <w:t>64.69</w:t>
            </w:r>
          </w:p>
        </w:tc>
        <w:tc>
          <w:tcPr>
            <w:tcW w:w="810" w:type="dxa"/>
            <w:tcBorders>
              <w:top w:val="nil"/>
              <w:left w:val="nil"/>
              <w:bottom w:val="single" w:sz="4" w:space="0" w:color="auto"/>
              <w:right w:val="single" w:sz="4" w:space="0" w:color="auto"/>
            </w:tcBorders>
            <w:shd w:val="clear" w:color="auto" w:fill="auto"/>
            <w:noWrap/>
            <w:vAlign w:val="bottom"/>
            <w:hideMark/>
          </w:tcPr>
          <w:p w14:paraId="430E218F" w14:textId="4EFD667B" w:rsidR="0031526D" w:rsidRPr="0031526D" w:rsidRDefault="0031526D" w:rsidP="004540D1">
            <w:pPr>
              <w:spacing w:after="0"/>
              <w:jc w:val="right"/>
              <w:rPr>
                <w:rFonts w:ascii="Arial" w:eastAsia="Times New Roman" w:hAnsi="Arial" w:cs="Arial"/>
                <w:color w:val="000000"/>
                <w:sz w:val="20"/>
                <w:szCs w:val="20"/>
              </w:rPr>
            </w:pPr>
            <w:r w:rsidRPr="0031526D">
              <w:rPr>
                <w:rFonts w:ascii="Arial" w:hAnsi="Arial" w:cs="Arial"/>
                <w:color w:val="000000"/>
                <w:sz w:val="20"/>
                <w:szCs w:val="20"/>
              </w:rPr>
              <w:t>-</w:t>
            </w:r>
            <w:r w:rsidR="004540D1">
              <w:rPr>
                <w:rFonts w:ascii="Arial" w:hAnsi="Arial" w:cs="Arial"/>
                <w:color w:val="000000"/>
                <w:sz w:val="20"/>
                <w:szCs w:val="20"/>
              </w:rPr>
              <w:t>19.59</w:t>
            </w:r>
          </w:p>
        </w:tc>
        <w:tc>
          <w:tcPr>
            <w:tcW w:w="1080" w:type="dxa"/>
            <w:tcBorders>
              <w:top w:val="nil"/>
              <w:left w:val="nil"/>
              <w:bottom w:val="single" w:sz="4" w:space="0" w:color="auto"/>
              <w:right w:val="single" w:sz="4" w:space="0" w:color="auto"/>
            </w:tcBorders>
            <w:shd w:val="clear" w:color="auto" w:fill="auto"/>
            <w:noWrap/>
            <w:vAlign w:val="bottom"/>
            <w:hideMark/>
          </w:tcPr>
          <w:p w14:paraId="102A471D" w14:textId="5C24AD93" w:rsidR="0031526D" w:rsidRPr="0031526D" w:rsidRDefault="0031526D" w:rsidP="004540D1">
            <w:pPr>
              <w:spacing w:after="0"/>
              <w:jc w:val="right"/>
              <w:rPr>
                <w:rFonts w:ascii="Arial" w:eastAsia="Times New Roman" w:hAnsi="Arial" w:cs="Arial"/>
                <w:color w:val="000000"/>
                <w:sz w:val="20"/>
                <w:szCs w:val="20"/>
              </w:rPr>
            </w:pPr>
            <w:r w:rsidRPr="0031526D">
              <w:rPr>
                <w:rFonts w:ascii="Arial" w:hAnsi="Arial" w:cs="Arial"/>
                <w:color w:val="000000"/>
                <w:sz w:val="20"/>
                <w:szCs w:val="20"/>
              </w:rPr>
              <w:t>-1</w:t>
            </w:r>
            <w:r w:rsidR="0087428B">
              <w:rPr>
                <w:rFonts w:ascii="Arial" w:hAnsi="Arial" w:cs="Arial"/>
                <w:color w:val="000000"/>
                <w:sz w:val="20"/>
                <w:szCs w:val="20"/>
              </w:rPr>
              <w:t>,</w:t>
            </w:r>
            <w:r w:rsidRPr="0031526D">
              <w:rPr>
                <w:rFonts w:ascii="Arial" w:hAnsi="Arial" w:cs="Arial"/>
                <w:color w:val="000000"/>
                <w:sz w:val="20"/>
                <w:szCs w:val="20"/>
              </w:rPr>
              <w:t>1</w:t>
            </w:r>
            <w:r w:rsidR="004540D1">
              <w:rPr>
                <w:rFonts w:ascii="Arial" w:hAnsi="Arial" w:cs="Arial"/>
                <w:color w:val="000000"/>
                <w:sz w:val="20"/>
                <w:szCs w:val="20"/>
              </w:rPr>
              <w:t>18</w:t>
            </w:r>
            <w:r w:rsidRPr="0031526D">
              <w:rPr>
                <w:rFonts w:ascii="Arial" w:hAnsi="Arial" w:cs="Arial"/>
                <w:color w:val="000000"/>
                <w:sz w:val="20"/>
                <w:szCs w:val="20"/>
              </w:rPr>
              <w:t>.</w:t>
            </w:r>
            <w:r w:rsidR="004540D1">
              <w:rPr>
                <w:rFonts w:ascii="Arial" w:hAnsi="Arial" w:cs="Arial"/>
                <w:color w:val="000000"/>
                <w:sz w:val="20"/>
                <w:szCs w:val="20"/>
              </w:rPr>
              <w:t>99</w:t>
            </w:r>
          </w:p>
        </w:tc>
        <w:tc>
          <w:tcPr>
            <w:tcW w:w="1080" w:type="dxa"/>
            <w:tcBorders>
              <w:top w:val="nil"/>
              <w:left w:val="nil"/>
              <w:bottom w:val="single" w:sz="4" w:space="0" w:color="auto"/>
              <w:right w:val="single" w:sz="4" w:space="0" w:color="auto"/>
            </w:tcBorders>
            <w:shd w:val="clear" w:color="auto" w:fill="auto"/>
            <w:noWrap/>
            <w:vAlign w:val="bottom"/>
            <w:hideMark/>
          </w:tcPr>
          <w:p w14:paraId="40F6E70C" w14:textId="1A843A69" w:rsidR="0031526D" w:rsidRPr="0031526D" w:rsidRDefault="004540D1" w:rsidP="0031526D">
            <w:pPr>
              <w:spacing w:after="0"/>
              <w:jc w:val="right"/>
              <w:rPr>
                <w:rFonts w:ascii="Arial" w:eastAsia="Times New Roman" w:hAnsi="Arial" w:cs="Arial"/>
                <w:color w:val="000000"/>
                <w:sz w:val="20"/>
                <w:szCs w:val="20"/>
              </w:rPr>
            </w:pPr>
            <w:r>
              <w:rPr>
                <w:rFonts w:ascii="Arial" w:hAnsi="Arial" w:cs="Arial"/>
                <w:color w:val="000000"/>
                <w:sz w:val="20"/>
                <w:szCs w:val="20"/>
              </w:rPr>
              <w:t>902.66</w:t>
            </w:r>
          </w:p>
        </w:tc>
        <w:tc>
          <w:tcPr>
            <w:tcW w:w="717" w:type="dxa"/>
            <w:tcBorders>
              <w:top w:val="nil"/>
              <w:left w:val="nil"/>
              <w:bottom w:val="single" w:sz="4" w:space="0" w:color="auto"/>
              <w:right w:val="single" w:sz="4" w:space="0" w:color="auto"/>
            </w:tcBorders>
            <w:shd w:val="clear" w:color="auto" w:fill="auto"/>
            <w:noWrap/>
            <w:vAlign w:val="bottom"/>
            <w:hideMark/>
          </w:tcPr>
          <w:p w14:paraId="5B0A8416" w14:textId="6D4680AA" w:rsidR="0031526D" w:rsidRPr="0031526D" w:rsidRDefault="0031526D" w:rsidP="0031526D">
            <w:pPr>
              <w:spacing w:after="0"/>
              <w:jc w:val="right"/>
              <w:rPr>
                <w:rFonts w:ascii="Arial" w:eastAsia="Times New Roman" w:hAnsi="Arial" w:cs="Arial"/>
                <w:color w:val="000000"/>
                <w:sz w:val="20"/>
                <w:szCs w:val="20"/>
              </w:rPr>
            </w:pPr>
            <w:r w:rsidRPr="0031526D">
              <w:rPr>
                <w:rFonts w:ascii="Arial" w:hAnsi="Arial" w:cs="Arial"/>
                <w:color w:val="000000"/>
                <w:sz w:val="20"/>
                <w:szCs w:val="20"/>
              </w:rPr>
              <w:t>0.88</w:t>
            </w:r>
          </w:p>
        </w:tc>
        <w:tc>
          <w:tcPr>
            <w:tcW w:w="828" w:type="dxa"/>
            <w:tcBorders>
              <w:top w:val="nil"/>
              <w:left w:val="nil"/>
              <w:bottom w:val="single" w:sz="4" w:space="0" w:color="auto"/>
              <w:right w:val="single" w:sz="4" w:space="0" w:color="auto"/>
            </w:tcBorders>
            <w:shd w:val="clear" w:color="auto" w:fill="auto"/>
            <w:noWrap/>
            <w:vAlign w:val="bottom"/>
            <w:hideMark/>
          </w:tcPr>
          <w:p w14:paraId="3D7A19D5" w14:textId="5DC191A7" w:rsidR="0031526D" w:rsidRPr="0031526D" w:rsidRDefault="004540D1" w:rsidP="0031526D">
            <w:pPr>
              <w:spacing w:after="0"/>
              <w:jc w:val="right"/>
              <w:rPr>
                <w:rFonts w:ascii="Arial" w:eastAsia="Times New Roman" w:hAnsi="Arial" w:cs="Arial"/>
                <w:color w:val="000000"/>
                <w:sz w:val="20"/>
                <w:szCs w:val="20"/>
              </w:rPr>
            </w:pPr>
            <w:r>
              <w:rPr>
                <w:rFonts w:ascii="Arial" w:hAnsi="Arial" w:cs="Arial"/>
                <w:color w:val="000000"/>
                <w:sz w:val="20"/>
                <w:szCs w:val="20"/>
              </w:rPr>
              <w:t>254.16</w:t>
            </w:r>
          </w:p>
        </w:tc>
        <w:tc>
          <w:tcPr>
            <w:tcW w:w="885" w:type="dxa"/>
            <w:tcBorders>
              <w:top w:val="nil"/>
              <w:left w:val="nil"/>
              <w:bottom w:val="single" w:sz="4" w:space="0" w:color="auto"/>
              <w:right w:val="single" w:sz="4" w:space="0" w:color="auto"/>
            </w:tcBorders>
            <w:shd w:val="clear" w:color="auto" w:fill="auto"/>
            <w:noWrap/>
            <w:vAlign w:val="bottom"/>
            <w:hideMark/>
          </w:tcPr>
          <w:p w14:paraId="103DD20E" w14:textId="4EF33A51" w:rsidR="0031526D" w:rsidRPr="0031526D" w:rsidRDefault="0031526D" w:rsidP="004540D1">
            <w:pPr>
              <w:spacing w:after="0"/>
              <w:jc w:val="right"/>
              <w:rPr>
                <w:rFonts w:ascii="Arial" w:eastAsia="Times New Roman" w:hAnsi="Arial" w:cs="Arial"/>
                <w:color w:val="000000"/>
                <w:sz w:val="20"/>
                <w:szCs w:val="20"/>
              </w:rPr>
            </w:pPr>
            <w:r w:rsidRPr="0031526D">
              <w:rPr>
                <w:rFonts w:ascii="Arial" w:hAnsi="Arial" w:cs="Arial"/>
                <w:color w:val="000000"/>
                <w:sz w:val="20"/>
                <w:szCs w:val="20"/>
              </w:rPr>
              <w:t>32</w:t>
            </w:r>
            <w:r w:rsidR="004540D1">
              <w:rPr>
                <w:rFonts w:ascii="Arial" w:hAnsi="Arial" w:cs="Arial"/>
                <w:color w:val="000000"/>
                <w:sz w:val="20"/>
                <w:szCs w:val="20"/>
              </w:rPr>
              <w:t>3</w:t>
            </w:r>
            <w:r w:rsidRPr="0031526D">
              <w:rPr>
                <w:rFonts w:ascii="Arial" w:hAnsi="Arial" w:cs="Arial"/>
                <w:color w:val="000000"/>
                <w:sz w:val="20"/>
                <w:szCs w:val="20"/>
              </w:rPr>
              <w:t>.</w:t>
            </w:r>
            <w:r w:rsidR="004540D1">
              <w:rPr>
                <w:rFonts w:ascii="Arial" w:hAnsi="Arial" w:cs="Arial"/>
                <w:color w:val="000000"/>
                <w:sz w:val="20"/>
                <w:szCs w:val="20"/>
              </w:rPr>
              <w:t>96</w:t>
            </w:r>
          </w:p>
        </w:tc>
        <w:tc>
          <w:tcPr>
            <w:tcW w:w="990" w:type="dxa"/>
            <w:tcBorders>
              <w:top w:val="nil"/>
              <w:left w:val="nil"/>
              <w:bottom w:val="single" w:sz="4" w:space="0" w:color="auto"/>
              <w:right w:val="single" w:sz="4" w:space="0" w:color="auto"/>
            </w:tcBorders>
            <w:shd w:val="clear" w:color="auto" w:fill="auto"/>
            <w:noWrap/>
            <w:vAlign w:val="bottom"/>
            <w:hideMark/>
          </w:tcPr>
          <w:p w14:paraId="2EB0161D" w14:textId="64110719" w:rsidR="0031526D" w:rsidRPr="0031526D" w:rsidRDefault="0031526D" w:rsidP="004540D1">
            <w:pPr>
              <w:spacing w:after="0"/>
              <w:jc w:val="right"/>
              <w:rPr>
                <w:rFonts w:ascii="Arial" w:eastAsia="Times New Roman" w:hAnsi="Arial" w:cs="Arial"/>
                <w:color w:val="000000"/>
                <w:sz w:val="20"/>
                <w:szCs w:val="20"/>
              </w:rPr>
            </w:pPr>
            <w:r w:rsidRPr="0031526D">
              <w:rPr>
                <w:rFonts w:ascii="Arial" w:hAnsi="Arial" w:cs="Arial"/>
                <w:color w:val="000000"/>
                <w:sz w:val="20"/>
                <w:szCs w:val="20"/>
              </w:rPr>
              <w:t>0.1</w:t>
            </w:r>
            <w:r w:rsidR="004540D1">
              <w:rPr>
                <w:rFonts w:ascii="Arial" w:hAnsi="Arial" w:cs="Arial"/>
                <w:color w:val="000000"/>
                <w:sz w:val="20"/>
                <w:szCs w:val="20"/>
              </w:rPr>
              <w:t>1</w:t>
            </w:r>
          </w:p>
        </w:tc>
        <w:tc>
          <w:tcPr>
            <w:tcW w:w="990" w:type="dxa"/>
            <w:tcBorders>
              <w:top w:val="nil"/>
              <w:left w:val="nil"/>
              <w:bottom w:val="single" w:sz="4" w:space="0" w:color="auto"/>
              <w:right w:val="single" w:sz="8" w:space="0" w:color="auto"/>
            </w:tcBorders>
            <w:shd w:val="clear" w:color="auto" w:fill="auto"/>
            <w:noWrap/>
            <w:vAlign w:val="bottom"/>
            <w:hideMark/>
          </w:tcPr>
          <w:p w14:paraId="344D24C3" w14:textId="37C2E782" w:rsidR="0031526D" w:rsidRPr="0031526D" w:rsidRDefault="0031526D" w:rsidP="0031526D">
            <w:pPr>
              <w:spacing w:after="0"/>
              <w:jc w:val="right"/>
              <w:rPr>
                <w:rFonts w:ascii="Arial" w:eastAsia="Times New Roman" w:hAnsi="Arial" w:cs="Arial"/>
                <w:color w:val="000000"/>
                <w:sz w:val="20"/>
                <w:szCs w:val="20"/>
              </w:rPr>
            </w:pPr>
            <w:r w:rsidRPr="0031526D">
              <w:rPr>
                <w:rFonts w:ascii="Arial" w:hAnsi="Arial" w:cs="Arial"/>
                <w:color w:val="000000"/>
                <w:sz w:val="20"/>
                <w:szCs w:val="20"/>
              </w:rPr>
              <w:t>0.94</w:t>
            </w:r>
          </w:p>
        </w:tc>
      </w:tr>
      <w:tr w:rsidR="0031526D" w:rsidRPr="00A149B1" w14:paraId="4D4675F9" w14:textId="77777777" w:rsidTr="0087428B">
        <w:trPr>
          <w:trHeight w:val="300"/>
          <w:jc w:val="center"/>
        </w:trPr>
        <w:tc>
          <w:tcPr>
            <w:tcW w:w="3486" w:type="dxa"/>
            <w:tcBorders>
              <w:top w:val="nil"/>
              <w:left w:val="single" w:sz="8" w:space="0" w:color="auto"/>
              <w:bottom w:val="single" w:sz="8" w:space="0" w:color="auto"/>
              <w:right w:val="single" w:sz="4" w:space="0" w:color="auto"/>
            </w:tcBorders>
            <w:shd w:val="clear" w:color="auto" w:fill="auto"/>
            <w:noWrap/>
            <w:vAlign w:val="bottom"/>
            <w:hideMark/>
          </w:tcPr>
          <w:p w14:paraId="16244B33" w14:textId="77777777" w:rsidR="0031526D" w:rsidRPr="00A149B1" w:rsidRDefault="0031526D" w:rsidP="0031526D">
            <w:pPr>
              <w:spacing w:after="0"/>
              <w:jc w:val="left"/>
              <w:rPr>
                <w:rFonts w:ascii="Arial" w:eastAsia="Times New Roman" w:hAnsi="Arial" w:cs="Arial"/>
                <w:color w:val="000000"/>
                <w:sz w:val="20"/>
                <w:szCs w:val="20"/>
              </w:rPr>
            </w:pPr>
            <w:r w:rsidRPr="00A149B1">
              <w:rPr>
                <w:rFonts w:ascii="Arial" w:eastAsia="Times New Roman" w:hAnsi="Arial" w:cs="Arial"/>
                <w:color w:val="000000"/>
                <w:sz w:val="20"/>
                <w:szCs w:val="20"/>
              </w:rPr>
              <w:t>02293210 (Shell Point)</w:t>
            </w:r>
          </w:p>
        </w:tc>
        <w:tc>
          <w:tcPr>
            <w:tcW w:w="812" w:type="dxa"/>
            <w:tcBorders>
              <w:top w:val="nil"/>
              <w:left w:val="nil"/>
              <w:bottom w:val="single" w:sz="8" w:space="0" w:color="auto"/>
              <w:right w:val="single" w:sz="4" w:space="0" w:color="auto"/>
            </w:tcBorders>
            <w:shd w:val="clear" w:color="auto" w:fill="auto"/>
            <w:noWrap/>
            <w:vAlign w:val="bottom"/>
            <w:hideMark/>
          </w:tcPr>
          <w:p w14:paraId="09659E0D" w14:textId="469D0DC1" w:rsidR="0031526D" w:rsidRPr="0031526D" w:rsidRDefault="0031526D" w:rsidP="0031526D">
            <w:pPr>
              <w:spacing w:after="0"/>
              <w:jc w:val="right"/>
              <w:rPr>
                <w:rFonts w:ascii="Arial" w:eastAsia="Times New Roman" w:hAnsi="Arial" w:cs="Arial"/>
                <w:color w:val="000000"/>
                <w:sz w:val="20"/>
                <w:szCs w:val="20"/>
              </w:rPr>
            </w:pPr>
            <w:r w:rsidRPr="0031526D">
              <w:rPr>
                <w:rFonts w:ascii="Arial" w:hAnsi="Arial" w:cs="Arial"/>
                <w:color w:val="000000"/>
                <w:sz w:val="20"/>
                <w:szCs w:val="20"/>
              </w:rPr>
              <w:t>-28.84</w:t>
            </w:r>
          </w:p>
        </w:tc>
        <w:tc>
          <w:tcPr>
            <w:tcW w:w="828" w:type="dxa"/>
            <w:tcBorders>
              <w:top w:val="nil"/>
              <w:left w:val="nil"/>
              <w:bottom w:val="single" w:sz="8" w:space="0" w:color="auto"/>
              <w:right w:val="single" w:sz="4" w:space="0" w:color="auto"/>
            </w:tcBorders>
            <w:shd w:val="clear" w:color="auto" w:fill="auto"/>
            <w:noWrap/>
            <w:vAlign w:val="bottom"/>
            <w:hideMark/>
          </w:tcPr>
          <w:p w14:paraId="1A6D06E2" w14:textId="7C4A2378" w:rsidR="0031526D" w:rsidRPr="0031526D" w:rsidRDefault="004540D1" w:rsidP="0031526D">
            <w:pPr>
              <w:spacing w:after="0"/>
              <w:jc w:val="right"/>
              <w:rPr>
                <w:rFonts w:ascii="Arial" w:eastAsia="Times New Roman" w:hAnsi="Arial" w:cs="Arial"/>
                <w:color w:val="000000"/>
                <w:sz w:val="20"/>
                <w:szCs w:val="20"/>
              </w:rPr>
            </w:pPr>
            <w:r>
              <w:rPr>
                <w:rFonts w:ascii="Arial" w:hAnsi="Arial" w:cs="Arial"/>
                <w:color w:val="000000"/>
                <w:sz w:val="20"/>
                <w:szCs w:val="20"/>
              </w:rPr>
              <w:t>9.63</w:t>
            </w:r>
          </w:p>
        </w:tc>
        <w:tc>
          <w:tcPr>
            <w:tcW w:w="1074" w:type="dxa"/>
            <w:tcBorders>
              <w:top w:val="nil"/>
              <w:left w:val="nil"/>
              <w:bottom w:val="single" w:sz="8" w:space="0" w:color="auto"/>
              <w:right w:val="single" w:sz="4" w:space="0" w:color="auto"/>
            </w:tcBorders>
            <w:shd w:val="clear" w:color="auto" w:fill="auto"/>
            <w:noWrap/>
            <w:vAlign w:val="bottom"/>
            <w:hideMark/>
          </w:tcPr>
          <w:p w14:paraId="63ADBB61" w14:textId="7BFD81D3" w:rsidR="0031526D" w:rsidRPr="0031526D" w:rsidRDefault="0031526D" w:rsidP="004540D1">
            <w:pPr>
              <w:spacing w:after="0"/>
              <w:jc w:val="right"/>
              <w:rPr>
                <w:rFonts w:ascii="Arial" w:eastAsia="Times New Roman" w:hAnsi="Arial" w:cs="Arial"/>
                <w:color w:val="000000"/>
                <w:sz w:val="20"/>
                <w:szCs w:val="20"/>
              </w:rPr>
            </w:pPr>
            <w:r w:rsidRPr="0031526D">
              <w:rPr>
                <w:rFonts w:ascii="Arial" w:hAnsi="Arial" w:cs="Arial"/>
                <w:color w:val="000000"/>
                <w:sz w:val="20"/>
                <w:szCs w:val="20"/>
              </w:rPr>
              <w:t>-39</w:t>
            </w:r>
            <w:r w:rsidR="004540D1">
              <w:rPr>
                <w:rFonts w:ascii="Arial" w:hAnsi="Arial" w:cs="Arial"/>
                <w:color w:val="000000"/>
                <w:sz w:val="20"/>
                <w:szCs w:val="20"/>
              </w:rPr>
              <w:t>6</w:t>
            </w:r>
            <w:r w:rsidRPr="0031526D">
              <w:rPr>
                <w:rFonts w:ascii="Arial" w:hAnsi="Arial" w:cs="Arial"/>
                <w:color w:val="000000"/>
                <w:sz w:val="20"/>
                <w:szCs w:val="20"/>
              </w:rPr>
              <w:t>.</w:t>
            </w:r>
            <w:r w:rsidR="004540D1">
              <w:rPr>
                <w:rFonts w:ascii="Arial" w:hAnsi="Arial" w:cs="Arial"/>
                <w:color w:val="000000"/>
                <w:sz w:val="20"/>
                <w:szCs w:val="20"/>
              </w:rPr>
              <w:t>44</w:t>
            </w:r>
          </w:p>
        </w:tc>
        <w:tc>
          <w:tcPr>
            <w:tcW w:w="1080" w:type="dxa"/>
            <w:tcBorders>
              <w:top w:val="nil"/>
              <w:left w:val="nil"/>
              <w:bottom w:val="single" w:sz="8" w:space="0" w:color="auto"/>
              <w:right w:val="single" w:sz="4" w:space="0" w:color="auto"/>
            </w:tcBorders>
            <w:shd w:val="clear" w:color="auto" w:fill="auto"/>
            <w:noWrap/>
            <w:vAlign w:val="bottom"/>
            <w:hideMark/>
          </w:tcPr>
          <w:p w14:paraId="1AFA69AF" w14:textId="590A8A4E" w:rsidR="0031526D" w:rsidRPr="0031526D" w:rsidRDefault="0031526D" w:rsidP="004540D1">
            <w:pPr>
              <w:spacing w:after="0"/>
              <w:jc w:val="right"/>
              <w:rPr>
                <w:rFonts w:ascii="Arial" w:eastAsia="Times New Roman" w:hAnsi="Arial" w:cs="Arial"/>
                <w:color w:val="000000"/>
                <w:sz w:val="20"/>
                <w:szCs w:val="20"/>
              </w:rPr>
            </w:pPr>
            <w:r w:rsidRPr="0031526D">
              <w:rPr>
                <w:rFonts w:ascii="Arial" w:hAnsi="Arial" w:cs="Arial"/>
                <w:color w:val="000000"/>
                <w:sz w:val="20"/>
                <w:szCs w:val="20"/>
              </w:rPr>
              <w:t>30</w:t>
            </w:r>
            <w:r w:rsidR="004540D1">
              <w:rPr>
                <w:rFonts w:ascii="Arial" w:hAnsi="Arial" w:cs="Arial"/>
                <w:color w:val="000000"/>
                <w:sz w:val="20"/>
                <w:szCs w:val="20"/>
              </w:rPr>
              <w:t>8</w:t>
            </w:r>
            <w:r w:rsidRPr="0031526D">
              <w:rPr>
                <w:rFonts w:ascii="Arial" w:hAnsi="Arial" w:cs="Arial"/>
                <w:color w:val="000000"/>
                <w:sz w:val="20"/>
                <w:szCs w:val="20"/>
              </w:rPr>
              <w:t>.</w:t>
            </w:r>
            <w:r w:rsidR="004540D1">
              <w:rPr>
                <w:rFonts w:ascii="Arial" w:hAnsi="Arial" w:cs="Arial"/>
                <w:color w:val="000000"/>
                <w:sz w:val="20"/>
                <w:szCs w:val="20"/>
              </w:rPr>
              <w:t>65</w:t>
            </w:r>
          </w:p>
        </w:tc>
        <w:tc>
          <w:tcPr>
            <w:tcW w:w="810" w:type="dxa"/>
            <w:tcBorders>
              <w:top w:val="nil"/>
              <w:left w:val="nil"/>
              <w:bottom w:val="single" w:sz="8" w:space="0" w:color="auto"/>
              <w:right w:val="single" w:sz="4" w:space="0" w:color="auto"/>
            </w:tcBorders>
            <w:shd w:val="clear" w:color="auto" w:fill="auto"/>
            <w:noWrap/>
            <w:vAlign w:val="bottom"/>
            <w:hideMark/>
          </w:tcPr>
          <w:p w14:paraId="13B51234" w14:textId="3FEC9D26" w:rsidR="0031526D" w:rsidRPr="0031526D" w:rsidRDefault="0031526D" w:rsidP="004540D1">
            <w:pPr>
              <w:spacing w:after="0"/>
              <w:jc w:val="right"/>
              <w:rPr>
                <w:rFonts w:ascii="Arial" w:eastAsia="Times New Roman" w:hAnsi="Arial" w:cs="Arial"/>
                <w:color w:val="000000"/>
                <w:sz w:val="20"/>
                <w:szCs w:val="20"/>
              </w:rPr>
            </w:pPr>
            <w:r w:rsidRPr="0031526D">
              <w:rPr>
                <w:rFonts w:ascii="Arial" w:hAnsi="Arial" w:cs="Arial"/>
                <w:color w:val="000000"/>
                <w:sz w:val="20"/>
                <w:szCs w:val="20"/>
              </w:rPr>
              <w:t>-3</w:t>
            </w:r>
            <w:r w:rsidR="004540D1">
              <w:rPr>
                <w:rFonts w:ascii="Arial" w:hAnsi="Arial" w:cs="Arial"/>
                <w:color w:val="000000"/>
                <w:sz w:val="20"/>
                <w:szCs w:val="20"/>
              </w:rPr>
              <w:t>0</w:t>
            </w:r>
            <w:r w:rsidRPr="0031526D">
              <w:rPr>
                <w:rFonts w:ascii="Arial" w:hAnsi="Arial" w:cs="Arial"/>
                <w:color w:val="000000"/>
                <w:sz w:val="20"/>
                <w:szCs w:val="20"/>
              </w:rPr>
              <w:t>.</w:t>
            </w:r>
            <w:r w:rsidR="004540D1">
              <w:rPr>
                <w:rFonts w:ascii="Arial" w:hAnsi="Arial" w:cs="Arial"/>
                <w:color w:val="000000"/>
                <w:sz w:val="20"/>
                <w:szCs w:val="20"/>
              </w:rPr>
              <w:t>42</w:t>
            </w:r>
          </w:p>
        </w:tc>
        <w:tc>
          <w:tcPr>
            <w:tcW w:w="810" w:type="dxa"/>
            <w:tcBorders>
              <w:top w:val="nil"/>
              <w:left w:val="nil"/>
              <w:bottom w:val="single" w:sz="8" w:space="0" w:color="auto"/>
              <w:right w:val="single" w:sz="4" w:space="0" w:color="auto"/>
            </w:tcBorders>
            <w:shd w:val="clear" w:color="auto" w:fill="auto"/>
            <w:noWrap/>
            <w:vAlign w:val="bottom"/>
            <w:hideMark/>
          </w:tcPr>
          <w:p w14:paraId="24880E23" w14:textId="735586A1" w:rsidR="0031526D" w:rsidRPr="0031526D" w:rsidRDefault="004540D1" w:rsidP="0031526D">
            <w:pPr>
              <w:spacing w:after="0"/>
              <w:jc w:val="right"/>
              <w:rPr>
                <w:rFonts w:ascii="Arial" w:eastAsia="Times New Roman" w:hAnsi="Arial" w:cs="Arial"/>
                <w:color w:val="000000"/>
                <w:sz w:val="20"/>
                <w:szCs w:val="20"/>
              </w:rPr>
            </w:pPr>
            <w:r>
              <w:rPr>
                <w:rFonts w:ascii="Arial" w:hAnsi="Arial" w:cs="Arial"/>
                <w:color w:val="000000"/>
                <w:sz w:val="20"/>
                <w:szCs w:val="20"/>
              </w:rPr>
              <w:t>16.87</w:t>
            </w:r>
          </w:p>
        </w:tc>
        <w:tc>
          <w:tcPr>
            <w:tcW w:w="1080" w:type="dxa"/>
            <w:tcBorders>
              <w:top w:val="nil"/>
              <w:left w:val="nil"/>
              <w:bottom w:val="single" w:sz="8" w:space="0" w:color="auto"/>
              <w:right w:val="single" w:sz="4" w:space="0" w:color="auto"/>
            </w:tcBorders>
            <w:shd w:val="clear" w:color="auto" w:fill="auto"/>
            <w:noWrap/>
            <w:vAlign w:val="bottom"/>
            <w:hideMark/>
          </w:tcPr>
          <w:p w14:paraId="129325DE" w14:textId="331AC7CC" w:rsidR="0031526D" w:rsidRPr="0031526D" w:rsidRDefault="0031526D" w:rsidP="004540D1">
            <w:pPr>
              <w:spacing w:after="0"/>
              <w:jc w:val="right"/>
              <w:rPr>
                <w:rFonts w:ascii="Arial" w:eastAsia="Times New Roman" w:hAnsi="Arial" w:cs="Arial"/>
                <w:color w:val="000000"/>
                <w:sz w:val="20"/>
                <w:szCs w:val="20"/>
              </w:rPr>
            </w:pPr>
            <w:r w:rsidRPr="0031526D">
              <w:rPr>
                <w:rFonts w:ascii="Arial" w:hAnsi="Arial" w:cs="Arial"/>
                <w:color w:val="000000"/>
                <w:sz w:val="20"/>
                <w:szCs w:val="20"/>
              </w:rPr>
              <w:t>-</w:t>
            </w:r>
            <w:r w:rsidR="004540D1">
              <w:rPr>
                <w:rFonts w:ascii="Arial" w:hAnsi="Arial" w:cs="Arial"/>
                <w:color w:val="000000"/>
                <w:sz w:val="20"/>
                <w:szCs w:val="20"/>
              </w:rPr>
              <w:t>519.50</w:t>
            </w:r>
          </w:p>
        </w:tc>
        <w:tc>
          <w:tcPr>
            <w:tcW w:w="1080" w:type="dxa"/>
            <w:tcBorders>
              <w:top w:val="nil"/>
              <w:left w:val="nil"/>
              <w:bottom w:val="single" w:sz="8" w:space="0" w:color="auto"/>
              <w:right w:val="single" w:sz="4" w:space="0" w:color="auto"/>
            </w:tcBorders>
            <w:shd w:val="clear" w:color="auto" w:fill="auto"/>
            <w:noWrap/>
            <w:vAlign w:val="bottom"/>
            <w:hideMark/>
          </w:tcPr>
          <w:p w14:paraId="32205E43" w14:textId="256FB9F3" w:rsidR="0031526D" w:rsidRPr="0031526D" w:rsidRDefault="0031526D" w:rsidP="004540D1">
            <w:pPr>
              <w:spacing w:after="0"/>
              <w:jc w:val="right"/>
              <w:rPr>
                <w:rFonts w:ascii="Arial" w:eastAsia="Times New Roman" w:hAnsi="Arial" w:cs="Arial"/>
                <w:color w:val="000000"/>
                <w:sz w:val="20"/>
                <w:szCs w:val="20"/>
              </w:rPr>
            </w:pPr>
            <w:r w:rsidRPr="0031526D">
              <w:rPr>
                <w:rFonts w:ascii="Arial" w:hAnsi="Arial" w:cs="Arial"/>
                <w:color w:val="000000"/>
                <w:sz w:val="20"/>
                <w:szCs w:val="20"/>
              </w:rPr>
              <w:t>383.</w:t>
            </w:r>
            <w:r w:rsidR="004540D1">
              <w:rPr>
                <w:rFonts w:ascii="Arial" w:hAnsi="Arial" w:cs="Arial"/>
                <w:color w:val="000000"/>
                <w:sz w:val="20"/>
                <w:szCs w:val="20"/>
              </w:rPr>
              <w:t>12</w:t>
            </w:r>
          </w:p>
        </w:tc>
        <w:tc>
          <w:tcPr>
            <w:tcW w:w="717" w:type="dxa"/>
            <w:tcBorders>
              <w:top w:val="nil"/>
              <w:left w:val="nil"/>
              <w:bottom w:val="single" w:sz="8" w:space="0" w:color="auto"/>
              <w:right w:val="single" w:sz="4" w:space="0" w:color="auto"/>
            </w:tcBorders>
            <w:shd w:val="clear" w:color="auto" w:fill="auto"/>
            <w:noWrap/>
            <w:vAlign w:val="bottom"/>
            <w:hideMark/>
          </w:tcPr>
          <w:p w14:paraId="1ECCF50D" w14:textId="1284C675" w:rsidR="0031526D" w:rsidRPr="0031526D" w:rsidRDefault="0031526D" w:rsidP="0031526D">
            <w:pPr>
              <w:spacing w:after="0"/>
              <w:jc w:val="right"/>
              <w:rPr>
                <w:rFonts w:ascii="Arial" w:eastAsia="Times New Roman" w:hAnsi="Arial" w:cs="Arial"/>
                <w:color w:val="000000"/>
                <w:sz w:val="20"/>
                <w:szCs w:val="20"/>
              </w:rPr>
            </w:pPr>
            <w:r w:rsidRPr="0031526D">
              <w:rPr>
                <w:rFonts w:ascii="Arial" w:hAnsi="Arial" w:cs="Arial"/>
                <w:color w:val="000000"/>
                <w:sz w:val="20"/>
                <w:szCs w:val="20"/>
              </w:rPr>
              <w:t>0.87</w:t>
            </w:r>
          </w:p>
        </w:tc>
        <w:tc>
          <w:tcPr>
            <w:tcW w:w="828" w:type="dxa"/>
            <w:tcBorders>
              <w:top w:val="nil"/>
              <w:left w:val="nil"/>
              <w:bottom w:val="single" w:sz="8" w:space="0" w:color="auto"/>
              <w:right w:val="single" w:sz="4" w:space="0" w:color="auto"/>
            </w:tcBorders>
            <w:shd w:val="clear" w:color="auto" w:fill="auto"/>
            <w:noWrap/>
            <w:vAlign w:val="bottom"/>
            <w:hideMark/>
          </w:tcPr>
          <w:p w14:paraId="37E1BCDA" w14:textId="4A3D54C7" w:rsidR="0031526D" w:rsidRPr="0031526D" w:rsidRDefault="004540D1" w:rsidP="0031526D">
            <w:pPr>
              <w:spacing w:after="0"/>
              <w:jc w:val="right"/>
              <w:rPr>
                <w:rFonts w:ascii="Arial" w:eastAsia="Times New Roman" w:hAnsi="Arial" w:cs="Arial"/>
                <w:color w:val="000000"/>
                <w:sz w:val="20"/>
                <w:szCs w:val="20"/>
              </w:rPr>
            </w:pPr>
            <w:r>
              <w:rPr>
                <w:rFonts w:ascii="Arial" w:hAnsi="Arial" w:cs="Arial"/>
                <w:color w:val="000000"/>
                <w:sz w:val="20"/>
                <w:szCs w:val="20"/>
              </w:rPr>
              <w:t>128.47</w:t>
            </w:r>
          </w:p>
        </w:tc>
        <w:tc>
          <w:tcPr>
            <w:tcW w:w="885" w:type="dxa"/>
            <w:tcBorders>
              <w:top w:val="nil"/>
              <w:left w:val="nil"/>
              <w:bottom w:val="single" w:sz="8" w:space="0" w:color="auto"/>
              <w:right w:val="single" w:sz="4" w:space="0" w:color="auto"/>
            </w:tcBorders>
            <w:shd w:val="clear" w:color="auto" w:fill="auto"/>
            <w:noWrap/>
            <w:vAlign w:val="bottom"/>
            <w:hideMark/>
          </w:tcPr>
          <w:p w14:paraId="6A16DBD2" w14:textId="2DEA244B" w:rsidR="0031526D" w:rsidRPr="0031526D" w:rsidRDefault="004540D1" w:rsidP="0031526D">
            <w:pPr>
              <w:spacing w:after="0"/>
              <w:jc w:val="right"/>
              <w:rPr>
                <w:rFonts w:ascii="Arial" w:eastAsia="Times New Roman" w:hAnsi="Arial" w:cs="Arial"/>
                <w:color w:val="000000"/>
                <w:sz w:val="20"/>
                <w:szCs w:val="20"/>
              </w:rPr>
            </w:pPr>
            <w:r>
              <w:rPr>
                <w:rFonts w:ascii="Arial" w:hAnsi="Arial" w:cs="Arial"/>
                <w:color w:val="000000"/>
                <w:sz w:val="20"/>
                <w:szCs w:val="20"/>
              </w:rPr>
              <w:t>57.93</w:t>
            </w:r>
          </w:p>
        </w:tc>
        <w:tc>
          <w:tcPr>
            <w:tcW w:w="990" w:type="dxa"/>
            <w:tcBorders>
              <w:top w:val="nil"/>
              <w:left w:val="nil"/>
              <w:bottom w:val="single" w:sz="8" w:space="0" w:color="auto"/>
              <w:right w:val="single" w:sz="4" w:space="0" w:color="auto"/>
            </w:tcBorders>
            <w:shd w:val="clear" w:color="auto" w:fill="auto"/>
            <w:noWrap/>
            <w:vAlign w:val="bottom"/>
            <w:hideMark/>
          </w:tcPr>
          <w:p w14:paraId="09FC0552" w14:textId="0A7F2E76" w:rsidR="0031526D" w:rsidRPr="0031526D" w:rsidRDefault="0031526D" w:rsidP="004540D1">
            <w:pPr>
              <w:spacing w:after="0"/>
              <w:jc w:val="right"/>
              <w:rPr>
                <w:rFonts w:ascii="Arial" w:eastAsia="Times New Roman" w:hAnsi="Arial" w:cs="Arial"/>
                <w:color w:val="000000"/>
                <w:sz w:val="20"/>
                <w:szCs w:val="20"/>
              </w:rPr>
            </w:pPr>
            <w:r w:rsidRPr="0031526D">
              <w:rPr>
                <w:rFonts w:ascii="Arial" w:hAnsi="Arial" w:cs="Arial"/>
                <w:color w:val="000000"/>
                <w:sz w:val="20"/>
                <w:szCs w:val="20"/>
              </w:rPr>
              <w:t>0.</w:t>
            </w:r>
            <w:r w:rsidR="004540D1">
              <w:rPr>
                <w:rFonts w:ascii="Arial" w:hAnsi="Arial" w:cs="Arial"/>
                <w:color w:val="000000"/>
                <w:sz w:val="20"/>
                <w:szCs w:val="20"/>
              </w:rPr>
              <w:t>16</w:t>
            </w:r>
          </w:p>
        </w:tc>
        <w:tc>
          <w:tcPr>
            <w:tcW w:w="990" w:type="dxa"/>
            <w:tcBorders>
              <w:top w:val="nil"/>
              <w:left w:val="nil"/>
              <w:bottom w:val="single" w:sz="8" w:space="0" w:color="auto"/>
              <w:right w:val="single" w:sz="8" w:space="0" w:color="auto"/>
            </w:tcBorders>
            <w:shd w:val="clear" w:color="auto" w:fill="auto"/>
            <w:noWrap/>
            <w:vAlign w:val="bottom"/>
            <w:hideMark/>
          </w:tcPr>
          <w:p w14:paraId="2464E233" w14:textId="4C2616D8" w:rsidR="0031526D" w:rsidRPr="0031526D" w:rsidRDefault="004540D1" w:rsidP="004540D1">
            <w:pPr>
              <w:spacing w:after="0"/>
              <w:jc w:val="right"/>
              <w:rPr>
                <w:rFonts w:ascii="Arial" w:eastAsia="Times New Roman" w:hAnsi="Arial" w:cs="Arial"/>
                <w:color w:val="000000"/>
                <w:sz w:val="20"/>
                <w:szCs w:val="20"/>
              </w:rPr>
            </w:pPr>
            <w:r>
              <w:rPr>
                <w:rFonts w:ascii="Arial" w:hAnsi="Arial" w:cs="Arial"/>
                <w:color w:val="000000"/>
                <w:sz w:val="20"/>
                <w:szCs w:val="20"/>
              </w:rPr>
              <w:t>0.92</w:t>
            </w:r>
          </w:p>
        </w:tc>
      </w:tr>
    </w:tbl>
    <w:p w14:paraId="11E72F45" w14:textId="77777777" w:rsidR="00A149B1" w:rsidRDefault="00A149B1" w:rsidP="00A149B1">
      <w:pPr>
        <w:pStyle w:val="TableNoSpacing"/>
        <w:sectPr w:rsidR="00A149B1" w:rsidSect="00A149B1">
          <w:pgSz w:w="15840" w:h="12240" w:orient="landscape"/>
          <w:pgMar w:top="1080" w:right="1440" w:bottom="1080" w:left="1440" w:header="648" w:footer="648" w:gutter="0"/>
          <w:cols w:space="720"/>
          <w:docGrid w:linePitch="360"/>
        </w:sectPr>
      </w:pPr>
    </w:p>
    <w:p w14:paraId="2D7738A7" w14:textId="0623D140" w:rsidR="00A149B1" w:rsidRDefault="00311C82" w:rsidP="00A149B1">
      <w:pPr>
        <w:pStyle w:val="TableNoSpacing"/>
      </w:pPr>
      <w:r>
        <w:rPr>
          <w:noProof/>
        </w:rPr>
        <w:lastRenderedPageBreak/>
        <w:drawing>
          <wp:inline distT="0" distB="0" distL="0" distR="0" wp14:anchorId="34EC0E38" wp14:editId="54717665">
            <wp:extent cx="6400800" cy="3355848"/>
            <wp:effectExtent l="0" t="0" r="0" b="0"/>
            <wp:docPr id="114" name="Pictur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02293205.jpg"/>
                    <pic:cNvPicPr/>
                  </pic:nvPicPr>
                  <pic:blipFill>
                    <a:blip r:embed="rId44"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24F0F39E" w14:textId="711489FC" w:rsidR="00A149B1" w:rsidRDefault="00A215D2" w:rsidP="001D72AC">
      <w:pPr>
        <w:pStyle w:val="Caption"/>
        <w:spacing w:before="0"/>
      </w:pPr>
      <w:bookmarkStart w:id="93" w:name="_Ref456095475"/>
      <w:r>
        <w:t xml:space="preserve">Figure </w:t>
      </w:r>
      <w:r w:rsidR="0052149C">
        <w:fldChar w:fldCharType="begin"/>
      </w:r>
      <w:r w:rsidR="0052149C">
        <w:instrText xml:space="preserve"> SEQ Figure \* ARABIC </w:instrText>
      </w:r>
      <w:r w:rsidR="0052149C">
        <w:fldChar w:fldCharType="separate"/>
      </w:r>
      <w:r w:rsidR="00AC53C3">
        <w:rPr>
          <w:noProof/>
        </w:rPr>
        <w:t>29</w:t>
      </w:r>
      <w:r w:rsidR="0052149C">
        <w:rPr>
          <w:noProof/>
        </w:rPr>
        <w:fldChar w:fldCharType="end"/>
      </w:r>
      <w:bookmarkEnd w:id="93"/>
      <w:r>
        <w:t xml:space="preserve">: </w:t>
      </w:r>
      <w:r w:rsidRPr="00A215D2">
        <w:t xml:space="preserve">Simulated and </w:t>
      </w:r>
      <w:r w:rsidR="00486F05">
        <w:t>o</w:t>
      </w:r>
      <w:r w:rsidRPr="00A215D2">
        <w:t xml:space="preserve">bserved </w:t>
      </w:r>
      <w:r w:rsidR="00486F05">
        <w:t>f</w:t>
      </w:r>
      <w:r>
        <w:t>low</w:t>
      </w:r>
      <w:r w:rsidRPr="00A215D2">
        <w:t xml:space="preserve"> at </w:t>
      </w:r>
      <w:r w:rsidR="00F92110">
        <w:t xml:space="preserve">USGS </w:t>
      </w:r>
      <w:r w:rsidRPr="00A215D2">
        <w:t>02293205</w:t>
      </w:r>
      <w:r w:rsidR="001D72AC">
        <w:t xml:space="preserve"> (Marker 52)</w:t>
      </w:r>
      <w:r>
        <w:t>, 2010 – 2</w:t>
      </w:r>
      <w:r w:rsidR="001D72AC">
        <w:t>014</w:t>
      </w:r>
    </w:p>
    <w:p w14:paraId="1844AFA8" w14:textId="77777777" w:rsidR="001D72AC" w:rsidRPr="001D72AC" w:rsidRDefault="001D72AC" w:rsidP="001D72AC">
      <w:pPr>
        <w:pStyle w:val="TableNoSpacing"/>
      </w:pPr>
    </w:p>
    <w:p w14:paraId="6380B8FF" w14:textId="3BFE7D10" w:rsidR="001D72AC" w:rsidRDefault="00311C82" w:rsidP="001D72AC">
      <w:pPr>
        <w:pStyle w:val="Caption"/>
        <w:spacing w:before="0" w:after="0"/>
      </w:pPr>
      <w:r>
        <w:rPr>
          <w:noProof/>
        </w:rPr>
        <w:drawing>
          <wp:inline distT="0" distB="0" distL="0" distR="0" wp14:anchorId="6BB318BD" wp14:editId="7A0C3A3B">
            <wp:extent cx="6400800" cy="3355848"/>
            <wp:effectExtent l="0" t="0" r="0" b="0"/>
            <wp:docPr id="115" name="Pictur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02293205-2012.jpg"/>
                    <pic:cNvPicPr/>
                  </pic:nvPicPr>
                  <pic:blipFill>
                    <a:blip r:embed="rId45"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0E9E0B22" w14:textId="6FFE048C" w:rsidR="00A215D2" w:rsidRDefault="00A215D2" w:rsidP="001D72AC">
      <w:pPr>
        <w:pStyle w:val="Caption"/>
        <w:spacing w:before="0"/>
      </w:pPr>
      <w:r>
        <w:t xml:space="preserve">Figure </w:t>
      </w:r>
      <w:r w:rsidR="0052149C">
        <w:fldChar w:fldCharType="begin"/>
      </w:r>
      <w:r w:rsidR="0052149C">
        <w:instrText xml:space="preserve"> SEQ Figure \* ARABIC </w:instrText>
      </w:r>
      <w:r w:rsidR="0052149C">
        <w:fldChar w:fldCharType="separate"/>
      </w:r>
      <w:r w:rsidR="00AC53C3">
        <w:rPr>
          <w:noProof/>
        </w:rPr>
        <w:t>30</w:t>
      </w:r>
      <w:r w:rsidR="0052149C">
        <w:rPr>
          <w:noProof/>
        </w:rPr>
        <w:fldChar w:fldCharType="end"/>
      </w:r>
      <w:r>
        <w:t xml:space="preserve">: </w:t>
      </w:r>
      <w:r w:rsidRPr="00A215D2">
        <w:t xml:space="preserve">Simulated and </w:t>
      </w:r>
      <w:r w:rsidR="00486F05">
        <w:t>o</w:t>
      </w:r>
      <w:r w:rsidRPr="00A215D2">
        <w:t xml:space="preserve">bserved </w:t>
      </w:r>
      <w:r w:rsidR="00486F05">
        <w:t>f</w:t>
      </w:r>
      <w:r>
        <w:t>low</w:t>
      </w:r>
      <w:r w:rsidRPr="00A215D2">
        <w:t xml:space="preserve"> at </w:t>
      </w:r>
      <w:r w:rsidR="00F92110">
        <w:t xml:space="preserve">USGS </w:t>
      </w:r>
      <w:r w:rsidRPr="00A215D2">
        <w:t>02293205</w:t>
      </w:r>
      <w:r w:rsidR="001D72AC">
        <w:t xml:space="preserve"> (Marker 52)</w:t>
      </w:r>
      <w:r>
        <w:t xml:space="preserve">, </w:t>
      </w:r>
      <w:r w:rsidR="001D72AC">
        <w:t>2012</w:t>
      </w:r>
    </w:p>
    <w:p w14:paraId="1BEB38FB" w14:textId="7F01719B" w:rsidR="001D72AC" w:rsidRDefault="00311C82" w:rsidP="001D72AC">
      <w:pPr>
        <w:pStyle w:val="Caption"/>
        <w:spacing w:before="0" w:after="0"/>
      </w:pPr>
      <w:r>
        <w:rPr>
          <w:noProof/>
        </w:rPr>
        <w:lastRenderedPageBreak/>
        <w:drawing>
          <wp:inline distT="0" distB="0" distL="0" distR="0" wp14:anchorId="6DC1D2F9" wp14:editId="4FEA8B77">
            <wp:extent cx="6400800" cy="3355848"/>
            <wp:effectExtent l="0" t="0" r="0" b="0"/>
            <wp:docPr id="116" name="Pictur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02293205-July-Aug2012.jpg"/>
                    <pic:cNvPicPr/>
                  </pic:nvPicPr>
                  <pic:blipFill>
                    <a:blip r:embed="rId46"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40E39551" w14:textId="6F4080A9" w:rsidR="001D72AC" w:rsidRDefault="001D72AC" w:rsidP="001D72AC">
      <w:pPr>
        <w:pStyle w:val="Caption"/>
        <w:spacing w:before="0" w:after="0"/>
      </w:pPr>
      <w:r>
        <w:t xml:space="preserve">Figure </w:t>
      </w:r>
      <w:r w:rsidR="0052149C">
        <w:fldChar w:fldCharType="begin"/>
      </w:r>
      <w:r w:rsidR="0052149C">
        <w:instrText xml:space="preserve"> SEQ Figure \* ARABIC </w:instrText>
      </w:r>
      <w:r w:rsidR="0052149C">
        <w:fldChar w:fldCharType="separate"/>
      </w:r>
      <w:r w:rsidR="00AC53C3">
        <w:rPr>
          <w:noProof/>
        </w:rPr>
        <w:t>31</w:t>
      </w:r>
      <w:r w:rsidR="0052149C">
        <w:rPr>
          <w:noProof/>
        </w:rPr>
        <w:fldChar w:fldCharType="end"/>
      </w:r>
      <w:r>
        <w:t xml:space="preserve">: </w:t>
      </w:r>
      <w:r w:rsidRPr="00A215D2">
        <w:t xml:space="preserve">Simulated and </w:t>
      </w:r>
      <w:r w:rsidR="00486F05">
        <w:t>o</w:t>
      </w:r>
      <w:r w:rsidRPr="00A215D2">
        <w:t xml:space="preserve">bserved </w:t>
      </w:r>
      <w:r w:rsidR="00486F05">
        <w:t>f</w:t>
      </w:r>
      <w:r>
        <w:t>low</w:t>
      </w:r>
      <w:r w:rsidRPr="00A215D2">
        <w:t xml:space="preserve"> at </w:t>
      </w:r>
      <w:r w:rsidR="00F92110">
        <w:t xml:space="preserve">USGS </w:t>
      </w:r>
      <w:r w:rsidRPr="00A215D2">
        <w:t>02293205</w:t>
      </w:r>
      <w:r>
        <w:t xml:space="preserve"> (Marker 52), July – August, 2012</w:t>
      </w:r>
    </w:p>
    <w:p w14:paraId="286F3648" w14:textId="77777777" w:rsidR="001D72AC" w:rsidRDefault="001D72AC" w:rsidP="001D72AC">
      <w:pPr>
        <w:pStyle w:val="Caption"/>
        <w:spacing w:before="0" w:after="0"/>
      </w:pPr>
    </w:p>
    <w:p w14:paraId="4D823C00" w14:textId="1894D7A5" w:rsidR="001D72AC" w:rsidRPr="001D72AC" w:rsidRDefault="00311C82" w:rsidP="001D72AC">
      <w:pPr>
        <w:pStyle w:val="TableNoSpacing"/>
      </w:pPr>
      <w:r>
        <w:rPr>
          <w:noProof/>
        </w:rPr>
        <w:drawing>
          <wp:inline distT="0" distB="0" distL="0" distR="0" wp14:anchorId="4691842C" wp14:editId="5EF59B8F">
            <wp:extent cx="6400800" cy="3355848"/>
            <wp:effectExtent l="0" t="0" r="0" b="0"/>
            <wp:docPr id="117" name="Pictur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263144082010400.jpg"/>
                    <pic:cNvPicPr/>
                  </pic:nvPicPr>
                  <pic:blipFill>
                    <a:blip r:embed="rId47"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039A99D4" w14:textId="49DF3A6E" w:rsidR="001D72AC" w:rsidRDefault="001D72AC" w:rsidP="001D72AC">
      <w:pPr>
        <w:pStyle w:val="Caption"/>
        <w:spacing w:before="0" w:after="0"/>
      </w:pPr>
      <w:r>
        <w:t xml:space="preserve">Figure </w:t>
      </w:r>
      <w:r w:rsidR="0052149C">
        <w:fldChar w:fldCharType="begin"/>
      </w:r>
      <w:r w:rsidR="0052149C">
        <w:instrText xml:space="preserve"> SEQ Figure \* ARABIC </w:instrText>
      </w:r>
      <w:r w:rsidR="0052149C">
        <w:fldChar w:fldCharType="separate"/>
      </w:r>
      <w:r w:rsidR="00AC53C3">
        <w:rPr>
          <w:noProof/>
        </w:rPr>
        <w:t>32</w:t>
      </w:r>
      <w:r w:rsidR="0052149C">
        <w:rPr>
          <w:noProof/>
        </w:rPr>
        <w:fldChar w:fldCharType="end"/>
      </w:r>
      <w:r>
        <w:t xml:space="preserve">: </w:t>
      </w:r>
      <w:r w:rsidRPr="00A215D2">
        <w:t xml:space="preserve">Simulated and </w:t>
      </w:r>
      <w:r w:rsidR="00486F05">
        <w:t>o</w:t>
      </w:r>
      <w:r w:rsidRPr="00A215D2">
        <w:t xml:space="preserve">bserved </w:t>
      </w:r>
      <w:r w:rsidR="00486F05">
        <w:t>f</w:t>
      </w:r>
      <w:r>
        <w:t>low</w:t>
      </w:r>
      <w:r w:rsidRPr="00A215D2">
        <w:t xml:space="preserve"> at </w:t>
      </w:r>
      <w:r w:rsidR="00486F05">
        <w:t>s</w:t>
      </w:r>
      <w:r w:rsidR="00F92110">
        <w:t xml:space="preserve">tation </w:t>
      </w:r>
      <w:r w:rsidRPr="001D72AC">
        <w:t>2631440820810400</w:t>
      </w:r>
      <w:r>
        <w:t xml:space="preserve"> (Punta Blanca), 2010 – 2014</w:t>
      </w:r>
    </w:p>
    <w:p w14:paraId="69DF9B18" w14:textId="77777777" w:rsidR="001D72AC" w:rsidRDefault="001D72AC" w:rsidP="001D72AC">
      <w:pPr>
        <w:pStyle w:val="Caption"/>
        <w:spacing w:before="0" w:after="0"/>
      </w:pPr>
    </w:p>
    <w:p w14:paraId="424DE0CE" w14:textId="13D15BBD" w:rsidR="001D72AC" w:rsidRDefault="00311C82" w:rsidP="001D72AC">
      <w:pPr>
        <w:pStyle w:val="Caption"/>
        <w:spacing w:before="0" w:after="0"/>
      </w:pPr>
      <w:r>
        <w:rPr>
          <w:noProof/>
        </w:rPr>
        <w:lastRenderedPageBreak/>
        <w:drawing>
          <wp:inline distT="0" distB="0" distL="0" distR="0" wp14:anchorId="1DF15CB2" wp14:editId="0BC7D2A4">
            <wp:extent cx="6400800" cy="3355848"/>
            <wp:effectExtent l="0" t="0" r="0" b="0"/>
            <wp:docPr id="118" name="Pictur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263144082010400-2010.jpg"/>
                    <pic:cNvPicPr/>
                  </pic:nvPicPr>
                  <pic:blipFill>
                    <a:blip r:embed="rId48"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7739293E" w14:textId="6954F9F5" w:rsidR="001D72AC" w:rsidRDefault="001D72AC" w:rsidP="001D72AC">
      <w:pPr>
        <w:pStyle w:val="Caption"/>
        <w:spacing w:before="0" w:after="0"/>
      </w:pPr>
      <w:r>
        <w:t xml:space="preserve">Figure </w:t>
      </w:r>
      <w:r w:rsidR="0052149C">
        <w:fldChar w:fldCharType="begin"/>
      </w:r>
      <w:r w:rsidR="0052149C">
        <w:instrText xml:space="preserve"> SEQ Figure \* ARABIC </w:instrText>
      </w:r>
      <w:r w:rsidR="0052149C">
        <w:fldChar w:fldCharType="separate"/>
      </w:r>
      <w:r w:rsidR="00AC53C3">
        <w:rPr>
          <w:noProof/>
        </w:rPr>
        <w:t>33</w:t>
      </w:r>
      <w:r w:rsidR="0052149C">
        <w:rPr>
          <w:noProof/>
        </w:rPr>
        <w:fldChar w:fldCharType="end"/>
      </w:r>
      <w:r>
        <w:t xml:space="preserve">: </w:t>
      </w:r>
      <w:r w:rsidRPr="00A215D2">
        <w:t xml:space="preserve">Simulated and </w:t>
      </w:r>
      <w:r w:rsidR="00486F05">
        <w:t>o</w:t>
      </w:r>
      <w:r w:rsidRPr="00A215D2">
        <w:t xml:space="preserve">bserved </w:t>
      </w:r>
      <w:r w:rsidR="00486F05">
        <w:t>f</w:t>
      </w:r>
      <w:r>
        <w:t>low</w:t>
      </w:r>
      <w:r w:rsidRPr="00A215D2">
        <w:t xml:space="preserve"> at </w:t>
      </w:r>
      <w:r w:rsidR="00486F05">
        <w:t>s</w:t>
      </w:r>
      <w:r w:rsidR="00F92110">
        <w:t xml:space="preserve">tation </w:t>
      </w:r>
      <w:r w:rsidRPr="001D72AC">
        <w:t>2631440820810400</w:t>
      </w:r>
      <w:r>
        <w:t xml:space="preserve"> (Punta Blanca), 2010</w:t>
      </w:r>
    </w:p>
    <w:p w14:paraId="2795D66A" w14:textId="77777777" w:rsidR="001D72AC" w:rsidRDefault="001D72AC" w:rsidP="001D72AC">
      <w:pPr>
        <w:pStyle w:val="Caption"/>
        <w:spacing w:before="0" w:after="0"/>
      </w:pPr>
    </w:p>
    <w:p w14:paraId="3A4F63B8" w14:textId="7C0615A6" w:rsidR="001D72AC" w:rsidRDefault="00311C82" w:rsidP="001D72AC">
      <w:pPr>
        <w:pStyle w:val="Caption"/>
        <w:spacing w:before="0" w:after="0"/>
      </w:pPr>
      <w:r>
        <w:rPr>
          <w:noProof/>
        </w:rPr>
        <w:drawing>
          <wp:inline distT="0" distB="0" distL="0" distR="0" wp14:anchorId="61F7C6DD" wp14:editId="33FC38AB">
            <wp:extent cx="6400800" cy="3355848"/>
            <wp:effectExtent l="0" t="0" r="0" b="0"/>
            <wp:docPr id="119" name="Pictur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263144082010400-July-Aug2010.jpg"/>
                    <pic:cNvPicPr/>
                  </pic:nvPicPr>
                  <pic:blipFill>
                    <a:blip r:embed="rId49"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33CED135" w14:textId="1FCD137A" w:rsidR="001D72AC" w:rsidRDefault="001D72AC" w:rsidP="001D72AC">
      <w:pPr>
        <w:pStyle w:val="Caption"/>
        <w:spacing w:before="0" w:after="0"/>
      </w:pPr>
      <w:r>
        <w:t xml:space="preserve">Figure </w:t>
      </w:r>
      <w:r w:rsidR="0052149C">
        <w:fldChar w:fldCharType="begin"/>
      </w:r>
      <w:r w:rsidR="0052149C">
        <w:instrText xml:space="preserve"> SEQ Figure \* ARABIC </w:instrText>
      </w:r>
      <w:r w:rsidR="0052149C">
        <w:fldChar w:fldCharType="separate"/>
      </w:r>
      <w:r w:rsidR="00AC53C3">
        <w:rPr>
          <w:noProof/>
        </w:rPr>
        <w:t>34</w:t>
      </w:r>
      <w:r w:rsidR="0052149C">
        <w:rPr>
          <w:noProof/>
        </w:rPr>
        <w:fldChar w:fldCharType="end"/>
      </w:r>
      <w:r>
        <w:t xml:space="preserve">: </w:t>
      </w:r>
      <w:r w:rsidRPr="00A215D2">
        <w:t xml:space="preserve">Simulated and </w:t>
      </w:r>
      <w:r w:rsidR="00486F05">
        <w:t>o</w:t>
      </w:r>
      <w:r w:rsidRPr="00A215D2">
        <w:t xml:space="preserve">bserved </w:t>
      </w:r>
      <w:r w:rsidR="00486F05">
        <w:t>f</w:t>
      </w:r>
      <w:r>
        <w:t>low</w:t>
      </w:r>
      <w:r w:rsidRPr="00A215D2">
        <w:t xml:space="preserve"> at </w:t>
      </w:r>
      <w:r w:rsidR="00486F05">
        <w:t>s</w:t>
      </w:r>
      <w:r w:rsidR="00F92110">
        <w:t xml:space="preserve">tation </w:t>
      </w:r>
      <w:r w:rsidRPr="001D72AC">
        <w:t>2631440820810400</w:t>
      </w:r>
      <w:r>
        <w:t xml:space="preserve"> (Punta Blanca), July – August, 2010</w:t>
      </w:r>
    </w:p>
    <w:p w14:paraId="23608DA5" w14:textId="77777777" w:rsidR="001D72AC" w:rsidRDefault="001D72AC" w:rsidP="001D72AC">
      <w:pPr>
        <w:pStyle w:val="Caption"/>
        <w:spacing w:before="0" w:after="0"/>
      </w:pPr>
    </w:p>
    <w:p w14:paraId="4A26CA88" w14:textId="1970E8CB" w:rsidR="001D72AC" w:rsidRDefault="00311C82" w:rsidP="001D72AC">
      <w:pPr>
        <w:pStyle w:val="Caption"/>
        <w:spacing w:before="0" w:after="0"/>
      </w:pPr>
      <w:r>
        <w:rPr>
          <w:noProof/>
        </w:rPr>
        <w:lastRenderedPageBreak/>
        <w:drawing>
          <wp:inline distT="0" distB="0" distL="0" distR="0" wp14:anchorId="3535A493" wp14:editId="63163C19">
            <wp:extent cx="6400800" cy="3355848"/>
            <wp:effectExtent l="0" t="0" r="0" b="0"/>
            <wp:docPr id="120" name="Pictur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02293210.jpg"/>
                    <pic:cNvPicPr/>
                  </pic:nvPicPr>
                  <pic:blipFill>
                    <a:blip r:embed="rId50"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07A3238A" w14:textId="4F1C524C" w:rsidR="001D72AC" w:rsidRDefault="001D72AC" w:rsidP="001D72AC">
      <w:pPr>
        <w:pStyle w:val="Caption"/>
        <w:spacing w:before="0" w:after="0"/>
      </w:pPr>
      <w:bookmarkStart w:id="94" w:name="_Ref456096776"/>
      <w:r>
        <w:t xml:space="preserve">Figure </w:t>
      </w:r>
      <w:r w:rsidR="0052149C">
        <w:fldChar w:fldCharType="begin"/>
      </w:r>
      <w:r w:rsidR="0052149C">
        <w:instrText xml:space="preserve"> SEQ Figure \* ARABIC </w:instrText>
      </w:r>
      <w:r w:rsidR="0052149C">
        <w:fldChar w:fldCharType="separate"/>
      </w:r>
      <w:r w:rsidR="00AC53C3">
        <w:rPr>
          <w:noProof/>
        </w:rPr>
        <w:t>35</w:t>
      </w:r>
      <w:r w:rsidR="0052149C">
        <w:rPr>
          <w:noProof/>
        </w:rPr>
        <w:fldChar w:fldCharType="end"/>
      </w:r>
      <w:bookmarkEnd w:id="94"/>
      <w:r>
        <w:t xml:space="preserve">: </w:t>
      </w:r>
      <w:r w:rsidRPr="00A215D2">
        <w:t xml:space="preserve">Simulated and </w:t>
      </w:r>
      <w:r w:rsidR="00486F05">
        <w:t>o</w:t>
      </w:r>
      <w:r w:rsidRPr="00A215D2">
        <w:t xml:space="preserve">bserved </w:t>
      </w:r>
      <w:r w:rsidR="00486F05">
        <w:t>f</w:t>
      </w:r>
      <w:r>
        <w:t>low</w:t>
      </w:r>
      <w:r w:rsidRPr="00A215D2">
        <w:t xml:space="preserve"> at </w:t>
      </w:r>
      <w:r w:rsidR="00F92110">
        <w:t xml:space="preserve">USGS </w:t>
      </w:r>
      <w:r w:rsidRPr="001D72AC">
        <w:t>02293210</w:t>
      </w:r>
      <w:r>
        <w:t xml:space="preserve"> (Shell Point), 2010 – 2014</w:t>
      </w:r>
    </w:p>
    <w:p w14:paraId="5E7CEE38" w14:textId="77777777" w:rsidR="001D72AC" w:rsidRDefault="001D72AC" w:rsidP="001D72AC">
      <w:pPr>
        <w:pStyle w:val="Caption"/>
        <w:spacing w:before="0" w:after="0"/>
      </w:pPr>
    </w:p>
    <w:p w14:paraId="79CBB621" w14:textId="0C8E19CF" w:rsidR="001D72AC" w:rsidRDefault="00311C82" w:rsidP="001D72AC">
      <w:pPr>
        <w:pStyle w:val="Caption"/>
        <w:spacing w:before="0" w:after="0"/>
      </w:pPr>
      <w:r>
        <w:rPr>
          <w:noProof/>
        </w:rPr>
        <w:drawing>
          <wp:inline distT="0" distB="0" distL="0" distR="0" wp14:anchorId="604A0BEA" wp14:editId="40845C28">
            <wp:extent cx="6400800" cy="3355848"/>
            <wp:effectExtent l="0" t="0" r="0" b="0"/>
            <wp:docPr id="121" name="Pictur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02293210-2010.jpg"/>
                    <pic:cNvPicPr/>
                  </pic:nvPicPr>
                  <pic:blipFill>
                    <a:blip r:embed="rId51"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4AC4283C" w14:textId="6408A461" w:rsidR="001D72AC" w:rsidRDefault="001D72AC" w:rsidP="001D72AC">
      <w:pPr>
        <w:pStyle w:val="Caption"/>
        <w:spacing w:before="0" w:after="0"/>
      </w:pPr>
      <w:r>
        <w:t xml:space="preserve">Figure </w:t>
      </w:r>
      <w:r w:rsidR="0052149C">
        <w:fldChar w:fldCharType="begin"/>
      </w:r>
      <w:r w:rsidR="0052149C">
        <w:instrText xml:space="preserve"> SEQ Figure \* ARABIC </w:instrText>
      </w:r>
      <w:r w:rsidR="0052149C">
        <w:fldChar w:fldCharType="separate"/>
      </w:r>
      <w:r w:rsidR="00AC53C3">
        <w:rPr>
          <w:noProof/>
        </w:rPr>
        <w:t>36</w:t>
      </w:r>
      <w:r w:rsidR="0052149C">
        <w:rPr>
          <w:noProof/>
        </w:rPr>
        <w:fldChar w:fldCharType="end"/>
      </w:r>
      <w:r>
        <w:t xml:space="preserve">: </w:t>
      </w:r>
      <w:r w:rsidRPr="00A215D2">
        <w:t xml:space="preserve">Simulated and </w:t>
      </w:r>
      <w:r w:rsidR="00486F05">
        <w:t>o</w:t>
      </w:r>
      <w:r w:rsidRPr="00A215D2">
        <w:t xml:space="preserve">bserved </w:t>
      </w:r>
      <w:r w:rsidR="00486F05">
        <w:t>f</w:t>
      </w:r>
      <w:r>
        <w:t>low</w:t>
      </w:r>
      <w:r w:rsidRPr="00A215D2">
        <w:t xml:space="preserve"> at </w:t>
      </w:r>
      <w:r w:rsidR="00F92110">
        <w:t xml:space="preserve">USGS </w:t>
      </w:r>
      <w:r w:rsidRPr="001D72AC">
        <w:t>02293210</w:t>
      </w:r>
      <w:r>
        <w:t xml:space="preserve"> (Shell Point), 2010</w:t>
      </w:r>
    </w:p>
    <w:p w14:paraId="63423AD2" w14:textId="77777777" w:rsidR="001D72AC" w:rsidRDefault="001D72AC" w:rsidP="001D72AC">
      <w:pPr>
        <w:pStyle w:val="Caption"/>
        <w:spacing w:before="0"/>
      </w:pPr>
    </w:p>
    <w:p w14:paraId="7ED76E8A" w14:textId="3A96FA86" w:rsidR="001D72AC" w:rsidRDefault="00311C82" w:rsidP="001D72AC">
      <w:pPr>
        <w:pStyle w:val="Caption"/>
        <w:spacing w:before="0" w:after="0"/>
      </w:pPr>
      <w:r>
        <w:rPr>
          <w:noProof/>
        </w:rPr>
        <w:lastRenderedPageBreak/>
        <w:drawing>
          <wp:inline distT="0" distB="0" distL="0" distR="0" wp14:anchorId="2642323F" wp14:editId="5274B803">
            <wp:extent cx="6400800" cy="3355848"/>
            <wp:effectExtent l="0" t="0" r="0" b="0"/>
            <wp:docPr id="122" name="Pictur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02293210-July-Aug2010.jpg"/>
                    <pic:cNvPicPr/>
                  </pic:nvPicPr>
                  <pic:blipFill>
                    <a:blip r:embed="rId52"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44F7C311" w14:textId="5759568C" w:rsidR="00A215D2" w:rsidRPr="00A215D2" w:rsidRDefault="001D72AC" w:rsidP="001D72AC">
      <w:pPr>
        <w:pStyle w:val="Caption"/>
        <w:spacing w:before="0"/>
      </w:pPr>
      <w:bookmarkStart w:id="95" w:name="_Ref456095490"/>
      <w:r>
        <w:t xml:space="preserve">Figure </w:t>
      </w:r>
      <w:r w:rsidR="0052149C">
        <w:fldChar w:fldCharType="begin"/>
      </w:r>
      <w:r w:rsidR="0052149C">
        <w:instrText xml:space="preserve"> SEQ Figure \* ARABIC </w:instrText>
      </w:r>
      <w:r w:rsidR="0052149C">
        <w:fldChar w:fldCharType="separate"/>
      </w:r>
      <w:r w:rsidR="00AC53C3">
        <w:rPr>
          <w:noProof/>
        </w:rPr>
        <w:t>37</w:t>
      </w:r>
      <w:r w:rsidR="0052149C">
        <w:rPr>
          <w:noProof/>
        </w:rPr>
        <w:fldChar w:fldCharType="end"/>
      </w:r>
      <w:bookmarkEnd w:id="95"/>
      <w:r>
        <w:t xml:space="preserve">: </w:t>
      </w:r>
      <w:r w:rsidRPr="00A215D2">
        <w:t xml:space="preserve">Simulated and </w:t>
      </w:r>
      <w:r w:rsidR="00486F05">
        <w:t>o</w:t>
      </w:r>
      <w:r w:rsidRPr="00A215D2">
        <w:t xml:space="preserve">bserved </w:t>
      </w:r>
      <w:r w:rsidR="00486F05">
        <w:t>f</w:t>
      </w:r>
      <w:r>
        <w:t>low</w:t>
      </w:r>
      <w:r w:rsidRPr="00A215D2">
        <w:t xml:space="preserve"> at </w:t>
      </w:r>
      <w:r w:rsidR="00F92110">
        <w:t xml:space="preserve">USGS </w:t>
      </w:r>
      <w:r w:rsidRPr="001D72AC">
        <w:t>02293210</w:t>
      </w:r>
      <w:r>
        <w:t xml:space="preserve"> (Shell Point), July – August, 2010</w:t>
      </w:r>
    </w:p>
    <w:p w14:paraId="4778DBF8" w14:textId="1F0E03EF" w:rsidR="005460DA" w:rsidRDefault="00431620" w:rsidP="005460DA">
      <w:pPr>
        <w:pStyle w:val="Heading2"/>
      </w:pPr>
      <w:bookmarkStart w:id="96" w:name="_Toc458080976"/>
      <w:r>
        <w:t>Calibration Issues</w:t>
      </w:r>
      <w:r w:rsidR="00FC344F">
        <w:t xml:space="preserve">, </w:t>
      </w:r>
      <w:r w:rsidR="00A050B4">
        <w:t>Modifications</w:t>
      </w:r>
      <w:r w:rsidR="00FC344F">
        <w:t>, and Recommendations</w:t>
      </w:r>
      <w:bookmarkEnd w:id="96"/>
    </w:p>
    <w:p w14:paraId="029BA61E" w14:textId="1536CC3F" w:rsidR="00431620" w:rsidRDefault="00431620" w:rsidP="00431620">
      <w:r w:rsidRPr="00431620">
        <w:rPr>
          <w:u w:val="single"/>
        </w:rPr>
        <w:t>Issue #1</w:t>
      </w:r>
      <w:r>
        <w:t xml:space="preserve">: There </w:t>
      </w:r>
      <w:r w:rsidR="003B77A0">
        <w:t xml:space="preserve">are </w:t>
      </w:r>
      <w:r>
        <w:t xml:space="preserve">no bathymetry data available for the tributary channels included in the EFDC model grid. </w:t>
      </w:r>
    </w:p>
    <w:p w14:paraId="573BAF24" w14:textId="5E9B29AE" w:rsidR="009D24E9" w:rsidRDefault="009D24E9" w:rsidP="00431620">
      <w:pPr>
        <w:ind w:left="720"/>
      </w:pPr>
      <w:r>
        <w:rPr>
          <w:u w:val="single"/>
        </w:rPr>
        <w:t>Modification:</w:t>
      </w:r>
      <w:r w:rsidR="00431620">
        <w:t xml:space="preserve"> </w:t>
      </w:r>
      <w:r w:rsidR="00FC344F">
        <w:t>The department</w:t>
      </w:r>
      <w:r w:rsidR="00A050B4">
        <w:t xml:space="preserve"> provided </w:t>
      </w:r>
      <w:r>
        <w:t xml:space="preserve">Tetra Tech </w:t>
      </w:r>
      <w:r w:rsidR="00A050B4">
        <w:t xml:space="preserve">with </w:t>
      </w:r>
      <w:r>
        <w:t xml:space="preserve">a dataset </w:t>
      </w:r>
      <w:r w:rsidR="00A050B4">
        <w:t>of</w:t>
      </w:r>
      <w:r>
        <w:t xml:space="preserve"> cross</w:t>
      </w:r>
      <w:r w:rsidR="00A050B4">
        <w:t>-</w:t>
      </w:r>
      <w:r>
        <w:t xml:space="preserve">section information </w:t>
      </w:r>
      <w:r w:rsidR="00A050B4">
        <w:t>for</w:t>
      </w:r>
      <w:r>
        <w:t xml:space="preserve"> some of the tributaries. The dataset</w:t>
      </w:r>
      <w:r w:rsidR="00A050B4">
        <w:t xml:space="preserve"> consisted of</w:t>
      </w:r>
      <w:r>
        <w:t xml:space="preserve"> surveyed data from Jacks </w:t>
      </w:r>
      <w:r w:rsidRPr="009D24E9">
        <w:t>Branch</w:t>
      </w:r>
      <w:r>
        <w:t xml:space="preserve"> and</w:t>
      </w:r>
      <w:r w:rsidR="00F85B16">
        <w:t xml:space="preserve"> input data</w:t>
      </w:r>
      <w:r w:rsidR="0060044B">
        <w:t xml:space="preserve"> </w:t>
      </w:r>
      <w:r w:rsidR="00F85B16">
        <w:t xml:space="preserve">files from the North </w:t>
      </w:r>
      <w:r w:rsidR="00A050B4">
        <w:t>Fort Myers</w:t>
      </w:r>
      <w:r w:rsidR="00F85B16">
        <w:t xml:space="preserve"> Mike11 model. The dataset could not be directly used during the setup of the 2017 EFDC </w:t>
      </w:r>
      <w:r w:rsidR="00FC344F">
        <w:t>M</w:t>
      </w:r>
      <w:r w:rsidR="00F85B16">
        <w:t xml:space="preserve">odel </w:t>
      </w:r>
      <w:r w:rsidR="00A050B4">
        <w:t>because</w:t>
      </w:r>
      <w:r w:rsidR="00F85B16">
        <w:t xml:space="preserve"> the Jacks </w:t>
      </w:r>
      <w:r w:rsidR="00F85B16" w:rsidRPr="009D24E9">
        <w:t>Branch</w:t>
      </w:r>
      <w:r w:rsidR="008752B8">
        <w:t xml:space="preserve"> tributary </w:t>
      </w:r>
      <w:r w:rsidR="0060044B">
        <w:t>is located</w:t>
      </w:r>
      <w:r w:rsidR="008752B8">
        <w:t xml:space="preserve"> outside the limits of the EFDC model and</w:t>
      </w:r>
      <w:r w:rsidR="0060044B">
        <w:t xml:space="preserve"> because</w:t>
      </w:r>
      <w:r w:rsidR="008752B8">
        <w:t xml:space="preserve"> the</w:t>
      </w:r>
      <w:r w:rsidR="00CE5B03">
        <w:t xml:space="preserve"> </w:t>
      </w:r>
      <w:r w:rsidR="008752B8">
        <w:t xml:space="preserve">input datasets from </w:t>
      </w:r>
      <w:r w:rsidR="00FC344F">
        <w:t xml:space="preserve">the </w:t>
      </w:r>
      <w:r w:rsidR="008752B8">
        <w:t>Mike11</w:t>
      </w:r>
      <w:r w:rsidR="00FC344F">
        <w:t xml:space="preserve"> model</w:t>
      </w:r>
      <w:r w:rsidR="008752B8">
        <w:t xml:space="preserve"> </w:t>
      </w:r>
      <w:r w:rsidR="00CE5B03">
        <w:t xml:space="preserve">(in .txt format) </w:t>
      </w:r>
      <w:r w:rsidR="0060044B">
        <w:t xml:space="preserve">did not contain data for the tributaries included in </w:t>
      </w:r>
      <w:r w:rsidR="00A050B4">
        <w:t xml:space="preserve">the </w:t>
      </w:r>
      <w:r w:rsidR="0060044B">
        <w:t>EFDC</w:t>
      </w:r>
      <w:r w:rsidR="00A050B4">
        <w:t xml:space="preserve"> model</w:t>
      </w:r>
      <w:r w:rsidR="0060044B">
        <w:t xml:space="preserve">. </w:t>
      </w:r>
    </w:p>
    <w:p w14:paraId="28408B64" w14:textId="03A33F7A" w:rsidR="00431620" w:rsidRDefault="00CE5B03" w:rsidP="00431620">
      <w:pPr>
        <w:ind w:left="720"/>
      </w:pPr>
      <w:r>
        <w:t>Tetra Tech</w:t>
      </w:r>
      <w:r w:rsidR="00431620">
        <w:t xml:space="preserve"> adjusted </w:t>
      </w:r>
      <w:r w:rsidR="00A050B4">
        <w:t xml:space="preserve">the bathymetry in the tributaries </w:t>
      </w:r>
      <w:r w:rsidR="00431620">
        <w:t xml:space="preserve">during the model </w:t>
      </w:r>
      <w:r>
        <w:t xml:space="preserve">setup and </w:t>
      </w:r>
      <w:r w:rsidR="00431620">
        <w:t xml:space="preserve">calibration runs to ensure a stable model setup. </w:t>
      </w:r>
      <w:r>
        <w:t xml:space="preserve">The data provided by </w:t>
      </w:r>
      <w:r w:rsidR="00FC344F">
        <w:t>the department</w:t>
      </w:r>
      <w:r>
        <w:t xml:space="preserve">, although not directly used in </w:t>
      </w:r>
      <w:r w:rsidR="00A050B4">
        <w:t xml:space="preserve">the </w:t>
      </w:r>
      <w:r>
        <w:t>EFDC</w:t>
      </w:r>
      <w:r w:rsidR="00A050B4">
        <w:t xml:space="preserve"> model</w:t>
      </w:r>
      <w:r>
        <w:t>, w</w:t>
      </w:r>
      <w:r w:rsidR="00A050B4">
        <w:t>ere</w:t>
      </w:r>
      <w:r>
        <w:t xml:space="preserve"> used as a reference to define</w:t>
      </w:r>
      <w:r w:rsidR="00842FEF">
        <w:t xml:space="preserve"> reasonable bathymetric values to the different tributaries in the model</w:t>
      </w:r>
      <w:r>
        <w:t>.</w:t>
      </w:r>
    </w:p>
    <w:p w14:paraId="4F30418A" w14:textId="77777777" w:rsidR="00431620" w:rsidRDefault="00431620" w:rsidP="00431620">
      <w:r w:rsidRPr="00431620">
        <w:rPr>
          <w:u w:val="single"/>
        </w:rPr>
        <w:t>Issue #</w:t>
      </w:r>
      <w:r>
        <w:rPr>
          <w:u w:val="single"/>
        </w:rPr>
        <w:t>2</w:t>
      </w:r>
      <w:r>
        <w:t xml:space="preserve">: The </w:t>
      </w:r>
      <w:r w:rsidR="00406C2C">
        <w:t xml:space="preserve">model may not be stable between wetting and drying periods in the </w:t>
      </w:r>
      <w:r>
        <w:t>m</w:t>
      </w:r>
      <w:r w:rsidR="00406C2C">
        <w:t>arsh cells.</w:t>
      </w:r>
    </w:p>
    <w:p w14:paraId="094F1D2F" w14:textId="0F32A666" w:rsidR="00431620" w:rsidRPr="003B77A0" w:rsidRDefault="004218E5" w:rsidP="00431620">
      <w:pPr>
        <w:ind w:left="720"/>
      </w:pPr>
      <w:r>
        <w:rPr>
          <w:u w:val="single"/>
        </w:rPr>
        <w:t>Modification:</w:t>
      </w:r>
      <w:r>
        <w:t xml:space="preserve"> </w:t>
      </w:r>
      <w:r w:rsidR="00431620">
        <w:t>The vegetation parameters for the ma</w:t>
      </w:r>
      <w:r w:rsidR="00645CFC">
        <w:t>r</w:t>
      </w:r>
      <w:r w:rsidR="00431620">
        <w:t xml:space="preserve">sh cells </w:t>
      </w:r>
      <w:r>
        <w:t>were</w:t>
      </w:r>
      <w:r w:rsidR="00431620">
        <w:t xml:space="preserve"> adjusted during </w:t>
      </w:r>
      <w:r w:rsidR="00406C2C">
        <w:t xml:space="preserve">model </w:t>
      </w:r>
      <w:r w:rsidR="00431620" w:rsidRPr="003B77A0">
        <w:t xml:space="preserve">calibration to ensure the model </w:t>
      </w:r>
      <w:r w:rsidRPr="003B77A0">
        <w:t xml:space="preserve">was </w:t>
      </w:r>
      <w:r w:rsidR="00431620" w:rsidRPr="003B77A0">
        <w:t>stable betw</w:t>
      </w:r>
      <w:r w:rsidR="00406C2C" w:rsidRPr="003B77A0">
        <w:t>een wetting and drying periods.</w:t>
      </w:r>
    </w:p>
    <w:p w14:paraId="3B1F4394" w14:textId="77777777" w:rsidR="00431620" w:rsidRPr="003B77A0" w:rsidRDefault="00431620" w:rsidP="00431620">
      <w:r w:rsidRPr="003B77A0">
        <w:rPr>
          <w:u w:val="single"/>
        </w:rPr>
        <w:t>Issue #3</w:t>
      </w:r>
      <w:r w:rsidRPr="003B77A0">
        <w:t>: The open bound</w:t>
      </w:r>
      <w:r w:rsidR="00406C2C" w:rsidRPr="003B77A0">
        <w:t>ary conditions need to be adjusted</w:t>
      </w:r>
      <w:r w:rsidRPr="003B77A0">
        <w:t xml:space="preserve">. Currently, the model setup uses the tidal records available at NOAA station 8725110 </w:t>
      </w:r>
      <w:r w:rsidR="00406C2C" w:rsidRPr="003B77A0">
        <w:t>(</w:t>
      </w:r>
      <w:r w:rsidRPr="003B77A0">
        <w:t>Naples, FL</w:t>
      </w:r>
      <w:r w:rsidR="00406C2C" w:rsidRPr="003B77A0">
        <w:t>).</w:t>
      </w:r>
    </w:p>
    <w:p w14:paraId="554AE81C" w14:textId="3346E352" w:rsidR="0029027C" w:rsidRDefault="004218E5" w:rsidP="0029027C">
      <w:pPr>
        <w:ind w:left="720"/>
      </w:pPr>
      <w:r w:rsidRPr="003B77A0">
        <w:rPr>
          <w:u w:val="single"/>
        </w:rPr>
        <w:lastRenderedPageBreak/>
        <w:t>Modification:</w:t>
      </w:r>
      <w:r w:rsidR="00431620" w:rsidRPr="003B77A0">
        <w:t xml:space="preserve"> </w:t>
      </w:r>
      <w:r w:rsidR="00A050B4">
        <w:t xml:space="preserve">During model calibration, </w:t>
      </w:r>
      <w:r w:rsidRPr="003B77A0">
        <w:t xml:space="preserve">Tetra Tech adjusted the phase and amplitude of the </w:t>
      </w:r>
      <w:r w:rsidR="00A050B4" w:rsidRPr="003B77A0">
        <w:t xml:space="preserve">WSE </w:t>
      </w:r>
      <w:r w:rsidRPr="003B77A0">
        <w:t xml:space="preserve">time series used to force </w:t>
      </w:r>
      <w:r w:rsidR="0029027C" w:rsidRPr="003B77A0">
        <w:t xml:space="preserve">the </w:t>
      </w:r>
      <w:r w:rsidRPr="003B77A0">
        <w:t xml:space="preserve">south model boundaries. </w:t>
      </w:r>
      <w:r w:rsidR="0029027C" w:rsidRPr="003B77A0">
        <w:t xml:space="preserve">Tetra Tech </w:t>
      </w:r>
      <w:r w:rsidR="00A050B4">
        <w:t xml:space="preserve">also </w:t>
      </w:r>
      <w:r w:rsidR="0029027C" w:rsidRPr="003B77A0">
        <w:t xml:space="preserve">used the principal tidal harmonic constituents reported at NOAA </w:t>
      </w:r>
      <w:r w:rsidR="00431620" w:rsidRPr="003B77A0">
        <w:t xml:space="preserve">station 8725541 </w:t>
      </w:r>
      <w:r w:rsidR="00406C2C" w:rsidRPr="003B77A0">
        <w:t>(</w:t>
      </w:r>
      <w:r w:rsidR="00431620" w:rsidRPr="003B77A0">
        <w:t>Bokellia, Charlotte Harbor, FL</w:t>
      </w:r>
      <w:r w:rsidR="00406C2C" w:rsidRPr="003B77A0">
        <w:t>)</w:t>
      </w:r>
      <w:r w:rsidR="0029027C" w:rsidRPr="003B77A0" w:rsidDel="0029027C">
        <w:t xml:space="preserve"> </w:t>
      </w:r>
      <w:r w:rsidR="0029027C" w:rsidRPr="003B77A0">
        <w:t xml:space="preserve">to construct a </w:t>
      </w:r>
      <w:r w:rsidR="00A050B4" w:rsidRPr="003B77A0">
        <w:t xml:space="preserve">WSE </w:t>
      </w:r>
      <w:r w:rsidR="0029027C" w:rsidRPr="003B77A0">
        <w:t>time series to fo</w:t>
      </w:r>
      <w:r w:rsidR="00A050B4">
        <w:t xml:space="preserve">rce the north open boundaries. </w:t>
      </w:r>
      <w:r w:rsidR="0029027C" w:rsidRPr="003B77A0">
        <w:t>The modifications performed during the model setup and calibration runs had a positive impact on the stability and predictive performance of the model.</w:t>
      </w:r>
    </w:p>
    <w:p w14:paraId="27D5E761" w14:textId="77777777" w:rsidR="00431620" w:rsidRPr="00C040C5" w:rsidRDefault="00431620" w:rsidP="00431620">
      <w:r w:rsidRPr="00431620">
        <w:rPr>
          <w:u w:val="single"/>
        </w:rPr>
        <w:t>Issue #</w:t>
      </w:r>
      <w:r>
        <w:rPr>
          <w:u w:val="single"/>
        </w:rPr>
        <w:t>4</w:t>
      </w:r>
      <w:r>
        <w:t xml:space="preserve">: Salinity </w:t>
      </w:r>
      <w:r w:rsidRPr="00C040C5">
        <w:t xml:space="preserve">intrusion in the riverine portion is limited in the current model setup. </w:t>
      </w:r>
    </w:p>
    <w:p w14:paraId="541A2E9B" w14:textId="41EB53BD" w:rsidR="00431620" w:rsidRPr="00C040C5" w:rsidRDefault="00431620" w:rsidP="00431620">
      <w:pPr>
        <w:ind w:left="720"/>
      </w:pPr>
      <w:r w:rsidRPr="00C040C5">
        <w:rPr>
          <w:u w:val="single"/>
        </w:rPr>
        <w:t>Recommendation</w:t>
      </w:r>
      <w:r w:rsidRPr="00C040C5">
        <w:t>: The turbulence parameters</w:t>
      </w:r>
      <w:r w:rsidR="00406C2C" w:rsidRPr="00C040C5">
        <w:t>,</w:t>
      </w:r>
      <w:r w:rsidRPr="00C040C5">
        <w:t xml:space="preserve"> in particular the parameters controlling the stability of the stratification</w:t>
      </w:r>
      <w:r w:rsidR="00406C2C" w:rsidRPr="00C040C5">
        <w:t>,</w:t>
      </w:r>
      <w:r w:rsidRPr="00C040C5">
        <w:t xml:space="preserve"> </w:t>
      </w:r>
      <w:r w:rsidR="00476001">
        <w:t>were</w:t>
      </w:r>
      <w:r w:rsidRPr="00C040C5">
        <w:t xml:space="preserve"> adjusted to improve the transport of salinity fronts from the embayment to the upstream regions.</w:t>
      </w:r>
      <w:r w:rsidR="007848C0" w:rsidRPr="00C040C5">
        <w:t xml:space="preserve"> The grid cell alignment and channel depth </w:t>
      </w:r>
      <w:r w:rsidR="00476001">
        <w:t>was</w:t>
      </w:r>
      <w:r w:rsidR="007848C0" w:rsidRPr="00C040C5">
        <w:t xml:space="preserve"> evaluated </w:t>
      </w:r>
      <w:r w:rsidR="00476001">
        <w:t xml:space="preserve">and adjusted to better simulate water </w:t>
      </w:r>
      <w:r w:rsidR="007848C0" w:rsidRPr="00C040C5">
        <w:t>movement in the estuary.</w:t>
      </w:r>
    </w:p>
    <w:p w14:paraId="0B7ADD42" w14:textId="7BF863C1" w:rsidR="00431620" w:rsidRPr="00C040C5" w:rsidRDefault="00431620" w:rsidP="00431620">
      <w:r w:rsidRPr="00C040C5">
        <w:rPr>
          <w:u w:val="single"/>
        </w:rPr>
        <w:t>Issue #5</w:t>
      </w:r>
      <w:r w:rsidRPr="00C040C5">
        <w:t xml:space="preserve">: Temperature is currently </w:t>
      </w:r>
      <w:r w:rsidR="00B61933">
        <w:t>under</w:t>
      </w:r>
      <w:r w:rsidR="00B61933" w:rsidRPr="00C040C5">
        <w:t xml:space="preserve"> </w:t>
      </w:r>
      <w:r w:rsidRPr="00C040C5">
        <w:t>predicted by the model</w:t>
      </w:r>
      <w:r w:rsidR="00476001">
        <w:t xml:space="preserve"> when using the initial HSPF draft temperature results</w:t>
      </w:r>
      <w:r w:rsidRPr="00C040C5">
        <w:t xml:space="preserve">. </w:t>
      </w:r>
    </w:p>
    <w:p w14:paraId="0386E481" w14:textId="0613E525" w:rsidR="001B1BFB" w:rsidRDefault="00431620" w:rsidP="00431620">
      <w:pPr>
        <w:ind w:left="720"/>
      </w:pPr>
      <w:r w:rsidRPr="00C040C5">
        <w:rPr>
          <w:u w:val="single"/>
        </w:rPr>
        <w:t>Recommendation</w:t>
      </w:r>
      <w:r w:rsidRPr="00C040C5">
        <w:t xml:space="preserve">: </w:t>
      </w:r>
      <w:r w:rsidR="007848C0">
        <w:t xml:space="preserve">The S-79 temperature boundary condition </w:t>
      </w:r>
      <w:r w:rsidR="00476001">
        <w:t>used measured temperature data.</w:t>
      </w:r>
      <w:r w:rsidR="007848C0">
        <w:t xml:space="preserve"> The temperature boundary will be replaced with modeled results once the HSPF model is completed</w:t>
      </w:r>
      <w:r w:rsidR="009020A4">
        <w:t>.</w:t>
      </w:r>
    </w:p>
    <w:p w14:paraId="6522FCCD" w14:textId="347579B5" w:rsidR="009020A4" w:rsidRDefault="009020A4">
      <w:pPr>
        <w:spacing w:after="0"/>
        <w:jc w:val="left"/>
        <w:rPr>
          <w:u w:val="single"/>
        </w:rPr>
      </w:pPr>
      <w:r>
        <w:rPr>
          <w:u w:val="single"/>
        </w:rPr>
        <w:br w:type="page"/>
      </w:r>
    </w:p>
    <w:p w14:paraId="19CADCD6" w14:textId="4C881221" w:rsidR="009020A4" w:rsidRDefault="009020A4" w:rsidP="009020A4">
      <w:pPr>
        <w:pStyle w:val="Heading1"/>
      </w:pPr>
      <w:bookmarkStart w:id="97" w:name="_Toc458080977"/>
      <w:r>
        <w:lastRenderedPageBreak/>
        <w:t>References</w:t>
      </w:r>
      <w:bookmarkEnd w:id="97"/>
    </w:p>
    <w:p w14:paraId="1A8C9BF8" w14:textId="650E1D45" w:rsidR="00BD3C3F" w:rsidRDefault="005725AA" w:rsidP="009020A4">
      <w:pPr>
        <w:ind w:left="720" w:hanging="720"/>
      </w:pPr>
      <w:r>
        <w:t xml:space="preserve">Hamrick, J. M. 1992. </w:t>
      </w:r>
      <w:r w:rsidR="00BD3C3F" w:rsidRPr="00BD3C3F">
        <w:t>A Three-Dimensional Environmental Fluid Dynamics Computer Code: Theoretical and Computational Aspects. The College of William and Mary, Virginia Institute of Marine Science. Special Report 317, 63 pp.</w:t>
      </w:r>
    </w:p>
    <w:p w14:paraId="14856E43" w14:textId="1F4843CD" w:rsidR="009020A4" w:rsidRDefault="009020A4" w:rsidP="009020A4">
      <w:pPr>
        <w:ind w:left="720" w:hanging="720"/>
      </w:pPr>
      <w:r>
        <w:t>Ji, Zhen-Gang. 2008. Hydrodynamics and Water Quality Modeling Rivers, Lakes and Estuaries. John Wiley &amp; Sons, Inc.</w:t>
      </w:r>
      <w:r>
        <w:cr/>
      </w:r>
    </w:p>
    <w:p w14:paraId="1D1A4994" w14:textId="77777777" w:rsidR="009020A4" w:rsidRPr="009020A4" w:rsidRDefault="009020A4" w:rsidP="009020A4"/>
    <w:p w14:paraId="68F8CCD4" w14:textId="77777777" w:rsidR="00C933D7" w:rsidRDefault="00C933D7">
      <w:pPr>
        <w:spacing w:after="0"/>
        <w:jc w:val="left"/>
      </w:pPr>
      <w:r>
        <w:br w:type="page"/>
      </w:r>
    </w:p>
    <w:p w14:paraId="2BD6C20D" w14:textId="77777777" w:rsidR="00C933D7" w:rsidRDefault="00C933D7" w:rsidP="00C933D7">
      <w:bookmarkStart w:id="98" w:name="_Toc450911961"/>
    </w:p>
    <w:p w14:paraId="68DF28D0" w14:textId="77777777" w:rsidR="006F204E" w:rsidRDefault="006F204E" w:rsidP="00C933D7"/>
    <w:p w14:paraId="542DA753" w14:textId="77777777" w:rsidR="006F204E" w:rsidRDefault="006F204E" w:rsidP="00C933D7"/>
    <w:p w14:paraId="76790D57" w14:textId="77777777" w:rsidR="006F204E" w:rsidRDefault="006F204E" w:rsidP="00C933D7"/>
    <w:p w14:paraId="1D01BBEB" w14:textId="77777777" w:rsidR="006F204E" w:rsidRDefault="006F204E" w:rsidP="00C933D7"/>
    <w:p w14:paraId="6692DCD8" w14:textId="77777777" w:rsidR="006F204E" w:rsidRDefault="006F204E" w:rsidP="00C933D7"/>
    <w:p w14:paraId="2B2F2655" w14:textId="77777777" w:rsidR="006F204E" w:rsidRDefault="006F204E" w:rsidP="00C933D7"/>
    <w:p w14:paraId="4ADE58E1" w14:textId="77777777" w:rsidR="006F204E" w:rsidRDefault="006F204E" w:rsidP="00C933D7"/>
    <w:p w14:paraId="4F048CF3" w14:textId="77777777" w:rsidR="006F204E" w:rsidRPr="00C933D7" w:rsidRDefault="006F204E" w:rsidP="00C933D7"/>
    <w:p w14:paraId="7CA01E9D" w14:textId="1D3F0DE8" w:rsidR="00C933D7" w:rsidRPr="00787AA4" w:rsidRDefault="00F92110" w:rsidP="00C933D7">
      <w:pPr>
        <w:pStyle w:val="Heading1"/>
        <w:numPr>
          <w:ilvl w:val="0"/>
          <w:numId w:val="0"/>
        </w:numPr>
        <w:jc w:val="left"/>
      </w:pPr>
      <w:bookmarkStart w:id="99" w:name="_Toc458080978"/>
      <w:r>
        <w:t xml:space="preserve">Appendix A: </w:t>
      </w:r>
      <w:r w:rsidR="006F204E">
        <w:t>Hydrodynamic</w:t>
      </w:r>
      <w:r w:rsidR="00C933D7">
        <w:t xml:space="preserve"> Calibration Results</w:t>
      </w:r>
      <w:bookmarkEnd w:id="98"/>
      <w:bookmarkEnd w:id="99"/>
    </w:p>
    <w:p w14:paraId="25C37329" w14:textId="77777777" w:rsidR="006F204E" w:rsidRDefault="006F204E">
      <w:pPr>
        <w:spacing w:after="0"/>
        <w:jc w:val="left"/>
      </w:pPr>
      <w:r>
        <w:br w:type="page"/>
      </w:r>
    </w:p>
    <w:p w14:paraId="78CA16B1" w14:textId="04DACD27" w:rsidR="00E03E60" w:rsidRPr="00622C8D" w:rsidRDefault="00622C8D" w:rsidP="00622C8D">
      <w:pPr>
        <w:spacing w:after="0"/>
        <w:jc w:val="left"/>
        <w:rPr>
          <w:rFonts w:ascii="Arial" w:hAnsi="Arial" w:cs="Arial"/>
          <w:b/>
          <w:color w:val="17365D" w:themeColor="text2" w:themeShade="BF"/>
          <w:sz w:val="30"/>
          <w:szCs w:val="30"/>
        </w:rPr>
      </w:pPr>
      <w:r>
        <w:rPr>
          <w:rFonts w:ascii="Arial" w:hAnsi="Arial" w:cs="Arial"/>
          <w:b/>
          <w:color w:val="17365D" w:themeColor="text2" w:themeShade="BF"/>
          <w:sz w:val="30"/>
          <w:szCs w:val="30"/>
        </w:rPr>
        <w:lastRenderedPageBreak/>
        <w:t>WATER SURFACE ELEVATION</w:t>
      </w:r>
    </w:p>
    <w:p w14:paraId="734ED79B" w14:textId="7E896837" w:rsidR="00A25D61" w:rsidRDefault="00E272CE" w:rsidP="00FC344F">
      <w:pPr>
        <w:spacing w:after="0"/>
        <w:jc w:val="center"/>
        <w:rPr>
          <w:b/>
        </w:rPr>
      </w:pPr>
      <w:r>
        <w:rPr>
          <w:b/>
          <w:noProof/>
        </w:rPr>
        <w:drawing>
          <wp:inline distT="0" distB="0" distL="0" distR="0" wp14:anchorId="370B06C0" wp14:editId="655CF8CD">
            <wp:extent cx="6400800" cy="3355848"/>
            <wp:effectExtent l="0" t="0" r="0" b="0"/>
            <wp:docPr id="123" name="Pictur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02293055.jpg"/>
                    <pic:cNvPicPr/>
                  </pic:nvPicPr>
                  <pic:blipFill>
                    <a:blip r:embed="rId53"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7BA587F7" w14:textId="786FF04D" w:rsidR="00A25D61" w:rsidRDefault="00A25D61" w:rsidP="00F92110">
      <w:pPr>
        <w:pStyle w:val="Caption"/>
      </w:pPr>
      <w:r>
        <w:t>Figure A-</w:t>
      </w:r>
      <w:r w:rsidR="005725AA">
        <w:t>1</w:t>
      </w:r>
      <w:r>
        <w:t xml:space="preserve">: Simulated and </w:t>
      </w:r>
      <w:r w:rsidR="00486F05">
        <w:t>o</w:t>
      </w:r>
      <w:r>
        <w:t xml:space="preserve">bserved </w:t>
      </w:r>
      <w:r w:rsidR="00FC344F">
        <w:t>WSE</w:t>
      </w:r>
      <w:r>
        <w:t xml:space="preserve"> at USGS 02293055</w:t>
      </w:r>
    </w:p>
    <w:p w14:paraId="203A05C7" w14:textId="77777777" w:rsidR="00FC344F" w:rsidRDefault="00FC344F" w:rsidP="00FC344F">
      <w:pPr>
        <w:spacing w:after="0"/>
        <w:jc w:val="center"/>
        <w:rPr>
          <w:b/>
        </w:rPr>
      </w:pPr>
    </w:p>
    <w:p w14:paraId="651AFF32" w14:textId="7962B095" w:rsidR="00A25D61" w:rsidRDefault="00E272CE" w:rsidP="00FC344F">
      <w:pPr>
        <w:spacing w:after="0"/>
        <w:jc w:val="center"/>
        <w:rPr>
          <w:b/>
        </w:rPr>
      </w:pPr>
      <w:r>
        <w:rPr>
          <w:b/>
          <w:noProof/>
        </w:rPr>
        <w:drawing>
          <wp:inline distT="0" distB="0" distL="0" distR="0" wp14:anchorId="14121B7A" wp14:editId="6EE19348">
            <wp:extent cx="6400800" cy="3355848"/>
            <wp:effectExtent l="0" t="0" r="0" b="0"/>
            <wp:docPr id="124" name="Pictur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02293090.jpg"/>
                    <pic:cNvPicPr/>
                  </pic:nvPicPr>
                  <pic:blipFill>
                    <a:blip r:embed="rId54"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578359DB" w14:textId="5A1D32A6" w:rsidR="00A25D61" w:rsidRDefault="00A25D61" w:rsidP="00F92110">
      <w:pPr>
        <w:pStyle w:val="Caption"/>
      </w:pPr>
      <w:r>
        <w:t>Figure A-</w:t>
      </w:r>
      <w:r w:rsidR="005725AA">
        <w:t>2</w:t>
      </w:r>
      <w:r>
        <w:t xml:space="preserve">: Simulated and </w:t>
      </w:r>
      <w:r w:rsidR="00486F05">
        <w:t>o</w:t>
      </w:r>
      <w:r>
        <w:t xml:space="preserve">bserved </w:t>
      </w:r>
      <w:r w:rsidR="00FC344F">
        <w:t>WSE</w:t>
      </w:r>
      <w:r>
        <w:t xml:space="preserve"> at USGS 02293090</w:t>
      </w:r>
    </w:p>
    <w:p w14:paraId="4CE9125C" w14:textId="4E6AE52A" w:rsidR="00354366" w:rsidRDefault="00354366" w:rsidP="00FA29C4">
      <w:pPr>
        <w:jc w:val="center"/>
        <w:rPr>
          <w:b/>
        </w:rPr>
      </w:pPr>
    </w:p>
    <w:p w14:paraId="7EBA9B2B" w14:textId="2D2CE126" w:rsidR="004C519B" w:rsidRDefault="00E272CE" w:rsidP="00FC344F">
      <w:pPr>
        <w:spacing w:after="0"/>
        <w:jc w:val="center"/>
        <w:rPr>
          <w:b/>
        </w:rPr>
      </w:pPr>
      <w:r>
        <w:rPr>
          <w:b/>
          <w:noProof/>
        </w:rPr>
        <w:lastRenderedPageBreak/>
        <w:drawing>
          <wp:inline distT="0" distB="0" distL="0" distR="0" wp14:anchorId="073E74D1" wp14:editId="69ACA451">
            <wp:extent cx="6400800" cy="3355848"/>
            <wp:effectExtent l="0" t="0" r="0" b="0"/>
            <wp:docPr id="125" name="Pictur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02293190.jpg"/>
                    <pic:cNvPicPr/>
                  </pic:nvPicPr>
                  <pic:blipFill>
                    <a:blip r:embed="rId55"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21E35C33" w14:textId="2DC6364A" w:rsidR="00A25D61" w:rsidRDefault="00A25D61" w:rsidP="00F92110">
      <w:pPr>
        <w:pStyle w:val="Caption"/>
      </w:pPr>
      <w:r>
        <w:t>Figure A-</w:t>
      </w:r>
      <w:r w:rsidR="005725AA">
        <w:t>3</w:t>
      </w:r>
      <w:r>
        <w:t xml:space="preserve">: Simulated and </w:t>
      </w:r>
      <w:r w:rsidR="00486F05">
        <w:t>o</w:t>
      </w:r>
      <w:r>
        <w:t xml:space="preserve">bserved </w:t>
      </w:r>
      <w:r w:rsidR="00FC344F">
        <w:t>WSE</w:t>
      </w:r>
      <w:r>
        <w:t xml:space="preserve"> at USGS 02293190</w:t>
      </w:r>
    </w:p>
    <w:p w14:paraId="528E592B" w14:textId="77777777" w:rsidR="00A25D61" w:rsidRDefault="00A25D61" w:rsidP="00FC344F">
      <w:pPr>
        <w:spacing w:after="0"/>
        <w:jc w:val="center"/>
        <w:rPr>
          <w:b/>
        </w:rPr>
      </w:pPr>
    </w:p>
    <w:p w14:paraId="2AFB0BC1" w14:textId="281D734D" w:rsidR="00A25D61" w:rsidRDefault="00E272CE" w:rsidP="00FC344F">
      <w:pPr>
        <w:spacing w:after="0"/>
        <w:jc w:val="center"/>
        <w:rPr>
          <w:b/>
        </w:rPr>
      </w:pPr>
      <w:r>
        <w:rPr>
          <w:b/>
          <w:noProof/>
        </w:rPr>
        <w:drawing>
          <wp:inline distT="0" distB="0" distL="0" distR="0" wp14:anchorId="513DBA31" wp14:editId="695D5332">
            <wp:extent cx="6400800" cy="3355848"/>
            <wp:effectExtent l="0" t="0" r="0" b="0"/>
            <wp:docPr id="126" name="Pictur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022929176.jpg"/>
                    <pic:cNvPicPr/>
                  </pic:nvPicPr>
                  <pic:blipFill>
                    <a:blip r:embed="rId56"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2D86E48F" w14:textId="0CDD1037" w:rsidR="00A25D61" w:rsidRDefault="00A25D61" w:rsidP="00F92110">
      <w:pPr>
        <w:pStyle w:val="Caption"/>
      </w:pPr>
      <w:r>
        <w:t>Figure A-</w:t>
      </w:r>
      <w:r w:rsidR="005725AA">
        <w:t>4</w:t>
      </w:r>
      <w:r>
        <w:t xml:space="preserve">: Simulated and </w:t>
      </w:r>
      <w:r w:rsidR="00486F05">
        <w:t>o</w:t>
      </w:r>
      <w:r>
        <w:t xml:space="preserve">bserved </w:t>
      </w:r>
      <w:r w:rsidR="00FC344F">
        <w:t>WSE</w:t>
      </w:r>
      <w:r>
        <w:t xml:space="preserve"> at USGS 022929176</w:t>
      </w:r>
    </w:p>
    <w:p w14:paraId="31914814" w14:textId="17C3CD26" w:rsidR="00A25D61" w:rsidRDefault="00E272CE" w:rsidP="00FC344F">
      <w:pPr>
        <w:spacing w:after="0"/>
        <w:jc w:val="center"/>
        <w:rPr>
          <w:b/>
        </w:rPr>
      </w:pPr>
      <w:r>
        <w:rPr>
          <w:b/>
          <w:noProof/>
        </w:rPr>
        <w:lastRenderedPageBreak/>
        <w:drawing>
          <wp:inline distT="0" distB="0" distL="0" distR="0" wp14:anchorId="7C5A9433" wp14:editId="06487FDD">
            <wp:extent cx="6400800" cy="3355848"/>
            <wp:effectExtent l="0" t="0" r="0" b="0"/>
            <wp:docPr id="127" name="Pictur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264006081534400.jpg"/>
                    <pic:cNvPicPr/>
                  </pic:nvPicPr>
                  <pic:blipFill>
                    <a:blip r:embed="rId57"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323F423E" w14:textId="568E59AE" w:rsidR="00A25D61" w:rsidRDefault="00A25D61" w:rsidP="00F92110">
      <w:pPr>
        <w:pStyle w:val="Caption"/>
      </w:pPr>
      <w:r>
        <w:t>Figure A-</w:t>
      </w:r>
      <w:r w:rsidR="005725AA">
        <w:t>5</w:t>
      </w:r>
      <w:r>
        <w:t xml:space="preserve">: Simulated and </w:t>
      </w:r>
      <w:r w:rsidR="00486F05">
        <w:t>o</w:t>
      </w:r>
      <w:r>
        <w:t xml:space="preserve">bserved </w:t>
      </w:r>
      <w:r w:rsidR="00FC344F">
        <w:t>WSE</w:t>
      </w:r>
      <w:r>
        <w:t xml:space="preserve"> at </w:t>
      </w:r>
      <w:r w:rsidR="00486F05">
        <w:t>s</w:t>
      </w:r>
      <w:r>
        <w:t>tation 264006081534400</w:t>
      </w:r>
    </w:p>
    <w:p w14:paraId="19EC3FA5" w14:textId="77777777" w:rsidR="00FC344F" w:rsidRDefault="00FC344F">
      <w:pPr>
        <w:spacing w:after="0"/>
        <w:jc w:val="left"/>
        <w:rPr>
          <w:rFonts w:ascii="Arial" w:hAnsi="Arial" w:cs="Arial"/>
          <w:b/>
          <w:color w:val="17365D" w:themeColor="text2" w:themeShade="BF"/>
          <w:sz w:val="30"/>
          <w:szCs w:val="30"/>
        </w:rPr>
      </w:pPr>
      <w:r>
        <w:rPr>
          <w:rFonts w:ascii="Arial" w:hAnsi="Arial" w:cs="Arial"/>
          <w:b/>
          <w:color w:val="17365D" w:themeColor="text2" w:themeShade="BF"/>
          <w:sz w:val="30"/>
          <w:szCs w:val="30"/>
        </w:rPr>
        <w:br w:type="page"/>
      </w:r>
    </w:p>
    <w:p w14:paraId="2F8C339C" w14:textId="394B5442" w:rsidR="00BB19D8" w:rsidRPr="00622C8D" w:rsidRDefault="00BB19D8" w:rsidP="00BB19D8">
      <w:pPr>
        <w:spacing w:after="0"/>
        <w:jc w:val="left"/>
        <w:rPr>
          <w:rFonts w:ascii="Arial" w:hAnsi="Arial" w:cs="Arial"/>
          <w:b/>
          <w:color w:val="17365D" w:themeColor="text2" w:themeShade="BF"/>
          <w:sz w:val="30"/>
          <w:szCs w:val="30"/>
        </w:rPr>
      </w:pPr>
      <w:r>
        <w:rPr>
          <w:rFonts w:ascii="Arial" w:hAnsi="Arial" w:cs="Arial"/>
          <w:b/>
          <w:color w:val="17365D" w:themeColor="text2" w:themeShade="BF"/>
          <w:sz w:val="30"/>
          <w:szCs w:val="30"/>
        </w:rPr>
        <w:lastRenderedPageBreak/>
        <w:t>TEMPERATURE</w:t>
      </w:r>
    </w:p>
    <w:p w14:paraId="7C63114E" w14:textId="2E134A85" w:rsidR="00BB19D8" w:rsidRDefault="00E272CE" w:rsidP="00BB19D8">
      <w:pPr>
        <w:spacing w:after="0"/>
        <w:jc w:val="center"/>
        <w:rPr>
          <w:noProof/>
        </w:rPr>
      </w:pPr>
      <w:r>
        <w:rPr>
          <w:noProof/>
        </w:rPr>
        <w:drawing>
          <wp:inline distT="0" distB="0" distL="0" distR="0" wp14:anchorId="4E891C31" wp14:editId="297C12BB">
            <wp:extent cx="6400800" cy="3355848"/>
            <wp:effectExtent l="0" t="0" r="0" b="0"/>
            <wp:docPr id="128" name="Pictur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21FLCHARSCV001.jpg"/>
                    <pic:cNvPicPr/>
                  </pic:nvPicPr>
                  <pic:blipFill>
                    <a:blip r:embed="rId58"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752BD216" w14:textId="707EBFB9" w:rsidR="00BB19D8" w:rsidRDefault="00BB19D8" w:rsidP="00F92110">
      <w:pPr>
        <w:pStyle w:val="Caption"/>
      </w:pPr>
      <w:r>
        <w:t>Figure A-</w:t>
      </w:r>
      <w:r w:rsidR="005725AA">
        <w:t>6</w:t>
      </w:r>
      <w:r>
        <w:t xml:space="preserve">: Simulated and </w:t>
      </w:r>
      <w:r w:rsidR="00486F05">
        <w:t>o</w:t>
      </w:r>
      <w:r>
        <w:t xml:space="preserve">bserved </w:t>
      </w:r>
      <w:r w:rsidR="00486F05">
        <w:t>t</w:t>
      </w:r>
      <w:r>
        <w:t>emperature at 21FLCHARSCV001</w:t>
      </w:r>
    </w:p>
    <w:p w14:paraId="1752645A" w14:textId="77777777" w:rsidR="00FC344F" w:rsidRPr="00FA29C4" w:rsidRDefault="00FC344F" w:rsidP="00FC344F">
      <w:pPr>
        <w:spacing w:after="0"/>
        <w:jc w:val="center"/>
        <w:rPr>
          <w:b/>
        </w:rPr>
      </w:pPr>
    </w:p>
    <w:p w14:paraId="2D278530" w14:textId="498E14C4" w:rsidR="00BB19D8" w:rsidRDefault="00E272CE" w:rsidP="00BB19D8">
      <w:pPr>
        <w:spacing w:after="0"/>
        <w:jc w:val="center"/>
      </w:pPr>
      <w:r>
        <w:rPr>
          <w:noProof/>
        </w:rPr>
        <w:drawing>
          <wp:inline distT="0" distB="0" distL="0" distR="0" wp14:anchorId="1922D555" wp14:editId="49064D81">
            <wp:extent cx="6400800" cy="3355848"/>
            <wp:effectExtent l="0" t="0" r="0" b="0"/>
            <wp:docPr id="129" name="Pictur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21FLEECO23-5GR.jpg"/>
                    <pic:cNvPicPr/>
                  </pic:nvPicPr>
                  <pic:blipFill>
                    <a:blip r:embed="rId59"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602D4B31" w14:textId="50AE0F56" w:rsidR="00BB19D8" w:rsidRPr="00FA29C4" w:rsidRDefault="00BB19D8" w:rsidP="00F92110">
      <w:pPr>
        <w:pStyle w:val="Caption"/>
      </w:pPr>
      <w:r>
        <w:t>Figure A-</w:t>
      </w:r>
      <w:r w:rsidR="005725AA">
        <w:t>7</w:t>
      </w:r>
      <w:r>
        <w:t xml:space="preserve">: Simulated and </w:t>
      </w:r>
      <w:r w:rsidR="00486F05">
        <w:t>o</w:t>
      </w:r>
      <w:r>
        <w:t xml:space="preserve">bserved </w:t>
      </w:r>
      <w:r w:rsidR="00486F05">
        <w:t>t</w:t>
      </w:r>
      <w:r>
        <w:t>emperature at 21FLEECO23-5GR</w:t>
      </w:r>
    </w:p>
    <w:p w14:paraId="44AA7EF3" w14:textId="77777777" w:rsidR="00BB19D8" w:rsidRDefault="00BB19D8" w:rsidP="00BB19D8">
      <w:pPr>
        <w:spacing w:after="0"/>
        <w:jc w:val="center"/>
      </w:pPr>
    </w:p>
    <w:p w14:paraId="5BD51C8C" w14:textId="408F46DC" w:rsidR="00BB19D8" w:rsidRDefault="00E272CE" w:rsidP="00BB19D8">
      <w:pPr>
        <w:spacing w:after="0"/>
        <w:jc w:val="center"/>
      </w:pPr>
      <w:r>
        <w:rPr>
          <w:noProof/>
        </w:rPr>
        <w:lastRenderedPageBreak/>
        <w:drawing>
          <wp:inline distT="0" distB="0" distL="0" distR="0" wp14:anchorId="4A7F7EFA" wp14:editId="25C9F3AB">
            <wp:extent cx="6400800" cy="3355848"/>
            <wp:effectExtent l="0" t="0" r="0" b="0"/>
            <wp:docPr id="130" name="Pictur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21FLEECO29-8GR.jpg"/>
                    <pic:cNvPicPr/>
                  </pic:nvPicPr>
                  <pic:blipFill>
                    <a:blip r:embed="rId60"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19B512C2" w14:textId="79098D1F" w:rsidR="00BB19D8" w:rsidRDefault="00BB19D8" w:rsidP="00F92110">
      <w:pPr>
        <w:pStyle w:val="Caption"/>
      </w:pPr>
      <w:r>
        <w:t>Figure A-</w:t>
      </w:r>
      <w:r w:rsidR="005725AA">
        <w:t>8</w:t>
      </w:r>
      <w:r>
        <w:t xml:space="preserve">: Simulated and </w:t>
      </w:r>
      <w:r w:rsidR="00486F05">
        <w:t>o</w:t>
      </w:r>
      <w:r>
        <w:t xml:space="preserve">bserved </w:t>
      </w:r>
      <w:r w:rsidR="00486F05">
        <w:t>t</w:t>
      </w:r>
      <w:r>
        <w:t>emperature at 21FLEECO29-8GR</w:t>
      </w:r>
      <w:r w:rsidDel="00463C73">
        <w:t xml:space="preserve"> </w:t>
      </w:r>
    </w:p>
    <w:p w14:paraId="759A812C" w14:textId="77777777" w:rsidR="00FC344F" w:rsidRDefault="00FC344F" w:rsidP="00FC344F">
      <w:pPr>
        <w:spacing w:after="0"/>
        <w:jc w:val="center"/>
        <w:rPr>
          <w:b/>
        </w:rPr>
      </w:pPr>
    </w:p>
    <w:p w14:paraId="7B4CF010" w14:textId="7E77D1A6" w:rsidR="00BB19D8" w:rsidRPr="00FA29C4" w:rsidRDefault="00E272CE" w:rsidP="00FC344F">
      <w:pPr>
        <w:spacing w:after="0"/>
        <w:jc w:val="center"/>
        <w:rPr>
          <w:b/>
        </w:rPr>
      </w:pPr>
      <w:r>
        <w:rPr>
          <w:b/>
          <w:noProof/>
        </w:rPr>
        <w:drawing>
          <wp:inline distT="0" distB="0" distL="0" distR="0" wp14:anchorId="49AFA2D1" wp14:editId="5454E8E3">
            <wp:extent cx="6400800" cy="3355848"/>
            <wp:effectExtent l="0" t="0" r="0" b="0"/>
            <wp:docPr id="131" name="Pictur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21FLEECOBILLGR20.jpg"/>
                    <pic:cNvPicPr/>
                  </pic:nvPicPr>
                  <pic:blipFill>
                    <a:blip r:embed="rId61"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51A297F6" w14:textId="45F05814" w:rsidR="00BB19D8" w:rsidRDefault="00BB19D8" w:rsidP="00F92110">
      <w:pPr>
        <w:pStyle w:val="Caption"/>
      </w:pPr>
      <w:r>
        <w:t>Figure A-</w:t>
      </w:r>
      <w:r w:rsidR="005725AA">
        <w:t>9</w:t>
      </w:r>
      <w:r>
        <w:t xml:space="preserve">: Simulated and </w:t>
      </w:r>
      <w:r w:rsidR="00486F05">
        <w:t>o</w:t>
      </w:r>
      <w:r>
        <w:t xml:space="preserve">bserved </w:t>
      </w:r>
      <w:r w:rsidR="00486F05">
        <w:t>t</w:t>
      </w:r>
      <w:r>
        <w:t>emperature at 21FLEECOBILLGR20</w:t>
      </w:r>
    </w:p>
    <w:p w14:paraId="35620470" w14:textId="306FD920" w:rsidR="00BB19D8" w:rsidRDefault="00E272CE" w:rsidP="00FC344F">
      <w:pPr>
        <w:spacing w:after="0"/>
        <w:jc w:val="center"/>
        <w:rPr>
          <w:b/>
        </w:rPr>
      </w:pPr>
      <w:r>
        <w:rPr>
          <w:b/>
          <w:noProof/>
        </w:rPr>
        <w:lastRenderedPageBreak/>
        <w:drawing>
          <wp:inline distT="0" distB="0" distL="0" distR="0" wp14:anchorId="09929C72" wp14:editId="7C6B1B57">
            <wp:extent cx="6400800" cy="3355848"/>
            <wp:effectExtent l="0" t="0" r="0" b="0"/>
            <wp:docPr id="132" name="Pictur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21FLEECODEEPGR10.jpg"/>
                    <pic:cNvPicPr/>
                  </pic:nvPicPr>
                  <pic:blipFill>
                    <a:blip r:embed="rId62"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35DC17A8" w14:textId="0C93EC61" w:rsidR="00BB19D8" w:rsidRDefault="00BB19D8" w:rsidP="00F92110">
      <w:pPr>
        <w:pStyle w:val="Caption"/>
      </w:pPr>
      <w:r>
        <w:t>Figure A-1</w:t>
      </w:r>
      <w:r w:rsidR="005725AA">
        <w:t>0</w:t>
      </w:r>
      <w:r>
        <w:t xml:space="preserve">: Simulated and </w:t>
      </w:r>
      <w:r w:rsidR="00486F05">
        <w:t>o</w:t>
      </w:r>
      <w:r>
        <w:t xml:space="preserve">bserved </w:t>
      </w:r>
      <w:r w:rsidR="00486F05">
        <w:t>t</w:t>
      </w:r>
      <w:r>
        <w:t>emperature at 21FLEECODEEPGR10</w:t>
      </w:r>
    </w:p>
    <w:p w14:paraId="3156861F" w14:textId="77777777" w:rsidR="00FC344F" w:rsidRDefault="00FC344F" w:rsidP="00FC344F">
      <w:pPr>
        <w:spacing w:after="0"/>
        <w:jc w:val="center"/>
        <w:rPr>
          <w:b/>
          <w:noProof/>
        </w:rPr>
      </w:pPr>
    </w:p>
    <w:p w14:paraId="3990D82C" w14:textId="21DFEED3" w:rsidR="00BB19D8" w:rsidRDefault="00E272CE" w:rsidP="00FC344F">
      <w:pPr>
        <w:spacing w:after="0"/>
        <w:jc w:val="center"/>
        <w:rPr>
          <w:b/>
        </w:rPr>
      </w:pPr>
      <w:r>
        <w:rPr>
          <w:b/>
          <w:noProof/>
        </w:rPr>
        <w:drawing>
          <wp:inline distT="0" distB="0" distL="0" distR="0" wp14:anchorId="4E724274" wp14:editId="55A6C930">
            <wp:extent cx="6400800" cy="3355848"/>
            <wp:effectExtent l="0" t="0" r="0" b="0"/>
            <wp:docPr id="133" name="Pictur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21FLFTM CALUSA0023FTM.jpg"/>
                    <pic:cNvPicPr/>
                  </pic:nvPicPr>
                  <pic:blipFill>
                    <a:blip r:embed="rId63"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7AD88D8F" w14:textId="108855FE" w:rsidR="00BB19D8" w:rsidRDefault="00BB19D8" w:rsidP="00F92110">
      <w:pPr>
        <w:pStyle w:val="Caption"/>
      </w:pPr>
      <w:r>
        <w:t>Figure A-1</w:t>
      </w:r>
      <w:r w:rsidR="005725AA">
        <w:t>1</w:t>
      </w:r>
      <w:r>
        <w:t xml:space="preserve">: Simulated and </w:t>
      </w:r>
      <w:r w:rsidR="00486F05">
        <w:t>o</w:t>
      </w:r>
      <w:r>
        <w:t xml:space="preserve">bserved </w:t>
      </w:r>
      <w:r w:rsidR="00486F05">
        <w:t>t</w:t>
      </w:r>
      <w:r>
        <w:t>emperature at 21FLFTMCALUSA0023FTM</w:t>
      </w:r>
    </w:p>
    <w:p w14:paraId="5169EF95" w14:textId="77777777" w:rsidR="0013566C" w:rsidRDefault="0013566C">
      <w:pPr>
        <w:spacing w:after="0"/>
        <w:jc w:val="left"/>
        <w:rPr>
          <w:rFonts w:ascii="Arial" w:hAnsi="Arial" w:cs="Arial"/>
          <w:b/>
          <w:color w:val="17365D" w:themeColor="text2" w:themeShade="BF"/>
          <w:sz w:val="30"/>
          <w:szCs w:val="30"/>
        </w:rPr>
      </w:pPr>
      <w:r>
        <w:rPr>
          <w:rFonts w:ascii="Arial" w:hAnsi="Arial" w:cs="Arial"/>
          <w:b/>
          <w:color w:val="17365D" w:themeColor="text2" w:themeShade="BF"/>
          <w:sz w:val="30"/>
          <w:szCs w:val="30"/>
        </w:rPr>
        <w:br w:type="page"/>
      </w:r>
    </w:p>
    <w:p w14:paraId="1FF826DD" w14:textId="3BBCB49E" w:rsidR="00622C8D" w:rsidRPr="00622C8D" w:rsidRDefault="00BB19D8" w:rsidP="00622C8D">
      <w:pPr>
        <w:spacing w:after="0"/>
        <w:jc w:val="left"/>
        <w:rPr>
          <w:rFonts w:ascii="Arial" w:hAnsi="Arial" w:cs="Arial"/>
          <w:b/>
          <w:color w:val="17365D" w:themeColor="text2" w:themeShade="BF"/>
          <w:sz w:val="30"/>
          <w:szCs w:val="30"/>
        </w:rPr>
      </w:pPr>
      <w:r>
        <w:rPr>
          <w:rFonts w:ascii="Arial" w:hAnsi="Arial" w:cs="Arial"/>
          <w:b/>
          <w:color w:val="17365D" w:themeColor="text2" w:themeShade="BF"/>
          <w:sz w:val="30"/>
          <w:szCs w:val="30"/>
        </w:rPr>
        <w:lastRenderedPageBreak/>
        <w:t>SALINITY</w:t>
      </w:r>
    </w:p>
    <w:p w14:paraId="1A49FF32" w14:textId="5957B468" w:rsidR="00BB19D8" w:rsidRPr="00FA29C4" w:rsidRDefault="00E272CE" w:rsidP="0013566C">
      <w:pPr>
        <w:spacing w:after="0"/>
        <w:jc w:val="center"/>
        <w:rPr>
          <w:b/>
        </w:rPr>
      </w:pPr>
      <w:r>
        <w:rPr>
          <w:b/>
          <w:noProof/>
        </w:rPr>
        <w:drawing>
          <wp:inline distT="0" distB="0" distL="0" distR="0" wp14:anchorId="728C8C05" wp14:editId="284301AF">
            <wp:extent cx="6400800" cy="3355848"/>
            <wp:effectExtent l="0" t="0" r="0" b="0"/>
            <wp:docPr id="134" name="Pictur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21FLCHARSCV001.jpg"/>
                    <pic:cNvPicPr/>
                  </pic:nvPicPr>
                  <pic:blipFill>
                    <a:blip r:embed="rId64"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54035548" w14:textId="63031AC5" w:rsidR="00FA29C4" w:rsidRDefault="00FA29C4" w:rsidP="00F92110">
      <w:pPr>
        <w:pStyle w:val="Caption"/>
      </w:pPr>
      <w:r w:rsidRPr="00BB19D8">
        <w:t>Figure A-</w:t>
      </w:r>
      <w:r w:rsidR="005F3771">
        <w:t>1</w:t>
      </w:r>
      <w:r w:rsidR="005725AA">
        <w:t>2</w:t>
      </w:r>
      <w:r w:rsidRPr="00BB19D8">
        <w:t xml:space="preserve">: Simulated and </w:t>
      </w:r>
      <w:r w:rsidR="00486F05">
        <w:t>o</w:t>
      </w:r>
      <w:r w:rsidRPr="00BB19D8">
        <w:t xml:space="preserve">bserved </w:t>
      </w:r>
      <w:r w:rsidR="00486F05">
        <w:t>s</w:t>
      </w:r>
      <w:r w:rsidRPr="00BB19D8">
        <w:t>alinity at 21FL</w:t>
      </w:r>
      <w:r w:rsidR="00BB19D8">
        <w:t>CHARSCV001</w:t>
      </w:r>
    </w:p>
    <w:p w14:paraId="56CC08CC" w14:textId="77777777" w:rsidR="0013566C" w:rsidRPr="00BB19D8" w:rsidRDefault="0013566C" w:rsidP="0013566C">
      <w:pPr>
        <w:spacing w:after="0"/>
        <w:jc w:val="center"/>
        <w:rPr>
          <w:b/>
        </w:rPr>
      </w:pPr>
    </w:p>
    <w:p w14:paraId="1EEB8A8B" w14:textId="0926EDBB" w:rsidR="00FA29C4" w:rsidRPr="00BB19D8" w:rsidRDefault="00E272CE" w:rsidP="0013566C">
      <w:pPr>
        <w:spacing w:after="0"/>
      </w:pPr>
      <w:r>
        <w:rPr>
          <w:noProof/>
        </w:rPr>
        <w:drawing>
          <wp:inline distT="0" distB="0" distL="0" distR="0" wp14:anchorId="4BA6192E" wp14:editId="27ED7533">
            <wp:extent cx="6400800" cy="3355848"/>
            <wp:effectExtent l="0" t="0" r="0" b="0"/>
            <wp:docPr id="135" name="Pictur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21FLEECO23-5GR.jpg"/>
                    <pic:cNvPicPr/>
                  </pic:nvPicPr>
                  <pic:blipFill>
                    <a:blip r:embed="rId65"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23F69956" w14:textId="46791A33" w:rsidR="00463C73" w:rsidRPr="00BB19D8" w:rsidRDefault="00463C73" w:rsidP="00F92110">
      <w:pPr>
        <w:pStyle w:val="Caption"/>
      </w:pPr>
      <w:r w:rsidRPr="00BB19D8">
        <w:t>Figure A-</w:t>
      </w:r>
      <w:r w:rsidR="005F3771">
        <w:t>1</w:t>
      </w:r>
      <w:r w:rsidR="005725AA">
        <w:t>3</w:t>
      </w:r>
      <w:r w:rsidRPr="00BB19D8">
        <w:t xml:space="preserve">: Simulated and </w:t>
      </w:r>
      <w:r w:rsidR="00486F05">
        <w:t>o</w:t>
      </w:r>
      <w:r w:rsidRPr="00BB19D8">
        <w:t xml:space="preserve">bserved </w:t>
      </w:r>
      <w:r w:rsidR="00486F05">
        <w:t>s</w:t>
      </w:r>
      <w:r w:rsidRPr="00BB19D8">
        <w:t xml:space="preserve">alinity at </w:t>
      </w:r>
      <w:r w:rsidR="00BB19D8">
        <w:t>21FLEECO23-5GR</w:t>
      </w:r>
    </w:p>
    <w:p w14:paraId="5C008FC0" w14:textId="2EEEFF47" w:rsidR="00463C73" w:rsidRPr="00BB19D8" w:rsidRDefault="00E272CE" w:rsidP="0013566C">
      <w:pPr>
        <w:spacing w:after="0"/>
        <w:jc w:val="center"/>
      </w:pPr>
      <w:r>
        <w:rPr>
          <w:noProof/>
        </w:rPr>
        <w:lastRenderedPageBreak/>
        <w:drawing>
          <wp:inline distT="0" distB="0" distL="0" distR="0" wp14:anchorId="61C0281E" wp14:editId="4D270C68">
            <wp:extent cx="6400800" cy="3355848"/>
            <wp:effectExtent l="0" t="0" r="0" b="0"/>
            <wp:docPr id="136" name="Pictur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21FLEECO29-8GR.jpg"/>
                    <pic:cNvPicPr/>
                  </pic:nvPicPr>
                  <pic:blipFill>
                    <a:blip r:embed="rId66"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1C97949D" w14:textId="7BC2FCEB" w:rsidR="00463C73" w:rsidRPr="00BB19D8" w:rsidRDefault="00463C73" w:rsidP="00F92110">
      <w:pPr>
        <w:pStyle w:val="Caption"/>
      </w:pPr>
      <w:r w:rsidRPr="00BB19D8">
        <w:t>Figure A-</w:t>
      </w:r>
      <w:r w:rsidR="005F3771">
        <w:t>1</w:t>
      </w:r>
      <w:r w:rsidR="005725AA">
        <w:t>4</w:t>
      </w:r>
      <w:r w:rsidRPr="00BB19D8">
        <w:t xml:space="preserve">: Simulated and </w:t>
      </w:r>
      <w:r w:rsidR="00486F05">
        <w:t>o</w:t>
      </w:r>
      <w:r w:rsidRPr="00BB19D8">
        <w:t xml:space="preserve">bserved </w:t>
      </w:r>
      <w:r w:rsidR="00486F05">
        <w:t>s</w:t>
      </w:r>
      <w:r w:rsidRPr="00BB19D8">
        <w:t xml:space="preserve">alinity at </w:t>
      </w:r>
      <w:r w:rsidR="00BB19D8">
        <w:t>21FLEECO29-8GR</w:t>
      </w:r>
    </w:p>
    <w:p w14:paraId="060C611F" w14:textId="77777777" w:rsidR="00463C73" w:rsidRPr="00BB19D8" w:rsidRDefault="00463C73" w:rsidP="0013566C">
      <w:pPr>
        <w:spacing w:after="0"/>
      </w:pPr>
    </w:p>
    <w:p w14:paraId="4D2EB2BD" w14:textId="026DB5CA" w:rsidR="00FA29C4" w:rsidRPr="00BB19D8" w:rsidRDefault="00E272CE" w:rsidP="0013566C">
      <w:pPr>
        <w:spacing w:after="0"/>
        <w:jc w:val="center"/>
      </w:pPr>
      <w:r>
        <w:rPr>
          <w:noProof/>
        </w:rPr>
        <w:drawing>
          <wp:inline distT="0" distB="0" distL="0" distR="0" wp14:anchorId="340EF187" wp14:editId="4E4FFCDA">
            <wp:extent cx="6400800" cy="3355848"/>
            <wp:effectExtent l="0" t="0" r="0" b="0"/>
            <wp:docPr id="137" name="Pictur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21FLEECOBILLGR20.jpg"/>
                    <pic:cNvPicPr/>
                  </pic:nvPicPr>
                  <pic:blipFill>
                    <a:blip r:embed="rId67"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138BD800" w14:textId="4E7A6648" w:rsidR="00FA29C4" w:rsidRPr="00BB19D8" w:rsidRDefault="00FA29C4" w:rsidP="00F92110">
      <w:pPr>
        <w:pStyle w:val="Caption"/>
      </w:pPr>
      <w:r w:rsidRPr="00BB19D8">
        <w:t>Figure A-</w:t>
      </w:r>
      <w:r w:rsidR="005F3771">
        <w:t>1</w:t>
      </w:r>
      <w:r w:rsidR="005725AA">
        <w:t>5</w:t>
      </w:r>
      <w:r w:rsidRPr="00BB19D8">
        <w:t xml:space="preserve">: Simulated and </w:t>
      </w:r>
      <w:r w:rsidR="00486F05">
        <w:t>o</w:t>
      </w:r>
      <w:r w:rsidRPr="00BB19D8">
        <w:t xml:space="preserve">bserved </w:t>
      </w:r>
      <w:r w:rsidR="00486F05">
        <w:t>s</w:t>
      </w:r>
      <w:r w:rsidRPr="00BB19D8">
        <w:t xml:space="preserve">alinity at </w:t>
      </w:r>
      <w:r w:rsidR="00BB19D8">
        <w:t>21FLEECOBILLGR20</w:t>
      </w:r>
    </w:p>
    <w:p w14:paraId="497D1635" w14:textId="77777777" w:rsidR="00B91F4E" w:rsidRPr="00BB19D8" w:rsidRDefault="00B91F4E" w:rsidP="0013566C">
      <w:pPr>
        <w:spacing w:after="0"/>
        <w:jc w:val="center"/>
        <w:rPr>
          <w:b/>
        </w:rPr>
      </w:pPr>
    </w:p>
    <w:p w14:paraId="289196C0" w14:textId="48B2C10E" w:rsidR="00463C73" w:rsidRPr="00BB19D8" w:rsidRDefault="00E272CE" w:rsidP="0013566C">
      <w:pPr>
        <w:spacing w:after="0"/>
        <w:jc w:val="center"/>
        <w:rPr>
          <w:b/>
        </w:rPr>
      </w:pPr>
      <w:r>
        <w:rPr>
          <w:b/>
          <w:noProof/>
        </w:rPr>
        <w:lastRenderedPageBreak/>
        <w:drawing>
          <wp:inline distT="0" distB="0" distL="0" distR="0" wp14:anchorId="00AA2821" wp14:editId="6A89A07E">
            <wp:extent cx="6400800" cy="3355848"/>
            <wp:effectExtent l="0" t="0" r="0" b="0"/>
            <wp:docPr id="138" name="Pictur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21FLEECODEEPGR10.jpg"/>
                    <pic:cNvPicPr/>
                  </pic:nvPicPr>
                  <pic:blipFill>
                    <a:blip r:embed="rId68"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63346634" w14:textId="3515B51D" w:rsidR="00463C73" w:rsidRPr="00BB19D8" w:rsidRDefault="00463C73" w:rsidP="00F92110">
      <w:pPr>
        <w:pStyle w:val="Caption"/>
      </w:pPr>
      <w:r w:rsidRPr="00BB19D8">
        <w:t>Figure A-</w:t>
      </w:r>
      <w:r w:rsidR="005F3771">
        <w:t>1</w:t>
      </w:r>
      <w:r w:rsidR="005725AA">
        <w:t>6</w:t>
      </w:r>
      <w:r w:rsidRPr="00BB19D8">
        <w:t xml:space="preserve">: Simulated and </w:t>
      </w:r>
      <w:r w:rsidR="00486F05">
        <w:t>o</w:t>
      </w:r>
      <w:r w:rsidRPr="00BB19D8">
        <w:t xml:space="preserve">bserved </w:t>
      </w:r>
      <w:r w:rsidR="00486F05">
        <w:t>s</w:t>
      </w:r>
      <w:r w:rsidRPr="00BB19D8">
        <w:t xml:space="preserve">alinity at </w:t>
      </w:r>
      <w:r w:rsidR="00BB19D8">
        <w:t>21FLEECODEEPGR10</w:t>
      </w:r>
    </w:p>
    <w:p w14:paraId="745104DC" w14:textId="77777777" w:rsidR="00463C73" w:rsidRPr="00BB19D8" w:rsidRDefault="00463C73" w:rsidP="0013566C">
      <w:pPr>
        <w:spacing w:after="0"/>
        <w:jc w:val="center"/>
        <w:rPr>
          <w:b/>
        </w:rPr>
      </w:pPr>
    </w:p>
    <w:p w14:paraId="7BB790BB" w14:textId="77777777" w:rsidR="00407BC1" w:rsidRDefault="00407BC1" w:rsidP="0013566C">
      <w:pPr>
        <w:spacing w:after="0"/>
        <w:jc w:val="center"/>
      </w:pPr>
    </w:p>
    <w:p w14:paraId="442E4E1D" w14:textId="1CD1E657" w:rsidR="00FA29C4" w:rsidRPr="00BB19D8" w:rsidRDefault="00E272CE" w:rsidP="0013566C">
      <w:pPr>
        <w:spacing w:after="0"/>
        <w:jc w:val="center"/>
      </w:pPr>
      <w:r>
        <w:rPr>
          <w:noProof/>
        </w:rPr>
        <w:drawing>
          <wp:inline distT="0" distB="0" distL="0" distR="0" wp14:anchorId="5859A9E0" wp14:editId="31A26707">
            <wp:extent cx="6400800" cy="3355848"/>
            <wp:effectExtent l="0" t="0" r="0" b="0"/>
            <wp:docPr id="139" name="Pictur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21FLFTM CALUSA0023FTM.jpg"/>
                    <pic:cNvPicPr/>
                  </pic:nvPicPr>
                  <pic:blipFill>
                    <a:blip r:embed="rId69"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3F777F9C" w14:textId="781E8A45" w:rsidR="00FA29C4" w:rsidRPr="00FA29C4" w:rsidRDefault="007848C0" w:rsidP="00F92110">
      <w:pPr>
        <w:pStyle w:val="Caption"/>
      </w:pPr>
      <w:r w:rsidRPr="00BB19D8">
        <w:t>Figure A-</w:t>
      </w:r>
      <w:r w:rsidR="005F3771">
        <w:t>1</w:t>
      </w:r>
      <w:r w:rsidR="005725AA">
        <w:t>7</w:t>
      </w:r>
      <w:r w:rsidR="00FA29C4" w:rsidRPr="00BB19D8">
        <w:t xml:space="preserve">: Simulated and </w:t>
      </w:r>
      <w:r w:rsidR="00486F05">
        <w:t>o</w:t>
      </w:r>
      <w:r w:rsidR="00FA29C4" w:rsidRPr="00BB19D8">
        <w:t xml:space="preserve">bserved </w:t>
      </w:r>
      <w:r w:rsidR="00486F05">
        <w:t>s</w:t>
      </w:r>
      <w:r w:rsidR="005F3771">
        <w:t>alinity</w:t>
      </w:r>
      <w:r w:rsidR="00FA29C4" w:rsidRPr="00BB19D8">
        <w:t xml:space="preserve"> at </w:t>
      </w:r>
      <w:r w:rsidR="00BB19D8">
        <w:t>21FLFTMCALUSA0023FTM</w:t>
      </w:r>
    </w:p>
    <w:p w14:paraId="66674BAD" w14:textId="6C7A59A4" w:rsidR="0013566C" w:rsidRDefault="0013566C">
      <w:pPr>
        <w:spacing w:after="0"/>
        <w:jc w:val="left"/>
      </w:pPr>
      <w:r>
        <w:br w:type="page"/>
      </w:r>
    </w:p>
    <w:p w14:paraId="67665E01" w14:textId="4727CE86" w:rsidR="0013566C" w:rsidRPr="0013566C" w:rsidRDefault="0013566C" w:rsidP="0013566C">
      <w:pPr>
        <w:spacing w:after="0"/>
        <w:jc w:val="left"/>
        <w:rPr>
          <w:rFonts w:ascii="Arial Bold" w:hAnsi="Arial Bold" w:cs="Arial" w:hint="eastAsia"/>
          <w:b/>
          <w:caps/>
          <w:color w:val="17365D" w:themeColor="text2" w:themeShade="BF"/>
          <w:sz w:val="30"/>
          <w:szCs w:val="30"/>
        </w:rPr>
      </w:pPr>
      <w:r w:rsidRPr="0013566C">
        <w:rPr>
          <w:rFonts w:ascii="Arial Bold" w:hAnsi="Arial Bold" w:cs="Arial"/>
          <w:b/>
          <w:caps/>
          <w:color w:val="17365D" w:themeColor="text2" w:themeShade="BF"/>
          <w:sz w:val="30"/>
          <w:szCs w:val="30"/>
        </w:rPr>
        <w:lastRenderedPageBreak/>
        <w:t>Flow</w:t>
      </w:r>
    </w:p>
    <w:p w14:paraId="7C26610E" w14:textId="46AB7932" w:rsidR="0013566C" w:rsidRDefault="008B4F98" w:rsidP="00FA29C4">
      <w:pPr>
        <w:spacing w:after="0"/>
        <w:jc w:val="center"/>
      </w:pPr>
      <w:r>
        <w:rPr>
          <w:noProof/>
        </w:rPr>
        <w:drawing>
          <wp:inline distT="0" distB="0" distL="0" distR="0" wp14:anchorId="4480F9FF" wp14:editId="5CA63265">
            <wp:extent cx="6400800" cy="3355848"/>
            <wp:effectExtent l="0" t="0" r="0" b="0"/>
            <wp:docPr id="140" name="Pictur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02293055.jpg"/>
                    <pic:cNvPicPr/>
                  </pic:nvPicPr>
                  <pic:blipFill>
                    <a:blip r:embed="rId70"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56A5AB94" w14:textId="50390AE6" w:rsidR="0013566C" w:rsidRDefault="0013566C" w:rsidP="00F92110">
      <w:pPr>
        <w:pStyle w:val="Caption"/>
      </w:pPr>
      <w:r w:rsidRPr="00BB19D8">
        <w:t>Figure A-</w:t>
      </w:r>
      <w:r>
        <w:t>1</w:t>
      </w:r>
      <w:r w:rsidR="005725AA">
        <w:t>8</w:t>
      </w:r>
      <w:r w:rsidRPr="00BB19D8">
        <w:t xml:space="preserve">: Simulated and </w:t>
      </w:r>
      <w:r w:rsidR="00486F05">
        <w:t>o</w:t>
      </w:r>
      <w:r w:rsidRPr="00BB19D8">
        <w:t xml:space="preserve">bserved </w:t>
      </w:r>
      <w:r w:rsidR="00486F05">
        <w:t>f</w:t>
      </w:r>
      <w:r>
        <w:t>lows</w:t>
      </w:r>
      <w:r w:rsidRPr="00BB19D8">
        <w:t xml:space="preserve"> at </w:t>
      </w:r>
      <w:r>
        <w:t>USGS 02293055</w:t>
      </w:r>
      <w:bookmarkStart w:id="100" w:name="_GoBack"/>
      <w:bookmarkEnd w:id="100"/>
    </w:p>
    <w:p w14:paraId="4F5E9CF0" w14:textId="77777777" w:rsidR="00407BC1" w:rsidRDefault="00407BC1" w:rsidP="0013566C">
      <w:pPr>
        <w:spacing w:after="0"/>
        <w:jc w:val="center"/>
        <w:rPr>
          <w:b/>
        </w:rPr>
      </w:pPr>
    </w:p>
    <w:p w14:paraId="34301926" w14:textId="37640587" w:rsidR="0013566C" w:rsidRDefault="008B4F98" w:rsidP="0013566C">
      <w:pPr>
        <w:spacing w:after="0"/>
        <w:jc w:val="center"/>
        <w:rPr>
          <w:b/>
        </w:rPr>
      </w:pPr>
      <w:r>
        <w:rPr>
          <w:b/>
          <w:noProof/>
        </w:rPr>
        <w:drawing>
          <wp:inline distT="0" distB="0" distL="0" distR="0" wp14:anchorId="7EB3551F" wp14:editId="745691EE">
            <wp:extent cx="6400800" cy="3355848"/>
            <wp:effectExtent l="0" t="0" r="0" b="0"/>
            <wp:docPr id="141" name="Pictur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02293090.jpg"/>
                    <pic:cNvPicPr/>
                  </pic:nvPicPr>
                  <pic:blipFill>
                    <a:blip r:embed="rId71"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51A34F4E" w14:textId="6DEB51B6" w:rsidR="0013566C" w:rsidRPr="00FA29C4" w:rsidRDefault="0013566C" w:rsidP="00F92110">
      <w:pPr>
        <w:pStyle w:val="Caption"/>
      </w:pPr>
      <w:r w:rsidRPr="00BB19D8">
        <w:t>Figure A-</w:t>
      </w:r>
      <w:r w:rsidR="005725AA">
        <w:t>19</w:t>
      </w:r>
      <w:r w:rsidRPr="00BB19D8">
        <w:t xml:space="preserve">: Simulated and </w:t>
      </w:r>
      <w:r w:rsidR="00486F05">
        <w:t>o</w:t>
      </w:r>
      <w:r w:rsidRPr="00BB19D8">
        <w:t xml:space="preserve">bserved </w:t>
      </w:r>
      <w:r w:rsidR="00486F05">
        <w:t>f</w:t>
      </w:r>
      <w:r>
        <w:t xml:space="preserve">lows </w:t>
      </w:r>
      <w:r w:rsidRPr="00BB19D8">
        <w:t xml:space="preserve">at </w:t>
      </w:r>
      <w:r w:rsidR="00F92110">
        <w:t xml:space="preserve">USGS </w:t>
      </w:r>
      <w:r>
        <w:t>02293090</w:t>
      </w:r>
    </w:p>
    <w:p w14:paraId="34418BF7" w14:textId="77AAB5A4" w:rsidR="0013566C" w:rsidRPr="00FA29C4" w:rsidRDefault="008B4F98" w:rsidP="0013566C">
      <w:pPr>
        <w:spacing w:after="0"/>
        <w:jc w:val="center"/>
        <w:rPr>
          <w:b/>
        </w:rPr>
      </w:pPr>
      <w:r>
        <w:rPr>
          <w:b/>
          <w:noProof/>
        </w:rPr>
        <w:lastRenderedPageBreak/>
        <w:drawing>
          <wp:inline distT="0" distB="0" distL="0" distR="0" wp14:anchorId="76E739EF" wp14:editId="2AC7F4CD">
            <wp:extent cx="6400800" cy="3355848"/>
            <wp:effectExtent l="0" t="0" r="0" b="0"/>
            <wp:docPr id="142" name="Pictur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02293190.jpg"/>
                    <pic:cNvPicPr/>
                  </pic:nvPicPr>
                  <pic:blipFill>
                    <a:blip r:embed="rId72"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24609814" w14:textId="0FF974B0" w:rsidR="00F92110" w:rsidRDefault="00F92110" w:rsidP="00F92110">
      <w:pPr>
        <w:pStyle w:val="Caption"/>
      </w:pPr>
      <w:r>
        <w:t>Figure A-2</w:t>
      </w:r>
      <w:r w:rsidR="005725AA">
        <w:t>0</w:t>
      </w:r>
      <w:r w:rsidRPr="00BB19D8">
        <w:t xml:space="preserve">: Simulated and </w:t>
      </w:r>
      <w:r w:rsidR="00486F05">
        <w:t>o</w:t>
      </w:r>
      <w:r w:rsidRPr="00BB19D8">
        <w:t xml:space="preserve">bserved </w:t>
      </w:r>
      <w:r w:rsidR="00486F05">
        <w:t>f</w:t>
      </w:r>
      <w:r>
        <w:t xml:space="preserve">lows </w:t>
      </w:r>
      <w:r w:rsidRPr="00BB19D8">
        <w:t xml:space="preserve">at </w:t>
      </w:r>
      <w:r>
        <w:t>USGS 02293190</w:t>
      </w:r>
    </w:p>
    <w:p w14:paraId="54976731" w14:textId="77777777" w:rsidR="00407BC1" w:rsidRDefault="00407BC1" w:rsidP="00F92110">
      <w:pPr>
        <w:spacing w:after="0"/>
        <w:jc w:val="center"/>
        <w:rPr>
          <w:b/>
        </w:rPr>
      </w:pPr>
    </w:p>
    <w:p w14:paraId="00697937" w14:textId="6FFE3636" w:rsidR="00F92110" w:rsidRDefault="008B4F98" w:rsidP="00F92110">
      <w:pPr>
        <w:spacing w:after="0"/>
        <w:jc w:val="center"/>
        <w:rPr>
          <w:b/>
        </w:rPr>
      </w:pPr>
      <w:r>
        <w:rPr>
          <w:b/>
          <w:noProof/>
        </w:rPr>
        <w:drawing>
          <wp:inline distT="0" distB="0" distL="0" distR="0" wp14:anchorId="1B81AA84" wp14:editId="714DDED1">
            <wp:extent cx="6400800" cy="3355848"/>
            <wp:effectExtent l="0" t="0" r="0" b="0"/>
            <wp:docPr id="143" name="Pictur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022929176.jpg"/>
                    <pic:cNvPicPr/>
                  </pic:nvPicPr>
                  <pic:blipFill>
                    <a:blip r:embed="rId73"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07039867" w14:textId="7906B2FF" w:rsidR="00F92110" w:rsidRPr="00FA29C4" w:rsidRDefault="00F92110" w:rsidP="00F92110">
      <w:pPr>
        <w:pStyle w:val="Caption"/>
      </w:pPr>
      <w:r w:rsidRPr="00BB19D8">
        <w:t>Figure A-</w:t>
      </w:r>
      <w:r>
        <w:t>2</w:t>
      </w:r>
      <w:r w:rsidR="005725AA">
        <w:t>1</w:t>
      </w:r>
      <w:r w:rsidRPr="00BB19D8">
        <w:t xml:space="preserve">: Simulated and </w:t>
      </w:r>
      <w:r w:rsidR="00486F05">
        <w:t>o</w:t>
      </w:r>
      <w:r w:rsidRPr="00BB19D8">
        <w:t xml:space="preserve">bserved </w:t>
      </w:r>
      <w:r w:rsidR="00486F05">
        <w:t>f</w:t>
      </w:r>
      <w:r>
        <w:t xml:space="preserve">lows </w:t>
      </w:r>
      <w:r w:rsidRPr="00BB19D8">
        <w:t xml:space="preserve">at </w:t>
      </w:r>
      <w:r>
        <w:t>USGS 022929176</w:t>
      </w:r>
    </w:p>
    <w:p w14:paraId="695BEF98" w14:textId="110DDD2C" w:rsidR="00F92110" w:rsidRPr="00FA29C4" w:rsidRDefault="008B4F98" w:rsidP="00F92110">
      <w:pPr>
        <w:spacing w:after="0"/>
        <w:jc w:val="center"/>
        <w:rPr>
          <w:b/>
        </w:rPr>
      </w:pPr>
      <w:r>
        <w:rPr>
          <w:b/>
          <w:noProof/>
        </w:rPr>
        <w:lastRenderedPageBreak/>
        <w:drawing>
          <wp:inline distT="0" distB="0" distL="0" distR="0" wp14:anchorId="1ADA1008" wp14:editId="6D600791">
            <wp:extent cx="6400800" cy="3355848"/>
            <wp:effectExtent l="0" t="0" r="0" b="0"/>
            <wp:docPr id="144" name="Pictur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264006081534400.jpg"/>
                    <pic:cNvPicPr/>
                  </pic:nvPicPr>
                  <pic:blipFill>
                    <a:blip r:embed="rId74" cstate="print">
                      <a:extLst>
                        <a:ext uri="{28A0092B-C50C-407E-A947-70E740481C1C}">
                          <a14:useLocalDpi xmlns:a14="http://schemas.microsoft.com/office/drawing/2010/main"/>
                        </a:ext>
                      </a:extLst>
                    </a:blip>
                    <a:stretch>
                      <a:fillRect/>
                    </a:stretch>
                  </pic:blipFill>
                  <pic:spPr>
                    <a:xfrm>
                      <a:off x="0" y="0"/>
                      <a:ext cx="6400800" cy="3355848"/>
                    </a:xfrm>
                    <a:prstGeom prst="rect">
                      <a:avLst/>
                    </a:prstGeom>
                  </pic:spPr>
                </pic:pic>
              </a:graphicData>
            </a:graphic>
          </wp:inline>
        </w:drawing>
      </w:r>
    </w:p>
    <w:p w14:paraId="6A082CA5" w14:textId="234111A6" w:rsidR="00F92110" w:rsidRDefault="00F92110" w:rsidP="00F92110">
      <w:pPr>
        <w:pStyle w:val="Caption"/>
      </w:pPr>
      <w:r w:rsidRPr="00BB19D8">
        <w:t>Figure A-</w:t>
      </w:r>
      <w:r>
        <w:t>2</w:t>
      </w:r>
      <w:r w:rsidR="005725AA">
        <w:t>2</w:t>
      </w:r>
      <w:r w:rsidRPr="00BB19D8">
        <w:t xml:space="preserve">: Simulated and </w:t>
      </w:r>
      <w:r w:rsidR="00486F05">
        <w:t>o</w:t>
      </w:r>
      <w:r w:rsidRPr="00BB19D8">
        <w:t xml:space="preserve">bserved </w:t>
      </w:r>
      <w:r w:rsidR="00486F05">
        <w:t>f</w:t>
      </w:r>
      <w:r>
        <w:t xml:space="preserve">lows </w:t>
      </w:r>
      <w:r w:rsidRPr="00BB19D8">
        <w:t xml:space="preserve">at </w:t>
      </w:r>
      <w:r w:rsidR="00486F05">
        <w:t>s</w:t>
      </w:r>
      <w:r>
        <w:t>tation 264006081534400</w:t>
      </w:r>
    </w:p>
    <w:p w14:paraId="3974808C" w14:textId="25C3ABB1" w:rsidR="009020A4" w:rsidRPr="00407BC1" w:rsidRDefault="009020A4" w:rsidP="00407BC1">
      <w:pPr>
        <w:spacing w:after="0"/>
        <w:jc w:val="left"/>
        <w:rPr>
          <w:rFonts w:ascii="Arial" w:hAnsi="Arial"/>
          <w:b/>
          <w:bCs/>
          <w:sz w:val="22"/>
          <w:szCs w:val="18"/>
        </w:rPr>
      </w:pPr>
    </w:p>
    <w:sectPr w:rsidR="009020A4" w:rsidRPr="00407BC1" w:rsidSect="00CA2D26">
      <w:pgSz w:w="12240" w:h="15840"/>
      <w:pgMar w:top="1440" w:right="1080" w:bottom="1440" w:left="1080" w:header="648" w:footer="64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9E968C" w14:textId="77777777" w:rsidR="0052149C" w:rsidRDefault="0052149C" w:rsidP="00F859C6">
      <w:r>
        <w:separator/>
      </w:r>
    </w:p>
    <w:p w14:paraId="1202558C" w14:textId="77777777" w:rsidR="0052149C" w:rsidRDefault="0052149C"/>
  </w:endnote>
  <w:endnote w:type="continuationSeparator" w:id="0">
    <w:p w14:paraId="41B65A43" w14:textId="77777777" w:rsidR="0052149C" w:rsidRDefault="0052149C" w:rsidP="00F859C6">
      <w:r>
        <w:continuationSeparator/>
      </w:r>
    </w:p>
    <w:p w14:paraId="0BB198E1" w14:textId="77777777" w:rsidR="0052149C" w:rsidRDefault="0052149C"/>
  </w:endnote>
  <w:endnote w:type="continuationNotice" w:id="1">
    <w:p w14:paraId="145C510F" w14:textId="77777777" w:rsidR="0052149C" w:rsidRDefault="0052149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BB64F" w14:textId="5C4E940B" w:rsidR="006A4478" w:rsidRPr="00145D5E" w:rsidRDefault="006A4478" w:rsidP="00145D5E">
    <w:pPr>
      <w:pStyle w:val="Header"/>
      <w:jc w:val="right"/>
      <w:rPr>
        <w:rFonts w:ascii="Arial" w:hAnsi="Arial" w:cs="Arial"/>
        <w:noProof/>
      </w:rPr>
    </w:pPr>
    <w:r w:rsidRPr="00C7060F">
      <w:rPr>
        <w:rFonts w:ascii="Arial" w:hAnsi="Arial" w:cs="Arial"/>
        <w:color w:val="005596"/>
      </w:rPr>
      <w:t xml:space="preserve">TETRA </w:t>
    </w:r>
    <w:r w:rsidRPr="00725BC8">
      <w:rPr>
        <w:rFonts w:ascii="Arial" w:hAnsi="Arial" w:cs="Arial"/>
        <w:color w:val="005596"/>
      </w:rPr>
      <w:t>TECH</w:t>
    </w:r>
    <w:r w:rsidRPr="00725BC8">
      <w:rPr>
        <w:rFonts w:ascii="Arial" w:hAnsi="Arial" w:cs="Arial"/>
        <w:color w:val="005596"/>
        <w:sz w:val="22"/>
        <w:szCs w:val="21"/>
      </w:rPr>
      <w:ptab w:relativeTo="margin" w:alignment="center" w:leader="none"/>
    </w:r>
    <w:r w:rsidRPr="00725BC8">
      <w:rPr>
        <w:rFonts w:ascii="Arial" w:hAnsi="Arial" w:cs="Arial"/>
        <w:color w:val="005596"/>
        <w:sz w:val="22"/>
        <w:szCs w:val="21"/>
      </w:rPr>
      <w:ptab w:relativeTo="margin" w:alignment="right" w:leader="none"/>
    </w:r>
    <w:r w:rsidRPr="00725BC8">
      <w:rPr>
        <w:rFonts w:ascii="Arial" w:hAnsi="Arial" w:cs="Arial"/>
        <w:color w:val="808080" w:themeColor="background1" w:themeShade="80"/>
        <w:sz w:val="22"/>
        <w:szCs w:val="21"/>
      </w:rPr>
      <w:t>page</w:t>
    </w:r>
    <w:r w:rsidRPr="00725BC8">
      <w:rPr>
        <w:rFonts w:ascii="Arial" w:hAnsi="Arial" w:cs="Arial"/>
        <w:color w:val="005596"/>
        <w:sz w:val="22"/>
        <w:szCs w:val="21"/>
      </w:rPr>
      <w:t xml:space="preserve"> </w:t>
    </w:r>
    <w:sdt>
      <w:sdtPr>
        <w:rPr>
          <w:rFonts w:ascii="Arial" w:hAnsi="Arial" w:cs="Arial"/>
        </w:rPr>
        <w:id w:val="-26717599"/>
        <w:docPartObj>
          <w:docPartGallery w:val="Page Numbers (Top of Page)"/>
          <w:docPartUnique/>
        </w:docPartObj>
      </w:sdtPr>
      <w:sdtEndPr>
        <w:rPr>
          <w:noProof/>
          <w:color w:val="808080" w:themeColor="background1" w:themeShade="80"/>
        </w:rPr>
      </w:sdtEndPr>
      <w:sdtContent>
        <w:r w:rsidRPr="00EF79BB">
          <w:rPr>
            <w:rFonts w:ascii="Arial" w:hAnsi="Arial" w:cs="Arial"/>
            <w:color w:val="808080" w:themeColor="background1" w:themeShade="80"/>
          </w:rPr>
          <w:fldChar w:fldCharType="begin"/>
        </w:r>
        <w:r w:rsidRPr="00EF79BB">
          <w:rPr>
            <w:rFonts w:ascii="Arial" w:hAnsi="Arial" w:cs="Arial"/>
            <w:color w:val="808080" w:themeColor="background1" w:themeShade="80"/>
          </w:rPr>
          <w:instrText xml:space="preserve"> PAGE   \* MERGEFORMAT </w:instrText>
        </w:r>
        <w:r w:rsidRPr="00EF79BB">
          <w:rPr>
            <w:rFonts w:ascii="Arial" w:hAnsi="Arial" w:cs="Arial"/>
            <w:color w:val="808080" w:themeColor="background1" w:themeShade="80"/>
          </w:rPr>
          <w:fldChar w:fldCharType="separate"/>
        </w:r>
        <w:r w:rsidR="00D76404">
          <w:rPr>
            <w:rFonts w:ascii="Arial" w:hAnsi="Arial" w:cs="Arial"/>
            <w:noProof/>
            <w:color w:val="808080" w:themeColor="background1" w:themeShade="80"/>
          </w:rPr>
          <w:t>63</w:t>
        </w:r>
        <w:r w:rsidRPr="00EF79BB">
          <w:rPr>
            <w:rFonts w:ascii="Arial" w:hAnsi="Arial" w:cs="Arial"/>
            <w:noProof/>
            <w:color w:val="808080" w:themeColor="background1" w:themeShade="80"/>
          </w:rPr>
          <w:fldChar w:fldCharType="end"/>
        </w:r>
        <w:r w:rsidRPr="00EF79BB">
          <w:rPr>
            <w:rFonts w:ascii="Arial" w:hAnsi="Arial" w:cs="Arial"/>
            <w:noProof/>
            <w:color w:val="808080" w:themeColor="background1" w:themeShade="80"/>
          </w:rPr>
          <w:t xml:space="preserve"> of </w:t>
        </w:r>
      </w:sdtContent>
    </w:sdt>
    <w:r w:rsidRPr="00CE3EB5">
      <w:rPr>
        <w:rFonts w:ascii="Arial" w:hAnsi="Arial" w:cs="Arial"/>
        <w:bCs/>
        <w:noProof/>
        <w:color w:val="808080" w:themeColor="background1" w:themeShade="80"/>
      </w:rPr>
      <w:fldChar w:fldCharType="begin"/>
    </w:r>
    <w:r w:rsidRPr="00CE3EB5">
      <w:rPr>
        <w:rFonts w:ascii="Arial" w:hAnsi="Arial" w:cs="Arial"/>
        <w:bCs/>
        <w:noProof/>
        <w:color w:val="808080" w:themeColor="background1" w:themeShade="80"/>
      </w:rPr>
      <w:instrText xml:space="preserve"> NUMPAGES  </w:instrText>
    </w:r>
    <w:r w:rsidRPr="00CE3EB5">
      <w:rPr>
        <w:rFonts w:ascii="Arial" w:hAnsi="Arial" w:cs="Arial"/>
        <w:bCs/>
        <w:noProof/>
        <w:color w:val="808080" w:themeColor="background1" w:themeShade="80"/>
      </w:rPr>
      <w:fldChar w:fldCharType="separate"/>
    </w:r>
    <w:r w:rsidR="00D76404">
      <w:rPr>
        <w:rFonts w:ascii="Arial" w:hAnsi="Arial" w:cs="Arial"/>
        <w:bCs/>
        <w:noProof/>
        <w:color w:val="808080" w:themeColor="background1" w:themeShade="80"/>
      </w:rPr>
      <w:t>65</w:t>
    </w:r>
    <w:r w:rsidRPr="00CE3EB5">
      <w:rPr>
        <w:rFonts w:ascii="Arial" w:hAnsi="Arial" w:cs="Arial"/>
        <w:noProof/>
        <w:color w:val="808080" w:themeColor="background1" w:themeShade="8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5A6D05" w14:textId="77777777" w:rsidR="006A4478" w:rsidRPr="00045E39" w:rsidRDefault="006A4478" w:rsidP="00045E39">
    <w:pPr>
      <w:pStyle w:val="TtFooter-EntityName"/>
    </w:pPr>
    <w:r>
      <w:t>Tetra Tech, Inc.</w:t>
    </w:r>
  </w:p>
  <w:p w14:paraId="2B154BC2" w14:textId="77777777" w:rsidR="006A4478" w:rsidRPr="00D12DB0" w:rsidRDefault="006A4478" w:rsidP="00D12DB0">
    <w:pPr>
      <w:pStyle w:val="Footer"/>
      <w:jc w:val="right"/>
    </w:pPr>
    <w:r w:rsidRPr="00045E39">
      <w:rPr>
        <w:rStyle w:val="TtFooter-LabelChar"/>
      </w:rPr>
      <w:t>tetratech.com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C888F8" w14:textId="77777777" w:rsidR="0052149C" w:rsidRDefault="0052149C" w:rsidP="00F859C6">
      <w:r>
        <w:separator/>
      </w:r>
    </w:p>
    <w:p w14:paraId="383B6497" w14:textId="77777777" w:rsidR="0052149C" w:rsidRDefault="0052149C"/>
  </w:footnote>
  <w:footnote w:type="continuationSeparator" w:id="0">
    <w:p w14:paraId="5688353D" w14:textId="77777777" w:rsidR="0052149C" w:rsidRDefault="0052149C" w:rsidP="00F859C6">
      <w:r>
        <w:continuationSeparator/>
      </w:r>
    </w:p>
    <w:p w14:paraId="426F5B66" w14:textId="77777777" w:rsidR="0052149C" w:rsidRDefault="0052149C"/>
  </w:footnote>
  <w:footnote w:type="continuationNotice" w:id="1">
    <w:p w14:paraId="63EEC86F" w14:textId="77777777" w:rsidR="0052149C" w:rsidRDefault="0052149C">
      <w:pPr>
        <w:spacing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E7537" w14:textId="4FA24F90" w:rsidR="006A4478" w:rsidRPr="00C7060F" w:rsidRDefault="006A4478">
    <w:pPr>
      <w:pStyle w:val="Header"/>
      <w:rPr>
        <w:rFonts w:ascii="Arial" w:hAnsi="Arial" w:cs="Arial"/>
        <w:color w:val="808080" w:themeColor="background1" w:themeShade="80"/>
        <w:sz w:val="22"/>
      </w:rPr>
    </w:pPr>
    <w:r w:rsidRPr="00C7060F">
      <w:rPr>
        <w:rFonts w:ascii="Arial" w:hAnsi="Arial" w:cs="Arial"/>
        <w:color w:val="808080" w:themeColor="background1" w:themeShade="80"/>
        <w:sz w:val="22"/>
      </w:rPr>
      <w:t>Caloosahatchee Modeling Support</w:t>
    </w:r>
    <w:r w:rsidRPr="00C7060F">
      <w:rPr>
        <w:rFonts w:ascii="Arial" w:hAnsi="Arial" w:cs="Arial"/>
        <w:color w:val="808080" w:themeColor="background1" w:themeShade="80"/>
        <w:sz w:val="22"/>
      </w:rPr>
      <w:ptab w:relativeTo="margin" w:alignment="center" w:leader="none"/>
    </w:r>
    <w:r w:rsidRPr="00C7060F">
      <w:rPr>
        <w:rFonts w:ascii="Arial" w:hAnsi="Arial" w:cs="Arial"/>
        <w:color w:val="808080" w:themeColor="background1" w:themeShade="80"/>
        <w:sz w:val="22"/>
      </w:rPr>
      <w:ptab w:relativeTo="margin" w:alignment="right" w:leader="none"/>
    </w:r>
    <w:r>
      <w:rPr>
        <w:rFonts w:ascii="Arial" w:hAnsi="Arial" w:cs="Arial"/>
        <w:color w:val="808080" w:themeColor="background1" w:themeShade="80"/>
        <w:sz w:val="22"/>
      </w:rPr>
      <w:t>Task 5</w:t>
    </w:r>
    <w:r w:rsidRPr="00C7060F">
      <w:rPr>
        <w:rFonts w:ascii="Arial" w:hAnsi="Arial" w:cs="Arial"/>
        <w:color w:val="808080" w:themeColor="background1" w:themeShade="80"/>
        <w:sz w:val="22"/>
      </w:rPr>
      <w:t xml:space="preserve"> </w:t>
    </w:r>
    <w:r>
      <w:rPr>
        <w:rFonts w:ascii="Arial" w:hAnsi="Arial" w:cs="Arial"/>
        <w:color w:val="808080" w:themeColor="background1" w:themeShade="80"/>
        <w:sz w:val="22"/>
      </w:rPr>
      <w:t>EFDC Hydrodynamic Calibration</w:t>
    </w:r>
  </w:p>
  <w:p w14:paraId="2ADC4C34" w14:textId="7D96B121" w:rsidR="006A4478" w:rsidRDefault="006A4478" w:rsidP="00145D5E">
    <w:pPr>
      <w:pStyle w:val="Header"/>
      <w:jc w:val="right"/>
    </w:pPr>
    <w:r>
      <w:rPr>
        <w:rFonts w:ascii="Arial" w:hAnsi="Arial" w:cs="Arial"/>
        <w:color w:val="808080" w:themeColor="background1" w:themeShade="80"/>
        <w:sz w:val="22"/>
      </w:rPr>
      <w:t>August 5</w:t>
    </w:r>
    <w:r w:rsidRPr="00C7060F">
      <w:rPr>
        <w:rFonts w:ascii="Arial" w:hAnsi="Arial" w:cs="Arial"/>
        <w:color w:val="808080" w:themeColor="background1" w:themeShade="80"/>
        <w:sz w:val="22"/>
      </w:rPr>
      <w:t>, 2016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0DE0DD" w14:textId="77777777" w:rsidR="006A4478" w:rsidRPr="00A4707C" w:rsidRDefault="006A4478" w:rsidP="00001C2E">
    <w:pPr>
      <w:pStyle w:val="TtHeader-Title1"/>
    </w:pPr>
    <w:r w:rsidRPr="00A4707C">
      <w:t>MEMO</w:t>
    </w:r>
    <w:r w:rsidRPr="00A4707C">
      <w:rPr>
        <w:noProof/>
      </w:rPr>
      <w:drawing>
        <wp:anchor distT="0" distB="594360" distL="0" distR="0" simplePos="0" relativeHeight="251659264" behindDoc="0" locked="0" layoutInCell="1" allowOverlap="1" wp14:anchorId="10B38952" wp14:editId="52A7D0BA">
          <wp:simplePos x="0" y="0"/>
          <wp:positionH relativeFrom="column">
            <wp:posOffset>0</wp:posOffset>
          </wp:positionH>
          <wp:positionV relativeFrom="paragraph">
            <wp:posOffset>0</wp:posOffset>
          </wp:positionV>
          <wp:extent cx="1943100" cy="506095"/>
          <wp:effectExtent l="0" t="0" r="12700" b="1905"/>
          <wp:wrapTopAndBottom/>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5060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721C"/>
    <w:multiLevelType w:val="multilevel"/>
    <w:tmpl w:val="856ACDC0"/>
    <w:lvl w:ilvl="0">
      <w:start w:val="1"/>
      <w:numFmt w:val="bullet"/>
      <w:pStyle w:val="TableBullet"/>
      <w:lvlText w:val=""/>
      <w:lvlJc w:val="left"/>
      <w:pPr>
        <w:tabs>
          <w:tab w:val="num" w:pos="288"/>
        </w:tabs>
        <w:ind w:left="288" w:hanging="216"/>
      </w:pPr>
      <w:rPr>
        <w:rFonts w:ascii="Symbol" w:hAnsi="Symbol" w:hint="default"/>
        <w:sz w:val="20"/>
      </w:rPr>
    </w:lvl>
    <w:lvl w:ilvl="1">
      <w:start w:val="1"/>
      <w:numFmt w:val="bullet"/>
      <w:lvlText w:val="o"/>
      <w:lvlJc w:val="left"/>
      <w:pPr>
        <w:tabs>
          <w:tab w:val="num" w:pos="504"/>
        </w:tabs>
        <w:ind w:left="504" w:hanging="216"/>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60FF7"/>
    <w:multiLevelType w:val="hybridMultilevel"/>
    <w:tmpl w:val="2E0A79D6"/>
    <w:lvl w:ilvl="0" w:tplc="6FAEE318">
      <w:start w:val="1"/>
      <w:numFmt w:val="bullet"/>
      <w:pStyle w:val="TableBullet2"/>
      <w:lvlText w:val="o"/>
      <w:lvlJc w:val="left"/>
      <w:pPr>
        <w:tabs>
          <w:tab w:val="num" w:pos="504"/>
        </w:tabs>
        <w:ind w:left="504" w:hanging="216"/>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38719E"/>
    <w:multiLevelType w:val="multilevel"/>
    <w:tmpl w:val="DBA87A80"/>
    <w:styleLink w:val="Headings"/>
    <w:lvl w:ilvl="0">
      <w:start w:val="1"/>
      <w:numFmt w:val="decimal"/>
      <w:pStyle w:val="Heading1"/>
      <w:suff w:val="space"/>
      <w:lvlText w:val="%1.0"/>
      <w:lvlJc w:val="left"/>
      <w:pPr>
        <w:ind w:left="792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3" w15:restartNumberingAfterBreak="0">
    <w:nsid w:val="092E56F1"/>
    <w:multiLevelType w:val="hybridMultilevel"/>
    <w:tmpl w:val="4230A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961B0F"/>
    <w:multiLevelType w:val="hybridMultilevel"/>
    <w:tmpl w:val="955A2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1B7C18"/>
    <w:multiLevelType w:val="hybridMultilevel"/>
    <w:tmpl w:val="91D879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C630C6"/>
    <w:multiLevelType w:val="hybridMultilevel"/>
    <w:tmpl w:val="FA9CFB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100A5B"/>
    <w:multiLevelType w:val="hybridMultilevel"/>
    <w:tmpl w:val="E86648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BC33D4"/>
    <w:multiLevelType w:val="hybridMultilevel"/>
    <w:tmpl w:val="0750E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176F9D"/>
    <w:multiLevelType w:val="hybridMultilevel"/>
    <w:tmpl w:val="57F021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FD0CD5"/>
    <w:multiLevelType w:val="hybridMultilevel"/>
    <w:tmpl w:val="D37CC5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6E42CB"/>
    <w:multiLevelType w:val="multilevel"/>
    <w:tmpl w:val="60922F94"/>
    <w:lvl w:ilvl="0">
      <w:start w:val="1"/>
      <w:numFmt w:val="bullet"/>
      <w:lvlText w:val=""/>
      <w:lvlJc w:val="left"/>
      <w:pPr>
        <w:tabs>
          <w:tab w:val="num" w:pos="720"/>
        </w:tabs>
        <w:ind w:left="720" w:hanging="360"/>
      </w:pPr>
      <w:rPr>
        <w:rFonts w:ascii="Symbol" w:hAnsi="Symbol" w:hint="default"/>
        <w:sz w:val="20"/>
      </w:rPr>
    </w:lvl>
    <w:lvl w:ilvl="1">
      <w:start w:val="1"/>
      <w:numFmt w:val="bullet"/>
      <w:pStyle w:val="ListBullet2"/>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883414"/>
    <w:multiLevelType w:val="hybridMultilevel"/>
    <w:tmpl w:val="69E279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3C72874"/>
    <w:multiLevelType w:val="hybridMultilevel"/>
    <w:tmpl w:val="0754A32A"/>
    <w:lvl w:ilvl="0" w:tplc="2AE4DF46">
      <w:start w:val="1"/>
      <w:numFmt w:val="decimal"/>
      <w:pStyle w:val="FigureTitle2-1"/>
      <w:lvlText w:val="Figure 3-%1."/>
      <w:lvlJc w:val="left"/>
      <w:pPr>
        <w:tabs>
          <w:tab w:val="num" w:pos="2520"/>
        </w:tabs>
        <w:ind w:left="720" w:hanging="360"/>
      </w:pPr>
    </w:lvl>
    <w:lvl w:ilvl="1" w:tplc="4C746544">
      <w:start w:val="1"/>
      <w:numFmt w:val="decimal"/>
      <w:lvlText w:val="%2."/>
      <w:lvlJc w:val="left"/>
      <w:pPr>
        <w:tabs>
          <w:tab w:val="num" w:pos="1800"/>
        </w:tabs>
        <w:ind w:left="1800" w:hanging="72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367F7768"/>
    <w:multiLevelType w:val="hybridMultilevel"/>
    <w:tmpl w:val="34B2F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2D5CBF"/>
    <w:multiLevelType w:val="hybridMultilevel"/>
    <w:tmpl w:val="F9B41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721019"/>
    <w:multiLevelType w:val="hybridMultilevel"/>
    <w:tmpl w:val="9418C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A226DA1"/>
    <w:multiLevelType w:val="hybridMultilevel"/>
    <w:tmpl w:val="59D23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9D4C94"/>
    <w:multiLevelType w:val="hybridMultilevel"/>
    <w:tmpl w:val="28164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AA546C"/>
    <w:multiLevelType w:val="hybridMultilevel"/>
    <w:tmpl w:val="F9B41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560A21"/>
    <w:multiLevelType w:val="hybridMultilevel"/>
    <w:tmpl w:val="EFAA0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8D1446"/>
    <w:multiLevelType w:val="hybridMultilevel"/>
    <w:tmpl w:val="DB5E2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651230"/>
    <w:multiLevelType w:val="hybridMultilevel"/>
    <w:tmpl w:val="DB8E6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9D4151"/>
    <w:multiLevelType w:val="hybridMultilevel"/>
    <w:tmpl w:val="0D221B7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59E866A9"/>
    <w:multiLevelType w:val="hybridMultilevel"/>
    <w:tmpl w:val="437C4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312629"/>
    <w:multiLevelType w:val="hybridMultilevel"/>
    <w:tmpl w:val="5094B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1569D5"/>
    <w:multiLevelType w:val="hybridMultilevel"/>
    <w:tmpl w:val="BD0E4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0054D5"/>
    <w:multiLevelType w:val="hybridMultilevel"/>
    <w:tmpl w:val="FA8EBF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1936CE"/>
    <w:multiLevelType w:val="hybridMultilevel"/>
    <w:tmpl w:val="DC68261C"/>
    <w:lvl w:ilvl="0" w:tplc="5E346BCC">
      <w:start w:val="1"/>
      <w:numFmt w:val="decimal"/>
      <w:pStyle w:val="TableTitle3-1"/>
      <w:lvlText w:val="Table 3-%1."/>
      <w:lvlJc w:val="left"/>
      <w:pPr>
        <w:tabs>
          <w:tab w:val="num" w:pos="21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15:restartNumberingAfterBreak="0">
    <w:nsid w:val="6D1B6B09"/>
    <w:multiLevelType w:val="hybridMultilevel"/>
    <w:tmpl w:val="F36AA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3A786D"/>
    <w:multiLevelType w:val="hybridMultilevel"/>
    <w:tmpl w:val="F9B41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31691F"/>
    <w:multiLevelType w:val="hybridMultilevel"/>
    <w:tmpl w:val="AD18E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AA3C0A"/>
    <w:multiLevelType w:val="hybridMultilevel"/>
    <w:tmpl w:val="292025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D60438"/>
    <w:multiLevelType w:val="multilevel"/>
    <w:tmpl w:val="DBA87A80"/>
    <w:numStyleLink w:val="Headings"/>
  </w:abstractNum>
  <w:abstractNum w:abstractNumId="34" w15:restartNumberingAfterBreak="0">
    <w:nsid w:val="762E26C8"/>
    <w:multiLevelType w:val="hybridMultilevel"/>
    <w:tmpl w:val="E25C7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7B343C"/>
    <w:multiLevelType w:val="hybridMultilevel"/>
    <w:tmpl w:val="455C2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B00090"/>
    <w:multiLevelType w:val="multilevel"/>
    <w:tmpl w:val="FEE66EA0"/>
    <w:lvl w:ilvl="0">
      <w:start w:val="1"/>
      <w:numFmt w:val="bullet"/>
      <w:lvlText w:val="o"/>
      <w:lvlJc w:val="left"/>
      <w:pPr>
        <w:tabs>
          <w:tab w:val="num" w:pos="1080"/>
        </w:tabs>
        <w:ind w:left="1080" w:hanging="360"/>
      </w:pPr>
      <w:rPr>
        <w:rFonts w:ascii="Courier New" w:hAnsi="Courier New" w:hint="default"/>
        <w:sz w:val="20"/>
      </w:rPr>
    </w:lvl>
    <w:lvl w:ilvl="1">
      <w:start w:val="1"/>
      <w:numFmt w:val="bullet"/>
      <w:lvlText w:val="o"/>
      <w:lvlJc w:val="left"/>
      <w:pPr>
        <w:tabs>
          <w:tab w:val="num" w:pos="504"/>
        </w:tabs>
        <w:ind w:left="504" w:hanging="216"/>
      </w:pPr>
      <w:rPr>
        <w:rFonts w:ascii="Courier New" w:hAnsi="Courier New" w:hint="default"/>
        <w:sz w:val="20"/>
      </w:rPr>
    </w:lvl>
    <w:lvl w:ilvl="2">
      <w:start w:val="1"/>
      <w:numFmt w:val="bullet"/>
      <w:pStyle w:val="ListBullet3"/>
      <w:lvlText w:val=""/>
      <w:lvlJc w:val="left"/>
      <w:pPr>
        <w:tabs>
          <w:tab w:val="num" w:pos="2160"/>
        </w:tabs>
        <w:ind w:left="2160" w:hanging="360"/>
      </w:pPr>
      <w:rPr>
        <w:rFonts w:ascii="Wingdings" w:hAnsi="Wingdings" w:hint="default"/>
        <w:sz w:val="20"/>
      </w:rPr>
    </w:lvl>
    <w:lvl w:ilvl="3">
      <w:start w:val="1"/>
      <w:numFmt w:val="bullet"/>
      <w:pStyle w:val="ListBullet4"/>
      <w:lvlText w:val=""/>
      <w:lvlJc w:val="left"/>
      <w:pPr>
        <w:tabs>
          <w:tab w:val="num" w:pos="2880"/>
        </w:tabs>
        <w:ind w:left="2880" w:hanging="360"/>
      </w:pPr>
      <w:rPr>
        <w:rFonts w:ascii="Wingdings" w:hAnsi="Wingdings" w:hint="default"/>
        <w:sz w:val="20"/>
      </w:rPr>
    </w:lvl>
    <w:lvl w:ilvl="4">
      <w:start w:val="1"/>
      <w:numFmt w:val="bullet"/>
      <w:pStyle w:val="ListBullet5"/>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0357DF"/>
    <w:multiLevelType w:val="hybridMultilevel"/>
    <w:tmpl w:val="95601720"/>
    <w:lvl w:ilvl="0" w:tplc="F9DE59E8">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37440C"/>
    <w:multiLevelType w:val="hybridMultilevel"/>
    <w:tmpl w:val="5A943B16"/>
    <w:lvl w:ilvl="0" w:tplc="4470F91C">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6"/>
  </w:num>
  <w:num w:numId="3">
    <w:abstractNumId w:val="37"/>
  </w:num>
  <w:num w:numId="4">
    <w:abstractNumId w:val="11"/>
  </w:num>
  <w:num w:numId="5">
    <w:abstractNumId w:val="1"/>
  </w:num>
  <w:num w:numId="6">
    <w:abstractNumId w:val="2"/>
  </w:num>
  <w:num w:numId="7">
    <w:abstractNumId w:val="33"/>
  </w:num>
  <w:num w:numId="8">
    <w:abstractNumId w:val="21"/>
  </w:num>
  <w:num w:numId="9">
    <w:abstractNumId w:val="25"/>
  </w:num>
  <w:num w:numId="10">
    <w:abstractNumId w:val="27"/>
  </w:num>
  <w:num w:numId="11">
    <w:abstractNumId w:val="16"/>
  </w:num>
  <w:num w:numId="12">
    <w:abstractNumId w:val="26"/>
  </w:num>
  <w:num w:numId="13">
    <w:abstractNumId w:val="3"/>
  </w:num>
  <w:num w:numId="14">
    <w:abstractNumId w:val="31"/>
  </w:num>
  <w:num w:numId="15">
    <w:abstractNumId w:val="35"/>
  </w:num>
  <w:num w:numId="16">
    <w:abstractNumId w:val="18"/>
  </w:num>
  <w:num w:numId="17">
    <w:abstractNumId w:val="4"/>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7"/>
  </w:num>
  <w:num w:numId="22">
    <w:abstractNumId w:val="6"/>
  </w:num>
  <w:num w:numId="23">
    <w:abstractNumId w:val="13"/>
  </w:num>
  <w:num w:numId="24">
    <w:abstractNumId w:val="20"/>
  </w:num>
  <w:num w:numId="25">
    <w:abstractNumId w:val="24"/>
  </w:num>
  <w:num w:numId="26">
    <w:abstractNumId w:val="12"/>
  </w:num>
  <w:num w:numId="27">
    <w:abstractNumId w:val="17"/>
  </w:num>
  <w:num w:numId="28">
    <w:abstractNumId w:val="38"/>
  </w:num>
  <w:num w:numId="29">
    <w:abstractNumId w:val="9"/>
  </w:num>
  <w:num w:numId="30">
    <w:abstractNumId w:val="5"/>
  </w:num>
  <w:num w:numId="31">
    <w:abstractNumId w:val="32"/>
  </w:num>
  <w:num w:numId="32">
    <w:abstractNumId w:val="10"/>
  </w:num>
  <w:num w:numId="33">
    <w:abstractNumId w:val="34"/>
  </w:num>
  <w:num w:numId="34">
    <w:abstractNumId w:val="8"/>
  </w:num>
  <w:num w:numId="35">
    <w:abstractNumId w:val="22"/>
  </w:num>
  <w:num w:numId="36">
    <w:abstractNumId w:val="14"/>
  </w:num>
  <w:num w:numId="37">
    <w:abstractNumId w:val="29"/>
  </w:num>
  <w:num w:numId="38">
    <w:abstractNumId w:val="19"/>
  </w:num>
  <w:num w:numId="39">
    <w:abstractNumId w:val="30"/>
  </w:num>
  <w:num w:numId="40">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26F"/>
    <w:rsid w:val="000005B1"/>
    <w:rsid w:val="00001C2E"/>
    <w:rsid w:val="00003151"/>
    <w:rsid w:val="00010949"/>
    <w:rsid w:val="000124E9"/>
    <w:rsid w:val="0001395D"/>
    <w:rsid w:val="00016A91"/>
    <w:rsid w:val="000226E3"/>
    <w:rsid w:val="00023F96"/>
    <w:rsid w:val="00027FD3"/>
    <w:rsid w:val="00031E84"/>
    <w:rsid w:val="000320B7"/>
    <w:rsid w:val="000365D9"/>
    <w:rsid w:val="00036CDE"/>
    <w:rsid w:val="000401F3"/>
    <w:rsid w:val="00043876"/>
    <w:rsid w:val="00045E39"/>
    <w:rsid w:val="0004693F"/>
    <w:rsid w:val="000470B7"/>
    <w:rsid w:val="000509E6"/>
    <w:rsid w:val="00050B83"/>
    <w:rsid w:val="00050F6D"/>
    <w:rsid w:val="000512FE"/>
    <w:rsid w:val="00052DF7"/>
    <w:rsid w:val="000532E4"/>
    <w:rsid w:val="000603CF"/>
    <w:rsid w:val="00060849"/>
    <w:rsid w:val="00063314"/>
    <w:rsid w:val="00064026"/>
    <w:rsid w:val="00064DDB"/>
    <w:rsid w:val="00067461"/>
    <w:rsid w:val="0007020B"/>
    <w:rsid w:val="00071244"/>
    <w:rsid w:val="0007454F"/>
    <w:rsid w:val="00074F53"/>
    <w:rsid w:val="00075087"/>
    <w:rsid w:val="000771CB"/>
    <w:rsid w:val="00081BC5"/>
    <w:rsid w:val="00081DEE"/>
    <w:rsid w:val="00084B75"/>
    <w:rsid w:val="00084E78"/>
    <w:rsid w:val="00090739"/>
    <w:rsid w:val="000926A3"/>
    <w:rsid w:val="0009294C"/>
    <w:rsid w:val="00094880"/>
    <w:rsid w:val="000A2891"/>
    <w:rsid w:val="000A7A15"/>
    <w:rsid w:val="000B5815"/>
    <w:rsid w:val="000B6B35"/>
    <w:rsid w:val="000B6E4F"/>
    <w:rsid w:val="000B7D7A"/>
    <w:rsid w:val="000C278D"/>
    <w:rsid w:val="000C61AA"/>
    <w:rsid w:val="000C6A1B"/>
    <w:rsid w:val="000D1CBC"/>
    <w:rsid w:val="000D1FC2"/>
    <w:rsid w:val="000D293A"/>
    <w:rsid w:val="000D2CDF"/>
    <w:rsid w:val="000D33FE"/>
    <w:rsid w:val="000D3B6A"/>
    <w:rsid w:val="000D419E"/>
    <w:rsid w:val="000D5541"/>
    <w:rsid w:val="000D615E"/>
    <w:rsid w:val="000D727B"/>
    <w:rsid w:val="000E0C7F"/>
    <w:rsid w:val="000E1123"/>
    <w:rsid w:val="000E1556"/>
    <w:rsid w:val="000E15BC"/>
    <w:rsid w:val="000E22A6"/>
    <w:rsid w:val="000E2454"/>
    <w:rsid w:val="000E5493"/>
    <w:rsid w:val="000E5BD6"/>
    <w:rsid w:val="000E6410"/>
    <w:rsid w:val="000E74E5"/>
    <w:rsid w:val="000F4097"/>
    <w:rsid w:val="000F633B"/>
    <w:rsid w:val="000F6FF9"/>
    <w:rsid w:val="000F748A"/>
    <w:rsid w:val="000F75A3"/>
    <w:rsid w:val="000F7CA0"/>
    <w:rsid w:val="00100DB2"/>
    <w:rsid w:val="00101463"/>
    <w:rsid w:val="001019D1"/>
    <w:rsid w:val="00101E51"/>
    <w:rsid w:val="00105F72"/>
    <w:rsid w:val="00106F32"/>
    <w:rsid w:val="00111651"/>
    <w:rsid w:val="00114773"/>
    <w:rsid w:val="00115A86"/>
    <w:rsid w:val="00116139"/>
    <w:rsid w:val="0011716C"/>
    <w:rsid w:val="00117E1D"/>
    <w:rsid w:val="00120223"/>
    <w:rsid w:val="00120974"/>
    <w:rsid w:val="00125774"/>
    <w:rsid w:val="0012705A"/>
    <w:rsid w:val="00132E94"/>
    <w:rsid w:val="00133408"/>
    <w:rsid w:val="0013566C"/>
    <w:rsid w:val="001362EF"/>
    <w:rsid w:val="00140025"/>
    <w:rsid w:val="00142E65"/>
    <w:rsid w:val="00144CA6"/>
    <w:rsid w:val="00145886"/>
    <w:rsid w:val="00145B4A"/>
    <w:rsid w:val="00145D5E"/>
    <w:rsid w:val="001540FF"/>
    <w:rsid w:val="0015592D"/>
    <w:rsid w:val="0015656E"/>
    <w:rsid w:val="0015665A"/>
    <w:rsid w:val="00160A51"/>
    <w:rsid w:val="00161254"/>
    <w:rsid w:val="00162B3F"/>
    <w:rsid w:val="001666A7"/>
    <w:rsid w:val="0016747D"/>
    <w:rsid w:val="001676C3"/>
    <w:rsid w:val="00167886"/>
    <w:rsid w:val="0017091C"/>
    <w:rsid w:val="00170AD6"/>
    <w:rsid w:val="00171426"/>
    <w:rsid w:val="00171560"/>
    <w:rsid w:val="00173E81"/>
    <w:rsid w:val="00177450"/>
    <w:rsid w:val="00177B06"/>
    <w:rsid w:val="001801BE"/>
    <w:rsid w:val="001807FB"/>
    <w:rsid w:val="00183202"/>
    <w:rsid w:val="00186104"/>
    <w:rsid w:val="00186C25"/>
    <w:rsid w:val="0018796A"/>
    <w:rsid w:val="0019004B"/>
    <w:rsid w:val="00190662"/>
    <w:rsid w:val="0019145F"/>
    <w:rsid w:val="00191879"/>
    <w:rsid w:val="001935E9"/>
    <w:rsid w:val="0019526C"/>
    <w:rsid w:val="0019724E"/>
    <w:rsid w:val="001A1015"/>
    <w:rsid w:val="001A240D"/>
    <w:rsid w:val="001A2D3A"/>
    <w:rsid w:val="001A4C58"/>
    <w:rsid w:val="001A68DD"/>
    <w:rsid w:val="001B0979"/>
    <w:rsid w:val="001B1406"/>
    <w:rsid w:val="001B1BFB"/>
    <w:rsid w:val="001B2165"/>
    <w:rsid w:val="001B2E68"/>
    <w:rsid w:val="001B40E2"/>
    <w:rsid w:val="001B7DA1"/>
    <w:rsid w:val="001C0A15"/>
    <w:rsid w:val="001C1243"/>
    <w:rsid w:val="001C16BF"/>
    <w:rsid w:val="001C2B9D"/>
    <w:rsid w:val="001C4AFD"/>
    <w:rsid w:val="001C58E6"/>
    <w:rsid w:val="001C5F5E"/>
    <w:rsid w:val="001C708D"/>
    <w:rsid w:val="001C731F"/>
    <w:rsid w:val="001C7C37"/>
    <w:rsid w:val="001D12FA"/>
    <w:rsid w:val="001D14B8"/>
    <w:rsid w:val="001D2103"/>
    <w:rsid w:val="001D2240"/>
    <w:rsid w:val="001D4ECA"/>
    <w:rsid w:val="001D72AC"/>
    <w:rsid w:val="001E005A"/>
    <w:rsid w:val="001E1CED"/>
    <w:rsid w:val="001E4472"/>
    <w:rsid w:val="001E5415"/>
    <w:rsid w:val="001E5C1F"/>
    <w:rsid w:val="001E6C24"/>
    <w:rsid w:val="001F1E45"/>
    <w:rsid w:val="001F3242"/>
    <w:rsid w:val="001F3769"/>
    <w:rsid w:val="001F37B8"/>
    <w:rsid w:val="001F425D"/>
    <w:rsid w:val="001F6A92"/>
    <w:rsid w:val="001F7F47"/>
    <w:rsid w:val="002036AA"/>
    <w:rsid w:val="00203C5B"/>
    <w:rsid w:val="00203CE3"/>
    <w:rsid w:val="002052CD"/>
    <w:rsid w:val="0020541D"/>
    <w:rsid w:val="00205F76"/>
    <w:rsid w:val="00210CEF"/>
    <w:rsid w:val="00211AF8"/>
    <w:rsid w:val="00213C21"/>
    <w:rsid w:val="00213E3D"/>
    <w:rsid w:val="0021691D"/>
    <w:rsid w:val="00220E9D"/>
    <w:rsid w:val="0022185E"/>
    <w:rsid w:val="00223C5E"/>
    <w:rsid w:val="00223E28"/>
    <w:rsid w:val="00223E92"/>
    <w:rsid w:val="002313B3"/>
    <w:rsid w:val="00234E3C"/>
    <w:rsid w:val="00235227"/>
    <w:rsid w:val="00236637"/>
    <w:rsid w:val="00236A20"/>
    <w:rsid w:val="00241164"/>
    <w:rsid w:val="002437E0"/>
    <w:rsid w:val="00244C87"/>
    <w:rsid w:val="002464EE"/>
    <w:rsid w:val="00251B6D"/>
    <w:rsid w:val="00252C57"/>
    <w:rsid w:val="002549E8"/>
    <w:rsid w:val="00255B7D"/>
    <w:rsid w:val="00256D74"/>
    <w:rsid w:val="00257CAF"/>
    <w:rsid w:val="00260F5C"/>
    <w:rsid w:val="002625DF"/>
    <w:rsid w:val="002632F4"/>
    <w:rsid w:val="002635B7"/>
    <w:rsid w:val="0026574B"/>
    <w:rsid w:val="0026709A"/>
    <w:rsid w:val="002707ED"/>
    <w:rsid w:val="00271097"/>
    <w:rsid w:val="002761E8"/>
    <w:rsid w:val="00277908"/>
    <w:rsid w:val="00280ADB"/>
    <w:rsid w:val="00280E76"/>
    <w:rsid w:val="00281078"/>
    <w:rsid w:val="002825C1"/>
    <w:rsid w:val="00287958"/>
    <w:rsid w:val="0029027C"/>
    <w:rsid w:val="00290E36"/>
    <w:rsid w:val="002928D3"/>
    <w:rsid w:val="00293942"/>
    <w:rsid w:val="0029567C"/>
    <w:rsid w:val="002959BB"/>
    <w:rsid w:val="00295A44"/>
    <w:rsid w:val="0029644C"/>
    <w:rsid w:val="00296AFB"/>
    <w:rsid w:val="002972C4"/>
    <w:rsid w:val="002A0AF5"/>
    <w:rsid w:val="002A14FD"/>
    <w:rsid w:val="002A1C1F"/>
    <w:rsid w:val="002A24AA"/>
    <w:rsid w:val="002A27BB"/>
    <w:rsid w:val="002A336C"/>
    <w:rsid w:val="002A389D"/>
    <w:rsid w:val="002A532C"/>
    <w:rsid w:val="002A5449"/>
    <w:rsid w:val="002A58D3"/>
    <w:rsid w:val="002A5D16"/>
    <w:rsid w:val="002A7B35"/>
    <w:rsid w:val="002B03DD"/>
    <w:rsid w:val="002B1494"/>
    <w:rsid w:val="002B6F4B"/>
    <w:rsid w:val="002B7470"/>
    <w:rsid w:val="002C1416"/>
    <w:rsid w:val="002C1D87"/>
    <w:rsid w:val="002C3FF3"/>
    <w:rsid w:val="002C4646"/>
    <w:rsid w:val="002C6108"/>
    <w:rsid w:val="002C6820"/>
    <w:rsid w:val="002C724F"/>
    <w:rsid w:val="002C7CB5"/>
    <w:rsid w:val="002D1964"/>
    <w:rsid w:val="002D25B2"/>
    <w:rsid w:val="002D4971"/>
    <w:rsid w:val="002D691A"/>
    <w:rsid w:val="002E4C03"/>
    <w:rsid w:val="002E50B9"/>
    <w:rsid w:val="002E53E8"/>
    <w:rsid w:val="002E5741"/>
    <w:rsid w:val="002F03E5"/>
    <w:rsid w:val="002F56F1"/>
    <w:rsid w:val="002F6B72"/>
    <w:rsid w:val="002F6B88"/>
    <w:rsid w:val="002F7BB0"/>
    <w:rsid w:val="00301DB9"/>
    <w:rsid w:val="00304A61"/>
    <w:rsid w:val="0030560E"/>
    <w:rsid w:val="00307045"/>
    <w:rsid w:val="00307117"/>
    <w:rsid w:val="00307A17"/>
    <w:rsid w:val="00310BDE"/>
    <w:rsid w:val="00311315"/>
    <w:rsid w:val="00311C82"/>
    <w:rsid w:val="00313985"/>
    <w:rsid w:val="0031526D"/>
    <w:rsid w:val="00315689"/>
    <w:rsid w:val="00316461"/>
    <w:rsid w:val="0031765B"/>
    <w:rsid w:val="00324A61"/>
    <w:rsid w:val="0032549D"/>
    <w:rsid w:val="00327AFA"/>
    <w:rsid w:val="00331927"/>
    <w:rsid w:val="00331A7C"/>
    <w:rsid w:val="00333A09"/>
    <w:rsid w:val="0033405D"/>
    <w:rsid w:val="00335F29"/>
    <w:rsid w:val="00337119"/>
    <w:rsid w:val="00342889"/>
    <w:rsid w:val="00344FBD"/>
    <w:rsid w:val="00345E64"/>
    <w:rsid w:val="003523F3"/>
    <w:rsid w:val="00353880"/>
    <w:rsid w:val="0035417C"/>
    <w:rsid w:val="00354366"/>
    <w:rsid w:val="003555D8"/>
    <w:rsid w:val="0036259C"/>
    <w:rsid w:val="00362A19"/>
    <w:rsid w:val="00362A6A"/>
    <w:rsid w:val="00362DD7"/>
    <w:rsid w:val="003630F9"/>
    <w:rsid w:val="00363612"/>
    <w:rsid w:val="00363CB2"/>
    <w:rsid w:val="0036441B"/>
    <w:rsid w:val="0036644B"/>
    <w:rsid w:val="00366C8A"/>
    <w:rsid w:val="00370311"/>
    <w:rsid w:val="00371102"/>
    <w:rsid w:val="00371500"/>
    <w:rsid w:val="00372674"/>
    <w:rsid w:val="00377610"/>
    <w:rsid w:val="00380554"/>
    <w:rsid w:val="00385A4A"/>
    <w:rsid w:val="003867E5"/>
    <w:rsid w:val="00386EAF"/>
    <w:rsid w:val="00387313"/>
    <w:rsid w:val="00387C35"/>
    <w:rsid w:val="00390841"/>
    <w:rsid w:val="00390DA6"/>
    <w:rsid w:val="003938E8"/>
    <w:rsid w:val="00393B3E"/>
    <w:rsid w:val="00393E24"/>
    <w:rsid w:val="00395002"/>
    <w:rsid w:val="0039536F"/>
    <w:rsid w:val="00395D27"/>
    <w:rsid w:val="00396A79"/>
    <w:rsid w:val="003A1DAA"/>
    <w:rsid w:val="003A3282"/>
    <w:rsid w:val="003A4624"/>
    <w:rsid w:val="003A75BE"/>
    <w:rsid w:val="003A75E0"/>
    <w:rsid w:val="003B3673"/>
    <w:rsid w:val="003B5CAB"/>
    <w:rsid w:val="003B5E4B"/>
    <w:rsid w:val="003B73E6"/>
    <w:rsid w:val="003B77A0"/>
    <w:rsid w:val="003D2A46"/>
    <w:rsid w:val="003D3391"/>
    <w:rsid w:val="003D3490"/>
    <w:rsid w:val="003D47F9"/>
    <w:rsid w:val="003D6D8C"/>
    <w:rsid w:val="003E2F01"/>
    <w:rsid w:val="003E3FA9"/>
    <w:rsid w:val="003E45EA"/>
    <w:rsid w:val="003E50E1"/>
    <w:rsid w:val="003E5A77"/>
    <w:rsid w:val="003E5EEF"/>
    <w:rsid w:val="003E689D"/>
    <w:rsid w:val="003E763B"/>
    <w:rsid w:val="003E7886"/>
    <w:rsid w:val="003F0B2E"/>
    <w:rsid w:val="003F16A5"/>
    <w:rsid w:val="003F2010"/>
    <w:rsid w:val="003F3355"/>
    <w:rsid w:val="003F4794"/>
    <w:rsid w:val="003F5BF2"/>
    <w:rsid w:val="003F6A64"/>
    <w:rsid w:val="003F73A5"/>
    <w:rsid w:val="003F7873"/>
    <w:rsid w:val="00403CA2"/>
    <w:rsid w:val="00403E71"/>
    <w:rsid w:val="004045D1"/>
    <w:rsid w:val="00404A57"/>
    <w:rsid w:val="00405700"/>
    <w:rsid w:val="00406C2C"/>
    <w:rsid w:val="00407BC1"/>
    <w:rsid w:val="00410546"/>
    <w:rsid w:val="00410CEC"/>
    <w:rsid w:val="00411112"/>
    <w:rsid w:val="00415AC4"/>
    <w:rsid w:val="0042085D"/>
    <w:rsid w:val="004218E5"/>
    <w:rsid w:val="00427220"/>
    <w:rsid w:val="00430A31"/>
    <w:rsid w:val="00430AF2"/>
    <w:rsid w:val="00430E24"/>
    <w:rsid w:val="00431620"/>
    <w:rsid w:val="00431F77"/>
    <w:rsid w:val="004330BA"/>
    <w:rsid w:val="00433C37"/>
    <w:rsid w:val="00434556"/>
    <w:rsid w:val="0043627C"/>
    <w:rsid w:val="004367A1"/>
    <w:rsid w:val="00441EEB"/>
    <w:rsid w:val="00442275"/>
    <w:rsid w:val="00442BAC"/>
    <w:rsid w:val="00444441"/>
    <w:rsid w:val="004444BC"/>
    <w:rsid w:val="00450DDA"/>
    <w:rsid w:val="0045238A"/>
    <w:rsid w:val="004540D1"/>
    <w:rsid w:val="00455300"/>
    <w:rsid w:val="00455F95"/>
    <w:rsid w:val="004608DF"/>
    <w:rsid w:val="00460B3D"/>
    <w:rsid w:val="00461DB0"/>
    <w:rsid w:val="00463C73"/>
    <w:rsid w:val="00464372"/>
    <w:rsid w:val="00467891"/>
    <w:rsid w:val="00470759"/>
    <w:rsid w:val="00475D2A"/>
    <w:rsid w:val="00476001"/>
    <w:rsid w:val="00481E03"/>
    <w:rsid w:val="00482AD9"/>
    <w:rsid w:val="00483D9D"/>
    <w:rsid w:val="00485EB4"/>
    <w:rsid w:val="00486F05"/>
    <w:rsid w:val="0048786E"/>
    <w:rsid w:val="004915AF"/>
    <w:rsid w:val="00492A53"/>
    <w:rsid w:val="004950D6"/>
    <w:rsid w:val="0049607D"/>
    <w:rsid w:val="004A0003"/>
    <w:rsid w:val="004A1F66"/>
    <w:rsid w:val="004A2599"/>
    <w:rsid w:val="004A4C7B"/>
    <w:rsid w:val="004A697D"/>
    <w:rsid w:val="004B0D38"/>
    <w:rsid w:val="004B0F56"/>
    <w:rsid w:val="004B132D"/>
    <w:rsid w:val="004B1614"/>
    <w:rsid w:val="004B2B87"/>
    <w:rsid w:val="004B6860"/>
    <w:rsid w:val="004B7AD2"/>
    <w:rsid w:val="004B7C50"/>
    <w:rsid w:val="004C245C"/>
    <w:rsid w:val="004C347D"/>
    <w:rsid w:val="004C519B"/>
    <w:rsid w:val="004C5ABA"/>
    <w:rsid w:val="004D126F"/>
    <w:rsid w:val="004D2117"/>
    <w:rsid w:val="004D34A8"/>
    <w:rsid w:val="004D46A9"/>
    <w:rsid w:val="004D4C67"/>
    <w:rsid w:val="004D5E61"/>
    <w:rsid w:val="004E0F01"/>
    <w:rsid w:val="004E18D3"/>
    <w:rsid w:val="004F0CFE"/>
    <w:rsid w:val="004F184B"/>
    <w:rsid w:val="004F3CCC"/>
    <w:rsid w:val="004F4DAA"/>
    <w:rsid w:val="004F7A96"/>
    <w:rsid w:val="004F7BFA"/>
    <w:rsid w:val="00501973"/>
    <w:rsid w:val="005037C9"/>
    <w:rsid w:val="00510770"/>
    <w:rsid w:val="005121BB"/>
    <w:rsid w:val="00512CD0"/>
    <w:rsid w:val="0051358C"/>
    <w:rsid w:val="00516A0A"/>
    <w:rsid w:val="00517029"/>
    <w:rsid w:val="00520C13"/>
    <w:rsid w:val="0052149C"/>
    <w:rsid w:val="005232FE"/>
    <w:rsid w:val="00523439"/>
    <w:rsid w:val="00524FA4"/>
    <w:rsid w:val="00525B27"/>
    <w:rsid w:val="00527F96"/>
    <w:rsid w:val="005332F1"/>
    <w:rsid w:val="00534000"/>
    <w:rsid w:val="00536F5D"/>
    <w:rsid w:val="005400B8"/>
    <w:rsid w:val="00540A40"/>
    <w:rsid w:val="00540BFF"/>
    <w:rsid w:val="005424C1"/>
    <w:rsid w:val="00542859"/>
    <w:rsid w:val="00543EC0"/>
    <w:rsid w:val="005460DA"/>
    <w:rsid w:val="005465C3"/>
    <w:rsid w:val="00547B59"/>
    <w:rsid w:val="00550EBE"/>
    <w:rsid w:val="00552DEF"/>
    <w:rsid w:val="00554627"/>
    <w:rsid w:val="00560AE7"/>
    <w:rsid w:val="005626A3"/>
    <w:rsid w:val="00563858"/>
    <w:rsid w:val="00563EF7"/>
    <w:rsid w:val="00564833"/>
    <w:rsid w:val="0056692B"/>
    <w:rsid w:val="00570803"/>
    <w:rsid w:val="005723DC"/>
    <w:rsid w:val="005725AA"/>
    <w:rsid w:val="00572C42"/>
    <w:rsid w:val="0057353B"/>
    <w:rsid w:val="00574458"/>
    <w:rsid w:val="00574C27"/>
    <w:rsid w:val="00576BC9"/>
    <w:rsid w:val="005771EB"/>
    <w:rsid w:val="00577915"/>
    <w:rsid w:val="00580892"/>
    <w:rsid w:val="005827CC"/>
    <w:rsid w:val="00582D9F"/>
    <w:rsid w:val="00585527"/>
    <w:rsid w:val="005912A5"/>
    <w:rsid w:val="005914D4"/>
    <w:rsid w:val="00592672"/>
    <w:rsid w:val="00595A46"/>
    <w:rsid w:val="005960EA"/>
    <w:rsid w:val="005A1A84"/>
    <w:rsid w:val="005A2A78"/>
    <w:rsid w:val="005A4BAD"/>
    <w:rsid w:val="005A4ED3"/>
    <w:rsid w:val="005A516B"/>
    <w:rsid w:val="005A64D6"/>
    <w:rsid w:val="005B0A92"/>
    <w:rsid w:val="005B22BF"/>
    <w:rsid w:val="005B26A0"/>
    <w:rsid w:val="005B5308"/>
    <w:rsid w:val="005B5E7B"/>
    <w:rsid w:val="005B6274"/>
    <w:rsid w:val="005C007B"/>
    <w:rsid w:val="005C0148"/>
    <w:rsid w:val="005C1B07"/>
    <w:rsid w:val="005C4852"/>
    <w:rsid w:val="005C57CB"/>
    <w:rsid w:val="005D330C"/>
    <w:rsid w:val="005D69CA"/>
    <w:rsid w:val="005D7109"/>
    <w:rsid w:val="005E5530"/>
    <w:rsid w:val="005E5E2C"/>
    <w:rsid w:val="005E603A"/>
    <w:rsid w:val="005F06DF"/>
    <w:rsid w:val="005F130D"/>
    <w:rsid w:val="005F2908"/>
    <w:rsid w:val="005F3771"/>
    <w:rsid w:val="005F405E"/>
    <w:rsid w:val="005F4FA7"/>
    <w:rsid w:val="005F6839"/>
    <w:rsid w:val="006000A2"/>
    <w:rsid w:val="0060044B"/>
    <w:rsid w:val="00603FC6"/>
    <w:rsid w:val="006045FC"/>
    <w:rsid w:val="006048B0"/>
    <w:rsid w:val="00606CF2"/>
    <w:rsid w:val="00607606"/>
    <w:rsid w:val="006151A6"/>
    <w:rsid w:val="006167F5"/>
    <w:rsid w:val="0061727C"/>
    <w:rsid w:val="006211A1"/>
    <w:rsid w:val="006223F1"/>
    <w:rsid w:val="00622B98"/>
    <w:rsid w:val="00622C8D"/>
    <w:rsid w:val="00624D1F"/>
    <w:rsid w:val="00625C37"/>
    <w:rsid w:val="00626816"/>
    <w:rsid w:val="006274C8"/>
    <w:rsid w:val="0063043F"/>
    <w:rsid w:val="00632AA8"/>
    <w:rsid w:val="00635447"/>
    <w:rsid w:val="00636906"/>
    <w:rsid w:val="00637D7D"/>
    <w:rsid w:val="006415DD"/>
    <w:rsid w:val="00641C27"/>
    <w:rsid w:val="00641F7D"/>
    <w:rsid w:val="00642796"/>
    <w:rsid w:val="006438EA"/>
    <w:rsid w:val="00645276"/>
    <w:rsid w:val="00645CFC"/>
    <w:rsid w:val="00646F73"/>
    <w:rsid w:val="0064726E"/>
    <w:rsid w:val="00650A81"/>
    <w:rsid w:val="006551AE"/>
    <w:rsid w:val="00655BB4"/>
    <w:rsid w:val="00661231"/>
    <w:rsid w:val="00664A8A"/>
    <w:rsid w:val="006653A0"/>
    <w:rsid w:val="00666317"/>
    <w:rsid w:val="00666C98"/>
    <w:rsid w:val="006700A5"/>
    <w:rsid w:val="00670CC8"/>
    <w:rsid w:val="00675B00"/>
    <w:rsid w:val="00676B55"/>
    <w:rsid w:val="00677D92"/>
    <w:rsid w:val="00680571"/>
    <w:rsid w:val="00686F54"/>
    <w:rsid w:val="006921C8"/>
    <w:rsid w:val="00693037"/>
    <w:rsid w:val="00694797"/>
    <w:rsid w:val="006A07FC"/>
    <w:rsid w:val="006A14D7"/>
    <w:rsid w:val="006A1B05"/>
    <w:rsid w:val="006A1DF1"/>
    <w:rsid w:val="006A2B9C"/>
    <w:rsid w:val="006A4478"/>
    <w:rsid w:val="006B2998"/>
    <w:rsid w:val="006B42E7"/>
    <w:rsid w:val="006C01ED"/>
    <w:rsid w:val="006C0817"/>
    <w:rsid w:val="006C3CDC"/>
    <w:rsid w:val="006C5043"/>
    <w:rsid w:val="006C594D"/>
    <w:rsid w:val="006C7298"/>
    <w:rsid w:val="006D0505"/>
    <w:rsid w:val="006D0929"/>
    <w:rsid w:val="006D30D8"/>
    <w:rsid w:val="006E31D5"/>
    <w:rsid w:val="006E405F"/>
    <w:rsid w:val="006E5FE3"/>
    <w:rsid w:val="006E7D14"/>
    <w:rsid w:val="006F191E"/>
    <w:rsid w:val="006F204E"/>
    <w:rsid w:val="006F6EC1"/>
    <w:rsid w:val="00701BB6"/>
    <w:rsid w:val="00702DB8"/>
    <w:rsid w:val="007036A0"/>
    <w:rsid w:val="007042B7"/>
    <w:rsid w:val="00704594"/>
    <w:rsid w:val="00704F60"/>
    <w:rsid w:val="00705254"/>
    <w:rsid w:val="00707F70"/>
    <w:rsid w:val="007100D5"/>
    <w:rsid w:val="00717501"/>
    <w:rsid w:val="00725BC8"/>
    <w:rsid w:val="00726798"/>
    <w:rsid w:val="00726C03"/>
    <w:rsid w:val="00726F87"/>
    <w:rsid w:val="00727DC3"/>
    <w:rsid w:val="007304B9"/>
    <w:rsid w:val="007315F5"/>
    <w:rsid w:val="00731F94"/>
    <w:rsid w:val="00732081"/>
    <w:rsid w:val="00733856"/>
    <w:rsid w:val="007364BE"/>
    <w:rsid w:val="00736D31"/>
    <w:rsid w:val="0074472C"/>
    <w:rsid w:val="0074697C"/>
    <w:rsid w:val="0074781D"/>
    <w:rsid w:val="007506C1"/>
    <w:rsid w:val="007515E0"/>
    <w:rsid w:val="00751F82"/>
    <w:rsid w:val="00752A44"/>
    <w:rsid w:val="007557BB"/>
    <w:rsid w:val="00755F2D"/>
    <w:rsid w:val="0075657F"/>
    <w:rsid w:val="00756A59"/>
    <w:rsid w:val="0075753A"/>
    <w:rsid w:val="0075784F"/>
    <w:rsid w:val="007578E0"/>
    <w:rsid w:val="007639B6"/>
    <w:rsid w:val="007712C4"/>
    <w:rsid w:val="007732A6"/>
    <w:rsid w:val="00775234"/>
    <w:rsid w:val="00775541"/>
    <w:rsid w:val="0078051E"/>
    <w:rsid w:val="007815A4"/>
    <w:rsid w:val="007848C0"/>
    <w:rsid w:val="00784BD7"/>
    <w:rsid w:val="00784FC3"/>
    <w:rsid w:val="0078656F"/>
    <w:rsid w:val="007876D5"/>
    <w:rsid w:val="007912CA"/>
    <w:rsid w:val="00792263"/>
    <w:rsid w:val="00797D1A"/>
    <w:rsid w:val="007A01E1"/>
    <w:rsid w:val="007A0936"/>
    <w:rsid w:val="007A2519"/>
    <w:rsid w:val="007A2F6B"/>
    <w:rsid w:val="007A4818"/>
    <w:rsid w:val="007A624D"/>
    <w:rsid w:val="007B0044"/>
    <w:rsid w:val="007B059B"/>
    <w:rsid w:val="007B3AA0"/>
    <w:rsid w:val="007B503A"/>
    <w:rsid w:val="007C224B"/>
    <w:rsid w:val="007C2B9B"/>
    <w:rsid w:val="007C59B3"/>
    <w:rsid w:val="007C619C"/>
    <w:rsid w:val="007C62D1"/>
    <w:rsid w:val="007C65CE"/>
    <w:rsid w:val="007C6A0F"/>
    <w:rsid w:val="007D338A"/>
    <w:rsid w:val="007D4269"/>
    <w:rsid w:val="007D7AD9"/>
    <w:rsid w:val="007E1677"/>
    <w:rsid w:val="007E1E71"/>
    <w:rsid w:val="007E23B3"/>
    <w:rsid w:val="007E36E3"/>
    <w:rsid w:val="007E4F28"/>
    <w:rsid w:val="007E502B"/>
    <w:rsid w:val="007E683A"/>
    <w:rsid w:val="007E6917"/>
    <w:rsid w:val="007E6CDA"/>
    <w:rsid w:val="007F10C3"/>
    <w:rsid w:val="007F1BD4"/>
    <w:rsid w:val="007F26D5"/>
    <w:rsid w:val="007F2C0F"/>
    <w:rsid w:val="007F3325"/>
    <w:rsid w:val="007F4594"/>
    <w:rsid w:val="007F5E17"/>
    <w:rsid w:val="007F75C2"/>
    <w:rsid w:val="007F7EF1"/>
    <w:rsid w:val="008049FB"/>
    <w:rsid w:val="00804B02"/>
    <w:rsid w:val="00805D02"/>
    <w:rsid w:val="0080715F"/>
    <w:rsid w:val="00807270"/>
    <w:rsid w:val="00807681"/>
    <w:rsid w:val="00811FC5"/>
    <w:rsid w:val="00812761"/>
    <w:rsid w:val="00814362"/>
    <w:rsid w:val="00815BF8"/>
    <w:rsid w:val="00816ACA"/>
    <w:rsid w:val="00821B82"/>
    <w:rsid w:val="00822F29"/>
    <w:rsid w:val="0082631E"/>
    <w:rsid w:val="00830424"/>
    <w:rsid w:val="0083076D"/>
    <w:rsid w:val="0083351D"/>
    <w:rsid w:val="00833D72"/>
    <w:rsid w:val="00833F23"/>
    <w:rsid w:val="00836894"/>
    <w:rsid w:val="008402CD"/>
    <w:rsid w:val="008427FD"/>
    <w:rsid w:val="00842FEF"/>
    <w:rsid w:val="00843A1C"/>
    <w:rsid w:val="008458FE"/>
    <w:rsid w:val="00846C20"/>
    <w:rsid w:val="00850289"/>
    <w:rsid w:val="00850554"/>
    <w:rsid w:val="008508DE"/>
    <w:rsid w:val="00852E9F"/>
    <w:rsid w:val="0085479F"/>
    <w:rsid w:val="00857F9D"/>
    <w:rsid w:val="00860720"/>
    <w:rsid w:val="00860C92"/>
    <w:rsid w:val="00861977"/>
    <w:rsid w:val="008658D1"/>
    <w:rsid w:val="008713B1"/>
    <w:rsid w:val="00871B82"/>
    <w:rsid w:val="0087428B"/>
    <w:rsid w:val="008743BA"/>
    <w:rsid w:val="008744A1"/>
    <w:rsid w:val="00874950"/>
    <w:rsid w:val="00875224"/>
    <w:rsid w:val="008752B8"/>
    <w:rsid w:val="0087620D"/>
    <w:rsid w:val="00877487"/>
    <w:rsid w:val="00877C9B"/>
    <w:rsid w:val="008816AE"/>
    <w:rsid w:val="00894517"/>
    <w:rsid w:val="008956B5"/>
    <w:rsid w:val="00895E23"/>
    <w:rsid w:val="00896BD2"/>
    <w:rsid w:val="008A35B8"/>
    <w:rsid w:val="008B4F98"/>
    <w:rsid w:val="008B67D2"/>
    <w:rsid w:val="008B686D"/>
    <w:rsid w:val="008B694B"/>
    <w:rsid w:val="008B7F2E"/>
    <w:rsid w:val="008C0256"/>
    <w:rsid w:val="008C0743"/>
    <w:rsid w:val="008C0C0D"/>
    <w:rsid w:val="008C33A5"/>
    <w:rsid w:val="008C4730"/>
    <w:rsid w:val="008C4B57"/>
    <w:rsid w:val="008C6157"/>
    <w:rsid w:val="008C7E7A"/>
    <w:rsid w:val="008D06A2"/>
    <w:rsid w:val="008D0B3D"/>
    <w:rsid w:val="008D1BD6"/>
    <w:rsid w:val="008D1E67"/>
    <w:rsid w:val="008D3176"/>
    <w:rsid w:val="008E25F2"/>
    <w:rsid w:val="008E34F6"/>
    <w:rsid w:val="008E5717"/>
    <w:rsid w:val="008E5733"/>
    <w:rsid w:val="008E583D"/>
    <w:rsid w:val="008E6A23"/>
    <w:rsid w:val="008E6CC3"/>
    <w:rsid w:val="008E7C87"/>
    <w:rsid w:val="008F18C7"/>
    <w:rsid w:val="008F2A65"/>
    <w:rsid w:val="008F5718"/>
    <w:rsid w:val="008F605F"/>
    <w:rsid w:val="00901B07"/>
    <w:rsid w:val="009020A4"/>
    <w:rsid w:val="00902B20"/>
    <w:rsid w:val="009038D5"/>
    <w:rsid w:val="0090466F"/>
    <w:rsid w:val="0090487B"/>
    <w:rsid w:val="009074F9"/>
    <w:rsid w:val="009100F5"/>
    <w:rsid w:val="00911F08"/>
    <w:rsid w:val="00912976"/>
    <w:rsid w:val="00912C80"/>
    <w:rsid w:val="009140BA"/>
    <w:rsid w:val="00914E46"/>
    <w:rsid w:val="00915BE4"/>
    <w:rsid w:val="00915D2B"/>
    <w:rsid w:val="0091635A"/>
    <w:rsid w:val="009200AE"/>
    <w:rsid w:val="009207F1"/>
    <w:rsid w:val="00922958"/>
    <w:rsid w:val="0092303A"/>
    <w:rsid w:val="00923D40"/>
    <w:rsid w:val="0092676C"/>
    <w:rsid w:val="00927F4D"/>
    <w:rsid w:val="00933114"/>
    <w:rsid w:val="009375CD"/>
    <w:rsid w:val="00940C11"/>
    <w:rsid w:val="00943B51"/>
    <w:rsid w:val="00944871"/>
    <w:rsid w:val="00944B06"/>
    <w:rsid w:val="00946106"/>
    <w:rsid w:val="009472A0"/>
    <w:rsid w:val="009503A4"/>
    <w:rsid w:val="00951A5B"/>
    <w:rsid w:val="00953173"/>
    <w:rsid w:val="009537C6"/>
    <w:rsid w:val="00954982"/>
    <w:rsid w:val="00954BC4"/>
    <w:rsid w:val="00955030"/>
    <w:rsid w:val="00956013"/>
    <w:rsid w:val="00957ABE"/>
    <w:rsid w:val="00957E81"/>
    <w:rsid w:val="009614D7"/>
    <w:rsid w:val="00963A6D"/>
    <w:rsid w:val="00966277"/>
    <w:rsid w:val="009665D6"/>
    <w:rsid w:val="00970D1C"/>
    <w:rsid w:val="00970E81"/>
    <w:rsid w:val="00971DA4"/>
    <w:rsid w:val="009726A3"/>
    <w:rsid w:val="009728CC"/>
    <w:rsid w:val="00977F05"/>
    <w:rsid w:val="009839B1"/>
    <w:rsid w:val="00983CEC"/>
    <w:rsid w:val="00984253"/>
    <w:rsid w:val="00985410"/>
    <w:rsid w:val="009905E1"/>
    <w:rsid w:val="00990FB1"/>
    <w:rsid w:val="0099108C"/>
    <w:rsid w:val="00991E53"/>
    <w:rsid w:val="00993E18"/>
    <w:rsid w:val="009943EB"/>
    <w:rsid w:val="0099620B"/>
    <w:rsid w:val="00997EBD"/>
    <w:rsid w:val="009A0B40"/>
    <w:rsid w:val="009A404D"/>
    <w:rsid w:val="009A4821"/>
    <w:rsid w:val="009A537F"/>
    <w:rsid w:val="009A7AB7"/>
    <w:rsid w:val="009B12C2"/>
    <w:rsid w:val="009B3517"/>
    <w:rsid w:val="009B3EDE"/>
    <w:rsid w:val="009B4F28"/>
    <w:rsid w:val="009C1376"/>
    <w:rsid w:val="009C2075"/>
    <w:rsid w:val="009C36F8"/>
    <w:rsid w:val="009C4213"/>
    <w:rsid w:val="009C4427"/>
    <w:rsid w:val="009C4613"/>
    <w:rsid w:val="009C502F"/>
    <w:rsid w:val="009C7E6C"/>
    <w:rsid w:val="009D1991"/>
    <w:rsid w:val="009D1D3F"/>
    <w:rsid w:val="009D24E9"/>
    <w:rsid w:val="009D3321"/>
    <w:rsid w:val="009D4943"/>
    <w:rsid w:val="009D747E"/>
    <w:rsid w:val="009E0660"/>
    <w:rsid w:val="009E2555"/>
    <w:rsid w:val="009E3830"/>
    <w:rsid w:val="009E472F"/>
    <w:rsid w:val="009E6977"/>
    <w:rsid w:val="009E763D"/>
    <w:rsid w:val="009E7A27"/>
    <w:rsid w:val="009E7FB3"/>
    <w:rsid w:val="009F2134"/>
    <w:rsid w:val="009F42B9"/>
    <w:rsid w:val="009F7935"/>
    <w:rsid w:val="009F7AAD"/>
    <w:rsid w:val="00A01A40"/>
    <w:rsid w:val="00A02207"/>
    <w:rsid w:val="00A02F31"/>
    <w:rsid w:val="00A050B4"/>
    <w:rsid w:val="00A05576"/>
    <w:rsid w:val="00A05B2A"/>
    <w:rsid w:val="00A066A1"/>
    <w:rsid w:val="00A06DB1"/>
    <w:rsid w:val="00A10831"/>
    <w:rsid w:val="00A10CFA"/>
    <w:rsid w:val="00A11EFC"/>
    <w:rsid w:val="00A149B1"/>
    <w:rsid w:val="00A14EE4"/>
    <w:rsid w:val="00A15661"/>
    <w:rsid w:val="00A16038"/>
    <w:rsid w:val="00A16182"/>
    <w:rsid w:val="00A16D33"/>
    <w:rsid w:val="00A20297"/>
    <w:rsid w:val="00A209E9"/>
    <w:rsid w:val="00A215D2"/>
    <w:rsid w:val="00A22AF0"/>
    <w:rsid w:val="00A246AF"/>
    <w:rsid w:val="00A25D61"/>
    <w:rsid w:val="00A300B4"/>
    <w:rsid w:val="00A306BA"/>
    <w:rsid w:val="00A30733"/>
    <w:rsid w:val="00A31478"/>
    <w:rsid w:val="00A325F0"/>
    <w:rsid w:val="00A32D69"/>
    <w:rsid w:val="00A32DBB"/>
    <w:rsid w:val="00A34A6A"/>
    <w:rsid w:val="00A40CD5"/>
    <w:rsid w:val="00A41AAD"/>
    <w:rsid w:val="00A43788"/>
    <w:rsid w:val="00A456ED"/>
    <w:rsid w:val="00A45E37"/>
    <w:rsid w:val="00A50C04"/>
    <w:rsid w:val="00A51358"/>
    <w:rsid w:val="00A577F9"/>
    <w:rsid w:val="00A61A7F"/>
    <w:rsid w:val="00A637BB"/>
    <w:rsid w:val="00A63A43"/>
    <w:rsid w:val="00A743DF"/>
    <w:rsid w:val="00A75742"/>
    <w:rsid w:val="00A7620C"/>
    <w:rsid w:val="00A7624A"/>
    <w:rsid w:val="00A828D7"/>
    <w:rsid w:val="00A8461B"/>
    <w:rsid w:val="00A84CFB"/>
    <w:rsid w:val="00A8602A"/>
    <w:rsid w:val="00A904E7"/>
    <w:rsid w:val="00A90887"/>
    <w:rsid w:val="00A90C4B"/>
    <w:rsid w:val="00A9158A"/>
    <w:rsid w:val="00A95179"/>
    <w:rsid w:val="00A954E2"/>
    <w:rsid w:val="00A95641"/>
    <w:rsid w:val="00A95DB6"/>
    <w:rsid w:val="00A97FFD"/>
    <w:rsid w:val="00AA00FA"/>
    <w:rsid w:val="00AA0CE6"/>
    <w:rsid w:val="00AA1F5D"/>
    <w:rsid w:val="00AA287F"/>
    <w:rsid w:val="00AA3540"/>
    <w:rsid w:val="00AA5D91"/>
    <w:rsid w:val="00AA68A6"/>
    <w:rsid w:val="00AA7AD6"/>
    <w:rsid w:val="00AB33E3"/>
    <w:rsid w:val="00AB3547"/>
    <w:rsid w:val="00AB62B4"/>
    <w:rsid w:val="00AB7835"/>
    <w:rsid w:val="00AC1466"/>
    <w:rsid w:val="00AC1E9F"/>
    <w:rsid w:val="00AC4C38"/>
    <w:rsid w:val="00AC53C3"/>
    <w:rsid w:val="00AD02AE"/>
    <w:rsid w:val="00AD6912"/>
    <w:rsid w:val="00AD70D6"/>
    <w:rsid w:val="00AE13CC"/>
    <w:rsid w:val="00AE27EF"/>
    <w:rsid w:val="00AE40F3"/>
    <w:rsid w:val="00AE6539"/>
    <w:rsid w:val="00AE6C59"/>
    <w:rsid w:val="00AE7993"/>
    <w:rsid w:val="00AF0F78"/>
    <w:rsid w:val="00AF1158"/>
    <w:rsid w:val="00AF4E1D"/>
    <w:rsid w:val="00AF5A5C"/>
    <w:rsid w:val="00AF74F9"/>
    <w:rsid w:val="00B052BF"/>
    <w:rsid w:val="00B1110B"/>
    <w:rsid w:val="00B1379D"/>
    <w:rsid w:val="00B20FC5"/>
    <w:rsid w:val="00B21AE2"/>
    <w:rsid w:val="00B22019"/>
    <w:rsid w:val="00B22BA0"/>
    <w:rsid w:val="00B24EB2"/>
    <w:rsid w:val="00B25482"/>
    <w:rsid w:val="00B301EE"/>
    <w:rsid w:val="00B31BDA"/>
    <w:rsid w:val="00B32DB6"/>
    <w:rsid w:val="00B33B5D"/>
    <w:rsid w:val="00B33E23"/>
    <w:rsid w:val="00B35384"/>
    <w:rsid w:val="00B364BF"/>
    <w:rsid w:val="00B365F2"/>
    <w:rsid w:val="00B3686E"/>
    <w:rsid w:val="00B36F58"/>
    <w:rsid w:val="00B41720"/>
    <w:rsid w:val="00B42582"/>
    <w:rsid w:val="00B42587"/>
    <w:rsid w:val="00B447CD"/>
    <w:rsid w:val="00B45873"/>
    <w:rsid w:val="00B45E14"/>
    <w:rsid w:val="00B46404"/>
    <w:rsid w:val="00B46797"/>
    <w:rsid w:val="00B52B44"/>
    <w:rsid w:val="00B535A3"/>
    <w:rsid w:val="00B56B18"/>
    <w:rsid w:val="00B5782F"/>
    <w:rsid w:val="00B57F01"/>
    <w:rsid w:val="00B60E5D"/>
    <w:rsid w:val="00B61933"/>
    <w:rsid w:val="00B6468F"/>
    <w:rsid w:val="00B6487F"/>
    <w:rsid w:val="00B659B2"/>
    <w:rsid w:val="00B67846"/>
    <w:rsid w:val="00B70722"/>
    <w:rsid w:val="00B70D38"/>
    <w:rsid w:val="00B70DB6"/>
    <w:rsid w:val="00B717C8"/>
    <w:rsid w:val="00B71A22"/>
    <w:rsid w:val="00B73237"/>
    <w:rsid w:val="00B75B16"/>
    <w:rsid w:val="00B8066D"/>
    <w:rsid w:val="00B80868"/>
    <w:rsid w:val="00B81E2A"/>
    <w:rsid w:val="00B826C9"/>
    <w:rsid w:val="00B848BE"/>
    <w:rsid w:val="00B84D03"/>
    <w:rsid w:val="00B87A79"/>
    <w:rsid w:val="00B91A6E"/>
    <w:rsid w:val="00B91F4E"/>
    <w:rsid w:val="00B9253D"/>
    <w:rsid w:val="00B930F1"/>
    <w:rsid w:val="00B93FED"/>
    <w:rsid w:val="00B94B90"/>
    <w:rsid w:val="00B96F65"/>
    <w:rsid w:val="00B975DB"/>
    <w:rsid w:val="00BA16C9"/>
    <w:rsid w:val="00BA1C0A"/>
    <w:rsid w:val="00BA6A5B"/>
    <w:rsid w:val="00BB16F7"/>
    <w:rsid w:val="00BB19D8"/>
    <w:rsid w:val="00BB3EEB"/>
    <w:rsid w:val="00BB4E75"/>
    <w:rsid w:val="00BC0B6A"/>
    <w:rsid w:val="00BC3D08"/>
    <w:rsid w:val="00BD07FC"/>
    <w:rsid w:val="00BD2840"/>
    <w:rsid w:val="00BD2EB5"/>
    <w:rsid w:val="00BD3C3F"/>
    <w:rsid w:val="00BD4895"/>
    <w:rsid w:val="00BD7A55"/>
    <w:rsid w:val="00BE28FF"/>
    <w:rsid w:val="00BE3320"/>
    <w:rsid w:val="00BE4027"/>
    <w:rsid w:val="00BE5C05"/>
    <w:rsid w:val="00BE6DE5"/>
    <w:rsid w:val="00BE76ED"/>
    <w:rsid w:val="00BE7E7F"/>
    <w:rsid w:val="00BF2685"/>
    <w:rsid w:val="00BF30A8"/>
    <w:rsid w:val="00BF3F3C"/>
    <w:rsid w:val="00C004F6"/>
    <w:rsid w:val="00C03A12"/>
    <w:rsid w:val="00C040C5"/>
    <w:rsid w:val="00C072EB"/>
    <w:rsid w:val="00C10EC7"/>
    <w:rsid w:val="00C10F3B"/>
    <w:rsid w:val="00C115C9"/>
    <w:rsid w:val="00C12D7A"/>
    <w:rsid w:val="00C146D1"/>
    <w:rsid w:val="00C16B79"/>
    <w:rsid w:val="00C22F9E"/>
    <w:rsid w:val="00C232EF"/>
    <w:rsid w:val="00C23C10"/>
    <w:rsid w:val="00C24D4E"/>
    <w:rsid w:val="00C26667"/>
    <w:rsid w:val="00C30F15"/>
    <w:rsid w:val="00C3268D"/>
    <w:rsid w:val="00C34F28"/>
    <w:rsid w:val="00C35123"/>
    <w:rsid w:val="00C36425"/>
    <w:rsid w:val="00C3665F"/>
    <w:rsid w:val="00C36A2F"/>
    <w:rsid w:val="00C36D63"/>
    <w:rsid w:val="00C36DCE"/>
    <w:rsid w:val="00C435E2"/>
    <w:rsid w:val="00C46D69"/>
    <w:rsid w:val="00C46EF9"/>
    <w:rsid w:val="00C4742C"/>
    <w:rsid w:val="00C56542"/>
    <w:rsid w:val="00C57303"/>
    <w:rsid w:val="00C60B05"/>
    <w:rsid w:val="00C64E66"/>
    <w:rsid w:val="00C654FA"/>
    <w:rsid w:val="00C67182"/>
    <w:rsid w:val="00C676C5"/>
    <w:rsid w:val="00C70092"/>
    <w:rsid w:val="00C7060F"/>
    <w:rsid w:val="00C70E31"/>
    <w:rsid w:val="00C7177E"/>
    <w:rsid w:val="00C72E3C"/>
    <w:rsid w:val="00C73F7B"/>
    <w:rsid w:val="00C74734"/>
    <w:rsid w:val="00C74897"/>
    <w:rsid w:val="00C76299"/>
    <w:rsid w:val="00C771CA"/>
    <w:rsid w:val="00C77E32"/>
    <w:rsid w:val="00C80ADB"/>
    <w:rsid w:val="00C81219"/>
    <w:rsid w:val="00C8289F"/>
    <w:rsid w:val="00C852A6"/>
    <w:rsid w:val="00C85D81"/>
    <w:rsid w:val="00C92DA8"/>
    <w:rsid w:val="00C92DD3"/>
    <w:rsid w:val="00C933D7"/>
    <w:rsid w:val="00C953A5"/>
    <w:rsid w:val="00C96220"/>
    <w:rsid w:val="00CA0510"/>
    <w:rsid w:val="00CA1368"/>
    <w:rsid w:val="00CA16BB"/>
    <w:rsid w:val="00CA2D26"/>
    <w:rsid w:val="00CA386A"/>
    <w:rsid w:val="00CA639A"/>
    <w:rsid w:val="00CB1DAF"/>
    <w:rsid w:val="00CB2F21"/>
    <w:rsid w:val="00CB5E81"/>
    <w:rsid w:val="00CC01A4"/>
    <w:rsid w:val="00CC0494"/>
    <w:rsid w:val="00CC18CC"/>
    <w:rsid w:val="00CC28F9"/>
    <w:rsid w:val="00CC3BEA"/>
    <w:rsid w:val="00CC44AE"/>
    <w:rsid w:val="00CC6194"/>
    <w:rsid w:val="00CC6BBC"/>
    <w:rsid w:val="00CC76E7"/>
    <w:rsid w:val="00CD091A"/>
    <w:rsid w:val="00CD0F4C"/>
    <w:rsid w:val="00CD1F3B"/>
    <w:rsid w:val="00CD2730"/>
    <w:rsid w:val="00CD393F"/>
    <w:rsid w:val="00CD4B18"/>
    <w:rsid w:val="00CD4EAA"/>
    <w:rsid w:val="00CD5D0A"/>
    <w:rsid w:val="00CE02D9"/>
    <w:rsid w:val="00CE0B45"/>
    <w:rsid w:val="00CE0D99"/>
    <w:rsid w:val="00CE0E84"/>
    <w:rsid w:val="00CE4AF6"/>
    <w:rsid w:val="00CE5B03"/>
    <w:rsid w:val="00CE7ABB"/>
    <w:rsid w:val="00CF04B8"/>
    <w:rsid w:val="00CF04E2"/>
    <w:rsid w:val="00CF056C"/>
    <w:rsid w:val="00CF46BD"/>
    <w:rsid w:val="00CF52B3"/>
    <w:rsid w:val="00CF6616"/>
    <w:rsid w:val="00D017CB"/>
    <w:rsid w:val="00D107E9"/>
    <w:rsid w:val="00D12973"/>
    <w:rsid w:val="00D12DB0"/>
    <w:rsid w:val="00D141C6"/>
    <w:rsid w:val="00D16C06"/>
    <w:rsid w:val="00D17EFE"/>
    <w:rsid w:val="00D20235"/>
    <w:rsid w:val="00D20AF3"/>
    <w:rsid w:val="00D21D25"/>
    <w:rsid w:val="00D22E86"/>
    <w:rsid w:val="00D23561"/>
    <w:rsid w:val="00D25918"/>
    <w:rsid w:val="00D25A54"/>
    <w:rsid w:val="00D32222"/>
    <w:rsid w:val="00D329C7"/>
    <w:rsid w:val="00D3402D"/>
    <w:rsid w:val="00D353B0"/>
    <w:rsid w:val="00D35434"/>
    <w:rsid w:val="00D3589B"/>
    <w:rsid w:val="00D3611F"/>
    <w:rsid w:val="00D364C0"/>
    <w:rsid w:val="00D37B22"/>
    <w:rsid w:val="00D41267"/>
    <w:rsid w:val="00D42716"/>
    <w:rsid w:val="00D42A5C"/>
    <w:rsid w:val="00D47115"/>
    <w:rsid w:val="00D50D6A"/>
    <w:rsid w:val="00D51AD3"/>
    <w:rsid w:val="00D545A4"/>
    <w:rsid w:val="00D5623B"/>
    <w:rsid w:val="00D5720B"/>
    <w:rsid w:val="00D6010C"/>
    <w:rsid w:val="00D608F1"/>
    <w:rsid w:val="00D62A04"/>
    <w:rsid w:val="00D6356B"/>
    <w:rsid w:val="00D64F0B"/>
    <w:rsid w:val="00D65CB2"/>
    <w:rsid w:val="00D65FCC"/>
    <w:rsid w:val="00D66561"/>
    <w:rsid w:val="00D6672B"/>
    <w:rsid w:val="00D66D3A"/>
    <w:rsid w:val="00D67337"/>
    <w:rsid w:val="00D7242F"/>
    <w:rsid w:val="00D76404"/>
    <w:rsid w:val="00D77811"/>
    <w:rsid w:val="00D81758"/>
    <w:rsid w:val="00D82552"/>
    <w:rsid w:val="00D84631"/>
    <w:rsid w:val="00D861C6"/>
    <w:rsid w:val="00D91C0C"/>
    <w:rsid w:val="00D9390E"/>
    <w:rsid w:val="00D97866"/>
    <w:rsid w:val="00DA06F1"/>
    <w:rsid w:val="00DA0A12"/>
    <w:rsid w:val="00DA28C4"/>
    <w:rsid w:val="00DA3509"/>
    <w:rsid w:val="00DA53E4"/>
    <w:rsid w:val="00DA66C3"/>
    <w:rsid w:val="00DA737F"/>
    <w:rsid w:val="00DB05F6"/>
    <w:rsid w:val="00DB1006"/>
    <w:rsid w:val="00DB3A18"/>
    <w:rsid w:val="00DB3EB2"/>
    <w:rsid w:val="00DB4D9E"/>
    <w:rsid w:val="00DB50F0"/>
    <w:rsid w:val="00DB5B4E"/>
    <w:rsid w:val="00DB657D"/>
    <w:rsid w:val="00DB6941"/>
    <w:rsid w:val="00DB6B93"/>
    <w:rsid w:val="00DB751D"/>
    <w:rsid w:val="00DC1910"/>
    <w:rsid w:val="00DC2A03"/>
    <w:rsid w:val="00DC3D40"/>
    <w:rsid w:val="00DD0443"/>
    <w:rsid w:val="00DD3132"/>
    <w:rsid w:val="00DD3717"/>
    <w:rsid w:val="00DD3D8F"/>
    <w:rsid w:val="00DD42FE"/>
    <w:rsid w:val="00DD47C1"/>
    <w:rsid w:val="00DD5A27"/>
    <w:rsid w:val="00DD6F3E"/>
    <w:rsid w:val="00DE01D7"/>
    <w:rsid w:val="00DE37F4"/>
    <w:rsid w:val="00DF0590"/>
    <w:rsid w:val="00DF106A"/>
    <w:rsid w:val="00DF1BE8"/>
    <w:rsid w:val="00DF22EB"/>
    <w:rsid w:val="00DF76BE"/>
    <w:rsid w:val="00DF7D86"/>
    <w:rsid w:val="00E0179D"/>
    <w:rsid w:val="00E02516"/>
    <w:rsid w:val="00E03E60"/>
    <w:rsid w:val="00E03EDD"/>
    <w:rsid w:val="00E058A9"/>
    <w:rsid w:val="00E05D0F"/>
    <w:rsid w:val="00E07261"/>
    <w:rsid w:val="00E07A1F"/>
    <w:rsid w:val="00E255B6"/>
    <w:rsid w:val="00E25821"/>
    <w:rsid w:val="00E272CE"/>
    <w:rsid w:val="00E3045F"/>
    <w:rsid w:val="00E3099C"/>
    <w:rsid w:val="00E338BC"/>
    <w:rsid w:val="00E33CB3"/>
    <w:rsid w:val="00E3402F"/>
    <w:rsid w:val="00E34758"/>
    <w:rsid w:val="00E35550"/>
    <w:rsid w:val="00E35CD3"/>
    <w:rsid w:val="00E36296"/>
    <w:rsid w:val="00E37223"/>
    <w:rsid w:val="00E373DD"/>
    <w:rsid w:val="00E37EFB"/>
    <w:rsid w:val="00E417CF"/>
    <w:rsid w:val="00E448E0"/>
    <w:rsid w:val="00E45D17"/>
    <w:rsid w:val="00E51DA1"/>
    <w:rsid w:val="00E5354E"/>
    <w:rsid w:val="00E54BF8"/>
    <w:rsid w:val="00E55AAB"/>
    <w:rsid w:val="00E56798"/>
    <w:rsid w:val="00E56EED"/>
    <w:rsid w:val="00E57440"/>
    <w:rsid w:val="00E60EFF"/>
    <w:rsid w:val="00E6100E"/>
    <w:rsid w:val="00E61110"/>
    <w:rsid w:val="00E61439"/>
    <w:rsid w:val="00E62254"/>
    <w:rsid w:val="00E62E59"/>
    <w:rsid w:val="00E64F64"/>
    <w:rsid w:val="00E65301"/>
    <w:rsid w:val="00E65D82"/>
    <w:rsid w:val="00E729F8"/>
    <w:rsid w:val="00E7351F"/>
    <w:rsid w:val="00E73D37"/>
    <w:rsid w:val="00E76A37"/>
    <w:rsid w:val="00E76D41"/>
    <w:rsid w:val="00E80D14"/>
    <w:rsid w:val="00E84A68"/>
    <w:rsid w:val="00E84C3F"/>
    <w:rsid w:val="00E915E3"/>
    <w:rsid w:val="00E944C7"/>
    <w:rsid w:val="00E9660A"/>
    <w:rsid w:val="00EA0B9D"/>
    <w:rsid w:val="00EA2F52"/>
    <w:rsid w:val="00EA4948"/>
    <w:rsid w:val="00EA619F"/>
    <w:rsid w:val="00EA65C8"/>
    <w:rsid w:val="00EB3043"/>
    <w:rsid w:val="00EB3CE8"/>
    <w:rsid w:val="00EB6946"/>
    <w:rsid w:val="00EB6D85"/>
    <w:rsid w:val="00EC055E"/>
    <w:rsid w:val="00EC0C9B"/>
    <w:rsid w:val="00EC222D"/>
    <w:rsid w:val="00EC5F3B"/>
    <w:rsid w:val="00ED008E"/>
    <w:rsid w:val="00ED064A"/>
    <w:rsid w:val="00ED1980"/>
    <w:rsid w:val="00ED27F0"/>
    <w:rsid w:val="00ED3056"/>
    <w:rsid w:val="00ED5FA2"/>
    <w:rsid w:val="00ED68AE"/>
    <w:rsid w:val="00EE5E71"/>
    <w:rsid w:val="00EE6E5C"/>
    <w:rsid w:val="00EE6EB7"/>
    <w:rsid w:val="00EF0BA5"/>
    <w:rsid w:val="00EF0CB8"/>
    <w:rsid w:val="00EF2A1D"/>
    <w:rsid w:val="00EF79BB"/>
    <w:rsid w:val="00F003EE"/>
    <w:rsid w:val="00F01610"/>
    <w:rsid w:val="00F0190E"/>
    <w:rsid w:val="00F02883"/>
    <w:rsid w:val="00F04468"/>
    <w:rsid w:val="00F060B0"/>
    <w:rsid w:val="00F10DAF"/>
    <w:rsid w:val="00F11100"/>
    <w:rsid w:val="00F1167F"/>
    <w:rsid w:val="00F11DDB"/>
    <w:rsid w:val="00F12E79"/>
    <w:rsid w:val="00F15C60"/>
    <w:rsid w:val="00F162A1"/>
    <w:rsid w:val="00F16C6B"/>
    <w:rsid w:val="00F20356"/>
    <w:rsid w:val="00F22309"/>
    <w:rsid w:val="00F23084"/>
    <w:rsid w:val="00F2308B"/>
    <w:rsid w:val="00F23FDD"/>
    <w:rsid w:val="00F24BA1"/>
    <w:rsid w:val="00F27CC9"/>
    <w:rsid w:val="00F3101D"/>
    <w:rsid w:val="00F31A3F"/>
    <w:rsid w:val="00F31FFC"/>
    <w:rsid w:val="00F32881"/>
    <w:rsid w:val="00F343CB"/>
    <w:rsid w:val="00F37C2C"/>
    <w:rsid w:val="00F4180D"/>
    <w:rsid w:val="00F44F19"/>
    <w:rsid w:val="00F47511"/>
    <w:rsid w:val="00F47E4E"/>
    <w:rsid w:val="00F52CC5"/>
    <w:rsid w:val="00F553B3"/>
    <w:rsid w:val="00F638FF"/>
    <w:rsid w:val="00F65BD6"/>
    <w:rsid w:val="00F65F17"/>
    <w:rsid w:val="00F662E1"/>
    <w:rsid w:val="00F67BEF"/>
    <w:rsid w:val="00F67D52"/>
    <w:rsid w:val="00F75EAA"/>
    <w:rsid w:val="00F83C77"/>
    <w:rsid w:val="00F83F5F"/>
    <w:rsid w:val="00F859C6"/>
    <w:rsid w:val="00F85B16"/>
    <w:rsid w:val="00F914EF"/>
    <w:rsid w:val="00F915FD"/>
    <w:rsid w:val="00F92110"/>
    <w:rsid w:val="00F93026"/>
    <w:rsid w:val="00F95589"/>
    <w:rsid w:val="00F97FFA"/>
    <w:rsid w:val="00FA29C4"/>
    <w:rsid w:val="00FA5938"/>
    <w:rsid w:val="00FA70D6"/>
    <w:rsid w:val="00FB163B"/>
    <w:rsid w:val="00FB1784"/>
    <w:rsid w:val="00FB197B"/>
    <w:rsid w:val="00FB40DB"/>
    <w:rsid w:val="00FB4E9F"/>
    <w:rsid w:val="00FB5E39"/>
    <w:rsid w:val="00FB6979"/>
    <w:rsid w:val="00FC03E8"/>
    <w:rsid w:val="00FC2027"/>
    <w:rsid w:val="00FC344F"/>
    <w:rsid w:val="00FC3E42"/>
    <w:rsid w:val="00FC58E4"/>
    <w:rsid w:val="00FC5975"/>
    <w:rsid w:val="00FC5C85"/>
    <w:rsid w:val="00FC5F6F"/>
    <w:rsid w:val="00FC626D"/>
    <w:rsid w:val="00FC63B9"/>
    <w:rsid w:val="00FC69B0"/>
    <w:rsid w:val="00FD19AA"/>
    <w:rsid w:val="00FD5BC2"/>
    <w:rsid w:val="00FD5E18"/>
    <w:rsid w:val="00FD713A"/>
    <w:rsid w:val="00FE20DB"/>
    <w:rsid w:val="00FE4EAF"/>
    <w:rsid w:val="00FE5C72"/>
    <w:rsid w:val="00FE6FA3"/>
    <w:rsid w:val="00FE7A69"/>
    <w:rsid w:val="00FE7E05"/>
    <w:rsid w:val="00FF1006"/>
    <w:rsid w:val="00FF15C5"/>
    <w:rsid w:val="00FF3900"/>
    <w:rsid w:val="00FF50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497356"/>
  <w15:docId w15:val="{8BFCC2F0-CCD6-4635-A5D4-C049ECC4E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iPriority="4" w:unhideWhenUsed="1"/>
    <w:lsdException w:name="List Bullet 3" w:semiHidden="1" w:uiPriority="4"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 w:qFormat="1"/>
    <w:lsdException w:name="Intense Emphasis" w:uiPriority="3" w:qFormat="1"/>
    <w:lsdException w:name="Subtle Reference" w:uiPriority="31" w:qFormat="1"/>
    <w:lsdException w:name="Intense Reference" w:uiPriority="32" w:qFormat="1"/>
    <w:lsdException w:name="Book Title" w:uiPriority="33" w:qFormat="1"/>
    <w:lsdException w:name="Bibliography" w:semiHidden="1" w:uiPriority="40" w:unhideWhenUsed="1"/>
    <w:lsdException w:name="TOC Heading" w:semiHidden="1" w:uiPriority="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C76E7"/>
    <w:pPr>
      <w:spacing w:after="240"/>
      <w:jc w:val="both"/>
    </w:pPr>
    <w:rPr>
      <w:rFonts w:ascii="Times New Roman" w:hAnsi="Times New Roman"/>
    </w:rPr>
  </w:style>
  <w:style w:type="paragraph" w:styleId="Heading1">
    <w:name w:val="heading 1"/>
    <w:basedOn w:val="Normal"/>
    <w:next w:val="Normal"/>
    <w:link w:val="Heading1Char"/>
    <w:uiPriority w:val="1"/>
    <w:qFormat/>
    <w:rsid w:val="00641F7D"/>
    <w:pPr>
      <w:keepNext/>
      <w:keepLines/>
      <w:numPr>
        <w:numId w:val="7"/>
      </w:numPr>
      <w:pBdr>
        <w:top w:val="single" w:sz="48" w:space="1" w:color="17365D" w:themeColor="text2" w:themeShade="BF"/>
        <w:bottom w:val="single" w:sz="48" w:space="1" w:color="17365D" w:themeColor="text2" w:themeShade="BF"/>
      </w:pBdr>
      <w:shd w:val="clear" w:color="auto" w:fill="17365D" w:themeFill="text2" w:themeFillShade="BF"/>
      <w:spacing w:before="360" w:after="360" w:line="280" w:lineRule="exact"/>
      <w:ind w:left="0"/>
      <w:outlineLvl w:val="0"/>
    </w:pPr>
    <w:rPr>
      <w:rFonts w:ascii="Arial" w:eastAsiaTheme="majorEastAsia" w:hAnsi="Arial" w:cstheme="majorBidi"/>
      <w:b/>
      <w:bCs/>
      <w:caps/>
      <w:color w:val="FFFFFF" w:themeColor="background1"/>
      <w:sz w:val="36"/>
      <w:szCs w:val="32"/>
    </w:rPr>
  </w:style>
  <w:style w:type="paragraph" w:styleId="Heading2">
    <w:name w:val="heading 2"/>
    <w:basedOn w:val="Heading1"/>
    <w:next w:val="Normal"/>
    <w:link w:val="Heading2Char"/>
    <w:uiPriority w:val="1"/>
    <w:qFormat/>
    <w:rsid w:val="00641F7D"/>
    <w:pPr>
      <w:numPr>
        <w:ilvl w:val="1"/>
      </w:numPr>
      <w:pBdr>
        <w:top w:val="none" w:sz="0" w:space="0" w:color="auto"/>
        <w:bottom w:val="single" w:sz="18" w:space="3" w:color="005596"/>
      </w:pBdr>
      <w:shd w:val="clear" w:color="auto" w:fill="auto"/>
      <w:outlineLvl w:val="1"/>
    </w:pPr>
    <w:rPr>
      <w:color w:val="17365D" w:themeColor="text2" w:themeShade="BF"/>
      <w:sz w:val="30"/>
      <w:szCs w:val="28"/>
    </w:rPr>
  </w:style>
  <w:style w:type="paragraph" w:styleId="Heading3">
    <w:name w:val="heading 3"/>
    <w:basedOn w:val="Heading2"/>
    <w:next w:val="Normal"/>
    <w:link w:val="Heading3Char"/>
    <w:uiPriority w:val="1"/>
    <w:qFormat/>
    <w:rsid w:val="0092303A"/>
    <w:pPr>
      <w:numPr>
        <w:ilvl w:val="2"/>
      </w:numPr>
      <w:pBdr>
        <w:bottom w:val="none" w:sz="0" w:space="0" w:color="auto"/>
      </w:pBdr>
      <w:outlineLvl w:val="2"/>
    </w:pPr>
    <w:rPr>
      <w:caps w:val="0"/>
    </w:rPr>
  </w:style>
  <w:style w:type="paragraph" w:styleId="Heading4">
    <w:name w:val="heading 4"/>
    <w:basedOn w:val="Heading3"/>
    <w:next w:val="Normal"/>
    <w:link w:val="Heading4Char"/>
    <w:uiPriority w:val="1"/>
    <w:qFormat/>
    <w:rsid w:val="0092303A"/>
    <w:pPr>
      <w:numPr>
        <w:ilvl w:val="3"/>
      </w:numPr>
      <w:spacing w:line="240" w:lineRule="auto"/>
      <w:outlineLvl w:val="3"/>
    </w:pPr>
    <w:rPr>
      <w:bCs w:val="0"/>
      <w:iCs/>
      <w:color w:val="000000" w:themeColor="text1"/>
      <w:sz w:val="24"/>
    </w:rPr>
  </w:style>
  <w:style w:type="paragraph" w:styleId="Heading5">
    <w:name w:val="heading 5"/>
    <w:basedOn w:val="Normal"/>
    <w:next w:val="Normal"/>
    <w:link w:val="Heading5Char"/>
    <w:uiPriority w:val="9"/>
    <w:semiHidden/>
    <w:qFormat/>
    <w:rsid w:val="0001395D"/>
    <w:pPr>
      <w:keepNext/>
      <w:keepLines/>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qFormat/>
    <w:rsid w:val="0001395D"/>
    <w:pPr>
      <w:keepNext/>
      <w:keepLines/>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qFormat/>
    <w:rsid w:val="0001395D"/>
    <w:pPr>
      <w:keepNext/>
      <w:keepLines/>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qFormat/>
    <w:rsid w:val="0001395D"/>
    <w:pPr>
      <w:keepNext/>
      <w:keepLines/>
      <w:outlineLvl w:val="7"/>
    </w:pPr>
    <w:rPr>
      <w:rFonts w:eastAsiaTheme="majorEastAsia" w:cstheme="majorBidi"/>
      <w:color w:val="404040" w:themeColor="text1" w:themeTint="BF"/>
      <w:szCs w:val="20"/>
    </w:rPr>
  </w:style>
  <w:style w:type="paragraph" w:styleId="Heading9">
    <w:name w:val="heading 9"/>
    <w:basedOn w:val="Normal"/>
    <w:next w:val="Normal"/>
    <w:link w:val="Heading9Char"/>
    <w:uiPriority w:val="9"/>
    <w:semiHidden/>
    <w:qFormat/>
    <w:rsid w:val="0001395D"/>
    <w:pPr>
      <w:keepNext/>
      <w:keepLines/>
      <w:outlineLvl w:val="8"/>
    </w:pPr>
    <w:rPr>
      <w:rFonts w:eastAsiaTheme="majorEastAsia"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0715F"/>
    <w:pPr>
      <w:tabs>
        <w:tab w:val="center" w:pos="4320"/>
        <w:tab w:val="right" w:pos="8640"/>
      </w:tabs>
      <w:spacing w:after="0"/>
    </w:pPr>
  </w:style>
  <w:style w:type="character" w:customStyle="1" w:styleId="HeaderChar">
    <w:name w:val="Header Char"/>
    <w:basedOn w:val="DefaultParagraphFont"/>
    <w:link w:val="Header"/>
    <w:uiPriority w:val="99"/>
    <w:rsid w:val="0063043F"/>
    <w:rPr>
      <w:rFonts w:ascii="Arial" w:hAnsi="Arial"/>
      <w:sz w:val="20"/>
    </w:rPr>
  </w:style>
  <w:style w:type="paragraph" w:styleId="Footer">
    <w:name w:val="footer"/>
    <w:basedOn w:val="Normal"/>
    <w:link w:val="FooterChar"/>
    <w:uiPriority w:val="99"/>
    <w:rsid w:val="0080715F"/>
    <w:pPr>
      <w:tabs>
        <w:tab w:val="center" w:pos="4320"/>
        <w:tab w:val="right" w:pos="8640"/>
      </w:tabs>
      <w:spacing w:after="0"/>
    </w:pPr>
  </w:style>
  <w:style w:type="character" w:customStyle="1" w:styleId="FooterChar">
    <w:name w:val="Footer Char"/>
    <w:basedOn w:val="DefaultParagraphFont"/>
    <w:link w:val="Footer"/>
    <w:uiPriority w:val="99"/>
    <w:rsid w:val="0063043F"/>
    <w:rPr>
      <w:rFonts w:ascii="Arial" w:hAnsi="Arial"/>
      <w:sz w:val="20"/>
    </w:rPr>
  </w:style>
  <w:style w:type="paragraph" w:styleId="BalloonText">
    <w:name w:val="Balloon Text"/>
    <w:basedOn w:val="Normal"/>
    <w:link w:val="BalloonTextChar"/>
    <w:uiPriority w:val="99"/>
    <w:semiHidden/>
    <w:rsid w:val="00F859C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03DD"/>
    <w:rPr>
      <w:rFonts w:ascii="Lucida Grande" w:hAnsi="Lucida Grande" w:cs="Lucida Grande"/>
      <w:sz w:val="18"/>
      <w:szCs w:val="18"/>
    </w:rPr>
  </w:style>
  <w:style w:type="table" w:styleId="TableGrid">
    <w:name w:val="Table Grid"/>
    <w:basedOn w:val="TableNormal"/>
    <w:uiPriority w:val="39"/>
    <w:rsid w:val="00F859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rsid w:val="00F859C6"/>
  </w:style>
  <w:style w:type="character" w:customStyle="1" w:styleId="Heading1Char">
    <w:name w:val="Heading 1 Char"/>
    <w:basedOn w:val="DefaultParagraphFont"/>
    <w:link w:val="Heading1"/>
    <w:uiPriority w:val="1"/>
    <w:rsid w:val="00641F7D"/>
    <w:rPr>
      <w:rFonts w:ascii="Arial" w:eastAsiaTheme="majorEastAsia" w:hAnsi="Arial" w:cstheme="majorBidi"/>
      <w:b/>
      <w:bCs/>
      <w:caps/>
      <w:color w:val="FFFFFF" w:themeColor="background1"/>
      <w:sz w:val="36"/>
      <w:szCs w:val="32"/>
      <w:shd w:val="clear" w:color="auto" w:fill="17365D" w:themeFill="text2" w:themeFillShade="BF"/>
    </w:rPr>
  </w:style>
  <w:style w:type="character" w:customStyle="1" w:styleId="Heading2Char">
    <w:name w:val="Heading 2 Char"/>
    <w:basedOn w:val="DefaultParagraphFont"/>
    <w:link w:val="Heading2"/>
    <w:uiPriority w:val="1"/>
    <w:rsid w:val="00641F7D"/>
    <w:rPr>
      <w:rFonts w:ascii="Arial" w:eastAsiaTheme="majorEastAsia" w:hAnsi="Arial" w:cstheme="majorBidi"/>
      <w:b/>
      <w:bCs/>
      <w:caps/>
      <w:color w:val="17365D" w:themeColor="text2" w:themeShade="BF"/>
      <w:sz w:val="30"/>
      <w:szCs w:val="28"/>
    </w:rPr>
  </w:style>
  <w:style w:type="character" w:customStyle="1" w:styleId="Heading3Char">
    <w:name w:val="Heading 3 Char"/>
    <w:basedOn w:val="DefaultParagraphFont"/>
    <w:link w:val="Heading3"/>
    <w:uiPriority w:val="1"/>
    <w:rsid w:val="00EF0BA5"/>
    <w:rPr>
      <w:rFonts w:ascii="Times New Roman" w:eastAsiaTheme="majorEastAsia" w:hAnsi="Times New Roman" w:cstheme="majorBidi"/>
      <w:b/>
      <w:bCs/>
      <w:color w:val="005596"/>
      <w:sz w:val="28"/>
      <w:szCs w:val="28"/>
    </w:rPr>
  </w:style>
  <w:style w:type="character" w:customStyle="1" w:styleId="Heading4Char">
    <w:name w:val="Heading 4 Char"/>
    <w:basedOn w:val="DefaultParagraphFont"/>
    <w:link w:val="Heading4"/>
    <w:uiPriority w:val="1"/>
    <w:rsid w:val="00EF0BA5"/>
    <w:rPr>
      <w:rFonts w:ascii="Times New Roman" w:eastAsiaTheme="majorEastAsia" w:hAnsi="Times New Roman" w:cstheme="majorBidi"/>
      <w:b/>
      <w:iCs/>
      <w:color w:val="000000" w:themeColor="text1"/>
      <w:szCs w:val="28"/>
    </w:rPr>
  </w:style>
  <w:style w:type="character" w:customStyle="1" w:styleId="Heading5Char">
    <w:name w:val="Heading 5 Char"/>
    <w:basedOn w:val="DefaultParagraphFont"/>
    <w:link w:val="Heading5"/>
    <w:uiPriority w:val="9"/>
    <w:semiHidden/>
    <w:rsid w:val="002B03DD"/>
    <w:rPr>
      <w:rFonts w:ascii="Arial" w:eastAsiaTheme="majorEastAsia" w:hAnsi="Arial" w:cstheme="majorBidi"/>
      <w:color w:val="243F60" w:themeColor="accent1" w:themeShade="7F"/>
      <w:sz w:val="20"/>
    </w:rPr>
  </w:style>
  <w:style w:type="character" w:customStyle="1" w:styleId="Heading6Char">
    <w:name w:val="Heading 6 Char"/>
    <w:basedOn w:val="DefaultParagraphFont"/>
    <w:link w:val="Heading6"/>
    <w:uiPriority w:val="9"/>
    <w:semiHidden/>
    <w:rsid w:val="002B03DD"/>
    <w:rPr>
      <w:rFonts w:ascii="Arial" w:eastAsiaTheme="majorEastAsia" w:hAnsi="Arial" w:cstheme="majorBidi"/>
      <w:i/>
      <w:iCs/>
      <w:color w:val="243F60" w:themeColor="accent1" w:themeShade="7F"/>
      <w:sz w:val="20"/>
    </w:rPr>
  </w:style>
  <w:style w:type="character" w:customStyle="1" w:styleId="Heading7Char">
    <w:name w:val="Heading 7 Char"/>
    <w:basedOn w:val="DefaultParagraphFont"/>
    <w:link w:val="Heading7"/>
    <w:uiPriority w:val="9"/>
    <w:semiHidden/>
    <w:rsid w:val="002B03DD"/>
    <w:rPr>
      <w:rFonts w:ascii="Arial" w:eastAsiaTheme="majorEastAsia" w:hAnsi="Arial" w:cstheme="majorBidi"/>
      <w:i/>
      <w:iCs/>
      <w:color w:val="404040" w:themeColor="text1" w:themeTint="BF"/>
      <w:sz w:val="20"/>
    </w:rPr>
  </w:style>
  <w:style w:type="character" w:customStyle="1" w:styleId="Heading8Char">
    <w:name w:val="Heading 8 Char"/>
    <w:basedOn w:val="DefaultParagraphFont"/>
    <w:link w:val="Heading8"/>
    <w:uiPriority w:val="9"/>
    <w:semiHidden/>
    <w:rsid w:val="002B03DD"/>
    <w:rPr>
      <w:rFonts w:ascii="Arial" w:eastAsiaTheme="majorEastAsia" w:hAnsi="Arial"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B03DD"/>
    <w:rPr>
      <w:rFonts w:ascii="Arial" w:eastAsiaTheme="majorEastAsia" w:hAnsi="Arial" w:cstheme="majorBidi"/>
      <w:i/>
      <w:iCs/>
      <w:color w:val="404040" w:themeColor="text1" w:themeTint="BF"/>
      <w:sz w:val="20"/>
      <w:szCs w:val="20"/>
    </w:rPr>
  </w:style>
  <w:style w:type="paragraph" w:styleId="TOCHeading">
    <w:name w:val="TOC Heading"/>
    <w:basedOn w:val="Normal"/>
    <w:next w:val="Normal"/>
    <w:uiPriority w:val="8"/>
    <w:unhideWhenUsed/>
    <w:qFormat/>
    <w:rsid w:val="00997EBD"/>
    <w:pPr>
      <w:pBdr>
        <w:bottom w:val="single" w:sz="18" w:space="3" w:color="C4BC96"/>
      </w:pBdr>
      <w:spacing w:after="200"/>
    </w:pPr>
    <w:rPr>
      <w:b/>
      <w:bCs/>
      <w:caps/>
      <w:color w:val="005596"/>
      <w:sz w:val="28"/>
      <w:szCs w:val="28"/>
    </w:rPr>
  </w:style>
  <w:style w:type="paragraph" w:styleId="TOC1">
    <w:name w:val="toc 1"/>
    <w:basedOn w:val="Normal"/>
    <w:next w:val="Normal"/>
    <w:uiPriority w:val="39"/>
    <w:unhideWhenUsed/>
    <w:rsid w:val="008F2A65"/>
    <w:pPr>
      <w:tabs>
        <w:tab w:val="right" w:leader="dot" w:pos="10070"/>
      </w:tabs>
      <w:spacing w:before="120"/>
    </w:pPr>
    <w:rPr>
      <w:b/>
      <w:caps/>
      <w:noProof/>
      <w:szCs w:val="22"/>
    </w:rPr>
  </w:style>
  <w:style w:type="paragraph" w:styleId="TOC2">
    <w:name w:val="toc 2"/>
    <w:basedOn w:val="TOC1"/>
    <w:next w:val="Normal"/>
    <w:autoRedefine/>
    <w:uiPriority w:val="39"/>
    <w:unhideWhenUsed/>
    <w:rsid w:val="008F2A65"/>
    <w:pPr>
      <w:ind w:left="360"/>
    </w:pPr>
    <w:rPr>
      <w:b w:val="0"/>
      <w:caps w:val="0"/>
    </w:rPr>
  </w:style>
  <w:style w:type="paragraph" w:styleId="TOC3">
    <w:name w:val="toc 3"/>
    <w:basedOn w:val="TOC2"/>
    <w:next w:val="Normal"/>
    <w:autoRedefine/>
    <w:uiPriority w:val="39"/>
    <w:unhideWhenUsed/>
    <w:rsid w:val="008F2A65"/>
    <w:pPr>
      <w:ind w:left="720"/>
    </w:pPr>
  </w:style>
  <w:style w:type="paragraph" w:styleId="TOC4">
    <w:name w:val="toc 4"/>
    <w:basedOn w:val="TOC3"/>
    <w:next w:val="Normal"/>
    <w:autoRedefine/>
    <w:uiPriority w:val="39"/>
    <w:unhideWhenUsed/>
    <w:rsid w:val="008F2A65"/>
    <w:pPr>
      <w:ind w:left="1080"/>
    </w:pPr>
    <w:rPr>
      <w:szCs w:val="18"/>
    </w:rPr>
  </w:style>
  <w:style w:type="paragraph" w:styleId="TOC5">
    <w:name w:val="toc 5"/>
    <w:basedOn w:val="Normal"/>
    <w:next w:val="Normal"/>
    <w:autoRedefine/>
    <w:uiPriority w:val="39"/>
    <w:semiHidden/>
    <w:rsid w:val="005D330C"/>
    <w:pPr>
      <w:ind w:left="800"/>
    </w:pPr>
    <w:rPr>
      <w:rFonts w:asciiTheme="minorHAnsi" w:hAnsiTheme="minorHAnsi"/>
      <w:sz w:val="18"/>
      <w:szCs w:val="18"/>
    </w:rPr>
  </w:style>
  <w:style w:type="paragraph" w:styleId="TOC6">
    <w:name w:val="toc 6"/>
    <w:basedOn w:val="Normal"/>
    <w:next w:val="Normal"/>
    <w:autoRedefine/>
    <w:uiPriority w:val="39"/>
    <w:semiHidden/>
    <w:rsid w:val="005D330C"/>
    <w:pPr>
      <w:ind w:left="1000"/>
    </w:pPr>
    <w:rPr>
      <w:rFonts w:asciiTheme="minorHAnsi" w:hAnsiTheme="minorHAnsi"/>
      <w:sz w:val="18"/>
      <w:szCs w:val="18"/>
    </w:rPr>
  </w:style>
  <w:style w:type="paragraph" w:styleId="TOC7">
    <w:name w:val="toc 7"/>
    <w:basedOn w:val="Normal"/>
    <w:next w:val="Normal"/>
    <w:autoRedefine/>
    <w:uiPriority w:val="39"/>
    <w:semiHidden/>
    <w:rsid w:val="005D330C"/>
    <w:pPr>
      <w:ind w:left="1200"/>
    </w:pPr>
    <w:rPr>
      <w:rFonts w:asciiTheme="minorHAnsi" w:hAnsiTheme="minorHAnsi"/>
      <w:sz w:val="18"/>
      <w:szCs w:val="18"/>
    </w:rPr>
  </w:style>
  <w:style w:type="paragraph" w:styleId="TOC8">
    <w:name w:val="toc 8"/>
    <w:basedOn w:val="Normal"/>
    <w:next w:val="Normal"/>
    <w:autoRedefine/>
    <w:uiPriority w:val="39"/>
    <w:semiHidden/>
    <w:rsid w:val="005D330C"/>
    <w:pPr>
      <w:ind w:left="1400"/>
    </w:pPr>
    <w:rPr>
      <w:rFonts w:asciiTheme="minorHAnsi" w:hAnsiTheme="minorHAnsi"/>
      <w:sz w:val="18"/>
      <w:szCs w:val="18"/>
    </w:rPr>
  </w:style>
  <w:style w:type="paragraph" w:styleId="TOC9">
    <w:name w:val="toc 9"/>
    <w:basedOn w:val="Normal"/>
    <w:next w:val="Normal"/>
    <w:autoRedefine/>
    <w:uiPriority w:val="39"/>
    <w:semiHidden/>
    <w:rsid w:val="005D330C"/>
    <w:pPr>
      <w:ind w:left="1600"/>
    </w:pPr>
    <w:rPr>
      <w:rFonts w:asciiTheme="minorHAnsi" w:hAnsiTheme="minorHAnsi"/>
      <w:sz w:val="18"/>
      <w:szCs w:val="18"/>
    </w:rPr>
  </w:style>
  <w:style w:type="paragraph" w:styleId="NormalWeb">
    <w:name w:val="Normal (Web)"/>
    <w:basedOn w:val="Normal"/>
    <w:uiPriority w:val="99"/>
    <w:semiHidden/>
    <w:rsid w:val="00850554"/>
    <w:pPr>
      <w:spacing w:before="100" w:beforeAutospacing="1" w:after="100" w:afterAutospacing="1"/>
    </w:pPr>
    <w:rPr>
      <w:rFonts w:ascii="Times" w:hAnsi="Times" w:cs="Times New Roman"/>
      <w:szCs w:val="20"/>
    </w:rPr>
  </w:style>
  <w:style w:type="paragraph" w:styleId="ListBullet">
    <w:name w:val="List Bullet"/>
    <w:basedOn w:val="Normal"/>
    <w:uiPriority w:val="4"/>
    <w:unhideWhenUsed/>
    <w:rsid w:val="006438EA"/>
    <w:pPr>
      <w:numPr>
        <w:numId w:val="3"/>
      </w:numPr>
      <w:spacing w:after="120"/>
      <w:ind w:left="1267" w:right="720"/>
    </w:pPr>
    <w:rPr>
      <w:i/>
    </w:rPr>
  </w:style>
  <w:style w:type="paragraph" w:styleId="ListBullet2">
    <w:name w:val="List Bullet 2"/>
    <w:basedOn w:val="ListBullet"/>
    <w:next w:val="ListBullet"/>
    <w:uiPriority w:val="4"/>
    <w:unhideWhenUsed/>
    <w:rsid w:val="00167886"/>
    <w:pPr>
      <w:numPr>
        <w:ilvl w:val="1"/>
        <w:numId w:val="4"/>
      </w:numPr>
    </w:pPr>
  </w:style>
  <w:style w:type="paragraph" w:styleId="ListBullet3">
    <w:name w:val="List Bullet 3"/>
    <w:basedOn w:val="ListBullet"/>
    <w:uiPriority w:val="4"/>
    <w:unhideWhenUsed/>
    <w:rsid w:val="001C0A15"/>
    <w:pPr>
      <w:numPr>
        <w:ilvl w:val="2"/>
        <w:numId w:val="2"/>
      </w:numPr>
    </w:pPr>
  </w:style>
  <w:style w:type="paragraph" w:styleId="ListBullet4">
    <w:name w:val="List Bullet 4"/>
    <w:basedOn w:val="ListBullet"/>
    <w:uiPriority w:val="4"/>
    <w:unhideWhenUsed/>
    <w:rsid w:val="001C0A15"/>
    <w:pPr>
      <w:numPr>
        <w:ilvl w:val="3"/>
        <w:numId w:val="2"/>
      </w:numPr>
    </w:pPr>
  </w:style>
  <w:style w:type="paragraph" w:styleId="ListBullet5">
    <w:name w:val="List Bullet 5"/>
    <w:basedOn w:val="ListBullet"/>
    <w:uiPriority w:val="4"/>
    <w:unhideWhenUsed/>
    <w:rsid w:val="001C0A15"/>
    <w:pPr>
      <w:numPr>
        <w:ilvl w:val="4"/>
        <w:numId w:val="2"/>
      </w:numPr>
    </w:pPr>
  </w:style>
  <w:style w:type="paragraph" w:styleId="List3">
    <w:name w:val="List 3"/>
    <w:basedOn w:val="Normal"/>
    <w:uiPriority w:val="99"/>
    <w:semiHidden/>
    <w:rsid w:val="006C01ED"/>
    <w:pPr>
      <w:ind w:left="1080" w:hanging="360"/>
      <w:contextualSpacing/>
    </w:pPr>
  </w:style>
  <w:style w:type="character" w:styleId="Strong">
    <w:name w:val="Strong"/>
    <w:basedOn w:val="DefaultParagraphFont"/>
    <w:uiPriority w:val="22"/>
    <w:qFormat/>
    <w:rsid w:val="00680571"/>
    <w:rPr>
      <w:b/>
      <w:bCs/>
    </w:rPr>
  </w:style>
  <w:style w:type="character" w:styleId="Emphasis">
    <w:name w:val="Emphasis"/>
    <w:basedOn w:val="DefaultParagraphFont"/>
    <w:uiPriority w:val="3"/>
    <w:qFormat/>
    <w:rsid w:val="00AB7835"/>
    <w:rPr>
      <w:i/>
      <w:iCs/>
      <w:color w:val="005596"/>
    </w:rPr>
  </w:style>
  <w:style w:type="character" w:styleId="IntenseEmphasis">
    <w:name w:val="Intense Emphasis"/>
    <w:basedOn w:val="DefaultParagraphFont"/>
    <w:uiPriority w:val="3"/>
    <w:qFormat/>
    <w:rsid w:val="00AB7835"/>
    <w:rPr>
      <w:b/>
      <w:bCs/>
      <w:i/>
      <w:iCs/>
      <w:color w:val="auto"/>
    </w:rPr>
  </w:style>
  <w:style w:type="character" w:styleId="Hyperlink">
    <w:name w:val="Hyperlink"/>
    <w:basedOn w:val="DefaultParagraphFont"/>
    <w:uiPriority w:val="99"/>
    <w:rsid w:val="009728CC"/>
    <w:rPr>
      <w:color w:val="005596"/>
      <w:u w:val="single"/>
    </w:rPr>
  </w:style>
  <w:style w:type="paragraph" w:styleId="Index1">
    <w:name w:val="index 1"/>
    <w:basedOn w:val="Normal"/>
    <w:next w:val="Normal"/>
    <w:autoRedefine/>
    <w:uiPriority w:val="99"/>
    <w:semiHidden/>
    <w:rsid w:val="00901B07"/>
    <w:pPr>
      <w:spacing w:after="0"/>
      <w:ind w:left="200" w:hanging="200"/>
    </w:pPr>
  </w:style>
  <w:style w:type="paragraph" w:styleId="Caption">
    <w:name w:val="caption"/>
    <w:basedOn w:val="Normal"/>
    <w:next w:val="TableNoSpacing"/>
    <w:uiPriority w:val="35"/>
    <w:qFormat/>
    <w:rsid w:val="00641F7D"/>
    <w:pPr>
      <w:spacing w:before="240" w:after="120"/>
      <w:jc w:val="center"/>
    </w:pPr>
    <w:rPr>
      <w:rFonts w:ascii="Arial" w:hAnsi="Arial"/>
      <w:b/>
      <w:bCs/>
      <w:sz w:val="22"/>
      <w:szCs w:val="18"/>
    </w:rPr>
  </w:style>
  <w:style w:type="paragraph" w:styleId="NoSpacing">
    <w:name w:val="No Spacing"/>
    <w:link w:val="NoSpacingChar"/>
    <w:uiPriority w:val="1"/>
    <w:qFormat/>
    <w:rsid w:val="00460B3D"/>
    <w:rPr>
      <w:rFonts w:ascii="Arial" w:hAnsi="Arial"/>
      <w:sz w:val="20"/>
    </w:rPr>
  </w:style>
  <w:style w:type="paragraph" w:customStyle="1" w:styleId="TableNoSpacing">
    <w:name w:val="Table No Spacing"/>
    <w:basedOn w:val="Normal"/>
    <w:uiPriority w:val="6"/>
    <w:qFormat/>
    <w:rsid w:val="001C0A15"/>
    <w:pPr>
      <w:spacing w:after="0"/>
    </w:pPr>
  </w:style>
  <w:style w:type="paragraph" w:customStyle="1" w:styleId="TableBullet">
    <w:name w:val="Table Bullet"/>
    <w:basedOn w:val="ListBullet"/>
    <w:uiPriority w:val="6"/>
    <w:qFormat/>
    <w:rsid w:val="005B26A0"/>
    <w:pPr>
      <w:numPr>
        <w:numId w:val="1"/>
      </w:numPr>
      <w:spacing w:after="0"/>
    </w:pPr>
  </w:style>
  <w:style w:type="paragraph" w:customStyle="1" w:styleId="TableBullet2">
    <w:name w:val="Table Bullet 2"/>
    <w:basedOn w:val="ListBullet2"/>
    <w:uiPriority w:val="6"/>
    <w:qFormat/>
    <w:rsid w:val="005B26A0"/>
    <w:pPr>
      <w:numPr>
        <w:ilvl w:val="0"/>
        <w:numId w:val="5"/>
      </w:numPr>
      <w:spacing w:after="0"/>
      <w:contextualSpacing/>
    </w:pPr>
  </w:style>
  <w:style w:type="character" w:styleId="SubtleEmphasis">
    <w:name w:val="Subtle Emphasis"/>
    <w:basedOn w:val="DefaultParagraphFont"/>
    <w:uiPriority w:val="3"/>
    <w:qFormat/>
    <w:rsid w:val="00AB7835"/>
    <w:rPr>
      <w:i/>
      <w:iCs/>
      <w:color w:val="auto"/>
    </w:rPr>
  </w:style>
  <w:style w:type="paragraph" w:styleId="ListParagraph">
    <w:name w:val="List Paragraph"/>
    <w:basedOn w:val="Normal"/>
    <w:uiPriority w:val="34"/>
    <w:qFormat/>
    <w:rsid w:val="006C3CDC"/>
    <w:pPr>
      <w:ind w:left="720"/>
      <w:contextualSpacing/>
    </w:pPr>
  </w:style>
  <w:style w:type="table" w:customStyle="1" w:styleId="TableCustom">
    <w:name w:val="Table Custom"/>
    <w:basedOn w:val="TableNormal"/>
    <w:uiPriority w:val="99"/>
    <w:rsid w:val="008B686D"/>
    <w:rPr>
      <w:sz w:val="20"/>
    </w:rPr>
    <w:tblPr>
      <w:tblStyleRowBandSize w:val="1"/>
      <w:tblStyleColBandSize w:val="1"/>
      <w:tblBorders>
        <w:top w:val="single" w:sz="12" w:space="0" w:color="005596"/>
        <w:bottom w:val="single" w:sz="12" w:space="0" w:color="005596"/>
        <w:insideH w:val="single" w:sz="4" w:space="0" w:color="B8CCE4" w:themeColor="accent1" w:themeTint="66"/>
        <w:insideV w:val="single" w:sz="4" w:space="0" w:color="B8CCE4" w:themeColor="accent1" w:themeTint="66"/>
      </w:tblBorders>
      <w:tblCellMar>
        <w:top w:w="43" w:type="dxa"/>
        <w:left w:w="115" w:type="dxa"/>
        <w:bottom w:w="43" w:type="dxa"/>
        <w:right w:w="115" w:type="dxa"/>
      </w:tblCellMar>
    </w:tblPr>
    <w:tcPr>
      <w:shd w:val="clear" w:color="auto" w:fill="auto"/>
    </w:tcPr>
    <w:tblStylePr w:type="firstRow">
      <w:rPr>
        <w:rFonts w:ascii="Arial" w:hAnsi="Arial"/>
        <w:b/>
        <w:color w:val="FFFFFF" w:themeColor="background1"/>
        <w:sz w:val="20"/>
      </w:rPr>
      <w:tblPr/>
      <w:tcPr>
        <w:shd w:val="clear" w:color="auto" w:fill="005596"/>
      </w:tcPr>
    </w:tblStylePr>
    <w:tblStylePr w:type="lastRow">
      <w:tblPr/>
      <w:tcPr>
        <w:shd w:val="clear" w:color="auto" w:fill="EDF2F4"/>
      </w:tcPr>
    </w:tblStylePr>
    <w:tblStylePr w:type="firstCol">
      <w:rPr>
        <w:b w:val="0"/>
      </w:rPr>
      <w:tblPr/>
      <w:tcPr>
        <w:shd w:val="clear" w:color="auto" w:fill="EDF2F4"/>
      </w:tcPr>
    </w:tblStylePr>
    <w:tblStylePr w:type="lastCol">
      <w:tblPr/>
      <w:tcPr>
        <w:shd w:val="clear" w:color="auto" w:fill="EDF2F4"/>
      </w:tcPr>
    </w:tblStylePr>
    <w:tblStylePr w:type="band1Vert">
      <w:tblPr/>
      <w:tcPr>
        <w:shd w:val="clear" w:color="auto" w:fill="EDF2F4"/>
      </w:tcPr>
    </w:tblStylePr>
    <w:tblStylePr w:type="band2Horz">
      <w:tblPr/>
      <w:tcPr>
        <w:shd w:val="clear" w:color="auto" w:fill="EDF2F4"/>
      </w:tcPr>
    </w:tblStylePr>
  </w:style>
  <w:style w:type="character" w:customStyle="1" w:styleId="StrongBlue">
    <w:name w:val="Strong Blue"/>
    <w:basedOn w:val="Strong"/>
    <w:uiPriority w:val="2"/>
    <w:qFormat/>
    <w:rsid w:val="00AB7835"/>
    <w:rPr>
      <w:b/>
      <w:bCs/>
      <w:color w:val="005596"/>
    </w:rPr>
  </w:style>
  <w:style w:type="character" w:customStyle="1" w:styleId="IntenseEmphasisBlue">
    <w:name w:val="Intense Emphasis Blue"/>
    <w:basedOn w:val="IntenseEmphasis"/>
    <w:uiPriority w:val="3"/>
    <w:qFormat/>
    <w:rsid w:val="00AB7835"/>
    <w:rPr>
      <w:b/>
      <w:bCs/>
      <w:i/>
      <w:iCs/>
      <w:color w:val="005596"/>
    </w:rPr>
  </w:style>
  <w:style w:type="numbering" w:customStyle="1" w:styleId="Headings">
    <w:name w:val="Headings"/>
    <w:uiPriority w:val="99"/>
    <w:rsid w:val="00E35CD3"/>
    <w:pPr>
      <w:numPr>
        <w:numId w:val="6"/>
      </w:numPr>
    </w:pPr>
  </w:style>
  <w:style w:type="paragraph" w:customStyle="1" w:styleId="CoverSheetTitle">
    <w:name w:val="Cover Sheet Title"/>
    <w:basedOn w:val="Normal"/>
    <w:qFormat/>
    <w:rsid w:val="00BE7E7F"/>
    <w:rPr>
      <w:b/>
      <w:color w:val="005596"/>
      <w:sz w:val="48"/>
      <w:szCs w:val="56"/>
    </w:rPr>
  </w:style>
  <w:style w:type="character" w:customStyle="1" w:styleId="NoSpacingChar">
    <w:name w:val="No Spacing Char"/>
    <w:basedOn w:val="DefaultParagraphFont"/>
    <w:link w:val="NoSpacing"/>
    <w:uiPriority w:val="1"/>
    <w:rsid w:val="001F7F47"/>
    <w:rPr>
      <w:rFonts w:ascii="Arial" w:hAnsi="Arial"/>
      <w:sz w:val="20"/>
    </w:rPr>
  </w:style>
  <w:style w:type="paragraph" w:styleId="Bibliography">
    <w:name w:val="Bibliography"/>
    <w:basedOn w:val="Normal"/>
    <w:next w:val="Normal"/>
    <w:uiPriority w:val="40"/>
    <w:unhideWhenUsed/>
    <w:rsid w:val="00F23084"/>
  </w:style>
  <w:style w:type="paragraph" w:styleId="FootnoteText">
    <w:name w:val="footnote text"/>
    <w:basedOn w:val="Normal"/>
    <w:link w:val="FootnoteTextChar"/>
    <w:uiPriority w:val="99"/>
    <w:semiHidden/>
    <w:rsid w:val="00F23084"/>
    <w:pPr>
      <w:spacing w:after="0"/>
    </w:pPr>
    <w:rPr>
      <w:szCs w:val="20"/>
    </w:rPr>
  </w:style>
  <w:style w:type="character" w:customStyle="1" w:styleId="FootnoteTextChar">
    <w:name w:val="Footnote Text Char"/>
    <w:basedOn w:val="DefaultParagraphFont"/>
    <w:link w:val="FootnoteText"/>
    <w:uiPriority w:val="99"/>
    <w:semiHidden/>
    <w:rsid w:val="00F23084"/>
    <w:rPr>
      <w:rFonts w:ascii="Arial" w:hAnsi="Arial"/>
      <w:sz w:val="20"/>
      <w:szCs w:val="20"/>
    </w:rPr>
  </w:style>
  <w:style w:type="character" w:styleId="FootnoteReference">
    <w:name w:val="footnote reference"/>
    <w:basedOn w:val="DefaultParagraphFont"/>
    <w:uiPriority w:val="99"/>
    <w:semiHidden/>
    <w:rsid w:val="00F23084"/>
    <w:rPr>
      <w:vertAlign w:val="superscript"/>
    </w:rPr>
  </w:style>
  <w:style w:type="paragraph" w:customStyle="1" w:styleId="AppendixHeading">
    <w:name w:val="Appendix Heading"/>
    <w:basedOn w:val="Heading1"/>
    <w:next w:val="Normal"/>
    <w:uiPriority w:val="41"/>
    <w:qFormat/>
    <w:rsid w:val="006A14D7"/>
    <w:pPr>
      <w:numPr>
        <w:numId w:val="0"/>
      </w:numPr>
    </w:pPr>
  </w:style>
  <w:style w:type="paragraph" w:styleId="TableofFigures">
    <w:name w:val="table of figures"/>
    <w:basedOn w:val="Normal"/>
    <w:next w:val="Normal"/>
    <w:uiPriority w:val="99"/>
    <w:rsid w:val="001F3242"/>
    <w:pPr>
      <w:spacing w:after="0"/>
    </w:pPr>
  </w:style>
  <w:style w:type="paragraph" w:customStyle="1" w:styleId="TtFooter-EntityName">
    <w:name w:val="Tt Footer - Entity Name"/>
    <w:link w:val="TtFooter-EntityNameChar"/>
    <w:uiPriority w:val="74"/>
    <w:qFormat/>
    <w:rsid w:val="00C24D4E"/>
    <w:pPr>
      <w:spacing w:line="240" w:lineRule="exact"/>
      <w:jc w:val="right"/>
    </w:pPr>
    <w:rPr>
      <w:rFonts w:ascii="Gill Sans MT" w:hAnsi="Gill Sans MT"/>
      <w:color w:val="005596"/>
      <w:sz w:val="22"/>
      <w:szCs w:val="21"/>
    </w:rPr>
  </w:style>
  <w:style w:type="paragraph" w:customStyle="1" w:styleId="TtFooter-Label">
    <w:name w:val="Tt Footer - Label"/>
    <w:basedOn w:val="Footer"/>
    <w:link w:val="TtFooter-LabelChar"/>
    <w:uiPriority w:val="74"/>
    <w:qFormat/>
    <w:rsid w:val="00C24D4E"/>
    <w:pPr>
      <w:spacing w:line="210" w:lineRule="exact"/>
      <w:jc w:val="right"/>
    </w:pPr>
    <w:rPr>
      <w:rFonts w:ascii="Gill Sans MT" w:hAnsi="Gill Sans MT"/>
      <w:color w:val="005596"/>
      <w:szCs w:val="17"/>
    </w:rPr>
  </w:style>
  <w:style w:type="paragraph" w:customStyle="1" w:styleId="TtFooter-AddressLine">
    <w:name w:val="Tt Footer - Address Line"/>
    <w:basedOn w:val="Footer"/>
    <w:link w:val="TtFooter-AddressLineChar"/>
    <w:uiPriority w:val="74"/>
    <w:qFormat/>
    <w:rsid w:val="00C24D4E"/>
    <w:pPr>
      <w:spacing w:line="240" w:lineRule="exact"/>
      <w:jc w:val="right"/>
    </w:pPr>
    <w:rPr>
      <w:rFonts w:ascii="Gill Sans MT" w:hAnsi="Gill Sans MT"/>
      <w:color w:val="808080" w:themeColor="background1" w:themeShade="80"/>
      <w:szCs w:val="17"/>
    </w:rPr>
  </w:style>
  <w:style w:type="paragraph" w:customStyle="1" w:styleId="TtFooter-Text">
    <w:name w:val="Tt Footer - Text"/>
    <w:link w:val="TtFooter-TextChar"/>
    <w:uiPriority w:val="74"/>
    <w:qFormat/>
    <w:rsid w:val="00C24D4E"/>
    <w:pPr>
      <w:jc w:val="right"/>
    </w:pPr>
    <w:rPr>
      <w:rFonts w:ascii="Gill Sans MT" w:hAnsi="Gill Sans MT"/>
      <w:color w:val="808080" w:themeColor="background1" w:themeShade="80"/>
      <w:sz w:val="20"/>
      <w:szCs w:val="17"/>
    </w:rPr>
  </w:style>
  <w:style w:type="character" w:customStyle="1" w:styleId="TtFooter-TextChar">
    <w:name w:val="Tt Footer - Text Char"/>
    <w:basedOn w:val="DefaultParagraphFont"/>
    <w:link w:val="TtFooter-Text"/>
    <w:uiPriority w:val="74"/>
    <w:rsid w:val="00C24D4E"/>
    <w:rPr>
      <w:rFonts w:ascii="Gill Sans MT" w:hAnsi="Gill Sans MT"/>
      <w:color w:val="808080" w:themeColor="background1" w:themeShade="80"/>
      <w:sz w:val="20"/>
      <w:szCs w:val="17"/>
    </w:rPr>
  </w:style>
  <w:style w:type="character" w:customStyle="1" w:styleId="TtFooter-LabelChar">
    <w:name w:val="Tt Footer - Label Char"/>
    <w:basedOn w:val="FooterChar"/>
    <w:link w:val="TtFooter-Label"/>
    <w:uiPriority w:val="74"/>
    <w:rsid w:val="00C24D4E"/>
    <w:rPr>
      <w:rFonts w:ascii="Gill Sans MT" w:hAnsi="Gill Sans MT"/>
      <w:color w:val="005596"/>
      <w:sz w:val="20"/>
      <w:szCs w:val="17"/>
    </w:rPr>
  </w:style>
  <w:style w:type="character" w:customStyle="1" w:styleId="TtFooter-EntityNameChar">
    <w:name w:val="Tt Footer - Entity Name Char"/>
    <w:basedOn w:val="DefaultParagraphFont"/>
    <w:link w:val="TtFooter-EntityName"/>
    <w:uiPriority w:val="74"/>
    <w:rsid w:val="00C24D4E"/>
    <w:rPr>
      <w:rFonts w:ascii="Gill Sans MT" w:hAnsi="Gill Sans MT"/>
      <w:color w:val="005596"/>
      <w:sz w:val="22"/>
      <w:szCs w:val="21"/>
    </w:rPr>
  </w:style>
  <w:style w:type="character" w:customStyle="1" w:styleId="TtFooter-AddressLineChar">
    <w:name w:val="Tt Footer - Address Line Char"/>
    <w:basedOn w:val="FooterChar"/>
    <w:link w:val="TtFooter-AddressLine"/>
    <w:uiPriority w:val="74"/>
    <w:rsid w:val="00C24D4E"/>
    <w:rPr>
      <w:rFonts w:ascii="Gill Sans MT" w:hAnsi="Gill Sans MT"/>
      <w:color w:val="808080" w:themeColor="background1" w:themeShade="80"/>
      <w:sz w:val="20"/>
      <w:szCs w:val="17"/>
    </w:rPr>
  </w:style>
  <w:style w:type="character" w:styleId="PlaceholderText">
    <w:name w:val="Placeholder Text"/>
    <w:basedOn w:val="DefaultParagraphFont"/>
    <w:uiPriority w:val="99"/>
    <w:semiHidden/>
    <w:rsid w:val="00001C2E"/>
    <w:rPr>
      <w:color w:val="808080"/>
    </w:rPr>
  </w:style>
  <w:style w:type="paragraph" w:customStyle="1" w:styleId="TtHeader-Title1">
    <w:name w:val="Tt Header - Title 1"/>
    <w:basedOn w:val="Heading1"/>
    <w:link w:val="TtHeader-Title1Char"/>
    <w:uiPriority w:val="74"/>
    <w:qFormat/>
    <w:rsid w:val="00001C2E"/>
    <w:pPr>
      <w:keepNext w:val="0"/>
      <w:keepLines w:val="0"/>
      <w:numPr>
        <w:numId w:val="0"/>
      </w:numPr>
      <w:pBdr>
        <w:top w:val="none" w:sz="0" w:space="0" w:color="auto"/>
        <w:bottom w:val="none" w:sz="0" w:space="0" w:color="auto"/>
      </w:pBdr>
      <w:shd w:val="clear" w:color="auto" w:fill="auto"/>
      <w:tabs>
        <w:tab w:val="left" w:pos="1800"/>
      </w:tabs>
      <w:spacing w:before="0" w:after="0" w:line="240" w:lineRule="auto"/>
      <w:jc w:val="right"/>
    </w:pPr>
    <w:rPr>
      <w:rFonts w:ascii="Gill Sans MT" w:hAnsi="Gill Sans MT"/>
      <w:b w:val="0"/>
      <w:bCs w:val="0"/>
      <w:caps w:val="0"/>
      <w:color w:val="005596"/>
      <w:sz w:val="72"/>
      <w:szCs w:val="72"/>
    </w:rPr>
  </w:style>
  <w:style w:type="character" w:customStyle="1" w:styleId="TtHeader-Title1Char">
    <w:name w:val="Tt Header - Title 1 Char"/>
    <w:basedOn w:val="Heading1Char"/>
    <w:link w:val="TtHeader-Title1"/>
    <w:uiPriority w:val="74"/>
    <w:rsid w:val="00E45D17"/>
    <w:rPr>
      <w:rFonts w:ascii="Gill Sans MT" w:eastAsiaTheme="majorEastAsia" w:hAnsi="Gill Sans MT" w:cstheme="majorBidi"/>
      <w:b w:val="0"/>
      <w:bCs w:val="0"/>
      <w:caps w:val="0"/>
      <w:color w:val="005596"/>
      <w:sz w:val="72"/>
      <w:szCs w:val="72"/>
      <w:shd w:val="clear" w:color="auto" w:fill="005596"/>
    </w:rPr>
  </w:style>
  <w:style w:type="character" w:styleId="CommentReference">
    <w:name w:val="annotation reference"/>
    <w:basedOn w:val="DefaultParagraphFont"/>
    <w:uiPriority w:val="99"/>
    <w:semiHidden/>
    <w:unhideWhenUsed/>
    <w:rsid w:val="00F11100"/>
    <w:rPr>
      <w:sz w:val="16"/>
      <w:szCs w:val="16"/>
    </w:rPr>
  </w:style>
  <w:style w:type="paragraph" w:styleId="CommentText">
    <w:name w:val="annotation text"/>
    <w:basedOn w:val="Normal"/>
    <w:link w:val="CommentTextChar"/>
    <w:uiPriority w:val="99"/>
    <w:unhideWhenUsed/>
    <w:rsid w:val="00F11100"/>
    <w:rPr>
      <w:szCs w:val="20"/>
    </w:rPr>
  </w:style>
  <w:style w:type="character" w:customStyle="1" w:styleId="CommentTextChar">
    <w:name w:val="Comment Text Char"/>
    <w:basedOn w:val="DefaultParagraphFont"/>
    <w:link w:val="CommentText"/>
    <w:uiPriority w:val="99"/>
    <w:rsid w:val="00F1110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11100"/>
    <w:rPr>
      <w:b/>
      <w:bCs/>
    </w:rPr>
  </w:style>
  <w:style w:type="character" w:customStyle="1" w:styleId="CommentSubjectChar">
    <w:name w:val="Comment Subject Char"/>
    <w:basedOn w:val="CommentTextChar"/>
    <w:link w:val="CommentSubject"/>
    <w:uiPriority w:val="99"/>
    <w:semiHidden/>
    <w:rsid w:val="00F11100"/>
    <w:rPr>
      <w:rFonts w:ascii="Arial" w:hAnsi="Arial"/>
      <w:b/>
      <w:bCs/>
      <w:sz w:val="20"/>
      <w:szCs w:val="20"/>
    </w:rPr>
  </w:style>
  <w:style w:type="paragraph" w:styleId="Revision">
    <w:name w:val="Revision"/>
    <w:hidden/>
    <w:uiPriority w:val="99"/>
    <w:semiHidden/>
    <w:rsid w:val="003A4624"/>
    <w:rPr>
      <w:rFonts w:ascii="Times New Roman" w:hAnsi="Times New Roman"/>
    </w:rPr>
  </w:style>
  <w:style w:type="paragraph" w:styleId="BodyText">
    <w:name w:val="Body Text"/>
    <w:basedOn w:val="Normal"/>
    <w:link w:val="BodyTextChar"/>
    <w:uiPriority w:val="99"/>
    <w:semiHidden/>
    <w:unhideWhenUsed/>
    <w:rsid w:val="008743BA"/>
    <w:pPr>
      <w:spacing w:after="120"/>
      <w:jc w:val="left"/>
    </w:pPr>
    <w:rPr>
      <w:rFonts w:eastAsiaTheme="minorHAnsi" w:cs="Times New Roman"/>
      <w:sz w:val="22"/>
      <w:szCs w:val="22"/>
    </w:rPr>
  </w:style>
  <w:style w:type="character" w:customStyle="1" w:styleId="BodyTextChar">
    <w:name w:val="Body Text Char"/>
    <w:basedOn w:val="DefaultParagraphFont"/>
    <w:link w:val="BodyText"/>
    <w:uiPriority w:val="99"/>
    <w:semiHidden/>
    <w:rsid w:val="008743BA"/>
    <w:rPr>
      <w:rFonts w:ascii="Times New Roman" w:eastAsiaTheme="minorHAnsi" w:hAnsi="Times New Roman" w:cs="Times New Roman"/>
      <w:sz w:val="22"/>
      <w:szCs w:val="22"/>
    </w:rPr>
  </w:style>
  <w:style w:type="paragraph" w:customStyle="1" w:styleId="TableHeading">
    <w:name w:val="Table Heading"/>
    <w:basedOn w:val="Normal"/>
    <w:rsid w:val="008743BA"/>
    <w:pPr>
      <w:spacing w:before="120" w:after="120"/>
      <w:jc w:val="center"/>
    </w:pPr>
    <w:rPr>
      <w:rFonts w:ascii="Arial" w:eastAsiaTheme="minorHAnsi" w:hAnsi="Arial" w:cs="Arial"/>
      <w:b/>
      <w:bCs/>
      <w:sz w:val="18"/>
      <w:szCs w:val="18"/>
    </w:rPr>
  </w:style>
  <w:style w:type="paragraph" w:customStyle="1" w:styleId="TableText">
    <w:name w:val="Table Text"/>
    <w:basedOn w:val="Normal"/>
    <w:rsid w:val="008743BA"/>
    <w:pPr>
      <w:spacing w:before="80" w:after="80"/>
      <w:jc w:val="left"/>
    </w:pPr>
    <w:rPr>
      <w:rFonts w:ascii="Arial" w:eastAsiaTheme="minorHAnsi" w:hAnsi="Arial" w:cs="Arial"/>
      <w:sz w:val="18"/>
      <w:szCs w:val="18"/>
    </w:rPr>
  </w:style>
  <w:style w:type="paragraph" w:customStyle="1" w:styleId="TableTitle3-1">
    <w:name w:val="Table Title 3-1"/>
    <w:basedOn w:val="Normal"/>
    <w:rsid w:val="008743BA"/>
    <w:pPr>
      <w:numPr>
        <w:numId w:val="18"/>
      </w:numPr>
      <w:spacing w:before="120" w:after="120"/>
      <w:ind w:left="1260" w:hanging="1260"/>
      <w:jc w:val="left"/>
    </w:pPr>
    <w:rPr>
      <w:rFonts w:ascii="Arial" w:eastAsiaTheme="minorHAnsi" w:hAnsi="Arial" w:cs="Arial"/>
      <w:b/>
      <w:bCs/>
      <w:sz w:val="20"/>
      <w:szCs w:val="20"/>
    </w:rPr>
  </w:style>
  <w:style w:type="paragraph" w:customStyle="1" w:styleId="FigureTitle2-1">
    <w:name w:val="Figure Title 2-1"/>
    <w:basedOn w:val="Normal"/>
    <w:rsid w:val="008743BA"/>
    <w:pPr>
      <w:numPr>
        <w:numId w:val="19"/>
      </w:numPr>
      <w:spacing w:before="120" w:after="120"/>
      <w:ind w:left="1260" w:hanging="1260"/>
      <w:jc w:val="left"/>
    </w:pPr>
    <w:rPr>
      <w:rFonts w:ascii="Arial" w:eastAsiaTheme="minorHAnsi" w:hAnsi="Arial" w:cs="Arial"/>
      <w:b/>
      <w:bCs/>
      <w:sz w:val="20"/>
      <w:szCs w:val="20"/>
    </w:rPr>
  </w:style>
  <w:style w:type="character" w:customStyle="1" w:styleId="FigureTitle3-1Char">
    <w:name w:val="Figure Title 3-1 Char"/>
    <w:basedOn w:val="DefaultParagraphFont"/>
    <w:link w:val="FigureTitle3-1"/>
    <w:locked/>
    <w:rsid w:val="008743BA"/>
    <w:rPr>
      <w:rFonts w:ascii="Arial" w:hAnsi="Arial" w:cs="Arial"/>
      <w:b/>
      <w:bCs/>
    </w:rPr>
  </w:style>
  <w:style w:type="paragraph" w:customStyle="1" w:styleId="FigureTitle3-1">
    <w:name w:val="Figure Title 3-1"/>
    <w:basedOn w:val="Normal"/>
    <w:link w:val="FigureTitle3-1Char"/>
    <w:rsid w:val="008743BA"/>
    <w:pPr>
      <w:spacing w:before="120" w:after="120"/>
      <w:ind w:left="1260" w:hanging="1260"/>
      <w:jc w:val="left"/>
    </w:pPr>
    <w:rPr>
      <w:rFonts w:ascii="Arial" w:hAnsi="Arial" w:cs="Arial"/>
      <w:b/>
      <w:bCs/>
    </w:rPr>
  </w:style>
  <w:style w:type="paragraph" w:customStyle="1" w:styleId="References">
    <w:name w:val="References"/>
    <w:basedOn w:val="BodyText"/>
    <w:autoRedefine/>
    <w:rsid w:val="00A246AF"/>
    <w:pPr>
      <w:spacing w:before="120"/>
      <w:ind w:left="288" w:hanging="288"/>
      <w:jc w:val="both"/>
    </w:pPr>
    <w:rPr>
      <w:rFonts w:eastAsia="Times New Roman"/>
      <w:bCs/>
      <w:szCs w:val="24"/>
    </w:rPr>
  </w:style>
  <w:style w:type="paragraph" w:customStyle="1" w:styleId="FigureTitle">
    <w:name w:val="Figure Title"/>
    <w:basedOn w:val="Normal"/>
    <w:link w:val="FigureTitleChar"/>
    <w:rsid w:val="00560AE7"/>
    <w:pPr>
      <w:tabs>
        <w:tab w:val="left" w:pos="360"/>
        <w:tab w:val="left" w:pos="792"/>
      </w:tabs>
      <w:spacing w:before="60" w:after="0"/>
      <w:ind w:left="1440" w:hanging="1440"/>
      <w:jc w:val="left"/>
    </w:pPr>
    <w:rPr>
      <w:rFonts w:ascii="Arial" w:eastAsia="Times New Roman" w:hAnsi="Arial" w:cs="Times New Roman"/>
      <w:sz w:val="22"/>
    </w:rPr>
  </w:style>
  <w:style w:type="paragraph" w:customStyle="1" w:styleId="TableTitle">
    <w:name w:val="Table Title"/>
    <w:basedOn w:val="FigureTitle"/>
    <w:autoRedefine/>
    <w:rsid w:val="00560AE7"/>
    <w:pPr>
      <w:keepNext/>
    </w:pPr>
    <w:rPr>
      <w:bCs/>
    </w:rPr>
  </w:style>
  <w:style w:type="character" w:customStyle="1" w:styleId="FigureTitleChar">
    <w:name w:val="Figure Title Char"/>
    <w:link w:val="FigureTitle"/>
    <w:rsid w:val="00560AE7"/>
    <w:rPr>
      <w:rFonts w:ascii="Arial" w:eastAsia="Times New Roman" w:hAnsi="Arial" w:cs="Times New Roman"/>
      <w:sz w:val="22"/>
    </w:rPr>
  </w:style>
  <w:style w:type="character" w:styleId="FollowedHyperlink">
    <w:name w:val="FollowedHyperlink"/>
    <w:basedOn w:val="DefaultParagraphFont"/>
    <w:uiPriority w:val="99"/>
    <w:semiHidden/>
    <w:unhideWhenUsed/>
    <w:rsid w:val="0009294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90566">
      <w:bodyDiv w:val="1"/>
      <w:marLeft w:val="0"/>
      <w:marRight w:val="0"/>
      <w:marTop w:val="0"/>
      <w:marBottom w:val="0"/>
      <w:divBdr>
        <w:top w:val="none" w:sz="0" w:space="0" w:color="auto"/>
        <w:left w:val="none" w:sz="0" w:space="0" w:color="auto"/>
        <w:bottom w:val="none" w:sz="0" w:space="0" w:color="auto"/>
        <w:right w:val="none" w:sz="0" w:space="0" w:color="auto"/>
      </w:divBdr>
    </w:div>
    <w:div w:id="48267098">
      <w:bodyDiv w:val="1"/>
      <w:marLeft w:val="0"/>
      <w:marRight w:val="0"/>
      <w:marTop w:val="0"/>
      <w:marBottom w:val="0"/>
      <w:divBdr>
        <w:top w:val="none" w:sz="0" w:space="0" w:color="auto"/>
        <w:left w:val="none" w:sz="0" w:space="0" w:color="auto"/>
        <w:bottom w:val="none" w:sz="0" w:space="0" w:color="auto"/>
        <w:right w:val="none" w:sz="0" w:space="0" w:color="auto"/>
      </w:divBdr>
    </w:div>
    <w:div w:id="51735248">
      <w:bodyDiv w:val="1"/>
      <w:marLeft w:val="0"/>
      <w:marRight w:val="0"/>
      <w:marTop w:val="0"/>
      <w:marBottom w:val="0"/>
      <w:divBdr>
        <w:top w:val="none" w:sz="0" w:space="0" w:color="auto"/>
        <w:left w:val="none" w:sz="0" w:space="0" w:color="auto"/>
        <w:bottom w:val="none" w:sz="0" w:space="0" w:color="auto"/>
        <w:right w:val="none" w:sz="0" w:space="0" w:color="auto"/>
      </w:divBdr>
    </w:div>
    <w:div w:id="147598518">
      <w:bodyDiv w:val="1"/>
      <w:marLeft w:val="0"/>
      <w:marRight w:val="0"/>
      <w:marTop w:val="0"/>
      <w:marBottom w:val="0"/>
      <w:divBdr>
        <w:top w:val="none" w:sz="0" w:space="0" w:color="auto"/>
        <w:left w:val="none" w:sz="0" w:space="0" w:color="auto"/>
        <w:bottom w:val="none" w:sz="0" w:space="0" w:color="auto"/>
        <w:right w:val="none" w:sz="0" w:space="0" w:color="auto"/>
      </w:divBdr>
    </w:div>
    <w:div w:id="169221820">
      <w:bodyDiv w:val="1"/>
      <w:marLeft w:val="0"/>
      <w:marRight w:val="0"/>
      <w:marTop w:val="0"/>
      <w:marBottom w:val="0"/>
      <w:divBdr>
        <w:top w:val="none" w:sz="0" w:space="0" w:color="auto"/>
        <w:left w:val="none" w:sz="0" w:space="0" w:color="auto"/>
        <w:bottom w:val="none" w:sz="0" w:space="0" w:color="auto"/>
        <w:right w:val="none" w:sz="0" w:space="0" w:color="auto"/>
      </w:divBdr>
    </w:div>
    <w:div w:id="370543876">
      <w:bodyDiv w:val="1"/>
      <w:marLeft w:val="0"/>
      <w:marRight w:val="0"/>
      <w:marTop w:val="0"/>
      <w:marBottom w:val="0"/>
      <w:divBdr>
        <w:top w:val="none" w:sz="0" w:space="0" w:color="auto"/>
        <w:left w:val="none" w:sz="0" w:space="0" w:color="auto"/>
        <w:bottom w:val="none" w:sz="0" w:space="0" w:color="auto"/>
        <w:right w:val="none" w:sz="0" w:space="0" w:color="auto"/>
      </w:divBdr>
    </w:div>
    <w:div w:id="399786822">
      <w:bodyDiv w:val="1"/>
      <w:marLeft w:val="0"/>
      <w:marRight w:val="0"/>
      <w:marTop w:val="0"/>
      <w:marBottom w:val="0"/>
      <w:divBdr>
        <w:top w:val="none" w:sz="0" w:space="0" w:color="auto"/>
        <w:left w:val="none" w:sz="0" w:space="0" w:color="auto"/>
        <w:bottom w:val="none" w:sz="0" w:space="0" w:color="auto"/>
        <w:right w:val="none" w:sz="0" w:space="0" w:color="auto"/>
      </w:divBdr>
    </w:div>
    <w:div w:id="436221687">
      <w:bodyDiv w:val="1"/>
      <w:marLeft w:val="0"/>
      <w:marRight w:val="0"/>
      <w:marTop w:val="0"/>
      <w:marBottom w:val="0"/>
      <w:divBdr>
        <w:top w:val="none" w:sz="0" w:space="0" w:color="auto"/>
        <w:left w:val="none" w:sz="0" w:space="0" w:color="auto"/>
        <w:bottom w:val="none" w:sz="0" w:space="0" w:color="auto"/>
        <w:right w:val="none" w:sz="0" w:space="0" w:color="auto"/>
      </w:divBdr>
    </w:div>
    <w:div w:id="488909453">
      <w:bodyDiv w:val="1"/>
      <w:marLeft w:val="0"/>
      <w:marRight w:val="0"/>
      <w:marTop w:val="0"/>
      <w:marBottom w:val="0"/>
      <w:divBdr>
        <w:top w:val="none" w:sz="0" w:space="0" w:color="auto"/>
        <w:left w:val="none" w:sz="0" w:space="0" w:color="auto"/>
        <w:bottom w:val="none" w:sz="0" w:space="0" w:color="auto"/>
        <w:right w:val="none" w:sz="0" w:space="0" w:color="auto"/>
      </w:divBdr>
    </w:div>
    <w:div w:id="513149190">
      <w:bodyDiv w:val="1"/>
      <w:marLeft w:val="0"/>
      <w:marRight w:val="0"/>
      <w:marTop w:val="0"/>
      <w:marBottom w:val="0"/>
      <w:divBdr>
        <w:top w:val="none" w:sz="0" w:space="0" w:color="auto"/>
        <w:left w:val="none" w:sz="0" w:space="0" w:color="auto"/>
        <w:bottom w:val="none" w:sz="0" w:space="0" w:color="auto"/>
        <w:right w:val="none" w:sz="0" w:space="0" w:color="auto"/>
      </w:divBdr>
    </w:div>
    <w:div w:id="547111888">
      <w:bodyDiv w:val="1"/>
      <w:marLeft w:val="0"/>
      <w:marRight w:val="0"/>
      <w:marTop w:val="0"/>
      <w:marBottom w:val="0"/>
      <w:divBdr>
        <w:top w:val="none" w:sz="0" w:space="0" w:color="auto"/>
        <w:left w:val="none" w:sz="0" w:space="0" w:color="auto"/>
        <w:bottom w:val="none" w:sz="0" w:space="0" w:color="auto"/>
        <w:right w:val="none" w:sz="0" w:space="0" w:color="auto"/>
      </w:divBdr>
    </w:div>
    <w:div w:id="567496227">
      <w:bodyDiv w:val="1"/>
      <w:marLeft w:val="0"/>
      <w:marRight w:val="0"/>
      <w:marTop w:val="0"/>
      <w:marBottom w:val="0"/>
      <w:divBdr>
        <w:top w:val="none" w:sz="0" w:space="0" w:color="auto"/>
        <w:left w:val="none" w:sz="0" w:space="0" w:color="auto"/>
        <w:bottom w:val="none" w:sz="0" w:space="0" w:color="auto"/>
        <w:right w:val="none" w:sz="0" w:space="0" w:color="auto"/>
      </w:divBdr>
    </w:div>
    <w:div w:id="569466293">
      <w:bodyDiv w:val="1"/>
      <w:marLeft w:val="0"/>
      <w:marRight w:val="0"/>
      <w:marTop w:val="0"/>
      <w:marBottom w:val="0"/>
      <w:divBdr>
        <w:top w:val="none" w:sz="0" w:space="0" w:color="auto"/>
        <w:left w:val="none" w:sz="0" w:space="0" w:color="auto"/>
        <w:bottom w:val="none" w:sz="0" w:space="0" w:color="auto"/>
        <w:right w:val="none" w:sz="0" w:space="0" w:color="auto"/>
      </w:divBdr>
    </w:div>
    <w:div w:id="574824827">
      <w:bodyDiv w:val="1"/>
      <w:marLeft w:val="0"/>
      <w:marRight w:val="0"/>
      <w:marTop w:val="0"/>
      <w:marBottom w:val="0"/>
      <w:divBdr>
        <w:top w:val="none" w:sz="0" w:space="0" w:color="auto"/>
        <w:left w:val="none" w:sz="0" w:space="0" w:color="auto"/>
        <w:bottom w:val="none" w:sz="0" w:space="0" w:color="auto"/>
        <w:right w:val="none" w:sz="0" w:space="0" w:color="auto"/>
      </w:divBdr>
    </w:div>
    <w:div w:id="652638701">
      <w:bodyDiv w:val="1"/>
      <w:marLeft w:val="0"/>
      <w:marRight w:val="0"/>
      <w:marTop w:val="0"/>
      <w:marBottom w:val="0"/>
      <w:divBdr>
        <w:top w:val="none" w:sz="0" w:space="0" w:color="auto"/>
        <w:left w:val="none" w:sz="0" w:space="0" w:color="auto"/>
        <w:bottom w:val="none" w:sz="0" w:space="0" w:color="auto"/>
        <w:right w:val="none" w:sz="0" w:space="0" w:color="auto"/>
      </w:divBdr>
    </w:div>
    <w:div w:id="679504597">
      <w:bodyDiv w:val="1"/>
      <w:marLeft w:val="0"/>
      <w:marRight w:val="0"/>
      <w:marTop w:val="0"/>
      <w:marBottom w:val="0"/>
      <w:divBdr>
        <w:top w:val="none" w:sz="0" w:space="0" w:color="auto"/>
        <w:left w:val="none" w:sz="0" w:space="0" w:color="auto"/>
        <w:bottom w:val="none" w:sz="0" w:space="0" w:color="auto"/>
        <w:right w:val="none" w:sz="0" w:space="0" w:color="auto"/>
      </w:divBdr>
    </w:div>
    <w:div w:id="700713605">
      <w:bodyDiv w:val="1"/>
      <w:marLeft w:val="0"/>
      <w:marRight w:val="0"/>
      <w:marTop w:val="0"/>
      <w:marBottom w:val="0"/>
      <w:divBdr>
        <w:top w:val="none" w:sz="0" w:space="0" w:color="auto"/>
        <w:left w:val="none" w:sz="0" w:space="0" w:color="auto"/>
        <w:bottom w:val="none" w:sz="0" w:space="0" w:color="auto"/>
        <w:right w:val="none" w:sz="0" w:space="0" w:color="auto"/>
      </w:divBdr>
    </w:div>
    <w:div w:id="735862714">
      <w:bodyDiv w:val="1"/>
      <w:marLeft w:val="0"/>
      <w:marRight w:val="0"/>
      <w:marTop w:val="0"/>
      <w:marBottom w:val="0"/>
      <w:divBdr>
        <w:top w:val="none" w:sz="0" w:space="0" w:color="auto"/>
        <w:left w:val="none" w:sz="0" w:space="0" w:color="auto"/>
        <w:bottom w:val="none" w:sz="0" w:space="0" w:color="auto"/>
        <w:right w:val="none" w:sz="0" w:space="0" w:color="auto"/>
      </w:divBdr>
    </w:div>
    <w:div w:id="822358241">
      <w:bodyDiv w:val="1"/>
      <w:marLeft w:val="0"/>
      <w:marRight w:val="0"/>
      <w:marTop w:val="0"/>
      <w:marBottom w:val="0"/>
      <w:divBdr>
        <w:top w:val="none" w:sz="0" w:space="0" w:color="auto"/>
        <w:left w:val="none" w:sz="0" w:space="0" w:color="auto"/>
        <w:bottom w:val="none" w:sz="0" w:space="0" w:color="auto"/>
        <w:right w:val="none" w:sz="0" w:space="0" w:color="auto"/>
      </w:divBdr>
      <w:divsChild>
        <w:div w:id="79252689">
          <w:marLeft w:val="0"/>
          <w:marRight w:val="0"/>
          <w:marTop w:val="0"/>
          <w:marBottom w:val="0"/>
          <w:divBdr>
            <w:top w:val="none" w:sz="0" w:space="0" w:color="auto"/>
            <w:left w:val="none" w:sz="0" w:space="0" w:color="auto"/>
            <w:bottom w:val="none" w:sz="0" w:space="0" w:color="auto"/>
            <w:right w:val="none" w:sz="0" w:space="0" w:color="auto"/>
          </w:divBdr>
        </w:div>
        <w:div w:id="432433714">
          <w:marLeft w:val="0"/>
          <w:marRight w:val="0"/>
          <w:marTop w:val="0"/>
          <w:marBottom w:val="0"/>
          <w:divBdr>
            <w:top w:val="none" w:sz="0" w:space="0" w:color="auto"/>
            <w:left w:val="none" w:sz="0" w:space="0" w:color="auto"/>
            <w:bottom w:val="none" w:sz="0" w:space="0" w:color="auto"/>
            <w:right w:val="none" w:sz="0" w:space="0" w:color="auto"/>
          </w:divBdr>
        </w:div>
        <w:div w:id="1314484225">
          <w:marLeft w:val="0"/>
          <w:marRight w:val="0"/>
          <w:marTop w:val="0"/>
          <w:marBottom w:val="0"/>
          <w:divBdr>
            <w:top w:val="none" w:sz="0" w:space="0" w:color="auto"/>
            <w:left w:val="none" w:sz="0" w:space="0" w:color="auto"/>
            <w:bottom w:val="none" w:sz="0" w:space="0" w:color="auto"/>
            <w:right w:val="none" w:sz="0" w:space="0" w:color="auto"/>
          </w:divBdr>
        </w:div>
      </w:divsChild>
    </w:div>
    <w:div w:id="887376808">
      <w:bodyDiv w:val="1"/>
      <w:marLeft w:val="0"/>
      <w:marRight w:val="0"/>
      <w:marTop w:val="0"/>
      <w:marBottom w:val="0"/>
      <w:divBdr>
        <w:top w:val="none" w:sz="0" w:space="0" w:color="auto"/>
        <w:left w:val="none" w:sz="0" w:space="0" w:color="auto"/>
        <w:bottom w:val="none" w:sz="0" w:space="0" w:color="auto"/>
        <w:right w:val="none" w:sz="0" w:space="0" w:color="auto"/>
      </w:divBdr>
    </w:div>
    <w:div w:id="924263754">
      <w:bodyDiv w:val="1"/>
      <w:marLeft w:val="0"/>
      <w:marRight w:val="0"/>
      <w:marTop w:val="0"/>
      <w:marBottom w:val="0"/>
      <w:divBdr>
        <w:top w:val="none" w:sz="0" w:space="0" w:color="auto"/>
        <w:left w:val="none" w:sz="0" w:space="0" w:color="auto"/>
        <w:bottom w:val="none" w:sz="0" w:space="0" w:color="auto"/>
        <w:right w:val="none" w:sz="0" w:space="0" w:color="auto"/>
      </w:divBdr>
    </w:div>
    <w:div w:id="1008290694">
      <w:bodyDiv w:val="1"/>
      <w:marLeft w:val="0"/>
      <w:marRight w:val="0"/>
      <w:marTop w:val="0"/>
      <w:marBottom w:val="0"/>
      <w:divBdr>
        <w:top w:val="none" w:sz="0" w:space="0" w:color="auto"/>
        <w:left w:val="none" w:sz="0" w:space="0" w:color="auto"/>
        <w:bottom w:val="none" w:sz="0" w:space="0" w:color="auto"/>
        <w:right w:val="none" w:sz="0" w:space="0" w:color="auto"/>
      </w:divBdr>
    </w:div>
    <w:div w:id="1049765288">
      <w:bodyDiv w:val="1"/>
      <w:marLeft w:val="0"/>
      <w:marRight w:val="0"/>
      <w:marTop w:val="0"/>
      <w:marBottom w:val="0"/>
      <w:divBdr>
        <w:top w:val="none" w:sz="0" w:space="0" w:color="auto"/>
        <w:left w:val="none" w:sz="0" w:space="0" w:color="auto"/>
        <w:bottom w:val="none" w:sz="0" w:space="0" w:color="auto"/>
        <w:right w:val="none" w:sz="0" w:space="0" w:color="auto"/>
      </w:divBdr>
    </w:div>
    <w:div w:id="1104611435">
      <w:bodyDiv w:val="1"/>
      <w:marLeft w:val="0"/>
      <w:marRight w:val="0"/>
      <w:marTop w:val="0"/>
      <w:marBottom w:val="0"/>
      <w:divBdr>
        <w:top w:val="none" w:sz="0" w:space="0" w:color="auto"/>
        <w:left w:val="none" w:sz="0" w:space="0" w:color="auto"/>
        <w:bottom w:val="none" w:sz="0" w:space="0" w:color="auto"/>
        <w:right w:val="none" w:sz="0" w:space="0" w:color="auto"/>
      </w:divBdr>
    </w:div>
    <w:div w:id="1226254864">
      <w:bodyDiv w:val="1"/>
      <w:marLeft w:val="0"/>
      <w:marRight w:val="0"/>
      <w:marTop w:val="0"/>
      <w:marBottom w:val="0"/>
      <w:divBdr>
        <w:top w:val="none" w:sz="0" w:space="0" w:color="auto"/>
        <w:left w:val="none" w:sz="0" w:space="0" w:color="auto"/>
        <w:bottom w:val="none" w:sz="0" w:space="0" w:color="auto"/>
        <w:right w:val="none" w:sz="0" w:space="0" w:color="auto"/>
      </w:divBdr>
    </w:div>
    <w:div w:id="1403723247">
      <w:bodyDiv w:val="1"/>
      <w:marLeft w:val="0"/>
      <w:marRight w:val="0"/>
      <w:marTop w:val="0"/>
      <w:marBottom w:val="0"/>
      <w:divBdr>
        <w:top w:val="none" w:sz="0" w:space="0" w:color="auto"/>
        <w:left w:val="none" w:sz="0" w:space="0" w:color="auto"/>
        <w:bottom w:val="none" w:sz="0" w:space="0" w:color="auto"/>
        <w:right w:val="none" w:sz="0" w:space="0" w:color="auto"/>
      </w:divBdr>
    </w:div>
    <w:div w:id="1412963810">
      <w:bodyDiv w:val="1"/>
      <w:marLeft w:val="0"/>
      <w:marRight w:val="0"/>
      <w:marTop w:val="0"/>
      <w:marBottom w:val="0"/>
      <w:divBdr>
        <w:top w:val="none" w:sz="0" w:space="0" w:color="auto"/>
        <w:left w:val="none" w:sz="0" w:space="0" w:color="auto"/>
        <w:bottom w:val="none" w:sz="0" w:space="0" w:color="auto"/>
        <w:right w:val="none" w:sz="0" w:space="0" w:color="auto"/>
      </w:divBdr>
      <w:divsChild>
        <w:div w:id="762143313">
          <w:marLeft w:val="0"/>
          <w:marRight w:val="0"/>
          <w:marTop w:val="0"/>
          <w:marBottom w:val="0"/>
          <w:divBdr>
            <w:top w:val="none" w:sz="0" w:space="0" w:color="auto"/>
            <w:left w:val="none" w:sz="0" w:space="0" w:color="auto"/>
            <w:bottom w:val="none" w:sz="0" w:space="0" w:color="auto"/>
            <w:right w:val="none" w:sz="0" w:space="0" w:color="auto"/>
          </w:divBdr>
        </w:div>
        <w:div w:id="1631742305">
          <w:marLeft w:val="0"/>
          <w:marRight w:val="0"/>
          <w:marTop w:val="0"/>
          <w:marBottom w:val="0"/>
          <w:divBdr>
            <w:top w:val="none" w:sz="0" w:space="0" w:color="auto"/>
            <w:left w:val="none" w:sz="0" w:space="0" w:color="auto"/>
            <w:bottom w:val="none" w:sz="0" w:space="0" w:color="auto"/>
            <w:right w:val="none" w:sz="0" w:space="0" w:color="auto"/>
          </w:divBdr>
        </w:div>
      </w:divsChild>
    </w:div>
    <w:div w:id="1446002014">
      <w:bodyDiv w:val="1"/>
      <w:marLeft w:val="0"/>
      <w:marRight w:val="0"/>
      <w:marTop w:val="0"/>
      <w:marBottom w:val="0"/>
      <w:divBdr>
        <w:top w:val="none" w:sz="0" w:space="0" w:color="auto"/>
        <w:left w:val="none" w:sz="0" w:space="0" w:color="auto"/>
        <w:bottom w:val="none" w:sz="0" w:space="0" w:color="auto"/>
        <w:right w:val="none" w:sz="0" w:space="0" w:color="auto"/>
      </w:divBdr>
      <w:divsChild>
        <w:div w:id="510989963">
          <w:marLeft w:val="0"/>
          <w:marRight w:val="0"/>
          <w:marTop w:val="0"/>
          <w:marBottom w:val="0"/>
          <w:divBdr>
            <w:top w:val="none" w:sz="0" w:space="0" w:color="auto"/>
            <w:left w:val="none" w:sz="0" w:space="0" w:color="auto"/>
            <w:bottom w:val="none" w:sz="0" w:space="0" w:color="auto"/>
            <w:right w:val="none" w:sz="0" w:space="0" w:color="auto"/>
          </w:divBdr>
        </w:div>
        <w:div w:id="1157721298">
          <w:marLeft w:val="0"/>
          <w:marRight w:val="0"/>
          <w:marTop w:val="0"/>
          <w:marBottom w:val="0"/>
          <w:divBdr>
            <w:top w:val="none" w:sz="0" w:space="0" w:color="auto"/>
            <w:left w:val="none" w:sz="0" w:space="0" w:color="auto"/>
            <w:bottom w:val="none" w:sz="0" w:space="0" w:color="auto"/>
            <w:right w:val="none" w:sz="0" w:space="0" w:color="auto"/>
          </w:divBdr>
        </w:div>
        <w:div w:id="1506478212">
          <w:marLeft w:val="0"/>
          <w:marRight w:val="0"/>
          <w:marTop w:val="0"/>
          <w:marBottom w:val="0"/>
          <w:divBdr>
            <w:top w:val="none" w:sz="0" w:space="0" w:color="auto"/>
            <w:left w:val="none" w:sz="0" w:space="0" w:color="auto"/>
            <w:bottom w:val="none" w:sz="0" w:space="0" w:color="auto"/>
            <w:right w:val="none" w:sz="0" w:space="0" w:color="auto"/>
          </w:divBdr>
        </w:div>
        <w:div w:id="1752388820">
          <w:marLeft w:val="0"/>
          <w:marRight w:val="0"/>
          <w:marTop w:val="0"/>
          <w:marBottom w:val="0"/>
          <w:divBdr>
            <w:top w:val="none" w:sz="0" w:space="0" w:color="auto"/>
            <w:left w:val="none" w:sz="0" w:space="0" w:color="auto"/>
            <w:bottom w:val="none" w:sz="0" w:space="0" w:color="auto"/>
            <w:right w:val="none" w:sz="0" w:space="0" w:color="auto"/>
          </w:divBdr>
        </w:div>
      </w:divsChild>
    </w:div>
    <w:div w:id="1598711133">
      <w:bodyDiv w:val="1"/>
      <w:marLeft w:val="0"/>
      <w:marRight w:val="0"/>
      <w:marTop w:val="0"/>
      <w:marBottom w:val="0"/>
      <w:divBdr>
        <w:top w:val="none" w:sz="0" w:space="0" w:color="auto"/>
        <w:left w:val="none" w:sz="0" w:space="0" w:color="auto"/>
        <w:bottom w:val="none" w:sz="0" w:space="0" w:color="auto"/>
        <w:right w:val="none" w:sz="0" w:space="0" w:color="auto"/>
      </w:divBdr>
    </w:div>
    <w:div w:id="1958100899">
      <w:bodyDiv w:val="1"/>
      <w:marLeft w:val="0"/>
      <w:marRight w:val="0"/>
      <w:marTop w:val="0"/>
      <w:marBottom w:val="0"/>
      <w:divBdr>
        <w:top w:val="none" w:sz="0" w:space="0" w:color="auto"/>
        <w:left w:val="none" w:sz="0" w:space="0" w:color="auto"/>
        <w:bottom w:val="none" w:sz="0" w:space="0" w:color="auto"/>
        <w:right w:val="none" w:sz="0" w:space="0" w:color="auto"/>
      </w:divBdr>
    </w:div>
    <w:div w:id="2127503839">
      <w:bodyDiv w:val="1"/>
      <w:marLeft w:val="0"/>
      <w:marRight w:val="0"/>
      <w:marTop w:val="0"/>
      <w:marBottom w:val="0"/>
      <w:divBdr>
        <w:top w:val="none" w:sz="0" w:space="0" w:color="auto"/>
        <w:left w:val="none" w:sz="0" w:space="0" w:color="auto"/>
        <w:bottom w:val="none" w:sz="0" w:space="0" w:color="auto"/>
        <w:right w:val="none" w:sz="0" w:space="0" w:color="auto"/>
      </w:divBdr>
      <w:divsChild>
        <w:div w:id="425228957">
          <w:marLeft w:val="0"/>
          <w:marRight w:val="0"/>
          <w:marTop w:val="0"/>
          <w:marBottom w:val="0"/>
          <w:divBdr>
            <w:top w:val="none" w:sz="0" w:space="0" w:color="auto"/>
            <w:left w:val="none" w:sz="0" w:space="0" w:color="auto"/>
            <w:bottom w:val="none" w:sz="0" w:space="0" w:color="auto"/>
            <w:right w:val="none" w:sz="0" w:space="0" w:color="auto"/>
          </w:divBdr>
        </w:div>
        <w:div w:id="473841065">
          <w:marLeft w:val="0"/>
          <w:marRight w:val="0"/>
          <w:marTop w:val="0"/>
          <w:marBottom w:val="0"/>
          <w:divBdr>
            <w:top w:val="none" w:sz="0" w:space="0" w:color="auto"/>
            <w:left w:val="none" w:sz="0" w:space="0" w:color="auto"/>
            <w:bottom w:val="none" w:sz="0" w:space="0" w:color="auto"/>
            <w:right w:val="none" w:sz="0" w:space="0" w:color="auto"/>
          </w:divBdr>
        </w:div>
        <w:div w:id="53327701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tiff"/><Relationship Id="rId18" Type="http://schemas.openxmlformats.org/officeDocument/2006/relationships/image" Target="media/image7.png"/><Relationship Id="rId26" Type="http://schemas.openxmlformats.org/officeDocument/2006/relationships/image" Target="media/image12.tiff"/><Relationship Id="rId39" Type="http://schemas.openxmlformats.org/officeDocument/2006/relationships/image" Target="media/image25.jpg"/><Relationship Id="rId21" Type="http://schemas.openxmlformats.org/officeDocument/2006/relationships/image" Target="media/image10.tiff"/><Relationship Id="rId34" Type="http://schemas.openxmlformats.org/officeDocument/2006/relationships/image" Target="media/image20.jpg"/><Relationship Id="rId42" Type="http://schemas.openxmlformats.org/officeDocument/2006/relationships/image" Target="media/image28.jpg"/><Relationship Id="rId47" Type="http://schemas.openxmlformats.org/officeDocument/2006/relationships/image" Target="media/image33.jpg"/><Relationship Id="rId50" Type="http://schemas.openxmlformats.org/officeDocument/2006/relationships/image" Target="media/image36.jpg"/><Relationship Id="rId55" Type="http://schemas.openxmlformats.org/officeDocument/2006/relationships/image" Target="media/image41.jpg"/><Relationship Id="rId63" Type="http://schemas.openxmlformats.org/officeDocument/2006/relationships/image" Target="media/image49.jpg"/><Relationship Id="rId68" Type="http://schemas.openxmlformats.org/officeDocument/2006/relationships/image" Target="media/image54.jpg"/><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57.jpg"/><Relationship Id="rId2" Type="http://schemas.openxmlformats.org/officeDocument/2006/relationships/customXml" Target="../customXml/item2.xml"/><Relationship Id="rId16" Type="http://schemas.openxmlformats.org/officeDocument/2006/relationships/image" Target="media/image5.tiff"/><Relationship Id="rId29" Type="http://schemas.openxmlformats.org/officeDocument/2006/relationships/image" Target="media/image15.jpg"/><Relationship Id="rId11" Type="http://schemas.openxmlformats.org/officeDocument/2006/relationships/image" Target="media/image1.jpeg"/><Relationship Id="rId24" Type="http://schemas.openxmlformats.org/officeDocument/2006/relationships/header" Target="header2.xml"/><Relationship Id="rId32" Type="http://schemas.openxmlformats.org/officeDocument/2006/relationships/image" Target="media/image18.jpg"/><Relationship Id="rId37" Type="http://schemas.openxmlformats.org/officeDocument/2006/relationships/image" Target="media/image23.jpg"/><Relationship Id="rId40" Type="http://schemas.openxmlformats.org/officeDocument/2006/relationships/image" Target="media/image26.jpg"/><Relationship Id="rId45" Type="http://schemas.openxmlformats.org/officeDocument/2006/relationships/image" Target="media/image31.jpg"/><Relationship Id="rId53" Type="http://schemas.openxmlformats.org/officeDocument/2006/relationships/image" Target="media/image39.jpg"/><Relationship Id="rId58" Type="http://schemas.openxmlformats.org/officeDocument/2006/relationships/image" Target="media/image44.jpg"/><Relationship Id="rId66" Type="http://schemas.openxmlformats.org/officeDocument/2006/relationships/image" Target="media/image52.jpg"/><Relationship Id="rId74" Type="http://schemas.openxmlformats.org/officeDocument/2006/relationships/image" Target="media/image60.jpg"/><Relationship Id="rId5" Type="http://schemas.openxmlformats.org/officeDocument/2006/relationships/numbering" Target="numbering.xml"/><Relationship Id="rId15" Type="http://schemas.openxmlformats.org/officeDocument/2006/relationships/image" Target="media/image4.tiff"/><Relationship Id="rId23" Type="http://schemas.openxmlformats.org/officeDocument/2006/relationships/footer" Target="footer1.xml"/><Relationship Id="rId28" Type="http://schemas.openxmlformats.org/officeDocument/2006/relationships/image" Target="media/image14.jpg"/><Relationship Id="rId36" Type="http://schemas.openxmlformats.org/officeDocument/2006/relationships/image" Target="media/image22.jpg"/><Relationship Id="rId49" Type="http://schemas.openxmlformats.org/officeDocument/2006/relationships/image" Target="media/image35.jpg"/><Relationship Id="rId57" Type="http://schemas.openxmlformats.org/officeDocument/2006/relationships/image" Target="media/image43.jpg"/><Relationship Id="rId61" Type="http://schemas.openxmlformats.org/officeDocument/2006/relationships/image" Target="media/image47.jp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17.jpg"/><Relationship Id="rId44" Type="http://schemas.openxmlformats.org/officeDocument/2006/relationships/image" Target="media/image30.jpg"/><Relationship Id="rId52" Type="http://schemas.openxmlformats.org/officeDocument/2006/relationships/image" Target="media/image38.jpg"/><Relationship Id="rId60" Type="http://schemas.openxmlformats.org/officeDocument/2006/relationships/image" Target="media/image46.jpg"/><Relationship Id="rId65" Type="http://schemas.openxmlformats.org/officeDocument/2006/relationships/image" Target="media/image51.jpg"/><Relationship Id="rId73" Type="http://schemas.openxmlformats.org/officeDocument/2006/relationships/image" Target="media/image59.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wmd.maps.arcgis.com/home/item.html?id=6990312b9775428094d1f81c31790096" TargetMode="External"/><Relationship Id="rId22" Type="http://schemas.openxmlformats.org/officeDocument/2006/relationships/header" Target="header1.xml"/><Relationship Id="rId27" Type="http://schemas.openxmlformats.org/officeDocument/2006/relationships/image" Target="media/image13.jpg"/><Relationship Id="rId30" Type="http://schemas.openxmlformats.org/officeDocument/2006/relationships/image" Target="media/image16.jpg"/><Relationship Id="rId35" Type="http://schemas.openxmlformats.org/officeDocument/2006/relationships/image" Target="media/image21.jpg"/><Relationship Id="rId43" Type="http://schemas.openxmlformats.org/officeDocument/2006/relationships/image" Target="media/image29.jpg"/><Relationship Id="rId48" Type="http://schemas.openxmlformats.org/officeDocument/2006/relationships/image" Target="media/image34.jpg"/><Relationship Id="rId56" Type="http://schemas.openxmlformats.org/officeDocument/2006/relationships/image" Target="media/image42.jpg"/><Relationship Id="rId64" Type="http://schemas.openxmlformats.org/officeDocument/2006/relationships/image" Target="media/image50.jpg"/><Relationship Id="rId69" Type="http://schemas.openxmlformats.org/officeDocument/2006/relationships/image" Target="media/image55.jpg"/><Relationship Id="rId8" Type="http://schemas.openxmlformats.org/officeDocument/2006/relationships/webSettings" Target="webSettings.xml"/><Relationship Id="rId51" Type="http://schemas.openxmlformats.org/officeDocument/2006/relationships/image" Target="media/image37.jpg"/><Relationship Id="rId72" Type="http://schemas.openxmlformats.org/officeDocument/2006/relationships/image" Target="media/image58.jpg"/><Relationship Id="rId3" Type="http://schemas.openxmlformats.org/officeDocument/2006/relationships/customXml" Target="../customXml/item3.xml"/><Relationship Id="rId12" Type="http://schemas.openxmlformats.org/officeDocument/2006/relationships/image" Target="media/image2.tiff"/><Relationship Id="rId17" Type="http://schemas.openxmlformats.org/officeDocument/2006/relationships/image" Target="media/image6.tiff"/><Relationship Id="rId25" Type="http://schemas.openxmlformats.org/officeDocument/2006/relationships/footer" Target="footer2.xml"/><Relationship Id="rId33" Type="http://schemas.openxmlformats.org/officeDocument/2006/relationships/image" Target="media/image19.jpg"/><Relationship Id="rId38" Type="http://schemas.openxmlformats.org/officeDocument/2006/relationships/image" Target="media/image24.jpg"/><Relationship Id="rId46" Type="http://schemas.openxmlformats.org/officeDocument/2006/relationships/image" Target="media/image32.jpg"/><Relationship Id="rId59" Type="http://schemas.openxmlformats.org/officeDocument/2006/relationships/image" Target="media/image45.jpg"/><Relationship Id="rId67" Type="http://schemas.openxmlformats.org/officeDocument/2006/relationships/image" Target="media/image53.jpg"/><Relationship Id="rId20" Type="http://schemas.openxmlformats.org/officeDocument/2006/relationships/image" Target="media/image9.tiff"/><Relationship Id="rId41" Type="http://schemas.openxmlformats.org/officeDocument/2006/relationships/image" Target="media/image27.jpg"/><Relationship Id="rId54" Type="http://schemas.openxmlformats.org/officeDocument/2006/relationships/image" Target="media/image40.jpg"/><Relationship Id="rId62" Type="http://schemas.openxmlformats.org/officeDocument/2006/relationships/image" Target="media/image48.jpg"/><Relationship Id="rId70" Type="http://schemas.openxmlformats.org/officeDocument/2006/relationships/image" Target="media/image56.jp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E66DC9E41DB8438CCD6E6BF1DC12E9" ma:contentTypeVersion="0" ma:contentTypeDescription="Create a new document." ma:contentTypeScope="" ma:versionID="317717c794bcd22b55492817bb8fa14b">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b:Source>
    <b:Tag>AutYY</b:Tag>
    <b:SourceType>Book</b:SourceType>
    <b:Guid>{75EF971F-68EE-4E29-9C6D-BBB53F1CC34E}</b:Guid>
    <b:Author>
      <b:Author>
        <b:NameList>
          <b:Person>
            <b:Last>Author</b:Last>
          </b:Person>
        </b:NameList>
      </b:Author>
      <b:Editor>
        <b:NameList>
          <b:Person>
            <b:Last>Editor</b:Last>
          </b:Person>
        </b:NameList>
      </b:Editor>
    </b:Author>
    <b:Title>Title</b:Title>
    <b:Year>YYYY</b:Year>
    <b:City>City</b:City>
    <b:Publisher>Publisher</b:Publisher>
    <b:Volume>Volume</b:Volume>
    <b:RefOrder>1</b:RefOrder>
  </b:Source>
</b:Sources>
</file>

<file path=customXml/itemProps1.xml><?xml version="1.0" encoding="utf-8"?>
<ds:datastoreItem xmlns:ds="http://schemas.openxmlformats.org/officeDocument/2006/customXml" ds:itemID="{8C36E45A-62FF-4181-ACB1-D9ED520FB77B}">
  <ds:schemaRefs>
    <ds:schemaRef ds:uri="http://schemas.microsoft.com/sharepoint/v3/contenttype/forms"/>
  </ds:schemaRefs>
</ds:datastoreItem>
</file>

<file path=customXml/itemProps2.xml><?xml version="1.0" encoding="utf-8"?>
<ds:datastoreItem xmlns:ds="http://schemas.openxmlformats.org/officeDocument/2006/customXml" ds:itemID="{804947D8-2B48-4F94-BA20-4BBB76803BB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31AB4F3-D48E-42EE-8A01-592DD3466E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9AC9DB0-B841-49B0-B7EA-3460B023E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65</Pages>
  <Words>8180</Words>
  <Characters>46626</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Tetra Tech Inc.</Company>
  <LinksUpToDate>false</LinksUpToDate>
  <CharactersWithSpaces>54697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Kratt, Kevin</dc:creator>
  <cp:lastModifiedBy>Policastro, Marcy</cp:lastModifiedBy>
  <cp:revision>3</cp:revision>
  <cp:lastPrinted>2016-06-09T17:15:00Z</cp:lastPrinted>
  <dcterms:created xsi:type="dcterms:W3CDTF">2016-08-05T13:19:00Z</dcterms:created>
  <dcterms:modified xsi:type="dcterms:W3CDTF">2016-08-05T13:21:00Z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0x010100CEE66DC9E41DB8438CCD6E6BF1DC12E9</vt:lpwstr>
  </property>
</Properties>
</file>