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Borders>
          <w:top w:val="single" w:sz="18" w:space="0" w:color="DDD9C3" w:themeColor="background2" w:themeShade="E6"/>
          <w:left w:val="none" w:sz="0" w:space="0" w:color="auto"/>
          <w:bottom w:val="single" w:sz="18" w:space="0" w:color="DDD9C3" w:themeColor="background2" w:themeShade="E6"/>
          <w:right w:val="none" w:sz="0" w:space="0" w:color="auto"/>
          <w:insideH w:val="single" w:sz="2" w:space="0" w:color="C4BC96" w:themeColor="background2" w:themeShade="BF"/>
          <w:insideV w:val="none" w:sz="0" w:space="0" w:color="auto"/>
        </w:tblBorders>
        <w:tblCellMar>
          <w:top w:w="29" w:type="dxa"/>
          <w:left w:w="115" w:type="dxa"/>
          <w:bottom w:w="29" w:type="dxa"/>
          <w:right w:w="115" w:type="dxa"/>
        </w:tblCellMar>
        <w:tblLook w:val="04A0" w:firstRow="1" w:lastRow="0" w:firstColumn="1" w:lastColumn="0" w:noHBand="0" w:noVBand="1"/>
      </w:tblPr>
      <w:tblGrid>
        <w:gridCol w:w="1098"/>
        <w:gridCol w:w="8982"/>
      </w:tblGrid>
      <w:tr w:rsidR="00D62A04" w14:paraId="39043440" w14:textId="77777777" w:rsidTr="00C10EC7">
        <w:tc>
          <w:tcPr>
            <w:tcW w:w="1098" w:type="dxa"/>
          </w:tcPr>
          <w:p w14:paraId="2183F232" w14:textId="77777777" w:rsidR="00D62A04" w:rsidRPr="000365D9" w:rsidRDefault="00D62A04" w:rsidP="005B5E7B">
            <w:pPr>
              <w:spacing w:after="120"/>
              <w:rPr>
                <w:rStyle w:val="IntenseEmphasisBlue"/>
                <w:rFonts w:ascii="Arial" w:hAnsi="Arial" w:cs="Arial"/>
                <w:sz w:val="22"/>
              </w:rPr>
            </w:pPr>
            <w:r w:rsidRPr="000365D9">
              <w:rPr>
                <w:rStyle w:val="IntenseEmphasisBlue"/>
                <w:rFonts w:ascii="Arial" w:hAnsi="Arial" w:cs="Arial"/>
                <w:sz w:val="22"/>
              </w:rPr>
              <w:t>To:</w:t>
            </w:r>
          </w:p>
        </w:tc>
        <w:tc>
          <w:tcPr>
            <w:tcW w:w="8982" w:type="dxa"/>
          </w:tcPr>
          <w:p w14:paraId="7C007D61" w14:textId="77777777" w:rsidR="00D62A04" w:rsidRDefault="001F3C29" w:rsidP="005B5E7B">
            <w:pPr>
              <w:spacing w:afterLines="60" w:after="144"/>
              <w:rPr>
                <w:rFonts w:ascii="Arial" w:hAnsi="Arial" w:cs="Arial"/>
                <w:sz w:val="22"/>
              </w:rPr>
            </w:pPr>
            <w:r w:rsidRPr="001F3C29">
              <w:rPr>
                <w:rFonts w:ascii="Arial" w:hAnsi="Arial" w:cs="Arial"/>
                <w:sz w:val="22"/>
              </w:rPr>
              <w:t>Doug Gilbert, DEP</w:t>
            </w:r>
            <w:bookmarkStart w:id="0" w:name="_GoBack"/>
            <w:bookmarkEnd w:id="0"/>
          </w:p>
          <w:p w14:paraId="5DEF1BA3" w14:textId="1499B6C2" w:rsidR="001F3C29" w:rsidRPr="000365D9" w:rsidRDefault="001F3C29" w:rsidP="005B5E7B">
            <w:pPr>
              <w:spacing w:afterLines="60" w:after="144"/>
              <w:rPr>
                <w:rFonts w:ascii="Arial" w:hAnsi="Arial" w:cs="Arial"/>
                <w:sz w:val="22"/>
              </w:rPr>
            </w:pPr>
            <w:r w:rsidRPr="001F3C29">
              <w:rPr>
                <w:rFonts w:ascii="Arial" w:hAnsi="Arial" w:cs="Arial"/>
                <w:sz w:val="22"/>
              </w:rPr>
              <w:t>Mohammad Sayemuzzaman, DEP</w:t>
            </w:r>
          </w:p>
        </w:tc>
      </w:tr>
      <w:tr w:rsidR="00D62A04" w14:paraId="2AD8DB22" w14:textId="77777777" w:rsidTr="00C10EC7">
        <w:tc>
          <w:tcPr>
            <w:tcW w:w="1098" w:type="dxa"/>
          </w:tcPr>
          <w:p w14:paraId="715554A3" w14:textId="77777777" w:rsidR="00D62A04" w:rsidRPr="000365D9" w:rsidRDefault="00D62A04" w:rsidP="00D62A04">
            <w:pPr>
              <w:rPr>
                <w:rStyle w:val="IntenseEmphasisBlue"/>
                <w:rFonts w:ascii="Arial" w:hAnsi="Arial" w:cs="Arial"/>
                <w:sz w:val="22"/>
              </w:rPr>
            </w:pPr>
            <w:r w:rsidRPr="000365D9">
              <w:rPr>
                <w:rStyle w:val="IntenseEmphasisBlue"/>
                <w:rFonts w:ascii="Arial" w:hAnsi="Arial" w:cs="Arial"/>
                <w:sz w:val="22"/>
              </w:rPr>
              <w:t>Cc:</w:t>
            </w:r>
          </w:p>
        </w:tc>
        <w:tc>
          <w:tcPr>
            <w:tcW w:w="8982" w:type="dxa"/>
          </w:tcPr>
          <w:p w14:paraId="6DA46EE2" w14:textId="583EB9C7" w:rsidR="00F97FFA" w:rsidRDefault="00F97FFA" w:rsidP="005B5E7B">
            <w:pPr>
              <w:spacing w:after="60"/>
              <w:rPr>
                <w:rFonts w:ascii="Arial" w:hAnsi="Arial" w:cs="Arial"/>
                <w:sz w:val="22"/>
              </w:rPr>
            </w:pPr>
            <w:r>
              <w:rPr>
                <w:rFonts w:ascii="Arial" w:hAnsi="Arial" w:cs="Arial"/>
                <w:sz w:val="22"/>
              </w:rPr>
              <w:t>Ansel Bubel, DEP</w:t>
            </w:r>
          </w:p>
          <w:p w14:paraId="719CE5CD" w14:textId="77777777" w:rsidR="008C4B57" w:rsidRDefault="008C4B57" w:rsidP="005B5E7B">
            <w:pPr>
              <w:spacing w:after="60"/>
              <w:rPr>
                <w:rFonts w:ascii="Arial" w:hAnsi="Arial" w:cs="Arial"/>
                <w:sz w:val="22"/>
              </w:rPr>
            </w:pPr>
            <w:r w:rsidRPr="000365D9">
              <w:rPr>
                <w:rFonts w:ascii="Arial" w:hAnsi="Arial" w:cs="Arial"/>
                <w:sz w:val="22"/>
              </w:rPr>
              <w:t xml:space="preserve">Sara Davis, DEP </w:t>
            </w:r>
          </w:p>
          <w:p w14:paraId="597CFBE8" w14:textId="77777777" w:rsidR="003A1DAA" w:rsidRPr="000365D9" w:rsidRDefault="003A1DAA" w:rsidP="005B5E7B">
            <w:pPr>
              <w:spacing w:after="60"/>
              <w:rPr>
                <w:rFonts w:ascii="Arial" w:hAnsi="Arial" w:cs="Arial"/>
                <w:sz w:val="22"/>
              </w:rPr>
            </w:pPr>
            <w:r>
              <w:rPr>
                <w:rFonts w:ascii="Arial" w:hAnsi="Arial" w:cs="Arial"/>
                <w:sz w:val="22"/>
              </w:rPr>
              <w:t>Erin Rasnake, DEP</w:t>
            </w:r>
          </w:p>
        </w:tc>
      </w:tr>
      <w:tr w:rsidR="00D62A04" w14:paraId="30B72943" w14:textId="77777777" w:rsidTr="00C10EC7">
        <w:tc>
          <w:tcPr>
            <w:tcW w:w="1098" w:type="dxa"/>
          </w:tcPr>
          <w:p w14:paraId="5C5B77C0" w14:textId="77777777" w:rsidR="00D62A04" w:rsidRPr="000365D9" w:rsidRDefault="00D62A04" w:rsidP="00D62A04">
            <w:pPr>
              <w:rPr>
                <w:rStyle w:val="IntenseEmphasisBlue"/>
                <w:rFonts w:ascii="Arial" w:hAnsi="Arial" w:cs="Arial"/>
                <w:sz w:val="22"/>
              </w:rPr>
            </w:pPr>
            <w:r w:rsidRPr="000365D9">
              <w:rPr>
                <w:rStyle w:val="IntenseEmphasisBlue"/>
                <w:rFonts w:ascii="Arial" w:hAnsi="Arial" w:cs="Arial"/>
                <w:sz w:val="22"/>
              </w:rPr>
              <w:t>From:</w:t>
            </w:r>
          </w:p>
        </w:tc>
        <w:tc>
          <w:tcPr>
            <w:tcW w:w="8982" w:type="dxa"/>
          </w:tcPr>
          <w:p w14:paraId="3C0DD6C5" w14:textId="77777777" w:rsidR="005B5E7B" w:rsidRDefault="005B5E7B" w:rsidP="005B5E7B">
            <w:pPr>
              <w:spacing w:after="60"/>
              <w:rPr>
                <w:rFonts w:ascii="Arial" w:hAnsi="Arial" w:cs="Arial"/>
                <w:sz w:val="22"/>
              </w:rPr>
            </w:pPr>
            <w:r w:rsidRPr="000365D9">
              <w:rPr>
                <w:rFonts w:ascii="Arial" w:hAnsi="Arial" w:cs="Arial"/>
                <w:sz w:val="22"/>
              </w:rPr>
              <w:t>Brian Watson, PE, PH, D.WRE, Tetra Tech</w:t>
            </w:r>
          </w:p>
          <w:p w14:paraId="79F50B1F" w14:textId="77777777" w:rsidR="00C933D7" w:rsidRDefault="00C933D7" w:rsidP="005B5E7B">
            <w:pPr>
              <w:spacing w:after="60"/>
              <w:rPr>
                <w:rFonts w:ascii="Arial" w:hAnsi="Arial" w:cs="Arial"/>
                <w:sz w:val="22"/>
              </w:rPr>
            </w:pPr>
            <w:r w:rsidRPr="00C933D7">
              <w:rPr>
                <w:rFonts w:ascii="Arial" w:hAnsi="Arial" w:cs="Arial"/>
                <w:sz w:val="22"/>
              </w:rPr>
              <w:t>Madhu Akasapu-Smith</w:t>
            </w:r>
            <w:r>
              <w:rPr>
                <w:rFonts w:ascii="Arial" w:hAnsi="Arial" w:cs="Arial"/>
                <w:sz w:val="22"/>
              </w:rPr>
              <w:t>, EIT, Tetra Tech</w:t>
            </w:r>
          </w:p>
          <w:p w14:paraId="48B89002" w14:textId="77777777" w:rsidR="003A1DAA" w:rsidRPr="000365D9" w:rsidRDefault="003A1DAA" w:rsidP="005B5E7B">
            <w:pPr>
              <w:spacing w:after="60"/>
              <w:rPr>
                <w:rFonts w:ascii="Arial" w:hAnsi="Arial" w:cs="Arial"/>
                <w:sz w:val="22"/>
              </w:rPr>
            </w:pPr>
            <w:r>
              <w:rPr>
                <w:rFonts w:ascii="Arial" w:hAnsi="Arial" w:cs="Arial"/>
                <w:sz w:val="22"/>
              </w:rPr>
              <w:t xml:space="preserve">Rene </w:t>
            </w:r>
            <w:r w:rsidRPr="003A1DAA">
              <w:rPr>
                <w:rFonts w:ascii="Arial" w:hAnsi="Arial" w:cs="Arial"/>
                <w:sz w:val="22"/>
              </w:rPr>
              <w:t>Camacho</w:t>
            </w:r>
            <w:r>
              <w:rPr>
                <w:rFonts w:ascii="Arial" w:hAnsi="Arial" w:cs="Arial"/>
                <w:sz w:val="22"/>
              </w:rPr>
              <w:t>, Ph. D, Tetra Tech</w:t>
            </w:r>
          </w:p>
          <w:p w14:paraId="6B797E5B" w14:textId="77777777" w:rsidR="005B5E7B" w:rsidRPr="000365D9" w:rsidRDefault="005B5E7B" w:rsidP="005B5E7B">
            <w:pPr>
              <w:spacing w:after="60"/>
              <w:rPr>
                <w:rFonts w:ascii="Arial" w:hAnsi="Arial" w:cs="Arial"/>
                <w:sz w:val="22"/>
              </w:rPr>
            </w:pPr>
            <w:r w:rsidRPr="000365D9">
              <w:rPr>
                <w:rFonts w:ascii="Arial" w:hAnsi="Arial" w:cs="Arial"/>
                <w:sz w:val="22"/>
              </w:rPr>
              <w:t>Marcy Frick, REM, Tetra Tech</w:t>
            </w:r>
          </w:p>
          <w:p w14:paraId="2EF15CE6" w14:textId="77777777" w:rsidR="005B5E7B" w:rsidRPr="000365D9" w:rsidRDefault="005B5E7B" w:rsidP="005B5E7B">
            <w:pPr>
              <w:spacing w:after="60"/>
              <w:rPr>
                <w:rFonts w:ascii="Arial" w:hAnsi="Arial" w:cs="Arial"/>
                <w:sz w:val="22"/>
              </w:rPr>
            </w:pPr>
            <w:r w:rsidRPr="000365D9">
              <w:rPr>
                <w:rFonts w:ascii="Arial" w:hAnsi="Arial" w:cs="Arial"/>
                <w:sz w:val="22"/>
              </w:rPr>
              <w:t>Erin Lincoln, P</w:t>
            </w:r>
            <w:r w:rsidR="003A75E0">
              <w:rPr>
                <w:rFonts w:ascii="Arial" w:hAnsi="Arial" w:cs="Arial"/>
                <w:sz w:val="22"/>
              </w:rPr>
              <w:t>H</w:t>
            </w:r>
            <w:r w:rsidRPr="000365D9">
              <w:rPr>
                <w:rFonts w:ascii="Arial" w:hAnsi="Arial" w:cs="Arial"/>
                <w:sz w:val="22"/>
              </w:rPr>
              <w:t>, Tetra Tech</w:t>
            </w:r>
          </w:p>
          <w:p w14:paraId="7C85B67F" w14:textId="77777777" w:rsidR="00C933D7" w:rsidRPr="000365D9" w:rsidRDefault="00C933D7" w:rsidP="00C933D7">
            <w:pPr>
              <w:spacing w:after="60"/>
              <w:rPr>
                <w:rFonts w:ascii="Arial" w:hAnsi="Arial" w:cs="Arial"/>
                <w:sz w:val="22"/>
              </w:rPr>
            </w:pPr>
            <w:r>
              <w:rPr>
                <w:rFonts w:ascii="Arial" w:hAnsi="Arial" w:cs="Arial"/>
                <w:sz w:val="22"/>
              </w:rPr>
              <w:t>Hugo Rodriquez,</w:t>
            </w:r>
            <w:r>
              <w:t xml:space="preserve"> </w:t>
            </w:r>
            <w:r>
              <w:rPr>
                <w:rFonts w:ascii="Arial" w:hAnsi="Arial" w:cs="Arial"/>
                <w:sz w:val="22"/>
              </w:rPr>
              <w:t>Ph. D,</w:t>
            </w:r>
            <w:r w:rsidRPr="00C933D7">
              <w:rPr>
                <w:rFonts w:ascii="Arial" w:hAnsi="Arial" w:cs="Arial"/>
                <w:sz w:val="22"/>
              </w:rPr>
              <w:t xml:space="preserve"> PE</w:t>
            </w:r>
            <w:r>
              <w:rPr>
                <w:rFonts w:ascii="Arial" w:hAnsi="Arial" w:cs="Arial"/>
                <w:sz w:val="22"/>
              </w:rPr>
              <w:t>,</w:t>
            </w:r>
            <w:r w:rsidRPr="00C933D7">
              <w:rPr>
                <w:rFonts w:ascii="Arial" w:hAnsi="Arial" w:cs="Arial"/>
                <w:sz w:val="22"/>
              </w:rPr>
              <w:t xml:space="preserve"> </w:t>
            </w:r>
            <w:r>
              <w:rPr>
                <w:rFonts w:ascii="Arial" w:hAnsi="Arial" w:cs="Arial"/>
                <w:sz w:val="22"/>
              </w:rPr>
              <w:t>Tetra Tech</w:t>
            </w:r>
          </w:p>
        </w:tc>
      </w:tr>
      <w:tr w:rsidR="00D62A04" w14:paraId="6A96FF23" w14:textId="77777777" w:rsidTr="00C10EC7">
        <w:tc>
          <w:tcPr>
            <w:tcW w:w="1098" w:type="dxa"/>
          </w:tcPr>
          <w:p w14:paraId="7DB6C461" w14:textId="77777777" w:rsidR="00D62A04" w:rsidRPr="000365D9" w:rsidRDefault="00D62A04" w:rsidP="005B5E7B">
            <w:pPr>
              <w:spacing w:after="120"/>
              <w:rPr>
                <w:rStyle w:val="IntenseEmphasisBlue"/>
                <w:rFonts w:ascii="Arial" w:hAnsi="Arial" w:cs="Arial"/>
                <w:sz w:val="22"/>
              </w:rPr>
            </w:pPr>
            <w:r w:rsidRPr="000365D9">
              <w:rPr>
                <w:rStyle w:val="IntenseEmphasisBlue"/>
                <w:rFonts w:ascii="Arial" w:hAnsi="Arial" w:cs="Arial"/>
                <w:sz w:val="22"/>
              </w:rPr>
              <w:t>Date:</w:t>
            </w:r>
          </w:p>
        </w:tc>
        <w:tc>
          <w:tcPr>
            <w:tcW w:w="8982" w:type="dxa"/>
          </w:tcPr>
          <w:p w14:paraId="6798C3A8" w14:textId="610048D7" w:rsidR="00D62A04" w:rsidRPr="000365D9" w:rsidRDefault="00D242A1" w:rsidP="00D242A1">
            <w:pPr>
              <w:spacing w:after="60"/>
              <w:rPr>
                <w:rFonts w:ascii="Arial" w:hAnsi="Arial" w:cs="Arial"/>
                <w:sz w:val="22"/>
              </w:rPr>
            </w:pPr>
            <w:r>
              <w:rPr>
                <w:rFonts w:ascii="Arial" w:hAnsi="Arial" w:cs="Arial"/>
                <w:sz w:val="22"/>
              </w:rPr>
              <w:t>October</w:t>
            </w:r>
            <w:r w:rsidR="00C933D7">
              <w:rPr>
                <w:rFonts w:ascii="Arial" w:hAnsi="Arial" w:cs="Arial"/>
                <w:sz w:val="22"/>
              </w:rPr>
              <w:t xml:space="preserve"> </w:t>
            </w:r>
            <w:r>
              <w:rPr>
                <w:rFonts w:ascii="Arial" w:hAnsi="Arial" w:cs="Arial"/>
                <w:sz w:val="22"/>
              </w:rPr>
              <w:t>14</w:t>
            </w:r>
            <w:r w:rsidR="00C933D7">
              <w:rPr>
                <w:rFonts w:ascii="Arial" w:hAnsi="Arial" w:cs="Arial"/>
                <w:sz w:val="22"/>
              </w:rPr>
              <w:t>, 2016</w:t>
            </w:r>
            <w:r w:rsidR="003B77A0">
              <w:rPr>
                <w:rFonts w:ascii="Arial" w:hAnsi="Arial" w:cs="Arial"/>
                <w:sz w:val="22"/>
              </w:rPr>
              <w:t xml:space="preserve"> </w:t>
            </w:r>
          </w:p>
        </w:tc>
      </w:tr>
      <w:tr w:rsidR="00D62A04" w14:paraId="6B19B297" w14:textId="77777777" w:rsidTr="00C10EC7">
        <w:tc>
          <w:tcPr>
            <w:tcW w:w="1098" w:type="dxa"/>
          </w:tcPr>
          <w:p w14:paraId="3DC6CC43" w14:textId="77777777" w:rsidR="00D62A04" w:rsidRPr="000365D9" w:rsidRDefault="00D62A04" w:rsidP="005B5E7B">
            <w:pPr>
              <w:spacing w:after="120"/>
              <w:rPr>
                <w:rStyle w:val="IntenseEmphasisBlue"/>
                <w:rFonts w:ascii="Arial" w:hAnsi="Arial" w:cs="Arial"/>
                <w:sz w:val="22"/>
              </w:rPr>
            </w:pPr>
            <w:r w:rsidRPr="000365D9">
              <w:rPr>
                <w:rStyle w:val="IntenseEmphasisBlue"/>
                <w:rFonts w:ascii="Arial" w:hAnsi="Arial" w:cs="Arial"/>
                <w:sz w:val="22"/>
              </w:rPr>
              <w:t>Subject:</w:t>
            </w:r>
          </w:p>
        </w:tc>
        <w:tc>
          <w:tcPr>
            <w:tcW w:w="8982" w:type="dxa"/>
          </w:tcPr>
          <w:p w14:paraId="0E970B6C" w14:textId="77777777" w:rsidR="005B5E7B" w:rsidRPr="000365D9" w:rsidRDefault="005B5E7B" w:rsidP="005B5E7B">
            <w:pPr>
              <w:spacing w:after="60"/>
              <w:rPr>
                <w:rFonts w:ascii="Arial" w:hAnsi="Arial" w:cs="Arial"/>
                <w:sz w:val="22"/>
              </w:rPr>
            </w:pPr>
            <w:r w:rsidRPr="000365D9">
              <w:rPr>
                <w:rFonts w:ascii="Arial" w:hAnsi="Arial" w:cs="Arial"/>
                <w:sz w:val="22"/>
              </w:rPr>
              <w:t xml:space="preserve">Caloosahatchee River Basin Watershed Model Review and Calibration Refinement – </w:t>
            </w:r>
          </w:p>
          <w:p w14:paraId="539DE2FC" w14:textId="0C11DD5A" w:rsidR="00D62A04" w:rsidRPr="000365D9" w:rsidRDefault="0074472C" w:rsidP="001F3C29">
            <w:pPr>
              <w:spacing w:after="60"/>
              <w:rPr>
                <w:rFonts w:ascii="Arial" w:hAnsi="Arial" w:cs="Arial"/>
                <w:sz w:val="22"/>
              </w:rPr>
            </w:pPr>
            <w:r>
              <w:rPr>
                <w:rFonts w:ascii="Arial" w:hAnsi="Arial" w:cs="Arial"/>
                <w:sz w:val="22"/>
              </w:rPr>
              <w:t xml:space="preserve">Task </w:t>
            </w:r>
            <w:r w:rsidR="00D242A1">
              <w:rPr>
                <w:rFonts w:ascii="Arial" w:hAnsi="Arial" w:cs="Arial"/>
                <w:sz w:val="22"/>
              </w:rPr>
              <w:t>6</w:t>
            </w:r>
            <w:r>
              <w:rPr>
                <w:rFonts w:ascii="Arial" w:hAnsi="Arial" w:cs="Arial"/>
                <w:sz w:val="22"/>
              </w:rPr>
              <w:t xml:space="preserve"> </w:t>
            </w:r>
            <w:r w:rsidR="001F3C29">
              <w:rPr>
                <w:rFonts w:ascii="Arial" w:hAnsi="Arial" w:cs="Arial"/>
                <w:sz w:val="22"/>
              </w:rPr>
              <w:t>EFDC</w:t>
            </w:r>
            <w:r w:rsidR="001F3C29" w:rsidRPr="001F3C29">
              <w:rPr>
                <w:rFonts w:ascii="Arial" w:hAnsi="Arial" w:cs="Arial"/>
                <w:sz w:val="22"/>
              </w:rPr>
              <w:t xml:space="preserve"> Model Setup and Draft Water Quality Calibration Results and Discussion</w:t>
            </w:r>
          </w:p>
        </w:tc>
      </w:tr>
    </w:tbl>
    <w:p w14:paraId="0352D7B1" w14:textId="77777777" w:rsidR="00C933D7" w:rsidRDefault="00C933D7" w:rsidP="00C933D7"/>
    <w:p w14:paraId="1C295621" w14:textId="77777777" w:rsidR="00C933D7" w:rsidRDefault="00C933D7">
      <w:pPr>
        <w:spacing w:after="0"/>
        <w:jc w:val="left"/>
      </w:pPr>
      <w:r>
        <w:br w:type="page"/>
      </w:r>
    </w:p>
    <w:p w14:paraId="78D9E5A3" w14:textId="77777777" w:rsidR="00C933D7" w:rsidRPr="009623FD" w:rsidRDefault="00C933D7" w:rsidP="00C933D7">
      <w:pPr>
        <w:shd w:val="clear" w:color="auto" w:fill="17365D" w:themeFill="text2" w:themeFillShade="BF"/>
        <w:jc w:val="left"/>
        <w:rPr>
          <w:rFonts w:ascii="Arial" w:hAnsi="Arial" w:cs="Arial"/>
          <w:b/>
          <w:caps/>
          <w:color w:val="FFFFFF" w:themeColor="background1"/>
          <w:sz w:val="36"/>
          <w:szCs w:val="36"/>
          <w:bdr w:val="single" w:sz="48" w:space="0" w:color="17365D" w:themeColor="text2" w:themeShade="BF"/>
        </w:rPr>
      </w:pPr>
      <w:r w:rsidRPr="009623FD">
        <w:rPr>
          <w:rFonts w:ascii="Arial" w:hAnsi="Arial" w:cs="Arial"/>
          <w:b/>
          <w:caps/>
          <w:color w:val="FFFFFF" w:themeColor="background1"/>
          <w:sz w:val="36"/>
          <w:szCs w:val="36"/>
          <w:bdr w:val="single" w:sz="48" w:space="0" w:color="17365D" w:themeColor="text2" w:themeShade="BF"/>
        </w:rPr>
        <w:lastRenderedPageBreak/>
        <w:t>Table of Contents</w:t>
      </w:r>
    </w:p>
    <w:p w14:paraId="0B046C5C" w14:textId="77777777" w:rsidR="00070A23" w:rsidRDefault="00C933D7">
      <w:pPr>
        <w:pStyle w:val="TOC1"/>
        <w:rPr>
          <w:rFonts w:asciiTheme="minorHAnsi" w:hAnsiTheme="minorHAnsi"/>
          <w:b w:val="0"/>
          <w:caps w:val="0"/>
          <w:sz w:val="22"/>
        </w:rPr>
      </w:pPr>
      <w:r>
        <w:fldChar w:fldCharType="begin"/>
      </w:r>
      <w:r>
        <w:instrText xml:space="preserve"> TOC  \* MERGEFORMAT </w:instrText>
      </w:r>
      <w:r>
        <w:fldChar w:fldCharType="separate"/>
      </w:r>
      <w:r w:rsidR="00070A23">
        <w:t>1.0 Introduction</w:t>
      </w:r>
      <w:r w:rsidR="00070A23">
        <w:tab/>
      </w:r>
      <w:r w:rsidR="00070A23">
        <w:fldChar w:fldCharType="begin"/>
      </w:r>
      <w:r w:rsidR="00070A23">
        <w:instrText xml:space="preserve"> PAGEREF _Toc464208952 \h </w:instrText>
      </w:r>
      <w:r w:rsidR="00070A23">
        <w:fldChar w:fldCharType="separate"/>
      </w:r>
      <w:r w:rsidR="00070A23">
        <w:t>4</w:t>
      </w:r>
      <w:r w:rsidR="00070A23">
        <w:fldChar w:fldCharType="end"/>
      </w:r>
    </w:p>
    <w:p w14:paraId="43BDC842" w14:textId="77777777" w:rsidR="00070A23" w:rsidRDefault="00070A23">
      <w:pPr>
        <w:pStyle w:val="TOC1"/>
        <w:rPr>
          <w:rFonts w:asciiTheme="minorHAnsi" w:hAnsiTheme="minorHAnsi"/>
          <w:b w:val="0"/>
          <w:caps w:val="0"/>
          <w:sz w:val="22"/>
        </w:rPr>
      </w:pPr>
      <w:r>
        <w:t>2.0 Summary</w:t>
      </w:r>
      <w:r>
        <w:tab/>
      </w:r>
      <w:r>
        <w:fldChar w:fldCharType="begin"/>
      </w:r>
      <w:r>
        <w:instrText xml:space="preserve"> PAGEREF _Toc464208953 \h </w:instrText>
      </w:r>
      <w:r>
        <w:fldChar w:fldCharType="separate"/>
      </w:r>
      <w:r>
        <w:t>5</w:t>
      </w:r>
      <w:r>
        <w:fldChar w:fldCharType="end"/>
      </w:r>
    </w:p>
    <w:p w14:paraId="62B866B7" w14:textId="77777777" w:rsidR="00070A23" w:rsidRDefault="00070A23">
      <w:pPr>
        <w:pStyle w:val="TOC1"/>
        <w:rPr>
          <w:rFonts w:asciiTheme="minorHAnsi" w:hAnsiTheme="minorHAnsi"/>
          <w:b w:val="0"/>
          <w:caps w:val="0"/>
          <w:sz w:val="22"/>
        </w:rPr>
      </w:pPr>
      <w:r>
        <w:t>3.0 EFDC Model Setup</w:t>
      </w:r>
      <w:r>
        <w:tab/>
      </w:r>
      <w:r>
        <w:fldChar w:fldCharType="begin"/>
      </w:r>
      <w:r>
        <w:instrText xml:space="preserve"> PAGEREF _Toc464208954 \h </w:instrText>
      </w:r>
      <w:r>
        <w:fldChar w:fldCharType="separate"/>
      </w:r>
      <w:r>
        <w:t>6</w:t>
      </w:r>
      <w:r>
        <w:fldChar w:fldCharType="end"/>
      </w:r>
    </w:p>
    <w:p w14:paraId="5749530B" w14:textId="77777777" w:rsidR="00070A23" w:rsidRDefault="00070A23">
      <w:pPr>
        <w:pStyle w:val="TOC2"/>
        <w:rPr>
          <w:rFonts w:asciiTheme="minorHAnsi" w:hAnsiTheme="minorHAnsi"/>
          <w:sz w:val="22"/>
        </w:rPr>
      </w:pPr>
      <w:r>
        <w:t>3.1 efdc water quality model</w:t>
      </w:r>
      <w:r>
        <w:tab/>
      </w:r>
      <w:r>
        <w:fldChar w:fldCharType="begin"/>
      </w:r>
      <w:r>
        <w:instrText xml:space="preserve"> PAGEREF _Toc464208955 \h </w:instrText>
      </w:r>
      <w:r>
        <w:fldChar w:fldCharType="separate"/>
      </w:r>
      <w:r>
        <w:t>6</w:t>
      </w:r>
      <w:r>
        <w:fldChar w:fldCharType="end"/>
      </w:r>
    </w:p>
    <w:p w14:paraId="3303C1A9" w14:textId="77777777" w:rsidR="00070A23" w:rsidRDefault="00070A23">
      <w:pPr>
        <w:pStyle w:val="TOC2"/>
        <w:rPr>
          <w:rFonts w:asciiTheme="minorHAnsi" w:hAnsiTheme="minorHAnsi"/>
          <w:sz w:val="22"/>
        </w:rPr>
      </w:pPr>
      <w:r>
        <w:t>3.2 Description of simulated processes</w:t>
      </w:r>
      <w:r>
        <w:tab/>
      </w:r>
      <w:r>
        <w:fldChar w:fldCharType="begin"/>
      </w:r>
      <w:r>
        <w:instrText xml:space="preserve"> PAGEREF _Toc464208956 \h </w:instrText>
      </w:r>
      <w:r>
        <w:fldChar w:fldCharType="separate"/>
      </w:r>
      <w:r>
        <w:t>8</w:t>
      </w:r>
      <w:r>
        <w:fldChar w:fldCharType="end"/>
      </w:r>
    </w:p>
    <w:p w14:paraId="3229431E" w14:textId="77777777" w:rsidR="00070A23" w:rsidRDefault="00070A23">
      <w:pPr>
        <w:pStyle w:val="TOC2"/>
        <w:rPr>
          <w:rFonts w:asciiTheme="minorHAnsi" w:hAnsiTheme="minorHAnsi"/>
          <w:sz w:val="22"/>
        </w:rPr>
      </w:pPr>
      <w:r>
        <w:t>3.3 EFDC Water Quality Boundary Conditions</w:t>
      </w:r>
      <w:r>
        <w:tab/>
      </w:r>
      <w:r>
        <w:fldChar w:fldCharType="begin"/>
      </w:r>
      <w:r>
        <w:instrText xml:space="preserve"> PAGEREF _Toc464208957 \h </w:instrText>
      </w:r>
      <w:r>
        <w:fldChar w:fldCharType="separate"/>
      </w:r>
      <w:r>
        <w:t>9</w:t>
      </w:r>
      <w:r>
        <w:fldChar w:fldCharType="end"/>
      </w:r>
    </w:p>
    <w:p w14:paraId="74009DC0" w14:textId="77777777" w:rsidR="00070A23" w:rsidRDefault="00070A23">
      <w:pPr>
        <w:pStyle w:val="TOC3"/>
        <w:rPr>
          <w:rFonts w:asciiTheme="minorHAnsi" w:hAnsiTheme="minorHAnsi"/>
          <w:sz w:val="22"/>
        </w:rPr>
      </w:pPr>
      <w:r>
        <w:t>3.3.1 Freshwater Boundary Conditions</w:t>
      </w:r>
      <w:r>
        <w:tab/>
      </w:r>
      <w:r>
        <w:fldChar w:fldCharType="begin"/>
      </w:r>
      <w:r>
        <w:instrText xml:space="preserve"> PAGEREF _Toc464208958 \h </w:instrText>
      </w:r>
      <w:r>
        <w:fldChar w:fldCharType="separate"/>
      </w:r>
      <w:r>
        <w:t>9</w:t>
      </w:r>
      <w:r>
        <w:fldChar w:fldCharType="end"/>
      </w:r>
    </w:p>
    <w:p w14:paraId="56B0D65F" w14:textId="77777777" w:rsidR="00070A23" w:rsidRDefault="00070A23">
      <w:pPr>
        <w:pStyle w:val="TOC3"/>
        <w:rPr>
          <w:rFonts w:asciiTheme="minorHAnsi" w:hAnsiTheme="minorHAnsi"/>
          <w:sz w:val="22"/>
        </w:rPr>
      </w:pPr>
      <w:r>
        <w:t>3.3.2 Open Boundary Conditions</w:t>
      </w:r>
      <w:r>
        <w:tab/>
      </w:r>
      <w:r>
        <w:fldChar w:fldCharType="begin"/>
      </w:r>
      <w:r>
        <w:instrText xml:space="preserve"> PAGEREF _Toc464208959 \h </w:instrText>
      </w:r>
      <w:r>
        <w:fldChar w:fldCharType="separate"/>
      </w:r>
      <w:r>
        <w:t>11</w:t>
      </w:r>
      <w:r>
        <w:fldChar w:fldCharType="end"/>
      </w:r>
    </w:p>
    <w:p w14:paraId="591CCBA8" w14:textId="77777777" w:rsidR="00070A23" w:rsidRDefault="00070A23">
      <w:pPr>
        <w:pStyle w:val="TOC2"/>
        <w:rPr>
          <w:rFonts w:asciiTheme="minorHAnsi" w:hAnsiTheme="minorHAnsi"/>
          <w:sz w:val="22"/>
        </w:rPr>
      </w:pPr>
      <w:r>
        <w:t>3.4 Point Sources</w:t>
      </w:r>
      <w:r>
        <w:tab/>
      </w:r>
      <w:r>
        <w:fldChar w:fldCharType="begin"/>
      </w:r>
      <w:r>
        <w:instrText xml:space="preserve"> PAGEREF _Toc464208960 \h </w:instrText>
      </w:r>
      <w:r>
        <w:fldChar w:fldCharType="separate"/>
      </w:r>
      <w:r>
        <w:t>15</w:t>
      </w:r>
      <w:r>
        <w:fldChar w:fldCharType="end"/>
      </w:r>
    </w:p>
    <w:p w14:paraId="40BDE15F" w14:textId="77777777" w:rsidR="00070A23" w:rsidRDefault="00070A23">
      <w:pPr>
        <w:pStyle w:val="TOC3"/>
        <w:rPr>
          <w:rFonts w:asciiTheme="minorHAnsi" w:hAnsiTheme="minorHAnsi"/>
          <w:sz w:val="22"/>
        </w:rPr>
      </w:pPr>
      <w:r>
        <w:t>3.4.1 Available Data</w:t>
      </w:r>
      <w:r>
        <w:tab/>
      </w:r>
      <w:r>
        <w:fldChar w:fldCharType="begin"/>
      </w:r>
      <w:r>
        <w:instrText xml:space="preserve"> PAGEREF _Toc464208961 \h </w:instrText>
      </w:r>
      <w:r>
        <w:fldChar w:fldCharType="separate"/>
      </w:r>
      <w:r>
        <w:t>15</w:t>
      </w:r>
      <w:r>
        <w:fldChar w:fldCharType="end"/>
      </w:r>
    </w:p>
    <w:p w14:paraId="4F7BBE38" w14:textId="77777777" w:rsidR="00070A23" w:rsidRDefault="00070A23">
      <w:pPr>
        <w:pStyle w:val="TOC3"/>
        <w:rPr>
          <w:rFonts w:asciiTheme="minorHAnsi" w:hAnsiTheme="minorHAnsi"/>
          <w:sz w:val="22"/>
        </w:rPr>
      </w:pPr>
      <w:r>
        <w:t>3.4.2 Missing Data Assumptions</w:t>
      </w:r>
      <w:r>
        <w:tab/>
      </w:r>
      <w:r>
        <w:fldChar w:fldCharType="begin"/>
      </w:r>
      <w:r>
        <w:instrText xml:space="preserve"> PAGEREF _Toc464208962 \h </w:instrText>
      </w:r>
      <w:r>
        <w:fldChar w:fldCharType="separate"/>
      </w:r>
      <w:r>
        <w:t>17</w:t>
      </w:r>
      <w:r>
        <w:fldChar w:fldCharType="end"/>
      </w:r>
    </w:p>
    <w:p w14:paraId="593D59D6" w14:textId="77777777" w:rsidR="00070A23" w:rsidRDefault="00070A23">
      <w:pPr>
        <w:pStyle w:val="TOC2"/>
        <w:rPr>
          <w:rFonts w:asciiTheme="minorHAnsi" w:hAnsiTheme="minorHAnsi"/>
          <w:sz w:val="22"/>
        </w:rPr>
      </w:pPr>
      <w:r>
        <w:t>3.5 Weather data</w:t>
      </w:r>
      <w:r>
        <w:tab/>
      </w:r>
      <w:r>
        <w:fldChar w:fldCharType="begin"/>
      </w:r>
      <w:r>
        <w:instrText xml:space="preserve"> PAGEREF _Toc464208963 \h </w:instrText>
      </w:r>
      <w:r>
        <w:fldChar w:fldCharType="separate"/>
      </w:r>
      <w:r>
        <w:t>17</w:t>
      </w:r>
      <w:r>
        <w:fldChar w:fldCharType="end"/>
      </w:r>
    </w:p>
    <w:p w14:paraId="21AC4B60" w14:textId="77777777" w:rsidR="00070A23" w:rsidRDefault="00070A23">
      <w:pPr>
        <w:pStyle w:val="TOC1"/>
        <w:rPr>
          <w:rFonts w:asciiTheme="minorHAnsi" w:hAnsiTheme="minorHAnsi"/>
          <w:b w:val="0"/>
          <w:caps w:val="0"/>
          <w:sz w:val="22"/>
        </w:rPr>
      </w:pPr>
      <w:r>
        <w:t>4.0 EFDC Model Calibration</w:t>
      </w:r>
      <w:r>
        <w:tab/>
      </w:r>
      <w:r>
        <w:fldChar w:fldCharType="begin"/>
      </w:r>
      <w:r>
        <w:instrText xml:space="preserve"> PAGEREF _Toc464208964 \h </w:instrText>
      </w:r>
      <w:r>
        <w:fldChar w:fldCharType="separate"/>
      </w:r>
      <w:r>
        <w:t>18</w:t>
      </w:r>
      <w:r>
        <w:fldChar w:fldCharType="end"/>
      </w:r>
    </w:p>
    <w:p w14:paraId="69D4532D" w14:textId="77777777" w:rsidR="00070A23" w:rsidRDefault="00070A23">
      <w:pPr>
        <w:pStyle w:val="TOC2"/>
        <w:rPr>
          <w:rFonts w:asciiTheme="minorHAnsi" w:hAnsiTheme="minorHAnsi"/>
          <w:sz w:val="22"/>
        </w:rPr>
      </w:pPr>
      <w:r>
        <w:t>4.1 Calibration Methodology</w:t>
      </w:r>
      <w:r>
        <w:tab/>
      </w:r>
      <w:r>
        <w:fldChar w:fldCharType="begin"/>
      </w:r>
      <w:r>
        <w:instrText xml:space="preserve"> PAGEREF _Toc464208965 \h </w:instrText>
      </w:r>
      <w:r>
        <w:fldChar w:fldCharType="separate"/>
      </w:r>
      <w:r>
        <w:t>18</w:t>
      </w:r>
      <w:r>
        <w:fldChar w:fldCharType="end"/>
      </w:r>
    </w:p>
    <w:p w14:paraId="1187D31F" w14:textId="77777777" w:rsidR="00070A23" w:rsidRDefault="00070A23">
      <w:pPr>
        <w:pStyle w:val="TOC2"/>
        <w:rPr>
          <w:rFonts w:asciiTheme="minorHAnsi" w:hAnsiTheme="minorHAnsi"/>
          <w:sz w:val="22"/>
        </w:rPr>
      </w:pPr>
      <w:r>
        <w:t>4.2 Model parameters</w:t>
      </w:r>
      <w:r>
        <w:tab/>
      </w:r>
      <w:r>
        <w:fldChar w:fldCharType="begin"/>
      </w:r>
      <w:r>
        <w:instrText xml:space="preserve"> PAGEREF _Toc464208966 \h </w:instrText>
      </w:r>
      <w:r>
        <w:fldChar w:fldCharType="separate"/>
      </w:r>
      <w:r>
        <w:t>20</w:t>
      </w:r>
      <w:r>
        <w:fldChar w:fldCharType="end"/>
      </w:r>
    </w:p>
    <w:p w14:paraId="22BB03B6" w14:textId="77777777" w:rsidR="00070A23" w:rsidRDefault="00070A23">
      <w:pPr>
        <w:pStyle w:val="TOC2"/>
        <w:rPr>
          <w:rFonts w:asciiTheme="minorHAnsi" w:hAnsiTheme="minorHAnsi"/>
          <w:sz w:val="22"/>
        </w:rPr>
      </w:pPr>
      <w:r>
        <w:t>4.3 Water Quality model calibration and validation analysis</w:t>
      </w:r>
      <w:r>
        <w:tab/>
      </w:r>
      <w:r>
        <w:fldChar w:fldCharType="begin"/>
      </w:r>
      <w:r>
        <w:instrText xml:space="preserve"> PAGEREF _Toc464208967 \h </w:instrText>
      </w:r>
      <w:r>
        <w:fldChar w:fldCharType="separate"/>
      </w:r>
      <w:r>
        <w:t>22</w:t>
      </w:r>
      <w:r>
        <w:fldChar w:fldCharType="end"/>
      </w:r>
    </w:p>
    <w:p w14:paraId="7B8A2079" w14:textId="77777777" w:rsidR="00070A23" w:rsidRDefault="00070A23">
      <w:pPr>
        <w:pStyle w:val="TOC3"/>
        <w:rPr>
          <w:rFonts w:asciiTheme="minorHAnsi" w:hAnsiTheme="minorHAnsi"/>
          <w:sz w:val="22"/>
        </w:rPr>
      </w:pPr>
      <w:r>
        <w:t>4.3.1 Dissolved Oxygen</w:t>
      </w:r>
      <w:r>
        <w:tab/>
      </w:r>
      <w:r>
        <w:fldChar w:fldCharType="begin"/>
      </w:r>
      <w:r>
        <w:instrText xml:space="preserve"> PAGEREF _Toc464208968 \h </w:instrText>
      </w:r>
      <w:r>
        <w:fldChar w:fldCharType="separate"/>
      </w:r>
      <w:r>
        <w:t>22</w:t>
      </w:r>
      <w:r>
        <w:fldChar w:fldCharType="end"/>
      </w:r>
    </w:p>
    <w:p w14:paraId="7D0CCD78" w14:textId="77777777" w:rsidR="00070A23" w:rsidRDefault="00070A23">
      <w:pPr>
        <w:pStyle w:val="TOC3"/>
        <w:rPr>
          <w:rFonts w:asciiTheme="minorHAnsi" w:hAnsiTheme="minorHAnsi"/>
          <w:sz w:val="22"/>
        </w:rPr>
      </w:pPr>
      <w:r>
        <w:t>4.3.2 Phytoplankton Biomass</w:t>
      </w:r>
      <w:r>
        <w:tab/>
      </w:r>
      <w:r>
        <w:fldChar w:fldCharType="begin"/>
      </w:r>
      <w:r>
        <w:instrText xml:space="preserve"> PAGEREF _Toc464208969 \h </w:instrText>
      </w:r>
      <w:r>
        <w:fldChar w:fldCharType="separate"/>
      </w:r>
      <w:r>
        <w:t>27</w:t>
      </w:r>
      <w:r>
        <w:fldChar w:fldCharType="end"/>
      </w:r>
    </w:p>
    <w:p w14:paraId="6F337D2F" w14:textId="77777777" w:rsidR="00070A23" w:rsidRDefault="00070A23">
      <w:pPr>
        <w:pStyle w:val="TOC3"/>
        <w:rPr>
          <w:rFonts w:asciiTheme="minorHAnsi" w:hAnsiTheme="minorHAnsi"/>
          <w:sz w:val="22"/>
        </w:rPr>
      </w:pPr>
      <w:r>
        <w:t>4.3.3 Nitrogen</w:t>
      </w:r>
      <w:r>
        <w:tab/>
      </w:r>
      <w:r>
        <w:fldChar w:fldCharType="begin"/>
      </w:r>
      <w:r>
        <w:instrText xml:space="preserve"> PAGEREF _Toc464208970 \h </w:instrText>
      </w:r>
      <w:r>
        <w:fldChar w:fldCharType="separate"/>
      </w:r>
      <w:r>
        <w:t>31</w:t>
      </w:r>
      <w:r>
        <w:fldChar w:fldCharType="end"/>
      </w:r>
    </w:p>
    <w:p w14:paraId="25567960" w14:textId="77777777" w:rsidR="00070A23" w:rsidRDefault="00070A23">
      <w:pPr>
        <w:pStyle w:val="TOC4"/>
        <w:rPr>
          <w:rFonts w:asciiTheme="minorHAnsi" w:hAnsiTheme="minorHAnsi"/>
          <w:sz w:val="22"/>
          <w:szCs w:val="22"/>
        </w:rPr>
      </w:pPr>
      <w:r>
        <w:t>4.3.3.1 Total Nitrogen</w:t>
      </w:r>
      <w:r>
        <w:tab/>
      </w:r>
      <w:r>
        <w:fldChar w:fldCharType="begin"/>
      </w:r>
      <w:r>
        <w:instrText xml:space="preserve"> PAGEREF _Toc464208971 \h </w:instrText>
      </w:r>
      <w:r>
        <w:fldChar w:fldCharType="separate"/>
      </w:r>
      <w:r>
        <w:t>32</w:t>
      </w:r>
      <w:r>
        <w:fldChar w:fldCharType="end"/>
      </w:r>
    </w:p>
    <w:p w14:paraId="017B10C0" w14:textId="77777777" w:rsidR="00070A23" w:rsidRDefault="00070A23">
      <w:pPr>
        <w:pStyle w:val="TOC4"/>
        <w:rPr>
          <w:rFonts w:asciiTheme="minorHAnsi" w:hAnsiTheme="minorHAnsi"/>
          <w:sz w:val="22"/>
          <w:szCs w:val="22"/>
        </w:rPr>
      </w:pPr>
      <w:r>
        <w:t>4.3.3.2 Total Kjeldahl Nitrogen</w:t>
      </w:r>
      <w:r>
        <w:tab/>
      </w:r>
      <w:r>
        <w:fldChar w:fldCharType="begin"/>
      </w:r>
      <w:r>
        <w:instrText xml:space="preserve"> PAGEREF _Toc464208972 \h </w:instrText>
      </w:r>
      <w:r>
        <w:fldChar w:fldCharType="separate"/>
      </w:r>
      <w:r>
        <w:t>35</w:t>
      </w:r>
      <w:r>
        <w:fldChar w:fldCharType="end"/>
      </w:r>
    </w:p>
    <w:p w14:paraId="693E440E" w14:textId="77777777" w:rsidR="00070A23" w:rsidRDefault="00070A23">
      <w:pPr>
        <w:pStyle w:val="TOC4"/>
        <w:rPr>
          <w:rFonts w:asciiTheme="minorHAnsi" w:hAnsiTheme="minorHAnsi"/>
          <w:sz w:val="22"/>
          <w:szCs w:val="22"/>
        </w:rPr>
      </w:pPr>
      <w:r>
        <w:t>4.3.3.3 Ammonium (NH</w:t>
      </w:r>
      <w:r w:rsidRPr="0091088D">
        <w:rPr>
          <w:vertAlign w:val="subscript"/>
        </w:rPr>
        <w:t>4</w:t>
      </w:r>
      <w:r>
        <w:t>)</w:t>
      </w:r>
      <w:r>
        <w:tab/>
      </w:r>
      <w:r>
        <w:fldChar w:fldCharType="begin"/>
      </w:r>
      <w:r>
        <w:instrText xml:space="preserve"> PAGEREF _Toc464208973 \h </w:instrText>
      </w:r>
      <w:r>
        <w:fldChar w:fldCharType="separate"/>
      </w:r>
      <w:r>
        <w:t>39</w:t>
      </w:r>
      <w:r>
        <w:fldChar w:fldCharType="end"/>
      </w:r>
    </w:p>
    <w:p w14:paraId="14C5B0AB" w14:textId="77777777" w:rsidR="00070A23" w:rsidRDefault="00070A23">
      <w:pPr>
        <w:pStyle w:val="TOC4"/>
        <w:rPr>
          <w:rFonts w:asciiTheme="minorHAnsi" w:hAnsiTheme="minorHAnsi"/>
          <w:sz w:val="22"/>
          <w:szCs w:val="22"/>
        </w:rPr>
      </w:pPr>
      <w:r>
        <w:t>4.3.3.4 Nitrite + Nitrate (NOx)</w:t>
      </w:r>
      <w:r>
        <w:tab/>
      </w:r>
      <w:r>
        <w:fldChar w:fldCharType="begin"/>
      </w:r>
      <w:r>
        <w:instrText xml:space="preserve"> PAGEREF _Toc464208974 \h </w:instrText>
      </w:r>
      <w:r>
        <w:fldChar w:fldCharType="separate"/>
      </w:r>
      <w:r>
        <w:t>41</w:t>
      </w:r>
      <w:r>
        <w:fldChar w:fldCharType="end"/>
      </w:r>
    </w:p>
    <w:p w14:paraId="7F175E6B" w14:textId="77777777" w:rsidR="00070A23" w:rsidRDefault="00070A23">
      <w:pPr>
        <w:pStyle w:val="TOC3"/>
        <w:rPr>
          <w:rFonts w:asciiTheme="minorHAnsi" w:hAnsiTheme="minorHAnsi"/>
          <w:sz w:val="22"/>
        </w:rPr>
      </w:pPr>
      <w:r>
        <w:lastRenderedPageBreak/>
        <w:t>4.3.4 Phosphorus</w:t>
      </w:r>
      <w:r>
        <w:tab/>
      </w:r>
      <w:r>
        <w:fldChar w:fldCharType="begin"/>
      </w:r>
      <w:r>
        <w:instrText xml:space="preserve"> PAGEREF _Toc464208975 \h </w:instrText>
      </w:r>
      <w:r>
        <w:fldChar w:fldCharType="separate"/>
      </w:r>
      <w:r>
        <w:t>44</w:t>
      </w:r>
      <w:r>
        <w:fldChar w:fldCharType="end"/>
      </w:r>
    </w:p>
    <w:p w14:paraId="3E8E27F5" w14:textId="77777777" w:rsidR="00070A23" w:rsidRDefault="00070A23">
      <w:pPr>
        <w:pStyle w:val="TOC4"/>
        <w:rPr>
          <w:rFonts w:asciiTheme="minorHAnsi" w:hAnsiTheme="minorHAnsi"/>
          <w:sz w:val="22"/>
          <w:szCs w:val="22"/>
        </w:rPr>
      </w:pPr>
      <w:r>
        <w:t>4.3.4.1 Total Phosphorus</w:t>
      </w:r>
      <w:r>
        <w:tab/>
      </w:r>
      <w:r>
        <w:fldChar w:fldCharType="begin"/>
      </w:r>
      <w:r>
        <w:instrText xml:space="preserve"> PAGEREF _Toc464208976 \h </w:instrText>
      </w:r>
      <w:r>
        <w:fldChar w:fldCharType="separate"/>
      </w:r>
      <w:r>
        <w:t>44</w:t>
      </w:r>
      <w:r>
        <w:fldChar w:fldCharType="end"/>
      </w:r>
    </w:p>
    <w:p w14:paraId="6E9FA9DC" w14:textId="77777777" w:rsidR="00070A23" w:rsidRDefault="00070A23">
      <w:pPr>
        <w:pStyle w:val="TOC4"/>
        <w:rPr>
          <w:rFonts w:asciiTheme="minorHAnsi" w:hAnsiTheme="minorHAnsi"/>
          <w:sz w:val="22"/>
          <w:szCs w:val="22"/>
        </w:rPr>
      </w:pPr>
      <w:r>
        <w:t>4.3.4.2 Orthophosphate (PO</w:t>
      </w:r>
      <w:r w:rsidRPr="0091088D">
        <w:rPr>
          <w:vertAlign w:val="subscript"/>
        </w:rPr>
        <w:t>4</w:t>
      </w:r>
      <w:r>
        <w:t>)</w:t>
      </w:r>
      <w:r>
        <w:tab/>
      </w:r>
      <w:r>
        <w:fldChar w:fldCharType="begin"/>
      </w:r>
      <w:r>
        <w:instrText xml:space="preserve"> PAGEREF _Toc464208977 \h </w:instrText>
      </w:r>
      <w:r>
        <w:fldChar w:fldCharType="separate"/>
      </w:r>
      <w:r>
        <w:t>48</w:t>
      </w:r>
      <w:r>
        <w:fldChar w:fldCharType="end"/>
      </w:r>
    </w:p>
    <w:p w14:paraId="7E443E2D" w14:textId="77777777" w:rsidR="00070A23" w:rsidRDefault="00070A23">
      <w:pPr>
        <w:pStyle w:val="TOC3"/>
        <w:rPr>
          <w:rFonts w:asciiTheme="minorHAnsi" w:hAnsiTheme="minorHAnsi"/>
          <w:sz w:val="22"/>
        </w:rPr>
      </w:pPr>
      <w:r>
        <w:t>4.3.5 Light</w:t>
      </w:r>
      <w:r>
        <w:tab/>
      </w:r>
      <w:r>
        <w:fldChar w:fldCharType="begin"/>
      </w:r>
      <w:r>
        <w:instrText xml:space="preserve"> PAGEREF _Toc464208978 \h </w:instrText>
      </w:r>
      <w:r>
        <w:fldChar w:fldCharType="separate"/>
      </w:r>
      <w:r>
        <w:t>50</w:t>
      </w:r>
      <w:r>
        <w:fldChar w:fldCharType="end"/>
      </w:r>
    </w:p>
    <w:p w14:paraId="1B123BDC" w14:textId="77777777" w:rsidR="00070A23" w:rsidRDefault="00070A23">
      <w:pPr>
        <w:pStyle w:val="TOC2"/>
        <w:rPr>
          <w:rFonts w:asciiTheme="minorHAnsi" w:hAnsiTheme="minorHAnsi"/>
          <w:sz w:val="22"/>
        </w:rPr>
      </w:pPr>
      <w:r>
        <w:t>4.4 Calibration Modifications and Recommendations</w:t>
      </w:r>
      <w:r>
        <w:tab/>
      </w:r>
      <w:r>
        <w:fldChar w:fldCharType="begin"/>
      </w:r>
      <w:r>
        <w:instrText xml:space="preserve"> PAGEREF _Toc464208979 \h </w:instrText>
      </w:r>
      <w:r>
        <w:fldChar w:fldCharType="separate"/>
      </w:r>
      <w:r>
        <w:t>54</w:t>
      </w:r>
      <w:r>
        <w:fldChar w:fldCharType="end"/>
      </w:r>
    </w:p>
    <w:p w14:paraId="258F35F9" w14:textId="77777777" w:rsidR="00070A23" w:rsidRDefault="00070A23">
      <w:pPr>
        <w:pStyle w:val="TOC1"/>
        <w:rPr>
          <w:rFonts w:asciiTheme="minorHAnsi" w:hAnsiTheme="minorHAnsi"/>
          <w:b w:val="0"/>
          <w:caps w:val="0"/>
          <w:sz w:val="22"/>
        </w:rPr>
      </w:pPr>
      <w:r>
        <w:t>5.0 References</w:t>
      </w:r>
      <w:r>
        <w:tab/>
      </w:r>
      <w:r>
        <w:fldChar w:fldCharType="begin"/>
      </w:r>
      <w:r>
        <w:instrText xml:space="preserve"> PAGEREF _Toc464208980 \h </w:instrText>
      </w:r>
      <w:r>
        <w:fldChar w:fldCharType="separate"/>
      </w:r>
      <w:r>
        <w:t>55</w:t>
      </w:r>
      <w:r>
        <w:fldChar w:fldCharType="end"/>
      </w:r>
    </w:p>
    <w:p w14:paraId="02165D24" w14:textId="77777777" w:rsidR="00070A23" w:rsidRDefault="00070A23">
      <w:pPr>
        <w:pStyle w:val="TOC1"/>
        <w:rPr>
          <w:rFonts w:asciiTheme="minorHAnsi" w:hAnsiTheme="minorHAnsi"/>
          <w:b w:val="0"/>
          <w:caps w:val="0"/>
          <w:sz w:val="22"/>
        </w:rPr>
      </w:pPr>
      <w:r>
        <w:t>Appendix A: WATER QUALITY Calibration Results (2010 – 2014)</w:t>
      </w:r>
      <w:r>
        <w:tab/>
      </w:r>
      <w:r>
        <w:fldChar w:fldCharType="begin"/>
      </w:r>
      <w:r>
        <w:instrText xml:space="preserve"> PAGEREF _Toc464208981 \h </w:instrText>
      </w:r>
      <w:r>
        <w:fldChar w:fldCharType="separate"/>
      </w:r>
      <w:r>
        <w:t>56</w:t>
      </w:r>
      <w:r>
        <w:fldChar w:fldCharType="end"/>
      </w:r>
    </w:p>
    <w:p w14:paraId="0E835018" w14:textId="78E97B5E" w:rsidR="00F97FFA" w:rsidRDefault="00C933D7" w:rsidP="00F97FFA">
      <w:r>
        <w:fldChar w:fldCharType="end"/>
      </w:r>
    </w:p>
    <w:p w14:paraId="3A54054A" w14:textId="6EB5E72F" w:rsidR="00C933D7" w:rsidRDefault="00C933D7" w:rsidP="00D51AD3">
      <w:r>
        <w:br w:type="page"/>
      </w:r>
    </w:p>
    <w:p w14:paraId="445BCBD6" w14:textId="77777777" w:rsidR="00AB3547" w:rsidRDefault="00AB3547" w:rsidP="00F31A3F">
      <w:pPr>
        <w:pStyle w:val="Heading1"/>
      </w:pPr>
      <w:bookmarkStart w:id="1" w:name="_Toc464208952"/>
      <w:r>
        <w:lastRenderedPageBreak/>
        <w:t>Introduction</w:t>
      </w:r>
      <w:bookmarkEnd w:id="1"/>
    </w:p>
    <w:p w14:paraId="10A7B66C" w14:textId="69D08D74" w:rsidR="005B5E7B" w:rsidRDefault="005B5E7B" w:rsidP="005B5E7B">
      <w:r>
        <w:t>Tetra Tech and AMEC were contracted by the Florida Department of Environmental Protection (department) to address department and stakeholder issues regarding the set up and calibration of the current versions of the Caloosahatchee River and Estuary Hydrologic Simulation Program – Fortran (HSPF) and Environmental Fluid Dynamics Code (EFDC) models. These models will be used to develop total maximum daily loads (TMDLs) for impaired freshwater bodies within the Caloosahatchee River Basin and to refine the Caloosahatchee tidal estuary TMDLs that the department adopted in 2010. The department</w:t>
      </w:r>
      <w:r w:rsidRPr="00402EF0">
        <w:t xml:space="preserve"> provided </w:t>
      </w:r>
      <w:r w:rsidR="00C4742C">
        <w:t xml:space="preserve">two sets of </w:t>
      </w:r>
      <w:r w:rsidR="00C933D7">
        <w:t xml:space="preserve">EFDC </w:t>
      </w:r>
      <w:r w:rsidRPr="00402EF0">
        <w:t>model files</w:t>
      </w:r>
      <w:r w:rsidR="009905E1">
        <w:t xml:space="preserve"> that contained data and ran from January 1, 2008 through December 31, 2010</w:t>
      </w:r>
      <w:r w:rsidRPr="00402EF0">
        <w:t xml:space="preserve">, as well as a report on the </w:t>
      </w:r>
      <w:r>
        <w:t>models developed by Dynamic Solutions and CDM in 2009</w:t>
      </w:r>
      <w:r w:rsidR="00B67846">
        <w:t xml:space="preserve"> (2009 Model)</w:t>
      </w:r>
      <w:r>
        <w:t xml:space="preserve">. </w:t>
      </w:r>
      <w:r w:rsidR="009905E1">
        <w:t xml:space="preserve">However, the original EFDC model files developed by Dynamic Solutions and CDM that were used to </w:t>
      </w:r>
      <w:r w:rsidR="00725BC8">
        <w:t>prepare</w:t>
      </w:r>
      <w:r w:rsidR="009905E1">
        <w:t xml:space="preserve"> the 2009 report were not located or provided to Tetra Tech. </w:t>
      </w:r>
      <w:r w:rsidR="00C4742C">
        <w:t>The</w:t>
      </w:r>
      <w:r w:rsidR="009905E1">
        <w:t xml:space="preserve"> model files provided by the department were believed to be the department’s updated model (2014 Model), which included modifications to the 2009 Model, such as</w:t>
      </w:r>
      <w:r>
        <w:t xml:space="preserve"> extending the model simulation time and adjusting the delineation boundaries</w:t>
      </w:r>
      <w:r w:rsidR="009905E1">
        <w:t>.</w:t>
      </w:r>
    </w:p>
    <w:p w14:paraId="6F7AF4C1" w14:textId="62F66583" w:rsidR="005A23C5" w:rsidRDefault="005A23C5" w:rsidP="005A23C5">
      <w:r>
        <w:t>Task 1, which was finalized on April 14, 2016, identified the changes and updates that should be made to improve model calibration and address stakeholder concerns related to both the HSPF and EFDC models. Task 2</w:t>
      </w:r>
      <w:r w:rsidR="001F3C29">
        <w:t>, which was finalized on September 29, 2016,</w:t>
      </w:r>
      <w:r>
        <w:t xml:space="preserve"> updated the HSPF hydrologic model based on the recommendations set forth in Task 1.</w:t>
      </w:r>
      <w:r w:rsidRPr="00360EC9">
        <w:t xml:space="preserve"> </w:t>
      </w:r>
      <w:r>
        <w:t>Task 3</w:t>
      </w:r>
      <w:r w:rsidR="001F3C29">
        <w:t>, which is still under development,</w:t>
      </w:r>
      <w:r>
        <w:t xml:space="preserve"> </w:t>
      </w:r>
      <w:r w:rsidRPr="00360EC9">
        <w:t>update</w:t>
      </w:r>
      <w:r>
        <w:t>d</w:t>
      </w:r>
      <w:r w:rsidRPr="00360EC9">
        <w:t xml:space="preserve"> the HSPF model to address the</w:t>
      </w:r>
      <w:r>
        <w:t xml:space="preserve"> water quality </w:t>
      </w:r>
      <w:r w:rsidRPr="00360EC9">
        <w:t xml:space="preserve">recommendations from Task 1. </w:t>
      </w:r>
      <w:r w:rsidRPr="000F5D01">
        <w:t>Task 4</w:t>
      </w:r>
      <w:r w:rsidR="001F3C29">
        <w:t>, which was finalized on May 5, 2016,</w:t>
      </w:r>
      <w:r w:rsidRPr="000F5D01">
        <w:t xml:space="preserve"> convert</w:t>
      </w:r>
      <w:r>
        <w:t>ed</w:t>
      </w:r>
      <w:r w:rsidRPr="000F5D01">
        <w:t xml:space="preserve"> the existing EFDC model (DS-EFDC), which is a proprietary application, into a public domain application (PD-EFDC) and incorporate the light module from the existing proprietary model.</w:t>
      </w:r>
      <w:r>
        <w:t xml:space="preserve"> </w:t>
      </w:r>
      <w:r w:rsidRPr="0075753A">
        <w:t xml:space="preserve">Task </w:t>
      </w:r>
      <w:r>
        <w:t>5</w:t>
      </w:r>
      <w:r w:rsidR="001F3C29">
        <w:t>, which was finalized on October 12, 2016,</w:t>
      </w:r>
      <w:r>
        <w:t xml:space="preserve"> updated the</w:t>
      </w:r>
      <w:r w:rsidRPr="0075753A">
        <w:t xml:space="preserve"> </w:t>
      </w:r>
      <w:r>
        <w:t>EFDC model</w:t>
      </w:r>
      <w:r w:rsidRPr="0075753A">
        <w:t xml:space="preserve"> </w:t>
      </w:r>
      <w:r>
        <w:t xml:space="preserve">to address the recommendations from Task 1 and to evaluate the model’s hydrodynamic calibration. </w:t>
      </w:r>
      <w:r w:rsidRPr="0075753A">
        <w:t xml:space="preserve">Task </w:t>
      </w:r>
      <w:r>
        <w:t xml:space="preserve">6, </w:t>
      </w:r>
      <w:r w:rsidR="001F3C29">
        <w:t xml:space="preserve">which is </w:t>
      </w:r>
      <w:r>
        <w:t>presented in this memo,</w:t>
      </w:r>
      <w:r w:rsidRPr="0075753A">
        <w:t xml:space="preserve"> </w:t>
      </w:r>
      <w:r>
        <w:t>was to update the</w:t>
      </w:r>
      <w:r w:rsidRPr="0075753A">
        <w:t xml:space="preserve"> </w:t>
      </w:r>
      <w:r>
        <w:t>EFDC</w:t>
      </w:r>
      <w:r w:rsidR="001F3C29">
        <w:t xml:space="preserve"> water q</w:t>
      </w:r>
      <w:r>
        <w:t>uality module and to evaluate the model’s performance to reproduce observed water quality variables. This memo includes the water quality calibration results and recommendations to improve the calibration.</w:t>
      </w:r>
    </w:p>
    <w:p w14:paraId="5B0C8C0B" w14:textId="77777777" w:rsidR="005A23C5" w:rsidRDefault="005A23C5" w:rsidP="005A23C5">
      <w:r w:rsidRPr="008562EF">
        <w:t>Throughout this memo, the Dynamic Solutions/CDM model will be referred to as the “2009 Model” and the department’s updated version of the model will be referred to as the “2014 Model.” The new model will be referred to as the “2017 Model,” which is reflective of the project completion date in 2017.</w:t>
      </w:r>
    </w:p>
    <w:p w14:paraId="1902B8E3" w14:textId="77777777" w:rsidR="005A23C5" w:rsidRDefault="005A23C5" w:rsidP="005B5E7B"/>
    <w:p w14:paraId="44A0788C" w14:textId="29D9F350" w:rsidR="007B3AA0" w:rsidRDefault="007B3AA0" w:rsidP="00C10EC7">
      <w:pPr>
        <w:rPr>
          <w:b/>
        </w:rPr>
      </w:pPr>
      <w:r>
        <w:rPr>
          <w:b/>
        </w:rPr>
        <w:br w:type="page"/>
      </w:r>
    </w:p>
    <w:p w14:paraId="5B3D71CB" w14:textId="77777777" w:rsidR="00AB3547" w:rsidRDefault="00C933D7" w:rsidP="00C933D7">
      <w:pPr>
        <w:pStyle w:val="Heading1"/>
      </w:pPr>
      <w:bookmarkStart w:id="2" w:name="_Toc464208953"/>
      <w:r>
        <w:lastRenderedPageBreak/>
        <w:t>Summary</w:t>
      </w:r>
      <w:bookmarkEnd w:id="2"/>
    </w:p>
    <w:p w14:paraId="4163FB43" w14:textId="2C32F391" w:rsidR="005A23C5" w:rsidRDefault="005A23C5" w:rsidP="005A23C5">
      <w:r>
        <w:t xml:space="preserve">During Task 6, Tetra Tech focused the EFDC model updates on the recommendations from the Task 1 memo to address major department and stakeholder comments, as well as issues that Tetra Tech identified with the original model that would limit the model’s ability to provide the information needed for the TMDL and </w:t>
      </w:r>
      <w:r w:rsidRPr="003B77A0">
        <w:t>basin management action plan (BMAP). For this task, Tetra Tech processed all new data input files for the full model simulation period (1996 – 2014). The department was unable to provide Tetra Tech with the original data processing sheets and information about processing methodologies; therefore all files had to be reprocessed to ensure that a consistent method was used for the full model simulation period. The model calibratio</w:t>
      </w:r>
      <w:r>
        <w:t>n for this task focused on the water quality</w:t>
      </w:r>
      <w:r w:rsidRPr="003B77A0">
        <w:t xml:space="preserve"> results in comparison to available measured data in the </w:t>
      </w:r>
      <w:r w:rsidR="00E44347">
        <w:t>estuarine ecosystem</w:t>
      </w:r>
      <w:r w:rsidRPr="003B77A0">
        <w:t xml:space="preserve">. </w:t>
      </w:r>
    </w:p>
    <w:p w14:paraId="7A161792" w14:textId="6E180DF7" w:rsidR="005A23C5" w:rsidRDefault="00E44347" w:rsidP="00E44347">
      <w:r>
        <w:t xml:space="preserve">Some of the most important </w:t>
      </w:r>
      <w:r w:rsidR="005A23C5" w:rsidRPr="003B77A0">
        <w:t>modifications</w:t>
      </w:r>
      <w:r w:rsidR="005A23C5">
        <w:t xml:space="preserve"> and changes made by Tetra Tech to the EFDC model</w:t>
      </w:r>
      <w:r w:rsidR="001F3C29">
        <w:t xml:space="preserve"> for water quality</w:t>
      </w:r>
      <w:r w:rsidR="005A23C5">
        <w:t xml:space="preserve"> </w:t>
      </w:r>
      <w:r>
        <w:t xml:space="preserve">included the extension of the </w:t>
      </w:r>
      <w:r w:rsidR="005A23C5">
        <w:t>simulation period through December 31, 2014 (the 2014 Model ended on December 31, 2010)</w:t>
      </w:r>
      <w:r>
        <w:t xml:space="preserve"> and the update of the biological and chemical kinetic rates of the water quality model based on model calibration to observed datasets of nutrients, phytoplankton biomass</w:t>
      </w:r>
      <w:r w:rsidR="001F3C29">
        <w:t>,</w:t>
      </w:r>
      <w:r>
        <w:t xml:space="preserve"> and </w:t>
      </w:r>
      <w:r w:rsidR="001F3C29">
        <w:t>dissolved oxygen (</w:t>
      </w:r>
      <w:r>
        <w:t>DO</w:t>
      </w:r>
      <w:r w:rsidR="001F3C29">
        <w:t>)</w:t>
      </w:r>
      <w:r w:rsidR="001F465A">
        <w:t>.</w:t>
      </w:r>
    </w:p>
    <w:p w14:paraId="1FEFD1A5" w14:textId="395936DB" w:rsidR="005A23C5" w:rsidRDefault="005A23C5" w:rsidP="00E44347"/>
    <w:p w14:paraId="5766DAC6" w14:textId="77777777" w:rsidR="005A23C5" w:rsidRDefault="005A23C5" w:rsidP="005A23C5"/>
    <w:p w14:paraId="2B42EBFC" w14:textId="77777777" w:rsidR="005A23C5" w:rsidRDefault="005A23C5" w:rsidP="000D419E"/>
    <w:p w14:paraId="16978EEC" w14:textId="77777777" w:rsidR="00676B55" w:rsidRDefault="00676B55">
      <w:pPr>
        <w:spacing w:after="0"/>
        <w:jc w:val="left"/>
        <w:rPr>
          <w:highlight w:val="yellow"/>
        </w:rPr>
      </w:pPr>
      <w:r>
        <w:rPr>
          <w:highlight w:val="yellow"/>
        </w:rPr>
        <w:br w:type="page"/>
      </w:r>
    </w:p>
    <w:p w14:paraId="4F52A3FD" w14:textId="70E90DEE" w:rsidR="00946106" w:rsidRPr="005D7109" w:rsidRDefault="00C933D7" w:rsidP="00C933D7">
      <w:pPr>
        <w:pStyle w:val="Heading1"/>
      </w:pPr>
      <w:bookmarkStart w:id="3" w:name="_Toc464208954"/>
      <w:r>
        <w:lastRenderedPageBreak/>
        <w:t>EFDC Model S</w:t>
      </w:r>
      <w:r w:rsidR="004A4C7B">
        <w:t>etup</w:t>
      </w:r>
      <w:bookmarkEnd w:id="3"/>
    </w:p>
    <w:p w14:paraId="657BEE40" w14:textId="384B6EE3" w:rsidR="006F204E" w:rsidRPr="006F204E" w:rsidRDefault="00057E16" w:rsidP="006F204E">
      <w:pPr>
        <w:pStyle w:val="Heading2"/>
      </w:pPr>
      <w:bookmarkStart w:id="4" w:name="_Toc464208955"/>
      <w:r>
        <w:t>efdc water quality model</w:t>
      </w:r>
      <w:bookmarkEnd w:id="4"/>
    </w:p>
    <w:p w14:paraId="031BAD65" w14:textId="4F6001F6" w:rsidR="008D6832" w:rsidRDefault="009875B7" w:rsidP="00A85FC3">
      <w:r>
        <w:t xml:space="preserve">A schematic representation of the </w:t>
      </w:r>
      <w:r w:rsidR="00B113C9">
        <w:t xml:space="preserve">EFDC water quality module </w:t>
      </w:r>
      <w:r w:rsidR="00A85FC3">
        <w:t xml:space="preserve">and simulated variables </w:t>
      </w:r>
      <w:r w:rsidR="00B113C9">
        <w:t xml:space="preserve">is presented in </w:t>
      </w:r>
      <w:r w:rsidR="001F465A" w:rsidRPr="001F465A">
        <w:rPr>
          <w:b/>
        </w:rPr>
        <w:fldChar w:fldCharType="begin"/>
      </w:r>
      <w:r w:rsidR="001F465A" w:rsidRPr="001F465A">
        <w:rPr>
          <w:b/>
        </w:rPr>
        <w:instrText xml:space="preserve"> REF _Ref464204002 \h </w:instrText>
      </w:r>
      <w:r w:rsidR="001F465A" w:rsidRPr="001F465A">
        <w:rPr>
          <w:b/>
        </w:rPr>
      </w:r>
      <w:r w:rsidR="001F465A">
        <w:rPr>
          <w:b/>
        </w:rPr>
        <w:instrText xml:space="preserve"> \* MERGEFORMAT </w:instrText>
      </w:r>
      <w:r w:rsidR="001F465A" w:rsidRPr="001F465A">
        <w:rPr>
          <w:b/>
        </w:rPr>
        <w:fldChar w:fldCharType="separate"/>
      </w:r>
      <w:r w:rsidR="001F465A" w:rsidRPr="001F465A">
        <w:rPr>
          <w:b/>
        </w:rPr>
        <w:t xml:space="preserve">Figure </w:t>
      </w:r>
      <w:r w:rsidR="001F465A" w:rsidRPr="001F465A">
        <w:rPr>
          <w:b/>
          <w:noProof/>
        </w:rPr>
        <w:t>1</w:t>
      </w:r>
      <w:r w:rsidR="001F465A" w:rsidRPr="001F465A">
        <w:rPr>
          <w:b/>
        </w:rPr>
        <w:fldChar w:fldCharType="end"/>
      </w:r>
      <w:r w:rsidR="001F465A">
        <w:t xml:space="preserve"> </w:t>
      </w:r>
      <w:r w:rsidR="00A85FC3">
        <w:t xml:space="preserve">and </w:t>
      </w:r>
      <w:r w:rsidR="00A85FC3" w:rsidRPr="001F3C29">
        <w:rPr>
          <w:b/>
        </w:rPr>
        <w:fldChar w:fldCharType="begin"/>
      </w:r>
      <w:r w:rsidR="00A85FC3" w:rsidRPr="001F3C29">
        <w:rPr>
          <w:b/>
        </w:rPr>
        <w:instrText xml:space="preserve"> REF _Ref463364778 \h </w:instrText>
      </w:r>
      <w:r w:rsidR="00A85FC3" w:rsidRPr="001F3C29">
        <w:rPr>
          <w:b/>
        </w:rPr>
      </w:r>
      <w:r w:rsidR="001F3C29">
        <w:rPr>
          <w:b/>
        </w:rPr>
        <w:instrText xml:space="preserve"> \* MERGEFORMAT </w:instrText>
      </w:r>
      <w:r w:rsidR="00A85FC3" w:rsidRPr="001F3C29">
        <w:rPr>
          <w:b/>
        </w:rPr>
        <w:fldChar w:fldCharType="separate"/>
      </w:r>
      <w:r w:rsidR="006E2092" w:rsidRPr="006E2092">
        <w:rPr>
          <w:b/>
        </w:rPr>
        <w:t xml:space="preserve">Table </w:t>
      </w:r>
      <w:r w:rsidR="006E2092" w:rsidRPr="006E2092">
        <w:rPr>
          <w:b/>
          <w:noProof/>
        </w:rPr>
        <w:t>1</w:t>
      </w:r>
      <w:r w:rsidR="00A85FC3" w:rsidRPr="001F3C29">
        <w:rPr>
          <w:b/>
        </w:rPr>
        <w:fldChar w:fldCharType="end"/>
      </w:r>
      <w:r w:rsidR="00B113C9">
        <w:t xml:space="preserve">. </w:t>
      </w:r>
      <w:r w:rsidR="00A85FC3">
        <w:t>The water quality module is able to simulate conven</w:t>
      </w:r>
      <w:r w:rsidR="004510F2">
        <w:t>tional eutrophication processes</w:t>
      </w:r>
      <w:r w:rsidR="00A85FC3">
        <w:t xml:space="preserve"> including s</w:t>
      </w:r>
      <w:r w:rsidR="004510F2">
        <w:t>everal species of phytoplankton and</w:t>
      </w:r>
      <w:r w:rsidR="00A85FC3">
        <w:t xml:space="preserve"> </w:t>
      </w:r>
      <w:r w:rsidR="00CF637B">
        <w:t>macroalgae,</w:t>
      </w:r>
      <w:r w:rsidR="004510F2">
        <w:t xml:space="preserve"> fate and transport of metals,</w:t>
      </w:r>
      <w:r w:rsidR="00A85FC3">
        <w:t xml:space="preserve"> and simple and organic toxicants. </w:t>
      </w:r>
    </w:p>
    <w:p w14:paraId="1C1E4AEC" w14:textId="14F585F5" w:rsidR="00E02A99" w:rsidRDefault="00A85FC3" w:rsidP="008D6832">
      <w:r>
        <w:t>The eutrophication model (</w:t>
      </w:r>
      <w:r w:rsidR="001F465A" w:rsidRPr="001F465A">
        <w:rPr>
          <w:b/>
        </w:rPr>
        <w:fldChar w:fldCharType="begin"/>
      </w:r>
      <w:r w:rsidR="001F465A" w:rsidRPr="001F465A">
        <w:rPr>
          <w:b/>
        </w:rPr>
        <w:instrText xml:space="preserve"> REF _Ref464204002 \h </w:instrText>
      </w:r>
      <w:r w:rsidR="001F465A" w:rsidRPr="001F465A">
        <w:rPr>
          <w:b/>
        </w:rPr>
      </w:r>
      <w:r w:rsidR="001F465A">
        <w:rPr>
          <w:b/>
        </w:rPr>
        <w:instrText xml:space="preserve"> \* MERGEFORMAT </w:instrText>
      </w:r>
      <w:r w:rsidR="001F465A" w:rsidRPr="001F465A">
        <w:rPr>
          <w:b/>
        </w:rPr>
        <w:fldChar w:fldCharType="separate"/>
      </w:r>
      <w:r w:rsidR="001F465A" w:rsidRPr="001F465A">
        <w:rPr>
          <w:b/>
        </w:rPr>
        <w:t xml:space="preserve">Figure </w:t>
      </w:r>
      <w:r w:rsidR="001F465A" w:rsidRPr="001F465A">
        <w:rPr>
          <w:b/>
          <w:noProof/>
        </w:rPr>
        <w:t>1</w:t>
      </w:r>
      <w:r w:rsidR="001F465A" w:rsidRPr="001F465A">
        <w:rPr>
          <w:b/>
        </w:rPr>
        <w:fldChar w:fldCharType="end"/>
      </w:r>
      <w:r>
        <w:t>) is based on the kinetics and processes included in the CE-QUAL-ICM model (</w:t>
      </w:r>
      <w:r w:rsidRPr="001F3C29">
        <w:t>Cerco and Cole 1995</w:t>
      </w:r>
      <w:r>
        <w:t>) and simulate</w:t>
      </w:r>
      <w:r w:rsidR="005A23C5">
        <w:t>s</w:t>
      </w:r>
      <w:r>
        <w:t xml:space="preserve"> </w:t>
      </w:r>
      <w:r w:rsidR="00CF637B">
        <w:t xml:space="preserve">in detail </w:t>
      </w:r>
      <w:r>
        <w:t xml:space="preserve">the impacts of nutrient enrichment on phytoplankton primary production </w:t>
      </w:r>
      <w:r w:rsidR="00CF637B">
        <w:t>and DO.</w:t>
      </w:r>
      <w:r w:rsidR="00E02A99">
        <w:t xml:space="preserve"> This module simulates the fundamental biochemical processes controlling phytoplankton </w:t>
      </w:r>
      <w:r w:rsidR="008D6832">
        <w:t>growth and death</w:t>
      </w:r>
      <w:r w:rsidR="00E02A99">
        <w:t xml:space="preserve">, nutrient cycling, and </w:t>
      </w:r>
      <w:r w:rsidR="001F3C29">
        <w:t>DO</w:t>
      </w:r>
      <w:r w:rsidR="00E02A99">
        <w:t xml:space="preserve"> availability in the water column. The model </w:t>
      </w:r>
      <w:r w:rsidR="004510F2">
        <w:t xml:space="preserve">in </w:t>
      </w:r>
      <w:r w:rsidR="001F465A" w:rsidRPr="001F465A">
        <w:rPr>
          <w:b/>
        </w:rPr>
        <w:fldChar w:fldCharType="begin"/>
      </w:r>
      <w:r w:rsidR="001F465A" w:rsidRPr="001F465A">
        <w:rPr>
          <w:b/>
        </w:rPr>
        <w:instrText xml:space="preserve"> REF _Ref464204002 \h </w:instrText>
      </w:r>
      <w:r w:rsidR="001F465A" w:rsidRPr="001F465A">
        <w:rPr>
          <w:b/>
        </w:rPr>
      </w:r>
      <w:r w:rsidR="001F465A">
        <w:rPr>
          <w:b/>
        </w:rPr>
        <w:instrText xml:space="preserve"> \* MERGEFORMAT </w:instrText>
      </w:r>
      <w:r w:rsidR="001F465A" w:rsidRPr="001F465A">
        <w:rPr>
          <w:b/>
        </w:rPr>
        <w:fldChar w:fldCharType="separate"/>
      </w:r>
      <w:r w:rsidR="001F465A" w:rsidRPr="001F465A">
        <w:rPr>
          <w:b/>
        </w:rPr>
        <w:t xml:space="preserve">Figure </w:t>
      </w:r>
      <w:r w:rsidR="001F465A" w:rsidRPr="001F465A">
        <w:rPr>
          <w:b/>
          <w:noProof/>
        </w:rPr>
        <w:t>1</w:t>
      </w:r>
      <w:r w:rsidR="001F465A" w:rsidRPr="001F465A">
        <w:rPr>
          <w:b/>
        </w:rPr>
        <w:fldChar w:fldCharType="end"/>
      </w:r>
      <w:r w:rsidR="001F465A">
        <w:t xml:space="preserve"> </w:t>
      </w:r>
      <w:r w:rsidR="00E02A99">
        <w:t>is conceptually shown as a linear system where each box represents the pool of a specific water quality variable and the arrows indicate the i</w:t>
      </w:r>
      <w:r w:rsidR="005A23C5">
        <w:t xml:space="preserve">nternal sources and sinks. The </w:t>
      </w:r>
      <w:r w:rsidR="00E02A99">
        <w:t>DO module</w:t>
      </w:r>
      <w:r w:rsidR="001F3C29">
        <w:t>,</w:t>
      </w:r>
      <w:r w:rsidR="00E02A99">
        <w:t xml:space="preserve"> for example, simulates DO as a function of several factors. The main sources of DO in the water column are atmospheric reaeration and phytoplankton</w:t>
      </w:r>
      <w:r w:rsidR="00E02A99" w:rsidRPr="00CD68A2">
        <w:t xml:space="preserve"> </w:t>
      </w:r>
      <w:r w:rsidR="00E02A99">
        <w:t>and benthic algae production</w:t>
      </w:r>
      <w:r w:rsidR="001F3C29">
        <w:t>,</w:t>
      </w:r>
      <w:r w:rsidR="00E02A99">
        <w:t xml:space="preserve"> while the major sinks are organic matter decomposition, nitrification, phytoplankton and benthic algae respiration, sediment oxygen demand</w:t>
      </w:r>
      <w:r w:rsidR="005A23C5">
        <w:t xml:space="preserve"> (SOD),</w:t>
      </w:r>
      <w:r w:rsidR="00E02A99">
        <w:t xml:space="preserve"> and under some circumstances oxygen release to the atmosphere. The external loads</w:t>
      </w:r>
      <w:r w:rsidR="008D6832">
        <w:t xml:space="preserve"> </w:t>
      </w:r>
      <w:r w:rsidR="001F3C29">
        <w:t>from point and non</w:t>
      </w:r>
      <w:r w:rsidR="00E02A99">
        <w:t xml:space="preserve">point sources </w:t>
      </w:r>
      <w:r w:rsidR="008D6832">
        <w:t>are also considered by the model</w:t>
      </w:r>
      <w:r w:rsidR="001F3C29">
        <w:t>,</w:t>
      </w:r>
      <w:r w:rsidR="008D6832">
        <w:t xml:space="preserve"> as well as the </w:t>
      </w:r>
      <w:r w:rsidR="00E02A99">
        <w:t xml:space="preserve">nutrient sediment fluxes </w:t>
      </w:r>
      <w:r w:rsidR="008D6832">
        <w:t xml:space="preserve">(not </w:t>
      </w:r>
      <w:r w:rsidR="00E02A99">
        <w:t>shown in diagram</w:t>
      </w:r>
      <w:r w:rsidR="008D6832">
        <w:t>)</w:t>
      </w:r>
      <w:r w:rsidR="00E02A99">
        <w:t>. These loads are the ultimate forcing factors affecting the water quality of aquatic ecosystems.</w:t>
      </w:r>
    </w:p>
    <w:p w14:paraId="512CEE6A" w14:textId="6375A858" w:rsidR="00E02A99" w:rsidRDefault="00E02A99" w:rsidP="00D85A25">
      <w:r>
        <w:t xml:space="preserve">A central component of the eutrophication module is the phytoplankton model. At present, the model can simulate up to three different groups of </w:t>
      </w:r>
      <w:r w:rsidR="001F3C29">
        <w:t>phytoplankton</w:t>
      </w:r>
      <w:r>
        <w:t xml:space="preserve">. The use of different phytoplankton groups allows the model to capture seasonal changes in productivity that occur as different phytoplankton populations grow or decay in response </w:t>
      </w:r>
      <w:r w:rsidR="001F3C29">
        <w:t xml:space="preserve">to </w:t>
      </w:r>
      <w:r>
        <w:t>nutrient availability, light</w:t>
      </w:r>
      <w:r w:rsidR="00BA77C3">
        <w:t>,</w:t>
      </w:r>
      <w:r>
        <w:t xml:space="preserve"> and temperature conditions. For the purpose of this project, </w:t>
      </w:r>
      <w:r w:rsidR="008D6832">
        <w:t xml:space="preserve">only </w:t>
      </w:r>
      <w:r>
        <w:t>two different phytoplankton gr</w:t>
      </w:r>
      <w:r w:rsidR="008D6832">
        <w:t>o</w:t>
      </w:r>
      <w:r>
        <w:t>ups are</w:t>
      </w:r>
      <w:r w:rsidR="008D6832">
        <w:t xml:space="preserve"> </w:t>
      </w:r>
      <w:r>
        <w:t xml:space="preserve">activated in </w:t>
      </w:r>
      <w:r w:rsidR="001F3C29">
        <w:t xml:space="preserve">the </w:t>
      </w:r>
      <w:r w:rsidR="008D6832">
        <w:t>EFDC</w:t>
      </w:r>
      <w:r w:rsidR="001F3C29">
        <w:t xml:space="preserve"> model:</w:t>
      </w:r>
      <w:r w:rsidR="008D6832">
        <w:t xml:space="preserve"> </w:t>
      </w:r>
      <w:r w:rsidR="006E4868">
        <w:t>(1)</w:t>
      </w:r>
      <w:r w:rsidR="008D6832">
        <w:t xml:space="preserve"> cyanobacteria and </w:t>
      </w:r>
      <w:r w:rsidR="006E4868">
        <w:t>(2)</w:t>
      </w:r>
      <w:r w:rsidR="008D6832">
        <w:t xml:space="preserve"> green and blue algae</w:t>
      </w:r>
      <w:r>
        <w:t>.</w:t>
      </w:r>
      <w:r w:rsidR="008D6832">
        <w:t xml:space="preserve"> The ultimate purpose of activating the two groups is to increase the flexibil</w:t>
      </w:r>
      <w:r w:rsidR="00BA77C3">
        <w:t xml:space="preserve">ity of the model to capture </w:t>
      </w:r>
      <w:r w:rsidR="00D31228">
        <w:t xml:space="preserve">(if necessary) </w:t>
      </w:r>
      <w:r w:rsidR="00BA77C3">
        <w:t>off-</w:t>
      </w:r>
      <w:r w:rsidR="008D6832">
        <w:t xml:space="preserve">seasonal peaks of phytoplankton (early </w:t>
      </w:r>
      <w:r w:rsidR="00BA77C3">
        <w:t xml:space="preserve">spring </w:t>
      </w:r>
      <w:r w:rsidR="008D6832">
        <w:t xml:space="preserve">or late </w:t>
      </w:r>
      <w:r w:rsidR="00BA77C3">
        <w:t xml:space="preserve">fall </w:t>
      </w:r>
      <w:r w:rsidR="008D6832">
        <w:t>blooms)</w:t>
      </w:r>
      <w:r w:rsidR="006E4868">
        <w:t>,</w:t>
      </w:r>
      <w:r w:rsidR="008D6832">
        <w:t xml:space="preserve"> which are generally difficult to capture with only one group of algae.</w:t>
      </w:r>
      <w:r w:rsidR="00D85A25">
        <w:t xml:space="preserve"> </w:t>
      </w:r>
      <w:r w:rsidR="0040555D">
        <w:t xml:space="preserve">The </w:t>
      </w:r>
      <w:r w:rsidR="006E4868">
        <w:t>use of two phytoplankton groups</w:t>
      </w:r>
      <w:r w:rsidR="0040555D">
        <w:t xml:space="preserve"> is reasonable </w:t>
      </w:r>
      <w:r w:rsidR="006E4868">
        <w:t>given</w:t>
      </w:r>
      <w:r w:rsidR="0040555D">
        <w:t xml:space="preserve"> that</w:t>
      </w:r>
      <w:r w:rsidR="006E4868">
        <w:t>,</w:t>
      </w:r>
      <w:r w:rsidR="0040555D">
        <w:t xml:space="preserve"> in practice</w:t>
      </w:r>
      <w:r w:rsidR="006E4868">
        <w:t>,</w:t>
      </w:r>
      <w:r w:rsidR="00D85A25">
        <w:t xml:space="preserve"> the </w:t>
      </w:r>
      <w:r w:rsidR="0040555D">
        <w:t>measurement</w:t>
      </w:r>
      <w:r w:rsidR="00D85A25">
        <w:t xml:space="preserve"> </w:t>
      </w:r>
      <w:r w:rsidR="006E4868">
        <w:t>of phytoplankton is</w:t>
      </w:r>
      <w:r w:rsidR="0040555D">
        <w:t xml:space="preserve"> typically targeted to define the total levels of biomass (in units of</w:t>
      </w:r>
      <w:r w:rsidR="00D31228">
        <w:t xml:space="preserve"> </w:t>
      </w:r>
      <w:r w:rsidR="005A23C5">
        <w:t>c</w:t>
      </w:r>
      <w:r w:rsidR="00D31228">
        <w:t>hlorophyll-</w:t>
      </w:r>
      <w:r w:rsidR="00D85A25" w:rsidRPr="005A23C5">
        <w:rPr>
          <w:i/>
        </w:rPr>
        <w:t>a</w:t>
      </w:r>
      <w:r w:rsidR="00D85A25">
        <w:t xml:space="preserve"> </w:t>
      </w:r>
      <w:r w:rsidR="0040555D">
        <w:t>or carbon) and rarely contain</w:t>
      </w:r>
      <w:r w:rsidR="006E4868">
        <w:t>s</w:t>
      </w:r>
      <w:r w:rsidR="0040555D">
        <w:t xml:space="preserve"> taxonomic analyse</w:t>
      </w:r>
      <w:r w:rsidR="00D85A25">
        <w:t>s to</w:t>
      </w:r>
      <w:r w:rsidR="0040555D">
        <w:t xml:space="preserve"> identify the dominant groups of algae present at a particular location and time. </w:t>
      </w:r>
    </w:p>
    <w:p w14:paraId="12BE14A5" w14:textId="77777777" w:rsidR="00E02A99" w:rsidRDefault="00E02A99" w:rsidP="00A85FC3"/>
    <w:p w14:paraId="40E9D85A" w14:textId="3551A759" w:rsidR="00057E16" w:rsidRDefault="00057E16" w:rsidP="006E4868">
      <w:pPr>
        <w:spacing w:after="0"/>
        <w:jc w:val="center"/>
      </w:pPr>
      <w:r w:rsidRPr="00057E16">
        <w:rPr>
          <w:noProof/>
        </w:rPr>
        <w:lastRenderedPageBreak/>
        <w:drawing>
          <wp:inline distT="0" distB="0" distL="0" distR="0" wp14:anchorId="6A0EAC34" wp14:editId="28178B9D">
            <wp:extent cx="6400800" cy="5364106"/>
            <wp:effectExtent l="0" t="0" r="0" b="8255"/>
            <wp:docPr id="12" name="Picture 12" descr="Schematic representation of the EFDC water quality modu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6400800" cy="5364106"/>
                    </a:xfrm>
                    <a:prstGeom prst="rect">
                      <a:avLst/>
                    </a:prstGeom>
                    <a:noFill/>
                    <a:ln>
                      <a:noFill/>
                    </a:ln>
                  </pic:spPr>
                </pic:pic>
              </a:graphicData>
            </a:graphic>
          </wp:inline>
        </w:drawing>
      </w:r>
    </w:p>
    <w:p w14:paraId="341C9730" w14:textId="419E580D" w:rsidR="006E4868" w:rsidRPr="001F465A" w:rsidRDefault="006E4868" w:rsidP="001F465A">
      <w:pPr>
        <w:spacing w:after="0"/>
        <w:rPr>
          <w:sz w:val="20"/>
        </w:rPr>
      </w:pPr>
      <w:bookmarkStart w:id="5" w:name="_Ref463364212"/>
      <w:r w:rsidRPr="001F465A">
        <w:rPr>
          <w:sz w:val="20"/>
        </w:rPr>
        <w:t>Note: For any variable compartment, entering arrows represent a mass source while exit arrows represent a sink.</w:t>
      </w:r>
    </w:p>
    <w:p w14:paraId="0E001BF4" w14:textId="57383F36" w:rsidR="009875B7" w:rsidRDefault="009875B7" w:rsidP="006E4868">
      <w:pPr>
        <w:pStyle w:val="Caption"/>
        <w:spacing w:before="0" w:after="0"/>
      </w:pPr>
      <w:bookmarkStart w:id="6" w:name="_Ref464204002"/>
      <w:r>
        <w:t xml:space="preserve">Figure </w:t>
      </w:r>
      <w:fldSimple w:instr=" SEQ Figure \* ARABIC ">
        <w:r w:rsidR="006E2092">
          <w:rPr>
            <w:noProof/>
          </w:rPr>
          <w:t>1</w:t>
        </w:r>
      </w:fldSimple>
      <w:bookmarkEnd w:id="5"/>
      <w:bookmarkEnd w:id="6"/>
      <w:r>
        <w:t>: Schematic representation of the EFDC water quality module</w:t>
      </w:r>
      <w:r w:rsidR="00CF637B">
        <w:t xml:space="preserve"> </w:t>
      </w:r>
    </w:p>
    <w:p w14:paraId="675461AE" w14:textId="0AC3CAF2" w:rsidR="003A3C94" w:rsidRDefault="003A3C94" w:rsidP="003A3C94">
      <w:pPr>
        <w:pStyle w:val="Caption"/>
        <w:keepNext/>
        <w:spacing w:after="0"/>
      </w:pPr>
      <w:bookmarkStart w:id="7" w:name="_Ref463364778"/>
      <w:r>
        <w:t xml:space="preserve">Table </w:t>
      </w:r>
      <w:fldSimple w:instr=" SEQ Table \* ARABIC ">
        <w:r w:rsidR="006E2092">
          <w:rPr>
            <w:noProof/>
          </w:rPr>
          <w:t>1</w:t>
        </w:r>
      </w:fldSimple>
      <w:bookmarkEnd w:id="7"/>
      <w:r>
        <w:t>: Definition of water quality variables simulated in EFDC</w:t>
      </w:r>
    </w:p>
    <w:tbl>
      <w:tblPr>
        <w:tblW w:w="67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1625"/>
      </w:tblGrid>
      <w:tr w:rsidR="003A3C94" w:rsidRPr="003A3C94" w14:paraId="6C183E10" w14:textId="7C71F039" w:rsidTr="0043770F">
        <w:trPr>
          <w:trHeight w:val="300"/>
          <w:tblHeader/>
          <w:jc w:val="center"/>
        </w:trPr>
        <w:tc>
          <w:tcPr>
            <w:tcW w:w="5120" w:type="dxa"/>
            <w:shd w:val="clear" w:color="auto" w:fill="D9D9D9" w:themeFill="background1" w:themeFillShade="D9"/>
            <w:noWrap/>
            <w:vAlign w:val="center"/>
            <w:hideMark/>
          </w:tcPr>
          <w:p w14:paraId="2D067737" w14:textId="2F26A781" w:rsidR="003A3C94" w:rsidRPr="005A23C5" w:rsidRDefault="006E4868" w:rsidP="006E4868">
            <w:pPr>
              <w:spacing w:after="0"/>
              <w:jc w:val="center"/>
              <w:rPr>
                <w:rFonts w:ascii="Arial" w:eastAsia="Times New Roman" w:hAnsi="Arial" w:cs="Arial"/>
                <w:b/>
                <w:bCs/>
                <w:color w:val="000000"/>
                <w:sz w:val="20"/>
                <w:szCs w:val="20"/>
              </w:rPr>
            </w:pPr>
            <w:r>
              <w:rPr>
                <w:rFonts w:ascii="Arial" w:eastAsia="Times New Roman" w:hAnsi="Arial" w:cs="Arial"/>
                <w:b/>
                <w:bCs/>
                <w:color w:val="000000"/>
                <w:sz w:val="20"/>
                <w:szCs w:val="20"/>
              </w:rPr>
              <w:t>Variable</w:t>
            </w:r>
            <w:r w:rsidR="003A3C94" w:rsidRPr="005A23C5">
              <w:rPr>
                <w:rFonts w:ascii="Arial" w:eastAsia="Times New Roman" w:hAnsi="Arial" w:cs="Arial"/>
                <w:b/>
                <w:bCs/>
                <w:color w:val="000000"/>
                <w:sz w:val="20"/>
                <w:szCs w:val="20"/>
              </w:rPr>
              <w:t>/Definition</w:t>
            </w:r>
          </w:p>
        </w:tc>
        <w:tc>
          <w:tcPr>
            <w:tcW w:w="1625" w:type="dxa"/>
            <w:shd w:val="clear" w:color="auto" w:fill="D9D9D9" w:themeFill="background1" w:themeFillShade="D9"/>
            <w:vAlign w:val="center"/>
          </w:tcPr>
          <w:p w14:paraId="3A19C3E7" w14:textId="5FBAAA78" w:rsidR="003A3C94" w:rsidRPr="005A23C5" w:rsidRDefault="003A3C94" w:rsidP="006E4868">
            <w:pPr>
              <w:spacing w:after="0"/>
              <w:jc w:val="center"/>
              <w:rPr>
                <w:rFonts w:ascii="Arial" w:eastAsia="Times New Roman" w:hAnsi="Arial" w:cs="Arial"/>
                <w:b/>
                <w:bCs/>
                <w:color w:val="000000"/>
                <w:sz w:val="20"/>
                <w:szCs w:val="20"/>
              </w:rPr>
            </w:pPr>
            <w:r w:rsidRPr="005A23C5">
              <w:rPr>
                <w:rFonts w:ascii="Arial" w:eastAsia="Times New Roman" w:hAnsi="Arial" w:cs="Arial"/>
                <w:b/>
                <w:bCs/>
                <w:color w:val="000000"/>
                <w:sz w:val="20"/>
                <w:szCs w:val="20"/>
              </w:rPr>
              <w:t>Simulated</w:t>
            </w:r>
          </w:p>
        </w:tc>
      </w:tr>
      <w:tr w:rsidR="009875B7" w:rsidRPr="003A3C94" w14:paraId="515A3649" w14:textId="097D3EE0" w:rsidTr="006E4868">
        <w:trPr>
          <w:trHeight w:val="300"/>
          <w:jc w:val="center"/>
        </w:trPr>
        <w:tc>
          <w:tcPr>
            <w:tcW w:w="5120" w:type="dxa"/>
            <w:shd w:val="clear" w:color="auto" w:fill="auto"/>
            <w:noWrap/>
            <w:vAlign w:val="center"/>
          </w:tcPr>
          <w:p w14:paraId="550C3BAD" w14:textId="47D927D6" w:rsidR="009875B7" w:rsidRPr="005A23C5" w:rsidRDefault="009875B7" w:rsidP="006E4868">
            <w:pPr>
              <w:spacing w:after="0"/>
              <w:jc w:val="left"/>
              <w:rPr>
                <w:rFonts w:ascii="Arial" w:eastAsia="Times New Roman" w:hAnsi="Arial" w:cs="Arial"/>
                <w:b/>
                <w:bCs/>
                <w:color w:val="000000"/>
                <w:sz w:val="20"/>
                <w:szCs w:val="20"/>
              </w:rPr>
            </w:pPr>
            <w:r w:rsidRPr="005A23C5">
              <w:rPr>
                <w:rFonts w:ascii="Arial" w:eastAsia="Times New Roman" w:hAnsi="Arial" w:cs="Arial"/>
                <w:b/>
                <w:bCs/>
                <w:color w:val="000000"/>
                <w:sz w:val="20"/>
                <w:szCs w:val="20"/>
              </w:rPr>
              <w:t>Carbon</w:t>
            </w:r>
          </w:p>
        </w:tc>
        <w:tc>
          <w:tcPr>
            <w:tcW w:w="1625" w:type="dxa"/>
            <w:vAlign w:val="center"/>
          </w:tcPr>
          <w:p w14:paraId="24E1D591" w14:textId="2A53C44D" w:rsidR="009875B7" w:rsidRPr="005A23C5" w:rsidRDefault="006E4868" w:rsidP="006E4868">
            <w:pPr>
              <w:spacing w:after="0"/>
              <w:jc w:val="center"/>
              <w:rPr>
                <w:rFonts w:ascii="Arial" w:eastAsia="Times New Roman" w:hAnsi="Arial" w:cs="Arial"/>
                <w:b/>
                <w:bCs/>
                <w:color w:val="000000"/>
                <w:sz w:val="20"/>
                <w:szCs w:val="20"/>
              </w:rPr>
            </w:pPr>
            <w:r>
              <w:rPr>
                <w:rFonts w:ascii="Arial" w:eastAsia="Times New Roman" w:hAnsi="Arial" w:cs="Arial"/>
                <w:b/>
                <w:bCs/>
                <w:color w:val="000000"/>
                <w:sz w:val="20"/>
                <w:szCs w:val="20"/>
              </w:rPr>
              <w:t>-</w:t>
            </w:r>
          </w:p>
        </w:tc>
      </w:tr>
      <w:tr w:rsidR="009875B7" w:rsidRPr="003A3C94" w14:paraId="3C900A1E" w14:textId="06CAEC61" w:rsidTr="006E4868">
        <w:trPr>
          <w:trHeight w:val="300"/>
          <w:jc w:val="center"/>
        </w:trPr>
        <w:tc>
          <w:tcPr>
            <w:tcW w:w="5120" w:type="dxa"/>
            <w:shd w:val="clear" w:color="auto" w:fill="auto"/>
            <w:noWrap/>
            <w:vAlign w:val="center"/>
            <w:hideMark/>
          </w:tcPr>
          <w:p w14:paraId="7911D7C8" w14:textId="77777777" w:rsidR="009875B7" w:rsidRPr="005A23C5" w:rsidRDefault="009875B7" w:rsidP="006E4868">
            <w:pPr>
              <w:spacing w:after="0"/>
              <w:jc w:val="left"/>
              <w:rPr>
                <w:rFonts w:ascii="Arial" w:eastAsia="Times New Roman" w:hAnsi="Arial" w:cs="Arial"/>
                <w:color w:val="000000"/>
                <w:sz w:val="20"/>
                <w:szCs w:val="20"/>
              </w:rPr>
            </w:pPr>
            <w:r w:rsidRPr="005A23C5">
              <w:rPr>
                <w:rFonts w:ascii="Arial" w:eastAsia="Times New Roman" w:hAnsi="Arial" w:cs="Arial"/>
                <w:color w:val="000000"/>
                <w:sz w:val="20"/>
                <w:szCs w:val="20"/>
              </w:rPr>
              <w:t>RPOC = Refractory Particulate Organic Carbon</w:t>
            </w:r>
          </w:p>
        </w:tc>
        <w:tc>
          <w:tcPr>
            <w:tcW w:w="1625" w:type="dxa"/>
            <w:vAlign w:val="center"/>
          </w:tcPr>
          <w:p w14:paraId="31DAEA67" w14:textId="0D01265C" w:rsidR="009875B7" w:rsidRPr="005A23C5" w:rsidRDefault="009875B7" w:rsidP="006E4868">
            <w:pPr>
              <w:spacing w:after="0"/>
              <w:jc w:val="center"/>
              <w:rPr>
                <w:rFonts w:ascii="Arial" w:eastAsia="Times New Roman" w:hAnsi="Arial" w:cs="Arial"/>
                <w:color w:val="000000"/>
                <w:sz w:val="20"/>
                <w:szCs w:val="20"/>
              </w:rPr>
            </w:pPr>
            <w:r w:rsidRPr="005A23C5">
              <w:rPr>
                <w:rFonts w:ascii="Arial" w:hAnsi="Arial" w:cs="Arial"/>
                <w:sz w:val="20"/>
                <w:szCs w:val="20"/>
              </w:rPr>
              <w:t>Yes</w:t>
            </w:r>
          </w:p>
        </w:tc>
      </w:tr>
      <w:tr w:rsidR="009875B7" w:rsidRPr="003A3C94" w14:paraId="5F02AAB1" w14:textId="365F4EDB" w:rsidTr="006E4868">
        <w:trPr>
          <w:trHeight w:val="300"/>
          <w:jc w:val="center"/>
        </w:trPr>
        <w:tc>
          <w:tcPr>
            <w:tcW w:w="5120" w:type="dxa"/>
            <w:shd w:val="clear" w:color="auto" w:fill="auto"/>
            <w:noWrap/>
            <w:vAlign w:val="center"/>
            <w:hideMark/>
          </w:tcPr>
          <w:p w14:paraId="7CE1017A" w14:textId="77777777" w:rsidR="009875B7" w:rsidRPr="005A23C5" w:rsidRDefault="009875B7" w:rsidP="006E4868">
            <w:pPr>
              <w:spacing w:after="0"/>
              <w:jc w:val="left"/>
              <w:rPr>
                <w:rFonts w:ascii="Arial" w:eastAsia="Times New Roman" w:hAnsi="Arial" w:cs="Arial"/>
                <w:color w:val="000000"/>
                <w:sz w:val="20"/>
                <w:szCs w:val="20"/>
              </w:rPr>
            </w:pPr>
            <w:r w:rsidRPr="005A23C5">
              <w:rPr>
                <w:rFonts w:ascii="Arial" w:eastAsia="Times New Roman" w:hAnsi="Arial" w:cs="Arial"/>
                <w:color w:val="000000"/>
                <w:sz w:val="20"/>
                <w:szCs w:val="20"/>
              </w:rPr>
              <w:t>LPOC = Labile Particulate Organic Carbon</w:t>
            </w:r>
          </w:p>
        </w:tc>
        <w:tc>
          <w:tcPr>
            <w:tcW w:w="1625" w:type="dxa"/>
            <w:vAlign w:val="center"/>
          </w:tcPr>
          <w:p w14:paraId="0160EE72" w14:textId="4AE62E54" w:rsidR="009875B7" w:rsidRPr="005A23C5" w:rsidRDefault="009875B7" w:rsidP="006E4868">
            <w:pPr>
              <w:spacing w:after="0"/>
              <w:jc w:val="center"/>
              <w:rPr>
                <w:rFonts w:ascii="Arial" w:eastAsia="Times New Roman" w:hAnsi="Arial" w:cs="Arial"/>
                <w:color w:val="000000"/>
                <w:sz w:val="20"/>
                <w:szCs w:val="20"/>
              </w:rPr>
            </w:pPr>
            <w:r w:rsidRPr="005A23C5">
              <w:rPr>
                <w:rFonts w:ascii="Arial" w:hAnsi="Arial" w:cs="Arial"/>
                <w:sz w:val="20"/>
                <w:szCs w:val="20"/>
              </w:rPr>
              <w:t>Yes</w:t>
            </w:r>
          </w:p>
        </w:tc>
      </w:tr>
      <w:tr w:rsidR="009875B7" w:rsidRPr="003A3C94" w14:paraId="3910FB8B" w14:textId="7EA83871" w:rsidTr="006E4868">
        <w:trPr>
          <w:trHeight w:val="300"/>
          <w:jc w:val="center"/>
        </w:trPr>
        <w:tc>
          <w:tcPr>
            <w:tcW w:w="5120" w:type="dxa"/>
            <w:shd w:val="clear" w:color="auto" w:fill="auto"/>
            <w:noWrap/>
            <w:vAlign w:val="center"/>
            <w:hideMark/>
          </w:tcPr>
          <w:p w14:paraId="045B2E6F" w14:textId="77777777" w:rsidR="009875B7" w:rsidRPr="005A23C5" w:rsidRDefault="009875B7" w:rsidP="006E4868">
            <w:pPr>
              <w:spacing w:after="0"/>
              <w:jc w:val="left"/>
              <w:rPr>
                <w:rFonts w:ascii="Arial" w:eastAsia="Times New Roman" w:hAnsi="Arial" w:cs="Arial"/>
                <w:color w:val="000000"/>
                <w:sz w:val="20"/>
                <w:szCs w:val="20"/>
              </w:rPr>
            </w:pPr>
            <w:r w:rsidRPr="005A23C5">
              <w:rPr>
                <w:rFonts w:ascii="Arial" w:eastAsia="Times New Roman" w:hAnsi="Arial" w:cs="Arial"/>
                <w:color w:val="000000"/>
                <w:sz w:val="20"/>
                <w:szCs w:val="20"/>
              </w:rPr>
              <w:t>DOC = Dissolved Organic Carbon</w:t>
            </w:r>
          </w:p>
        </w:tc>
        <w:tc>
          <w:tcPr>
            <w:tcW w:w="1625" w:type="dxa"/>
            <w:vAlign w:val="center"/>
          </w:tcPr>
          <w:p w14:paraId="168A4DA0" w14:textId="7B8C3C15" w:rsidR="009875B7" w:rsidRPr="005A23C5" w:rsidRDefault="009875B7" w:rsidP="006E4868">
            <w:pPr>
              <w:spacing w:after="0"/>
              <w:jc w:val="center"/>
              <w:rPr>
                <w:rFonts w:ascii="Arial" w:eastAsia="Times New Roman" w:hAnsi="Arial" w:cs="Arial"/>
                <w:color w:val="000000"/>
                <w:sz w:val="20"/>
                <w:szCs w:val="20"/>
              </w:rPr>
            </w:pPr>
            <w:r w:rsidRPr="005A23C5">
              <w:rPr>
                <w:rFonts w:ascii="Arial" w:hAnsi="Arial" w:cs="Arial"/>
                <w:sz w:val="20"/>
                <w:szCs w:val="20"/>
              </w:rPr>
              <w:t>Yes</w:t>
            </w:r>
          </w:p>
        </w:tc>
      </w:tr>
      <w:tr w:rsidR="009875B7" w:rsidRPr="003A3C94" w14:paraId="0F30678F" w14:textId="52D0BAD5" w:rsidTr="006E4868">
        <w:trPr>
          <w:trHeight w:val="300"/>
          <w:jc w:val="center"/>
        </w:trPr>
        <w:tc>
          <w:tcPr>
            <w:tcW w:w="5120" w:type="dxa"/>
            <w:shd w:val="clear" w:color="auto" w:fill="auto"/>
            <w:noWrap/>
            <w:vAlign w:val="center"/>
            <w:hideMark/>
          </w:tcPr>
          <w:p w14:paraId="5B8EC535" w14:textId="77777777" w:rsidR="009875B7" w:rsidRPr="005A23C5" w:rsidRDefault="009875B7" w:rsidP="006E4868">
            <w:pPr>
              <w:spacing w:after="0"/>
              <w:jc w:val="left"/>
              <w:rPr>
                <w:rFonts w:ascii="Arial" w:eastAsia="Times New Roman" w:hAnsi="Arial" w:cs="Arial"/>
                <w:b/>
                <w:bCs/>
                <w:color w:val="000000"/>
                <w:sz w:val="20"/>
                <w:szCs w:val="20"/>
              </w:rPr>
            </w:pPr>
            <w:r w:rsidRPr="005A23C5">
              <w:rPr>
                <w:rFonts w:ascii="Arial" w:eastAsia="Times New Roman" w:hAnsi="Arial" w:cs="Arial"/>
                <w:b/>
                <w:bCs/>
                <w:color w:val="000000"/>
                <w:sz w:val="20"/>
                <w:szCs w:val="20"/>
              </w:rPr>
              <w:t>Algae</w:t>
            </w:r>
          </w:p>
        </w:tc>
        <w:tc>
          <w:tcPr>
            <w:tcW w:w="1625" w:type="dxa"/>
            <w:vAlign w:val="center"/>
          </w:tcPr>
          <w:p w14:paraId="2C9C50B3" w14:textId="6A9E95A3" w:rsidR="009875B7" w:rsidRPr="005A23C5" w:rsidRDefault="006E4868" w:rsidP="006E4868">
            <w:pPr>
              <w:spacing w:after="0"/>
              <w:jc w:val="center"/>
              <w:rPr>
                <w:rFonts w:ascii="Arial" w:eastAsia="Times New Roman" w:hAnsi="Arial" w:cs="Arial"/>
                <w:b/>
                <w:bCs/>
                <w:color w:val="000000"/>
                <w:sz w:val="20"/>
                <w:szCs w:val="20"/>
              </w:rPr>
            </w:pPr>
            <w:r>
              <w:rPr>
                <w:rFonts w:ascii="Arial" w:eastAsia="Times New Roman" w:hAnsi="Arial" w:cs="Arial"/>
                <w:b/>
                <w:bCs/>
                <w:color w:val="000000"/>
                <w:sz w:val="20"/>
                <w:szCs w:val="20"/>
              </w:rPr>
              <w:t>-</w:t>
            </w:r>
          </w:p>
        </w:tc>
      </w:tr>
      <w:tr w:rsidR="009875B7" w:rsidRPr="003A3C94" w14:paraId="0CC7DCFE" w14:textId="03D0BC45" w:rsidTr="006E4868">
        <w:trPr>
          <w:trHeight w:val="300"/>
          <w:jc w:val="center"/>
        </w:trPr>
        <w:tc>
          <w:tcPr>
            <w:tcW w:w="5120" w:type="dxa"/>
            <w:shd w:val="clear" w:color="auto" w:fill="auto"/>
            <w:noWrap/>
            <w:vAlign w:val="center"/>
            <w:hideMark/>
          </w:tcPr>
          <w:p w14:paraId="4F01A29A" w14:textId="77777777" w:rsidR="009875B7" w:rsidRPr="005A23C5" w:rsidRDefault="009875B7" w:rsidP="006E4868">
            <w:pPr>
              <w:spacing w:after="0"/>
              <w:jc w:val="left"/>
              <w:rPr>
                <w:rFonts w:ascii="Arial" w:eastAsia="Times New Roman" w:hAnsi="Arial" w:cs="Arial"/>
                <w:color w:val="000000"/>
                <w:sz w:val="20"/>
                <w:szCs w:val="20"/>
              </w:rPr>
            </w:pPr>
            <w:r w:rsidRPr="005A23C5">
              <w:rPr>
                <w:rFonts w:ascii="Arial" w:eastAsia="Times New Roman" w:hAnsi="Arial" w:cs="Arial"/>
                <w:color w:val="000000"/>
                <w:sz w:val="20"/>
                <w:szCs w:val="20"/>
              </w:rPr>
              <w:t xml:space="preserve">Bg = Green Algae </w:t>
            </w:r>
          </w:p>
        </w:tc>
        <w:tc>
          <w:tcPr>
            <w:tcW w:w="1625" w:type="dxa"/>
            <w:vAlign w:val="center"/>
          </w:tcPr>
          <w:p w14:paraId="79D3635A" w14:textId="10245931" w:rsidR="009875B7" w:rsidRPr="005A23C5" w:rsidRDefault="009875B7" w:rsidP="006E4868">
            <w:pPr>
              <w:spacing w:after="0"/>
              <w:jc w:val="center"/>
              <w:rPr>
                <w:rFonts w:ascii="Arial" w:eastAsia="Times New Roman" w:hAnsi="Arial" w:cs="Arial"/>
                <w:color w:val="000000"/>
                <w:sz w:val="20"/>
                <w:szCs w:val="20"/>
              </w:rPr>
            </w:pPr>
            <w:r w:rsidRPr="005A23C5">
              <w:rPr>
                <w:rFonts w:ascii="Arial" w:hAnsi="Arial" w:cs="Arial"/>
                <w:sz w:val="20"/>
                <w:szCs w:val="20"/>
              </w:rPr>
              <w:t>Yes</w:t>
            </w:r>
          </w:p>
        </w:tc>
      </w:tr>
      <w:tr w:rsidR="009875B7" w:rsidRPr="003A3C94" w14:paraId="40FDDDC0" w14:textId="3D976E0E" w:rsidTr="006E4868">
        <w:trPr>
          <w:trHeight w:val="300"/>
          <w:jc w:val="center"/>
        </w:trPr>
        <w:tc>
          <w:tcPr>
            <w:tcW w:w="5120" w:type="dxa"/>
            <w:shd w:val="clear" w:color="auto" w:fill="auto"/>
            <w:noWrap/>
            <w:vAlign w:val="center"/>
            <w:hideMark/>
          </w:tcPr>
          <w:p w14:paraId="6A75B717" w14:textId="77777777" w:rsidR="009875B7" w:rsidRPr="005A23C5" w:rsidRDefault="009875B7" w:rsidP="006E4868">
            <w:pPr>
              <w:spacing w:after="0"/>
              <w:jc w:val="left"/>
              <w:rPr>
                <w:rFonts w:ascii="Arial" w:eastAsia="Times New Roman" w:hAnsi="Arial" w:cs="Arial"/>
                <w:color w:val="000000"/>
                <w:sz w:val="20"/>
                <w:szCs w:val="20"/>
              </w:rPr>
            </w:pPr>
            <w:r w:rsidRPr="005A23C5">
              <w:rPr>
                <w:rFonts w:ascii="Arial" w:eastAsia="Times New Roman" w:hAnsi="Arial" w:cs="Arial"/>
                <w:color w:val="000000"/>
                <w:sz w:val="20"/>
                <w:szCs w:val="20"/>
              </w:rPr>
              <w:t xml:space="preserve">Bd = Diatom Algae </w:t>
            </w:r>
          </w:p>
        </w:tc>
        <w:tc>
          <w:tcPr>
            <w:tcW w:w="1625" w:type="dxa"/>
            <w:vAlign w:val="center"/>
          </w:tcPr>
          <w:p w14:paraId="7565DA63" w14:textId="53999CF7" w:rsidR="009875B7" w:rsidRPr="005A23C5" w:rsidRDefault="009875B7" w:rsidP="006E4868">
            <w:pPr>
              <w:spacing w:after="0"/>
              <w:jc w:val="center"/>
              <w:rPr>
                <w:rFonts w:ascii="Arial" w:eastAsia="Times New Roman" w:hAnsi="Arial" w:cs="Arial"/>
                <w:color w:val="000000"/>
                <w:sz w:val="20"/>
                <w:szCs w:val="20"/>
              </w:rPr>
            </w:pPr>
            <w:r w:rsidRPr="005A23C5">
              <w:rPr>
                <w:rFonts w:ascii="Arial" w:hAnsi="Arial" w:cs="Arial"/>
                <w:sz w:val="20"/>
                <w:szCs w:val="20"/>
              </w:rPr>
              <w:t>No</w:t>
            </w:r>
          </w:p>
        </w:tc>
      </w:tr>
      <w:tr w:rsidR="009875B7" w:rsidRPr="003A3C94" w14:paraId="7A3E5E38" w14:textId="5F77F6DB" w:rsidTr="006E4868">
        <w:trPr>
          <w:trHeight w:val="300"/>
          <w:jc w:val="center"/>
        </w:trPr>
        <w:tc>
          <w:tcPr>
            <w:tcW w:w="5120" w:type="dxa"/>
            <w:shd w:val="clear" w:color="auto" w:fill="auto"/>
            <w:noWrap/>
            <w:vAlign w:val="center"/>
            <w:hideMark/>
          </w:tcPr>
          <w:p w14:paraId="6630D3E8" w14:textId="1F8B72BC" w:rsidR="009875B7" w:rsidRPr="005A23C5" w:rsidRDefault="009875B7" w:rsidP="006E4868">
            <w:pPr>
              <w:spacing w:after="0"/>
              <w:jc w:val="left"/>
              <w:rPr>
                <w:rFonts w:ascii="Arial" w:eastAsia="Times New Roman" w:hAnsi="Arial" w:cs="Arial"/>
                <w:color w:val="000000"/>
                <w:sz w:val="20"/>
                <w:szCs w:val="20"/>
              </w:rPr>
            </w:pPr>
            <w:r w:rsidRPr="005A23C5">
              <w:rPr>
                <w:rFonts w:ascii="Arial" w:eastAsia="Times New Roman" w:hAnsi="Arial" w:cs="Arial"/>
                <w:color w:val="000000"/>
                <w:sz w:val="20"/>
                <w:szCs w:val="20"/>
              </w:rPr>
              <w:t xml:space="preserve">Bc = </w:t>
            </w:r>
            <w:r w:rsidR="006E4868" w:rsidRPr="005A23C5">
              <w:rPr>
                <w:rFonts w:ascii="Arial" w:eastAsia="Times New Roman" w:hAnsi="Arial" w:cs="Arial"/>
                <w:color w:val="000000"/>
                <w:sz w:val="20"/>
                <w:szCs w:val="20"/>
              </w:rPr>
              <w:t>Cyanobacteria</w:t>
            </w:r>
            <w:r w:rsidRPr="005A23C5">
              <w:rPr>
                <w:rFonts w:ascii="Arial" w:eastAsia="Times New Roman" w:hAnsi="Arial" w:cs="Arial"/>
                <w:color w:val="000000"/>
                <w:sz w:val="20"/>
                <w:szCs w:val="20"/>
              </w:rPr>
              <w:t xml:space="preserve"> Algae</w:t>
            </w:r>
          </w:p>
        </w:tc>
        <w:tc>
          <w:tcPr>
            <w:tcW w:w="1625" w:type="dxa"/>
            <w:vAlign w:val="center"/>
          </w:tcPr>
          <w:p w14:paraId="1846292C" w14:textId="5417693A" w:rsidR="009875B7" w:rsidRPr="005A23C5" w:rsidRDefault="009875B7" w:rsidP="006E4868">
            <w:pPr>
              <w:spacing w:after="0"/>
              <w:jc w:val="center"/>
              <w:rPr>
                <w:rFonts w:ascii="Arial" w:eastAsia="Times New Roman" w:hAnsi="Arial" w:cs="Arial"/>
                <w:color w:val="000000"/>
                <w:sz w:val="20"/>
                <w:szCs w:val="20"/>
              </w:rPr>
            </w:pPr>
            <w:r w:rsidRPr="005A23C5">
              <w:rPr>
                <w:rFonts w:ascii="Arial" w:hAnsi="Arial" w:cs="Arial"/>
                <w:sz w:val="20"/>
                <w:szCs w:val="20"/>
              </w:rPr>
              <w:t>Yes</w:t>
            </w:r>
          </w:p>
        </w:tc>
      </w:tr>
      <w:tr w:rsidR="009875B7" w:rsidRPr="003A3C94" w14:paraId="450646A9" w14:textId="56A628E4" w:rsidTr="006E4868">
        <w:trPr>
          <w:trHeight w:val="300"/>
          <w:jc w:val="center"/>
        </w:trPr>
        <w:tc>
          <w:tcPr>
            <w:tcW w:w="5120" w:type="dxa"/>
            <w:shd w:val="clear" w:color="auto" w:fill="auto"/>
            <w:noWrap/>
            <w:vAlign w:val="center"/>
            <w:hideMark/>
          </w:tcPr>
          <w:p w14:paraId="45B17C9C" w14:textId="77777777" w:rsidR="009875B7" w:rsidRPr="005A23C5" w:rsidRDefault="009875B7" w:rsidP="006E4868">
            <w:pPr>
              <w:spacing w:after="0"/>
              <w:jc w:val="left"/>
              <w:rPr>
                <w:rFonts w:ascii="Arial" w:eastAsia="Times New Roman" w:hAnsi="Arial" w:cs="Arial"/>
                <w:color w:val="000000"/>
                <w:sz w:val="20"/>
                <w:szCs w:val="20"/>
              </w:rPr>
            </w:pPr>
            <w:r w:rsidRPr="005A23C5">
              <w:rPr>
                <w:rFonts w:ascii="Arial" w:eastAsia="Times New Roman" w:hAnsi="Arial" w:cs="Arial"/>
                <w:color w:val="000000"/>
                <w:sz w:val="20"/>
                <w:szCs w:val="20"/>
              </w:rPr>
              <w:t>Bm = Macro Algae</w:t>
            </w:r>
          </w:p>
        </w:tc>
        <w:tc>
          <w:tcPr>
            <w:tcW w:w="1625" w:type="dxa"/>
            <w:vAlign w:val="center"/>
          </w:tcPr>
          <w:p w14:paraId="3F7B9D9A" w14:textId="212CAE43" w:rsidR="009875B7" w:rsidRPr="005A23C5" w:rsidRDefault="009875B7" w:rsidP="006E4868">
            <w:pPr>
              <w:spacing w:after="0"/>
              <w:jc w:val="center"/>
              <w:rPr>
                <w:rFonts w:ascii="Arial" w:eastAsia="Times New Roman" w:hAnsi="Arial" w:cs="Arial"/>
                <w:color w:val="000000"/>
                <w:sz w:val="20"/>
                <w:szCs w:val="20"/>
              </w:rPr>
            </w:pPr>
            <w:r w:rsidRPr="005A23C5">
              <w:rPr>
                <w:rFonts w:ascii="Arial" w:hAnsi="Arial" w:cs="Arial"/>
                <w:sz w:val="20"/>
                <w:szCs w:val="20"/>
              </w:rPr>
              <w:t>No</w:t>
            </w:r>
          </w:p>
        </w:tc>
      </w:tr>
      <w:tr w:rsidR="009875B7" w:rsidRPr="003A3C94" w14:paraId="311A7483" w14:textId="0459F092" w:rsidTr="006E4868">
        <w:trPr>
          <w:trHeight w:val="300"/>
          <w:jc w:val="center"/>
        </w:trPr>
        <w:tc>
          <w:tcPr>
            <w:tcW w:w="5120" w:type="dxa"/>
            <w:shd w:val="clear" w:color="auto" w:fill="auto"/>
            <w:noWrap/>
            <w:vAlign w:val="bottom"/>
            <w:hideMark/>
          </w:tcPr>
          <w:p w14:paraId="1CD1A101" w14:textId="77777777" w:rsidR="009875B7" w:rsidRPr="005A23C5" w:rsidRDefault="009875B7" w:rsidP="006E4868">
            <w:pPr>
              <w:keepNext/>
              <w:spacing w:after="0"/>
              <w:jc w:val="left"/>
              <w:rPr>
                <w:rFonts w:ascii="Arial" w:eastAsia="Times New Roman" w:hAnsi="Arial" w:cs="Arial"/>
                <w:b/>
                <w:bCs/>
                <w:color w:val="000000"/>
                <w:sz w:val="20"/>
                <w:szCs w:val="20"/>
              </w:rPr>
            </w:pPr>
            <w:r w:rsidRPr="005A23C5">
              <w:rPr>
                <w:rFonts w:ascii="Arial" w:eastAsia="Times New Roman" w:hAnsi="Arial" w:cs="Arial"/>
                <w:b/>
                <w:bCs/>
                <w:color w:val="000000"/>
                <w:sz w:val="20"/>
                <w:szCs w:val="20"/>
              </w:rPr>
              <w:lastRenderedPageBreak/>
              <w:t>Nitrogen</w:t>
            </w:r>
          </w:p>
        </w:tc>
        <w:tc>
          <w:tcPr>
            <w:tcW w:w="1625" w:type="dxa"/>
            <w:vAlign w:val="center"/>
          </w:tcPr>
          <w:p w14:paraId="096EB96E" w14:textId="60DF7BFC" w:rsidR="009875B7" w:rsidRPr="005A23C5" w:rsidRDefault="006E4868" w:rsidP="006E4868">
            <w:pPr>
              <w:spacing w:after="0"/>
              <w:jc w:val="center"/>
              <w:rPr>
                <w:rFonts w:ascii="Arial" w:eastAsia="Times New Roman" w:hAnsi="Arial" w:cs="Arial"/>
                <w:b/>
                <w:bCs/>
                <w:color w:val="000000"/>
                <w:sz w:val="20"/>
                <w:szCs w:val="20"/>
              </w:rPr>
            </w:pPr>
            <w:r>
              <w:rPr>
                <w:rFonts w:ascii="Arial" w:eastAsia="Times New Roman" w:hAnsi="Arial" w:cs="Arial"/>
                <w:b/>
                <w:bCs/>
                <w:color w:val="000000"/>
                <w:sz w:val="20"/>
                <w:szCs w:val="20"/>
              </w:rPr>
              <w:t>-</w:t>
            </w:r>
          </w:p>
        </w:tc>
      </w:tr>
      <w:tr w:rsidR="009875B7" w:rsidRPr="003A3C94" w14:paraId="67F44362" w14:textId="77CC60C3" w:rsidTr="006E4868">
        <w:trPr>
          <w:trHeight w:val="300"/>
          <w:jc w:val="center"/>
        </w:trPr>
        <w:tc>
          <w:tcPr>
            <w:tcW w:w="5120" w:type="dxa"/>
            <w:shd w:val="clear" w:color="auto" w:fill="auto"/>
            <w:noWrap/>
            <w:vAlign w:val="center"/>
            <w:hideMark/>
          </w:tcPr>
          <w:p w14:paraId="5EF49490" w14:textId="77777777" w:rsidR="009875B7" w:rsidRPr="005A23C5" w:rsidRDefault="009875B7" w:rsidP="006E4868">
            <w:pPr>
              <w:spacing w:after="0"/>
              <w:jc w:val="left"/>
              <w:rPr>
                <w:rFonts w:ascii="Arial" w:eastAsia="Times New Roman" w:hAnsi="Arial" w:cs="Arial"/>
                <w:color w:val="000000"/>
                <w:sz w:val="20"/>
                <w:szCs w:val="20"/>
              </w:rPr>
            </w:pPr>
            <w:r w:rsidRPr="005A23C5">
              <w:rPr>
                <w:rFonts w:ascii="Arial" w:eastAsia="Times New Roman" w:hAnsi="Arial" w:cs="Arial"/>
                <w:color w:val="000000"/>
                <w:sz w:val="20"/>
                <w:szCs w:val="20"/>
              </w:rPr>
              <w:t xml:space="preserve">RPON = Refractory Particulate Organic Nitrogen </w:t>
            </w:r>
          </w:p>
        </w:tc>
        <w:tc>
          <w:tcPr>
            <w:tcW w:w="1625" w:type="dxa"/>
            <w:vAlign w:val="center"/>
          </w:tcPr>
          <w:p w14:paraId="76A914B1" w14:textId="05F6CEB2" w:rsidR="009875B7" w:rsidRPr="005A23C5" w:rsidRDefault="009875B7" w:rsidP="006E4868">
            <w:pPr>
              <w:spacing w:after="0"/>
              <w:jc w:val="center"/>
              <w:rPr>
                <w:rFonts w:ascii="Arial" w:eastAsia="Times New Roman" w:hAnsi="Arial" w:cs="Arial"/>
                <w:color w:val="000000"/>
                <w:sz w:val="20"/>
                <w:szCs w:val="20"/>
              </w:rPr>
            </w:pPr>
            <w:r w:rsidRPr="005A23C5">
              <w:rPr>
                <w:rFonts w:ascii="Arial" w:hAnsi="Arial" w:cs="Arial"/>
                <w:sz w:val="20"/>
                <w:szCs w:val="20"/>
              </w:rPr>
              <w:t>Yes</w:t>
            </w:r>
          </w:p>
        </w:tc>
      </w:tr>
      <w:tr w:rsidR="009875B7" w:rsidRPr="003A3C94" w14:paraId="7EF2DB58" w14:textId="4F8BD43E" w:rsidTr="006E4868">
        <w:trPr>
          <w:trHeight w:val="300"/>
          <w:jc w:val="center"/>
        </w:trPr>
        <w:tc>
          <w:tcPr>
            <w:tcW w:w="5120" w:type="dxa"/>
            <w:shd w:val="clear" w:color="auto" w:fill="auto"/>
            <w:noWrap/>
            <w:vAlign w:val="center"/>
            <w:hideMark/>
          </w:tcPr>
          <w:p w14:paraId="20C9F619" w14:textId="77777777" w:rsidR="009875B7" w:rsidRPr="005A23C5" w:rsidRDefault="009875B7" w:rsidP="006E4868">
            <w:pPr>
              <w:spacing w:after="0"/>
              <w:jc w:val="left"/>
              <w:rPr>
                <w:rFonts w:ascii="Arial" w:eastAsia="Times New Roman" w:hAnsi="Arial" w:cs="Arial"/>
                <w:color w:val="000000"/>
                <w:sz w:val="20"/>
                <w:szCs w:val="20"/>
              </w:rPr>
            </w:pPr>
            <w:r w:rsidRPr="005A23C5">
              <w:rPr>
                <w:rFonts w:ascii="Arial" w:eastAsia="Times New Roman" w:hAnsi="Arial" w:cs="Arial"/>
                <w:color w:val="000000"/>
                <w:sz w:val="20"/>
                <w:szCs w:val="20"/>
              </w:rPr>
              <w:t xml:space="preserve">LPON = Labile Particulate Organic Nitrogen </w:t>
            </w:r>
          </w:p>
        </w:tc>
        <w:tc>
          <w:tcPr>
            <w:tcW w:w="1625" w:type="dxa"/>
            <w:vAlign w:val="center"/>
          </w:tcPr>
          <w:p w14:paraId="425A37CC" w14:textId="657E2BC5" w:rsidR="009875B7" w:rsidRPr="005A23C5" w:rsidRDefault="009875B7" w:rsidP="006E4868">
            <w:pPr>
              <w:spacing w:after="0"/>
              <w:jc w:val="center"/>
              <w:rPr>
                <w:rFonts w:ascii="Arial" w:eastAsia="Times New Roman" w:hAnsi="Arial" w:cs="Arial"/>
                <w:color w:val="000000"/>
                <w:sz w:val="20"/>
                <w:szCs w:val="20"/>
              </w:rPr>
            </w:pPr>
            <w:r w:rsidRPr="005A23C5">
              <w:rPr>
                <w:rFonts w:ascii="Arial" w:hAnsi="Arial" w:cs="Arial"/>
                <w:sz w:val="20"/>
                <w:szCs w:val="20"/>
              </w:rPr>
              <w:t>Yes</w:t>
            </w:r>
          </w:p>
        </w:tc>
      </w:tr>
      <w:tr w:rsidR="009875B7" w:rsidRPr="003A3C94" w14:paraId="33C0708F" w14:textId="1A1B6ED2" w:rsidTr="006E4868">
        <w:trPr>
          <w:trHeight w:val="300"/>
          <w:jc w:val="center"/>
        </w:trPr>
        <w:tc>
          <w:tcPr>
            <w:tcW w:w="5120" w:type="dxa"/>
            <w:shd w:val="clear" w:color="auto" w:fill="auto"/>
            <w:noWrap/>
            <w:vAlign w:val="center"/>
            <w:hideMark/>
          </w:tcPr>
          <w:p w14:paraId="45D5BD00" w14:textId="77777777" w:rsidR="009875B7" w:rsidRPr="005A23C5" w:rsidRDefault="009875B7" w:rsidP="006E4868">
            <w:pPr>
              <w:spacing w:after="0"/>
              <w:jc w:val="left"/>
              <w:rPr>
                <w:rFonts w:ascii="Arial" w:eastAsia="Times New Roman" w:hAnsi="Arial" w:cs="Arial"/>
                <w:color w:val="000000"/>
                <w:sz w:val="20"/>
                <w:szCs w:val="20"/>
              </w:rPr>
            </w:pPr>
            <w:r w:rsidRPr="005A23C5">
              <w:rPr>
                <w:rFonts w:ascii="Arial" w:eastAsia="Times New Roman" w:hAnsi="Arial" w:cs="Arial"/>
                <w:color w:val="000000"/>
                <w:sz w:val="20"/>
                <w:szCs w:val="20"/>
              </w:rPr>
              <w:t xml:space="preserve">DON = Dissolved Organic Nitrogen </w:t>
            </w:r>
          </w:p>
        </w:tc>
        <w:tc>
          <w:tcPr>
            <w:tcW w:w="1625" w:type="dxa"/>
            <w:vAlign w:val="center"/>
          </w:tcPr>
          <w:p w14:paraId="29771C5F" w14:textId="2F0AA636" w:rsidR="009875B7" w:rsidRPr="005A23C5" w:rsidRDefault="009875B7" w:rsidP="006E4868">
            <w:pPr>
              <w:spacing w:after="0"/>
              <w:jc w:val="center"/>
              <w:rPr>
                <w:rFonts w:ascii="Arial" w:eastAsia="Times New Roman" w:hAnsi="Arial" w:cs="Arial"/>
                <w:color w:val="000000"/>
                <w:sz w:val="20"/>
                <w:szCs w:val="20"/>
              </w:rPr>
            </w:pPr>
            <w:r w:rsidRPr="005A23C5">
              <w:rPr>
                <w:rFonts w:ascii="Arial" w:hAnsi="Arial" w:cs="Arial"/>
                <w:sz w:val="20"/>
                <w:szCs w:val="20"/>
              </w:rPr>
              <w:t>Yes</w:t>
            </w:r>
          </w:p>
        </w:tc>
      </w:tr>
      <w:tr w:rsidR="009875B7" w:rsidRPr="003A3C94" w14:paraId="4EE0155C" w14:textId="5988372F" w:rsidTr="006E4868">
        <w:trPr>
          <w:trHeight w:val="300"/>
          <w:jc w:val="center"/>
        </w:trPr>
        <w:tc>
          <w:tcPr>
            <w:tcW w:w="5120" w:type="dxa"/>
            <w:shd w:val="clear" w:color="auto" w:fill="auto"/>
            <w:noWrap/>
            <w:vAlign w:val="center"/>
            <w:hideMark/>
          </w:tcPr>
          <w:p w14:paraId="78AAE354" w14:textId="77777777" w:rsidR="009875B7" w:rsidRPr="005A23C5" w:rsidRDefault="009875B7" w:rsidP="006E4868">
            <w:pPr>
              <w:spacing w:after="0"/>
              <w:jc w:val="left"/>
              <w:rPr>
                <w:rFonts w:ascii="Arial" w:eastAsia="Times New Roman" w:hAnsi="Arial" w:cs="Arial"/>
                <w:color w:val="000000"/>
                <w:sz w:val="20"/>
                <w:szCs w:val="20"/>
              </w:rPr>
            </w:pPr>
            <w:r w:rsidRPr="005A23C5">
              <w:rPr>
                <w:rFonts w:ascii="Arial" w:eastAsia="Times New Roman" w:hAnsi="Arial" w:cs="Arial"/>
                <w:color w:val="000000"/>
                <w:sz w:val="20"/>
                <w:szCs w:val="20"/>
              </w:rPr>
              <w:t xml:space="preserve">NH4 = Ammonium </w:t>
            </w:r>
          </w:p>
        </w:tc>
        <w:tc>
          <w:tcPr>
            <w:tcW w:w="1625" w:type="dxa"/>
            <w:vAlign w:val="center"/>
          </w:tcPr>
          <w:p w14:paraId="59B9FBA3" w14:textId="3341FEFD" w:rsidR="009875B7" w:rsidRPr="005A23C5" w:rsidRDefault="009875B7" w:rsidP="006E4868">
            <w:pPr>
              <w:spacing w:after="0"/>
              <w:jc w:val="center"/>
              <w:rPr>
                <w:rFonts w:ascii="Arial" w:eastAsia="Times New Roman" w:hAnsi="Arial" w:cs="Arial"/>
                <w:color w:val="000000"/>
                <w:sz w:val="20"/>
                <w:szCs w:val="20"/>
              </w:rPr>
            </w:pPr>
            <w:r w:rsidRPr="005A23C5">
              <w:rPr>
                <w:rFonts w:ascii="Arial" w:hAnsi="Arial" w:cs="Arial"/>
                <w:sz w:val="20"/>
                <w:szCs w:val="20"/>
              </w:rPr>
              <w:t>Yes</w:t>
            </w:r>
          </w:p>
        </w:tc>
      </w:tr>
      <w:tr w:rsidR="009875B7" w:rsidRPr="003A3C94" w14:paraId="72393B0F" w14:textId="4EF775D4" w:rsidTr="006E4868">
        <w:trPr>
          <w:trHeight w:val="300"/>
          <w:jc w:val="center"/>
        </w:trPr>
        <w:tc>
          <w:tcPr>
            <w:tcW w:w="5120" w:type="dxa"/>
            <w:shd w:val="clear" w:color="auto" w:fill="auto"/>
            <w:noWrap/>
            <w:vAlign w:val="center"/>
            <w:hideMark/>
          </w:tcPr>
          <w:p w14:paraId="05A05067" w14:textId="25431F12" w:rsidR="009875B7" w:rsidRPr="005A23C5" w:rsidRDefault="009875B7" w:rsidP="006E4868">
            <w:pPr>
              <w:spacing w:after="0"/>
              <w:jc w:val="left"/>
              <w:rPr>
                <w:rFonts w:ascii="Arial" w:eastAsia="Times New Roman" w:hAnsi="Arial" w:cs="Arial"/>
                <w:color w:val="000000"/>
                <w:sz w:val="20"/>
                <w:szCs w:val="20"/>
              </w:rPr>
            </w:pPr>
            <w:r w:rsidRPr="005A23C5">
              <w:rPr>
                <w:rFonts w:ascii="Arial" w:eastAsia="Times New Roman" w:hAnsi="Arial" w:cs="Arial"/>
                <w:color w:val="000000"/>
                <w:sz w:val="20"/>
                <w:szCs w:val="20"/>
              </w:rPr>
              <w:t>NO</w:t>
            </w:r>
            <w:r w:rsidR="00E44347">
              <w:rPr>
                <w:rFonts w:ascii="Arial" w:eastAsia="Times New Roman" w:hAnsi="Arial" w:cs="Arial"/>
                <w:color w:val="000000"/>
                <w:sz w:val="20"/>
                <w:szCs w:val="20"/>
              </w:rPr>
              <w:t>x</w:t>
            </w:r>
            <w:r w:rsidRPr="005A23C5">
              <w:rPr>
                <w:rFonts w:ascii="Arial" w:eastAsia="Times New Roman" w:hAnsi="Arial" w:cs="Arial"/>
                <w:color w:val="000000"/>
                <w:sz w:val="20"/>
                <w:szCs w:val="20"/>
              </w:rPr>
              <w:t xml:space="preserve"> = Nitrate + Nitrite </w:t>
            </w:r>
          </w:p>
        </w:tc>
        <w:tc>
          <w:tcPr>
            <w:tcW w:w="1625" w:type="dxa"/>
            <w:vAlign w:val="center"/>
          </w:tcPr>
          <w:p w14:paraId="06702926" w14:textId="05DFF646" w:rsidR="009875B7" w:rsidRPr="005A23C5" w:rsidRDefault="009875B7" w:rsidP="006E4868">
            <w:pPr>
              <w:spacing w:after="0"/>
              <w:jc w:val="center"/>
              <w:rPr>
                <w:rFonts w:ascii="Arial" w:eastAsia="Times New Roman" w:hAnsi="Arial" w:cs="Arial"/>
                <w:color w:val="000000"/>
                <w:sz w:val="20"/>
                <w:szCs w:val="20"/>
              </w:rPr>
            </w:pPr>
            <w:r w:rsidRPr="005A23C5">
              <w:rPr>
                <w:rFonts w:ascii="Arial" w:hAnsi="Arial" w:cs="Arial"/>
                <w:sz w:val="20"/>
                <w:szCs w:val="20"/>
              </w:rPr>
              <w:t>Yes</w:t>
            </w:r>
          </w:p>
        </w:tc>
      </w:tr>
      <w:tr w:rsidR="009875B7" w:rsidRPr="003A3C94" w14:paraId="2526A9D5" w14:textId="17E75632" w:rsidTr="006E4868">
        <w:trPr>
          <w:trHeight w:val="300"/>
          <w:jc w:val="center"/>
        </w:trPr>
        <w:tc>
          <w:tcPr>
            <w:tcW w:w="5120" w:type="dxa"/>
            <w:shd w:val="clear" w:color="auto" w:fill="auto"/>
            <w:noWrap/>
            <w:vAlign w:val="center"/>
            <w:hideMark/>
          </w:tcPr>
          <w:p w14:paraId="189B9EC5" w14:textId="77777777" w:rsidR="009875B7" w:rsidRPr="005A23C5" w:rsidRDefault="009875B7" w:rsidP="006E4868">
            <w:pPr>
              <w:spacing w:after="0"/>
              <w:jc w:val="left"/>
              <w:rPr>
                <w:rFonts w:ascii="Arial" w:eastAsia="Times New Roman" w:hAnsi="Arial" w:cs="Arial"/>
                <w:b/>
                <w:bCs/>
                <w:color w:val="000000"/>
                <w:sz w:val="20"/>
                <w:szCs w:val="20"/>
              </w:rPr>
            </w:pPr>
            <w:r w:rsidRPr="005A23C5">
              <w:rPr>
                <w:rFonts w:ascii="Arial" w:eastAsia="Times New Roman" w:hAnsi="Arial" w:cs="Arial"/>
                <w:b/>
                <w:bCs/>
                <w:color w:val="000000"/>
                <w:sz w:val="20"/>
                <w:szCs w:val="20"/>
              </w:rPr>
              <w:t>Oxygen</w:t>
            </w:r>
          </w:p>
        </w:tc>
        <w:tc>
          <w:tcPr>
            <w:tcW w:w="1625" w:type="dxa"/>
            <w:vAlign w:val="center"/>
          </w:tcPr>
          <w:p w14:paraId="20E28944" w14:textId="78A4505B" w:rsidR="009875B7" w:rsidRPr="005A23C5" w:rsidRDefault="006E4868" w:rsidP="006E4868">
            <w:pPr>
              <w:spacing w:after="0"/>
              <w:jc w:val="center"/>
              <w:rPr>
                <w:rFonts w:ascii="Arial" w:eastAsia="Times New Roman" w:hAnsi="Arial" w:cs="Arial"/>
                <w:b/>
                <w:bCs/>
                <w:color w:val="000000"/>
                <w:sz w:val="20"/>
                <w:szCs w:val="20"/>
              </w:rPr>
            </w:pPr>
            <w:r>
              <w:rPr>
                <w:rFonts w:ascii="Arial" w:eastAsia="Times New Roman" w:hAnsi="Arial" w:cs="Arial"/>
                <w:b/>
                <w:bCs/>
                <w:color w:val="000000"/>
                <w:sz w:val="20"/>
                <w:szCs w:val="20"/>
              </w:rPr>
              <w:t>-</w:t>
            </w:r>
          </w:p>
        </w:tc>
      </w:tr>
      <w:tr w:rsidR="009875B7" w:rsidRPr="003A3C94" w14:paraId="6C631BC3" w14:textId="2DB8CC06" w:rsidTr="006E4868">
        <w:trPr>
          <w:trHeight w:val="300"/>
          <w:jc w:val="center"/>
        </w:trPr>
        <w:tc>
          <w:tcPr>
            <w:tcW w:w="5120" w:type="dxa"/>
            <w:shd w:val="clear" w:color="auto" w:fill="auto"/>
            <w:noWrap/>
            <w:vAlign w:val="center"/>
            <w:hideMark/>
          </w:tcPr>
          <w:p w14:paraId="574E280B" w14:textId="75F251FF" w:rsidR="009875B7" w:rsidRPr="005A23C5" w:rsidRDefault="006E4868" w:rsidP="006E4868">
            <w:pPr>
              <w:spacing w:after="0"/>
              <w:jc w:val="left"/>
              <w:rPr>
                <w:rFonts w:ascii="Arial" w:eastAsia="Times New Roman" w:hAnsi="Arial" w:cs="Arial"/>
                <w:color w:val="000000"/>
                <w:sz w:val="20"/>
                <w:szCs w:val="20"/>
              </w:rPr>
            </w:pPr>
            <w:r>
              <w:rPr>
                <w:rFonts w:ascii="Arial" w:eastAsia="Times New Roman" w:hAnsi="Arial" w:cs="Arial"/>
                <w:color w:val="000000"/>
                <w:sz w:val="20"/>
                <w:szCs w:val="20"/>
              </w:rPr>
              <w:t>DO = Dissolved O</w:t>
            </w:r>
            <w:r w:rsidR="009875B7" w:rsidRPr="005A23C5">
              <w:rPr>
                <w:rFonts w:ascii="Arial" w:eastAsia="Times New Roman" w:hAnsi="Arial" w:cs="Arial"/>
                <w:color w:val="000000"/>
                <w:sz w:val="20"/>
                <w:szCs w:val="20"/>
              </w:rPr>
              <w:t>xygen</w:t>
            </w:r>
          </w:p>
        </w:tc>
        <w:tc>
          <w:tcPr>
            <w:tcW w:w="1625" w:type="dxa"/>
            <w:vAlign w:val="center"/>
          </w:tcPr>
          <w:p w14:paraId="2577BF40" w14:textId="2AE9F7B5" w:rsidR="009875B7" w:rsidRPr="005A23C5" w:rsidRDefault="009875B7" w:rsidP="006E4868">
            <w:pPr>
              <w:spacing w:after="0"/>
              <w:jc w:val="center"/>
              <w:rPr>
                <w:rFonts w:ascii="Arial" w:eastAsia="Times New Roman" w:hAnsi="Arial" w:cs="Arial"/>
                <w:color w:val="000000"/>
                <w:sz w:val="20"/>
                <w:szCs w:val="20"/>
              </w:rPr>
            </w:pPr>
            <w:r w:rsidRPr="005A23C5">
              <w:rPr>
                <w:rFonts w:ascii="Arial" w:hAnsi="Arial" w:cs="Arial"/>
                <w:sz w:val="20"/>
                <w:szCs w:val="20"/>
              </w:rPr>
              <w:t>Yes</w:t>
            </w:r>
          </w:p>
        </w:tc>
      </w:tr>
      <w:tr w:rsidR="009875B7" w:rsidRPr="003A3C94" w14:paraId="2832B8D1" w14:textId="7DF0AF25" w:rsidTr="006E4868">
        <w:trPr>
          <w:trHeight w:val="300"/>
          <w:jc w:val="center"/>
        </w:trPr>
        <w:tc>
          <w:tcPr>
            <w:tcW w:w="5120" w:type="dxa"/>
            <w:shd w:val="clear" w:color="auto" w:fill="auto"/>
            <w:noWrap/>
            <w:vAlign w:val="center"/>
            <w:hideMark/>
          </w:tcPr>
          <w:p w14:paraId="312D0C04" w14:textId="4EE0BF4E" w:rsidR="009875B7" w:rsidRPr="005A23C5" w:rsidRDefault="006E4868" w:rsidP="006E4868">
            <w:pPr>
              <w:spacing w:after="0"/>
              <w:jc w:val="left"/>
              <w:rPr>
                <w:rFonts w:ascii="Arial" w:eastAsia="Times New Roman" w:hAnsi="Arial" w:cs="Arial"/>
                <w:color w:val="000000"/>
                <w:sz w:val="20"/>
                <w:szCs w:val="20"/>
              </w:rPr>
            </w:pPr>
            <w:r>
              <w:rPr>
                <w:rFonts w:ascii="Arial" w:eastAsia="Times New Roman" w:hAnsi="Arial" w:cs="Arial"/>
                <w:color w:val="000000"/>
                <w:sz w:val="20"/>
                <w:szCs w:val="20"/>
              </w:rPr>
              <w:t>COD = Chemical O</w:t>
            </w:r>
            <w:r w:rsidR="009875B7" w:rsidRPr="005A23C5">
              <w:rPr>
                <w:rFonts w:ascii="Arial" w:eastAsia="Times New Roman" w:hAnsi="Arial" w:cs="Arial"/>
                <w:color w:val="000000"/>
                <w:sz w:val="20"/>
                <w:szCs w:val="20"/>
              </w:rPr>
              <w:t xml:space="preserve">xygen </w:t>
            </w:r>
            <w:r>
              <w:rPr>
                <w:rFonts w:ascii="Arial" w:eastAsia="Times New Roman" w:hAnsi="Arial" w:cs="Arial"/>
                <w:color w:val="000000"/>
                <w:sz w:val="20"/>
                <w:szCs w:val="20"/>
              </w:rPr>
              <w:t>D</w:t>
            </w:r>
            <w:r w:rsidR="009875B7" w:rsidRPr="005A23C5">
              <w:rPr>
                <w:rFonts w:ascii="Arial" w:eastAsia="Times New Roman" w:hAnsi="Arial" w:cs="Arial"/>
                <w:color w:val="000000"/>
                <w:sz w:val="20"/>
                <w:szCs w:val="20"/>
              </w:rPr>
              <w:t>emand</w:t>
            </w:r>
          </w:p>
        </w:tc>
        <w:tc>
          <w:tcPr>
            <w:tcW w:w="1625" w:type="dxa"/>
            <w:vAlign w:val="center"/>
          </w:tcPr>
          <w:p w14:paraId="157C27CA" w14:textId="6CD0A861" w:rsidR="009875B7" w:rsidRPr="005A23C5" w:rsidRDefault="009875B7" w:rsidP="006E4868">
            <w:pPr>
              <w:spacing w:after="0"/>
              <w:jc w:val="center"/>
              <w:rPr>
                <w:rFonts w:ascii="Arial" w:eastAsia="Times New Roman" w:hAnsi="Arial" w:cs="Arial"/>
                <w:color w:val="000000"/>
                <w:sz w:val="20"/>
                <w:szCs w:val="20"/>
              </w:rPr>
            </w:pPr>
            <w:r w:rsidRPr="005A23C5">
              <w:rPr>
                <w:rFonts w:ascii="Arial" w:hAnsi="Arial" w:cs="Arial"/>
                <w:sz w:val="20"/>
                <w:szCs w:val="20"/>
              </w:rPr>
              <w:t>No</w:t>
            </w:r>
          </w:p>
        </w:tc>
      </w:tr>
      <w:tr w:rsidR="009875B7" w:rsidRPr="003A3C94" w14:paraId="4E349690" w14:textId="570F21E9" w:rsidTr="006E4868">
        <w:trPr>
          <w:trHeight w:val="300"/>
          <w:jc w:val="center"/>
        </w:trPr>
        <w:tc>
          <w:tcPr>
            <w:tcW w:w="5120" w:type="dxa"/>
            <w:shd w:val="clear" w:color="auto" w:fill="auto"/>
            <w:noWrap/>
            <w:vAlign w:val="center"/>
            <w:hideMark/>
          </w:tcPr>
          <w:p w14:paraId="3CE8E8B7" w14:textId="77777777" w:rsidR="009875B7" w:rsidRPr="005A23C5" w:rsidRDefault="009875B7" w:rsidP="006E4868">
            <w:pPr>
              <w:spacing w:after="0"/>
              <w:jc w:val="left"/>
              <w:rPr>
                <w:rFonts w:ascii="Arial" w:eastAsia="Times New Roman" w:hAnsi="Arial" w:cs="Arial"/>
                <w:b/>
                <w:bCs/>
                <w:color w:val="000000"/>
                <w:sz w:val="20"/>
                <w:szCs w:val="20"/>
              </w:rPr>
            </w:pPr>
            <w:r w:rsidRPr="005A23C5">
              <w:rPr>
                <w:rFonts w:ascii="Arial" w:eastAsia="Times New Roman" w:hAnsi="Arial" w:cs="Arial"/>
                <w:b/>
                <w:bCs/>
                <w:color w:val="000000"/>
                <w:sz w:val="20"/>
                <w:szCs w:val="20"/>
              </w:rPr>
              <w:t>Phosphorus</w:t>
            </w:r>
          </w:p>
        </w:tc>
        <w:tc>
          <w:tcPr>
            <w:tcW w:w="1625" w:type="dxa"/>
            <w:vAlign w:val="center"/>
          </w:tcPr>
          <w:p w14:paraId="7A94C3F4" w14:textId="52AB9CC8" w:rsidR="009875B7" w:rsidRPr="005A23C5" w:rsidRDefault="006E4868" w:rsidP="006E4868">
            <w:pPr>
              <w:spacing w:after="0"/>
              <w:jc w:val="center"/>
              <w:rPr>
                <w:rFonts w:ascii="Arial" w:eastAsia="Times New Roman" w:hAnsi="Arial" w:cs="Arial"/>
                <w:b/>
                <w:bCs/>
                <w:color w:val="000000"/>
                <w:sz w:val="20"/>
                <w:szCs w:val="20"/>
              </w:rPr>
            </w:pPr>
            <w:r>
              <w:rPr>
                <w:rFonts w:ascii="Arial" w:eastAsia="Times New Roman" w:hAnsi="Arial" w:cs="Arial"/>
                <w:b/>
                <w:bCs/>
                <w:color w:val="000000"/>
                <w:sz w:val="20"/>
                <w:szCs w:val="20"/>
              </w:rPr>
              <w:t>-</w:t>
            </w:r>
          </w:p>
        </w:tc>
      </w:tr>
      <w:tr w:rsidR="009875B7" w:rsidRPr="003A3C94" w14:paraId="359A553B" w14:textId="382E5F74" w:rsidTr="006E4868">
        <w:trPr>
          <w:trHeight w:val="300"/>
          <w:jc w:val="center"/>
        </w:trPr>
        <w:tc>
          <w:tcPr>
            <w:tcW w:w="5120" w:type="dxa"/>
            <w:shd w:val="clear" w:color="auto" w:fill="auto"/>
            <w:noWrap/>
            <w:vAlign w:val="center"/>
            <w:hideMark/>
          </w:tcPr>
          <w:p w14:paraId="5280E33C" w14:textId="77777777" w:rsidR="009875B7" w:rsidRPr="005A23C5" w:rsidRDefault="009875B7" w:rsidP="006E4868">
            <w:pPr>
              <w:spacing w:after="0"/>
              <w:jc w:val="left"/>
              <w:rPr>
                <w:rFonts w:ascii="Arial" w:eastAsia="Times New Roman" w:hAnsi="Arial" w:cs="Arial"/>
                <w:color w:val="000000"/>
                <w:sz w:val="20"/>
                <w:szCs w:val="20"/>
              </w:rPr>
            </w:pPr>
            <w:r w:rsidRPr="005A23C5">
              <w:rPr>
                <w:rFonts w:ascii="Arial" w:eastAsia="Times New Roman" w:hAnsi="Arial" w:cs="Arial"/>
                <w:color w:val="000000"/>
                <w:sz w:val="20"/>
                <w:szCs w:val="20"/>
              </w:rPr>
              <w:t>RPOP = Refractory Particulate Organic Phosphorus</w:t>
            </w:r>
          </w:p>
        </w:tc>
        <w:tc>
          <w:tcPr>
            <w:tcW w:w="1625" w:type="dxa"/>
            <w:vAlign w:val="center"/>
          </w:tcPr>
          <w:p w14:paraId="6610A9B3" w14:textId="630B5163" w:rsidR="009875B7" w:rsidRPr="005A23C5" w:rsidRDefault="009875B7" w:rsidP="006E4868">
            <w:pPr>
              <w:spacing w:after="0"/>
              <w:jc w:val="center"/>
              <w:rPr>
                <w:rFonts w:ascii="Arial" w:eastAsia="Times New Roman" w:hAnsi="Arial" w:cs="Arial"/>
                <w:color w:val="000000"/>
                <w:sz w:val="20"/>
                <w:szCs w:val="20"/>
              </w:rPr>
            </w:pPr>
            <w:r w:rsidRPr="005A23C5">
              <w:rPr>
                <w:rFonts w:ascii="Arial" w:hAnsi="Arial" w:cs="Arial"/>
                <w:sz w:val="20"/>
                <w:szCs w:val="20"/>
              </w:rPr>
              <w:t>Yes</w:t>
            </w:r>
          </w:p>
        </w:tc>
      </w:tr>
      <w:tr w:rsidR="009875B7" w:rsidRPr="003A3C94" w14:paraId="1ADC083C" w14:textId="284B1996" w:rsidTr="006E4868">
        <w:trPr>
          <w:trHeight w:val="300"/>
          <w:jc w:val="center"/>
        </w:trPr>
        <w:tc>
          <w:tcPr>
            <w:tcW w:w="5120" w:type="dxa"/>
            <w:shd w:val="clear" w:color="auto" w:fill="auto"/>
            <w:noWrap/>
            <w:vAlign w:val="center"/>
            <w:hideMark/>
          </w:tcPr>
          <w:p w14:paraId="7CC48981" w14:textId="77777777" w:rsidR="009875B7" w:rsidRPr="005A23C5" w:rsidRDefault="009875B7" w:rsidP="006E4868">
            <w:pPr>
              <w:spacing w:after="0"/>
              <w:jc w:val="left"/>
              <w:rPr>
                <w:rFonts w:ascii="Arial" w:eastAsia="Times New Roman" w:hAnsi="Arial" w:cs="Arial"/>
                <w:color w:val="000000"/>
                <w:sz w:val="20"/>
                <w:szCs w:val="20"/>
              </w:rPr>
            </w:pPr>
            <w:r w:rsidRPr="005A23C5">
              <w:rPr>
                <w:rFonts w:ascii="Arial" w:eastAsia="Times New Roman" w:hAnsi="Arial" w:cs="Arial"/>
                <w:color w:val="000000"/>
                <w:sz w:val="20"/>
                <w:szCs w:val="20"/>
              </w:rPr>
              <w:t>LPOP = Labile Particulate Organic Phosphorus</w:t>
            </w:r>
          </w:p>
        </w:tc>
        <w:tc>
          <w:tcPr>
            <w:tcW w:w="1625" w:type="dxa"/>
            <w:vAlign w:val="center"/>
          </w:tcPr>
          <w:p w14:paraId="642155FF" w14:textId="20B27C2E" w:rsidR="009875B7" w:rsidRPr="005A23C5" w:rsidRDefault="009875B7" w:rsidP="006E4868">
            <w:pPr>
              <w:spacing w:after="0"/>
              <w:jc w:val="center"/>
              <w:rPr>
                <w:rFonts w:ascii="Arial" w:eastAsia="Times New Roman" w:hAnsi="Arial" w:cs="Arial"/>
                <w:color w:val="000000"/>
                <w:sz w:val="20"/>
                <w:szCs w:val="20"/>
              </w:rPr>
            </w:pPr>
            <w:r w:rsidRPr="005A23C5">
              <w:rPr>
                <w:rFonts w:ascii="Arial" w:hAnsi="Arial" w:cs="Arial"/>
                <w:sz w:val="20"/>
                <w:szCs w:val="20"/>
              </w:rPr>
              <w:t>Yes</w:t>
            </w:r>
          </w:p>
        </w:tc>
      </w:tr>
      <w:tr w:rsidR="009875B7" w:rsidRPr="003A3C94" w14:paraId="2E1EFF1E" w14:textId="6DED14EA" w:rsidTr="006E4868">
        <w:trPr>
          <w:trHeight w:val="300"/>
          <w:jc w:val="center"/>
        </w:trPr>
        <w:tc>
          <w:tcPr>
            <w:tcW w:w="5120" w:type="dxa"/>
            <w:shd w:val="clear" w:color="auto" w:fill="auto"/>
            <w:noWrap/>
            <w:vAlign w:val="center"/>
            <w:hideMark/>
          </w:tcPr>
          <w:p w14:paraId="0634AEB5" w14:textId="77777777" w:rsidR="009875B7" w:rsidRPr="005A23C5" w:rsidRDefault="009875B7" w:rsidP="006E4868">
            <w:pPr>
              <w:spacing w:after="0"/>
              <w:jc w:val="left"/>
              <w:rPr>
                <w:rFonts w:ascii="Arial" w:eastAsia="Times New Roman" w:hAnsi="Arial" w:cs="Arial"/>
                <w:color w:val="000000"/>
                <w:sz w:val="20"/>
                <w:szCs w:val="20"/>
              </w:rPr>
            </w:pPr>
            <w:r w:rsidRPr="005A23C5">
              <w:rPr>
                <w:rFonts w:ascii="Arial" w:eastAsia="Times New Roman" w:hAnsi="Arial" w:cs="Arial"/>
                <w:color w:val="000000"/>
                <w:sz w:val="20"/>
                <w:szCs w:val="20"/>
              </w:rPr>
              <w:t>DOP = Dissolved Organic Phosphorus</w:t>
            </w:r>
          </w:p>
        </w:tc>
        <w:tc>
          <w:tcPr>
            <w:tcW w:w="1625" w:type="dxa"/>
            <w:vAlign w:val="center"/>
          </w:tcPr>
          <w:p w14:paraId="3B4849D2" w14:textId="50350E51" w:rsidR="009875B7" w:rsidRPr="005A23C5" w:rsidRDefault="009875B7" w:rsidP="006E4868">
            <w:pPr>
              <w:spacing w:after="0"/>
              <w:jc w:val="center"/>
              <w:rPr>
                <w:rFonts w:ascii="Arial" w:eastAsia="Times New Roman" w:hAnsi="Arial" w:cs="Arial"/>
                <w:color w:val="000000"/>
                <w:sz w:val="20"/>
                <w:szCs w:val="20"/>
              </w:rPr>
            </w:pPr>
            <w:r w:rsidRPr="005A23C5">
              <w:rPr>
                <w:rFonts w:ascii="Arial" w:hAnsi="Arial" w:cs="Arial"/>
                <w:sz w:val="20"/>
                <w:szCs w:val="20"/>
              </w:rPr>
              <w:t>Yes</w:t>
            </w:r>
          </w:p>
        </w:tc>
      </w:tr>
      <w:tr w:rsidR="009875B7" w:rsidRPr="003A3C94" w14:paraId="58E683F5" w14:textId="5F44DE05" w:rsidTr="006E4868">
        <w:trPr>
          <w:trHeight w:val="300"/>
          <w:jc w:val="center"/>
        </w:trPr>
        <w:tc>
          <w:tcPr>
            <w:tcW w:w="5120" w:type="dxa"/>
            <w:shd w:val="clear" w:color="auto" w:fill="auto"/>
            <w:noWrap/>
            <w:vAlign w:val="center"/>
            <w:hideMark/>
          </w:tcPr>
          <w:p w14:paraId="762DDF90" w14:textId="77777777" w:rsidR="009875B7" w:rsidRPr="005A23C5" w:rsidRDefault="009875B7" w:rsidP="006E4868">
            <w:pPr>
              <w:spacing w:after="0"/>
              <w:jc w:val="left"/>
              <w:rPr>
                <w:rFonts w:ascii="Arial" w:eastAsia="Times New Roman" w:hAnsi="Arial" w:cs="Arial"/>
                <w:color w:val="000000"/>
                <w:sz w:val="20"/>
                <w:szCs w:val="20"/>
              </w:rPr>
            </w:pPr>
            <w:r w:rsidRPr="005A23C5">
              <w:rPr>
                <w:rFonts w:ascii="Arial" w:eastAsia="Times New Roman" w:hAnsi="Arial" w:cs="Arial"/>
                <w:color w:val="000000"/>
                <w:sz w:val="20"/>
                <w:szCs w:val="20"/>
              </w:rPr>
              <w:t>PO4t = Total Orthophosphate</w:t>
            </w:r>
          </w:p>
        </w:tc>
        <w:tc>
          <w:tcPr>
            <w:tcW w:w="1625" w:type="dxa"/>
            <w:vAlign w:val="center"/>
          </w:tcPr>
          <w:p w14:paraId="700652C2" w14:textId="3DEAFE11" w:rsidR="009875B7" w:rsidRPr="005A23C5" w:rsidRDefault="009875B7" w:rsidP="006E4868">
            <w:pPr>
              <w:spacing w:after="0"/>
              <w:jc w:val="center"/>
              <w:rPr>
                <w:rFonts w:ascii="Arial" w:eastAsia="Times New Roman" w:hAnsi="Arial" w:cs="Arial"/>
                <w:color w:val="000000"/>
                <w:sz w:val="20"/>
                <w:szCs w:val="20"/>
              </w:rPr>
            </w:pPr>
            <w:r w:rsidRPr="005A23C5">
              <w:rPr>
                <w:rFonts w:ascii="Arial" w:hAnsi="Arial" w:cs="Arial"/>
                <w:sz w:val="20"/>
                <w:szCs w:val="20"/>
              </w:rPr>
              <w:t>Yes</w:t>
            </w:r>
          </w:p>
        </w:tc>
      </w:tr>
      <w:tr w:rsidR="009875B7" w:rsidRPr="003A3C94" w14:paraId="1275C1CC" w14:textId="3DA1E0BA" w:rsidTr="006E4868">
        <w:trPr>
          <w:trHeight w:val="300"/>
          <w:jc w:val="center"/>
        </w:trPr>
        <w:tc>
          <w:tcPr>
            <w:tcW w:w="5120" w:type="dxa"/>
            <w:shd w:val="clear" w:color="auto" w:fill="auto"/>
            <w:noWrap/>
            <w:vAlign w:val="center"/>
            <w:hideMark/>
          </w:tcPr>
          <w:p w14:paraId="1E613688" w14:textId="77777777" w:rsidR="009875B7" w:rsidRPr="005A23C5" w:rsidRDefault="009875B7" w:rsidP="006E4868">
            <w:pPr>
              <w:spacing w:after="0"/>
              <w:jc w:val="left"/>
              <w:rPr>
                <w:rFonts w:ascii="Arial" w:eastAsia="Times New Roman" w:hAnsi="Arial" w:cs="Arial"/>
                <w:color w:val="000000"/>
                <w:sz w:val="20"/>
                <w:szCs w:val="20"/>
              </w:rPr>
            </w:pPr>
            <w:r w:rsidRPr="005A23C5">
              <w:rPr>
                <w:rFonts w:ascii="Arial" w:eastAsia="Times New Roman" w:hAnsi="Arial" w:cs="Arial"/>
                <w:color w:val="000000"/>
                <w:sz w:val="20"/>
                <w:szCs w:val="20"/>
              </w:rPr>
              <w:t>PO4d = Dissolved Orthophosphate</w:t>
            </w:r>
          </w:p>
        </w:tc>
        <w:tc>
          <w:tcPr>
            <w:tcW w:w="1625" w:type="dxa"/>
            <w:vAlign w:val="center"/>
          </w:tcPr>
          <w:p w14:paraId="063709FA" w14:textId="56D39B7C" w:rsidR="009875B7" w:rsidRPr="005A23C5" w:rsidRDefault="009875B7" w:rsidP="006E4868">
            <w:pPr>
              <w:spacing w:after="0"/>
              <w:jc w:val="center"/>
              <w:rPr>
                <w:rFonts w:ascii="Arial" w:eastAsia="Times New Roman" w:hAnsi="Arial" w:cs="Arial"/>
                <w:color w:val="000000"/>
                <w:sz w:val="20"/>
                <w:szCs w:val="20"/>
              </w:rPr>
            </w:pPr>
            <w:r w:rsidRPr="005A23C5">
              <w:rPr>
                <w:rFonts w:ascii="Arial" w:hAnsi="Arial" w:cs="Arial"/>
                <w:sz w:val="20"/>
                <w:szCs w:val="20"/>
              </w:rPr>
              <w:t>Yes</w:t>
            </w:r>
          </w:p>
        </w:tc>
      </w:tr>
      <w:tr w:rsidR="009875B7" w:rsidRPr="003A3C94" w14:paraId="52A92A8F" w14:textId="08867D76" w:rsidTr="006E4868">
        <w:trPr>
          <w:trHeight w:val="300"/>
          <w:jc w:val="center"/>
        </w:trPr>
        <w:tc>
          <w:tcPr>
            <w:tcW w:w="5120" w:type="dxa"/>
            <w:shd w:val="clear" w:color="auto" w:fill="auto"/>
            <w:noWrap/>
            <w:vAlign w:val="center"/>
            <w:hideMark/>
          </w:tcPr>
          <w:p w14:paraId="4A98600A" w14:textId="77777777" w:rsidR="009875B7" w:rsidRPr="005A23C5" w:rsidRDefault="009875B7" w:rsidP="006E4868">
            <w:pPr>
              <w:spacing w:after="0"/>
              <w:jc w:val="left"/>
              <w:rPr>
                <w:rFonts w:ascii="Arial" w:eastAsia="Times New Roman" w:hAnsi="Arial" w:cs="Arial"/>
                <w:color w:val="000000"/>
                <w:sz w:val="20"/>
                <w:szCs w:val="20"/>
              </w:rPr>
            </w:pPr>
            <w:r w:rsidRPr="005A23C5">
              <w:rPr>
                <w:rFonts w:ascii="Arial" w:eastAsia="Times New Roman" w:hAnsi="Arial" w:cs="Arial"/>
                <w:color w:val="000000"/>
                <w:sz w:val="20"/>
                <w:szCs w:val="20"/>
              </w:rPr>
              <w:t>PO4p = Solid-sorbed/particulate Orthophosphate</w:t>
            </w:r>
          </w:p>
        </w:tc>
        <w:tc>
          <w:tcPr>
            <w:tcW w:w="1625" w:type="dxa"/>
            <w:vAlign w:val="center"/>
          </w:tcPr>
          <w:p w14:paraId="2A87CFD7" w14:textId="0F00CA2D" w:rsidR="009875B7" w:rsidRPr="005A23C5" w:rsidRDefault="009875B7" w:rsidP="006E4868">
            <w:pPr>
              <w:spacing w:after="0"/>
              <w:jc w:val="center"/>
              <w:rPr>
                <w:rFonts w:ascii="Arial" w:eastAsia="Times New Roman" w:hAnsi="Arial" w:cs="Arial"/>
                <w:color w:val="000000"/>
                <w:sz w:val="20"/>
                <w:szCs w:val="20"/>
              </w:rPr>
            </w:pPr>
            <w:r w:rsidRPr="005A23C5">
              <w:rPr>
                <w:rFonts w:ascii="Arial" w:hAnsi="Arial" w:cs="Arial"/>
                <w:sz w:val="20"/>
                <w:szCs w:val="20"/>
              </w:rPr>
              <w:t>No</w:t>
            </w:r>
          </w:p>
        </w:tc>
      </w:tr>
      <w:tr w:rsidR="009875B7" w:rsidRPr="003A3C94" w14:paraId="31ABB1A3" w14:textId="373D38E2" w:rsidTr="006E4868">
        <w:trPr>
          <w:trHeight w:val="300"/>
          <w:jc w:val="center"/>
        </w:trPr>
        <w:tc>
          <w:tcPr>
            <w:tcW w:w="5120" w:type="dxa"/>
            <w:shd w:val="clear" w:color="auto" w:fill="auto"/>
            <w:noWrap/>
            <w:vAlign w:val="center"/>
            <w:hideMark/>
          </w:tcPr>
          <w:p w14:paraId="3ED2A25D" w14:textId="77777777" w:rsidR="009875B7" w:rsidRPr="005A23C5" w:rsidRDefault="009875B7" w:rsidP="006E4868">
            <w:pPr>
              <w:spacing w:after="0"/>
              <w:jc w:val="left"/>
              <w:rPr>
                <w:rFonts w:ascii="Arial" w:eastAsia="Times New Roman" w:hAnsi="Arial" w:cs="Arial"/>
                <w:b/>
                <w:bCs/>
                <w:color w:val="000000"/>
                <w:sz w:val="20"/>
                <w:szCs w:val="20"/>
              </w:rPr>
            </w:pPr>
            <w:r w:rsidRPr="005A23C5">
              <w:rPr>
                <w:rFonts w:ascii="Arial" w:eastAsia="Times New Roman" w:hAnsi="Arial" w:cs="Arial"/>
                <w:b/>
                <w:bCs/>
                <w:color w:val="000000"/>
                <w:sz w:val="20"/>
                <w:szCs w:val="20"/>
              </w:rPr>
              <w:t>Silica</w:t>
            </w:r>
          </w:p>
        </w:tc>
        <w:tc>
          <w:tcPr>
            <w:tcW w:w="1625" w:type="dxa"/>
            <w:vAlign w:val="center"/>
          </w:tcPr>
          <w:p w14:paraId="42BBFE68" w14:textId="1CAA89E3" w:rsidR="009875B7" w:rsidRPr="005A23C5" w:rsidRDefault="006E4868" w:rsidP="006E4868">
            <w:pPr>
              <w:spacing w:after="0"/>
              <w:jc w:val="center"/>
              <w:rPr>
                <w:rFonts w:ascii="Arial" w:eastAsia="Times New Roman" w:hAnsi="Arial" w:cs="Arial"/>
                <w:b/>
                <w:bCs/>
                <w:color w:val="000000"/>
                <w:sz w:val="20"/>
                <w:szCs w:val="20"/>
              </w:rPr>
            </w:pPr>
            <w:r>
              <w:rPr>
                <w:rFonts w:ascii="Arial" w:eastAsia="Times New Roman" w:hAnsi="Arial" w:cs="Arial"/>
                <w:b/>
                <w:bCs/>
                <w:color w:val="000000"/>
                <w:sz w:val="20"/>
                <w:szCs w:val="20"/>
              </w:rPr>
              <w:t>-</w:t>
            </w:r>
          </w:p>
        </w:tc>
      </w:tr>
      <w:tr w:rsidR="009875B7" w:rsidRPr="003A3C94" w14:paraId="4F347F0D" w14:textId="411BC07C" w:rsidTr="006E4868">
        <w:trPr>
          <w:trHeight w:val="300"/>
          <w:jc w:val="center"/>
        </w:trPr>
        <w:tc>
          <w:tcPr>
            <w:tcW w:w="5120" w:type="dxa"/>
            <w:shd w:val="clear" w:color="auto" w:fill="auto"/>
            <w:noWrap/>
            <w:vAlign w:val="bottom"/>
            <w:hideMark/>
          </w:tcPr>
          <w:p w14:paraId="22CA8A9D" w14:textId="0616C9A6" w:rsidR="009875B7" w:rsidRPr="005A23C5" w:rsidRDefault="009875B7" w:rsidP="006E4868">
            <w:pPr>
              <w:spacing w:after="0"/>
              <w:jc w:val="left"/>
              <w:rPr>
                <w:rFonts w:ascii="Arial" w:eastAsia="Times New Roman" w:hAnsi="Arial" w:cs="Arial"/>
                <w:color w:val="000000"/>
                <w:sz w:val="20"/>
                <w:szCs w:val="20"/>
              </w:rPr>
            </w:pPr>
            <w:r w:rsidRPr="005A23C5">
              <w:rPr>
                <w:rFonts w:ascii="Arial" w:eastAsia="Times New Roman" w:hAnsi="Arial" w:cs="Arial"/>
                <w:color w:val="000000"/>
                <w:sz w:val="20"/>
                <w:szCs w:val="20"/>
              </w:rPr>
              <w:t xml:space="preserve">SU = Unavailable </w:t>
            </w:r>
            <w:r w:rsidR="006E4868">
              <w:rPr>
                <w:rFonts w:ascii="Arial" w:eastAsia="Times New Roman" w:hAnsi="Arial" w:cs="Arial"/>
                <w:color w:val="000000"/>
                <w:sz w:val="20"/>
                <w:szCs w:val="20"/>
              </w:rPr>
              <w:t>S</w:t>
            </w:r>
            <w:r w:rsidRPr="005A23C5">
              <w:rPr>
                <w:rFonts w:ascii="Arial" w:eastAsia="Times New Roman" w:hAnsi="Arial" w:cs="Arial"/>
                <w:color w:val="000000"/>
                <w:sz w:val="20"/>
                <w:szCs w:val="20"/>
              </w:rPr>
              <w:t>ilica</w:t>
            </w:r>
          </w:p>
        </w:tc>
        <w:tc>
          <w:tcPr>
            <w:tcW w:w="1625" w:type="dxa"/>
            <w:vAlign w:val="center"/>
          </w:tcPr>
          <w:p w14:paraId="60B433AE" w14:textId="7886AA49" w:rsidR="009875B7" w:rsidRPr="005A23C5" w:rsidRDefault="009875B7" w:rsidP="006E4868">
            <w:pPr>
              <w:spacing w:after="0"/>
              <w:jc w:val="center"/>
              <w:rPr>
                <w:rFonts w:ascii="Arial" w:eastAsia="Times New Roman" w:hAnsi="Arial" w:cs="Arial"/>
                <w:color w:val="000000"/>
                <w:sz w:val="20"/>
                <w:szCs w:val="20"/>
              </w:rPr>
            </w:pPr>
            <w:r w:rsidRPr="005A23C5">
              <w:rPr>
                <w:rFonts w:ascii="Arial" w:hAnsi="Arial" w:cs="Arial"/>
                <w:sz w:val="20"/>
                <w:szCs w:val="20"/>
              </w:rPr>
              <w:t>No</w:t>
            </w:r>
          </w:p>
        </w:tc>
      </w:tr>
      <w:tr w:rsidR="009875B7" w:rsidRPr="003A3C94" w14:paraId="57C79653" w14:textId="7C2F83DB" w:rsidTr="006E4868">
        <w:trPr>
          <w:trHeight w:val="300"/>
          <w:jc w:val="center"/>
        </w:trPr>
        <w:tc>
          <w:tcPr>
            <w:tcW w:w="5120" w:type="dxa"/>
            <w:shd w:val="clear" w:color="auto" w:fill="auto"/>
            <w:noWrap/>
            <w:vAlign w:val="bottom"/>
            <w:hideMark/>
          </w:tcPr>
          <w:p w14:paraId="2BFB03A5" w14:textId="4F6AE8FB" w:rsidR="009875B7" w:rsidRPr="005A23C5" w:rsidRDefault="009875B7" w:rsidP="006E4868">
            <w:pPr>
              <w:spacing w:after="0"/>
              <w:jc w:val="left"/>
              <w:rPr>
                <w:rFonts w:ascii="Arial" w:eastAsia="Times New Roman" w:hAnsi="Arial" w:cs="Arial"/>
                <w:color w:val="000000"/>
                <w:sz w:val="20"/>
                <w:szCs w:val="20"/>
              </w:rPr>
            </w:pPr>
            <w:r w:rsidRPr="005A23C5">
              <w:rPr>
                <w:rFonts w:ascii="Arial" w:eastAsia="Times New Roman" w:hAnsi="Arial" w:cs="Arial"/>
                <w:color w:val="000000"/>
                <w:sz w:val="20"/>
                <w:szCs w:val="20"/>
              </w:rPr>
              <w:t xml:space="preserve">SA = Available </w:t>
            </w:r>
            <w:r w:rsidR="006E4868">
              <w:rPr>
                <w:rFonts w:ascii="Arial" w:eastAsia="Times New Roman" w:hAnsi="Arial" w:cs="Arial"/>
                <w:color w:val="000000"/>
                <w:sz w:val="20"/>
                <w:szCs w:val="20"/>
              </w:rPr>
              <w:t>B</w:t>
            </w:r>
            <w:r w:rsidRPr="005A23C5">
              <w:rPr>
                <w:rFonts w:ascii="Arial" w:eastAsia="Times New Roman" w:hAnsi="Arial" w:cs="Arial"/>
                <w:color w:val="000000"/>
                <w:sz w:val="20"/>
                <w:szCs w:val="20"/>
              </w:rPr>
              <w:t xml:space="preserve">iogenic </w:t>
            </w:r>
            <w:r w:rsidR="006E4868">
              <w:rPr>
                <w:rFonts w:ascii="Arial" w:eastAsia="Times New Roman" w:hAnsi="Arial" w:cs="Arial"/>
                <w:color w:val="000000"/>
                <w:sz w:val="20"/>
                <w:szCs w:val="20"/>
              </w:rPr>
              <w:t>S</w:t>
            </w:r>
            <w:r w:rsidRPr="005A23C5">
              <w:rPr>
                <w:rFonts w:ascii="Arial" w:eastAsia="Times New Roman" w:hAnsi="Arial" w:cs="Arial"/>
                <w:color w:val="000000"/>
                <w:sz w:val="20"/>
                <w:szCs w:val="20"/>
              </w:rPr>
              <w:t>ilica</w:t>
            </w:r>
          </w:p>
        </w:tc>
        <w:tc>
          <w:tcPr>
            <w:tcW w:w="1625" w:type="dxa"/>
            <w:vAlign w:val="center"/>
          </w:tcPr>
          <w:p w14:paraId="45E26D1B" w14:textId="614B50E3" w:rsidR="009875B7" w:rsidRPr="005A23C5" w:rsidRDefault="009875B7" w:rsidP="006E4868">
            <w:pPr>
              <w:spacing w:after="0"/>
              <w:jc w:val="center"/>
              <w:rPr>
                <w:rFonts w:ascii="Arial" w:eastAsia="Times New Roman" w:hAnsi="Arial" w:cs="Arial"/>
                <w:color w:val="000000"/>
                <w:sz w:val="20"/>
                <w:szCs w:val="20"/>
              </w:rPr>
            </w:pPr>
            <w:r w:rsidRPr="005A23C5">
              <w:rPr>
                <w:rFonts w:ascii="Arial" w:hAnsi="Arial" w:cs="Arial"/>
                <w:sz w:val="20"/>
                <w:szCs w:val="20"/>
              </w:rPr>
              <w:t>No</w:t>
            </w:r>
          </w:p>
        </w:tc>
      </w:tr>
      <w:tr w:rsidR="009875B7" w:rsidRPr="003A3C94" w14:paraId="64D05FC1" w14:textId="1A808B17" w:rsidTr="006E4868">
        <w:trPr>
          <w:trHeight w:val="300"/>
          <w:jc w:val="center"/>
        </w:trPr>
        <w:tc>
          <w:tcPr>
            <w:tcW w:w="5120" w:type="dxa"/>
            <w:shd w:val="clear" w:color="auto" w:fill="auto"/>
            <w:noWrap/>
            <w:vAlign w:val="bottom"/>
            <w:hideMark/>
          </w:tcPr>
          <w:p w14:paraId="1EDECFA3" w14:textId="127D3F0D" w:rsidR="009875B7" w:rsidRPr="005A23C5" w:rsidRDefault="006E4868" w:rsidP="006E4868">
            <w:pPr>
              <w:spacing w:after="0"/>
              <w:jc w:val="left"/>
              <w:rPr>
                <w:rFonts w:ascii="Arial" w:eastAsia="Times New Roman" w:hAnsi="Arial" w:cs="Arial"/>
                <w:color w:val="000000"/>
                <w:sz w:val="20"/>
                <w:szCs w:val="20"/>
              </w:rPr>
            </w:pPr>
            <w:r>
              <w:rPr>
                <w:rFonts w:ascii="Arial" w:eastAsia="Times New Roman" w:hAnsi="Arial" w:cs="Arial"/>
                <w:color w:val="000000"/>
                <w:sz w:val="20"/>
                <w:szCs w:val="20"/>
              </w:rPr>
              <w:t>SAd = Dissolved A</w:t>
            </w:r>
            <w:r w:rsidR="009875B7" w:rsidRPr="005A23C5">
              <w:rPr>
                <w:rFonts w:ascii="Arial" w:eastAsia="Times New Roman" w:hAnsi="Arial" w:cs="Arial"/>
                <w:color w:val="000000"/>
                <w:sz w:val="20"/>
                <w:szCs w:val="20"/>
              </w:rPr>
              <w:t xml:space="preserve">vailable </w:t>
            </w:r>
            <w:r>
              <w:rPr>
                <w:rFonts w:ascii="Arial" w:eastAsia="Times New Roman" w:hAnsi="Arial" w:cs="Arial"/>
                <w:color w:val="000000"/>
                <w:sz w:val="20"/>
                <w:szCs w:val="20"/>
              </w:rPr>
              <w:t>S</w:t>
            </w:r>
            <w:r w:rsidR="009875B7" w:rsidRPr="005A23C5">
              <w:rPr>
                <w:rFonts w:ascii="Arial" w:eastAsia="Times New Roman" w:hAnsi="Arial" w:cs="Arial"/>
                <w:color w:val="000000"/>
                <w:sz w:val="20"/>
                <w:szCs w:val="20"/>
              </w:rPr>
              <w:t>ilica</w:t>
            </w:r>
          </w:p>
        </w:tc>
        <w:tc>
          <w:tcPr>
            <w:tcW w:w="1625" w:type="dxa"/>
            <w:vAlign w:val="center"/>
          </w:tcPr>
          <w:p w14:paraId="5064A282" w14:textId="2069FF4F" w:rsidR="009875B7" w:rsidRPr="005A23C5" w:rsidRDefault="009875B7" w:rsidP="006E4868">
            <w:pPr>
              <w:spacing w:after="0"/>
              <w:jc w:val="center"/>
              <w:rPr>
                <w:rFonts w:ascii="Arial" w:eastAsia="Times New Roman" w:hAnsi="Arial" w:cs="Arial"/>
                <w:color w:val="000000"/>
                <w:sz w:val="20"/>
                <w:szCs w:val="20"/>
              </w:rPr>
            </w:pPr>
            <w:r w:rsidRPr="005A23C5">
              <w:rPr>
                <w:rFonts w:ascii="Arial" w:hAnsi="Arial" w:cs="Arial"/>
                <w:sz w:val="20"/>
                <w:szCs w:val="20"/>
              </w:rPr>
              <w:t>No</w:t>
            </w:r>
          </w:p>
        </w:tc>
      </w:tr>
      <w:tr w:rsidR="009875B7" w:rsidRPr="003A3C94" w14:paraId="0B87883F" w14:textId="3FBB350F" w:rsidTr="006E4868">
        <w:trPr>
          <w:trHeight w:val="300"/>
          <w:jc w:val="center"/>
        </w:trPr>
        <w:tc>
          <w:tcPr>
            <w:tcW w:w="5120" w:type="dxa"/>
            <w:shd w:val="clear" w:color="auto" w:fill="auto"/>
            <w:noWrap/>
            <w:vAlign w:val="center"/>
            <w:hideMark/>
          </w:tcPr>
          <w:p w14:paraId="28F64A27" w14:textId="1E23C1AC" w:rsidR="009875B7" w:rsidRPr="005A23C5" w:rsidRDefault="006E4868" w:rsidP="006E4868">
            <w:pPr>
              <w:spacing w:after="0"/>
              <w:jc w:val="left"/>
              <w:rPr>
                <w:rFonts w:ascii="Arial" w:eastAsia="Times New Roman" w:hAnsi="Arial" w:cs="Arial"/>
                <w:color w:val="000000"/>
                <w:sz w:val="20"/>
                <w:szCs w:val="20"/>
              </w:rPr>
            </w:pPr>
            <w:r>
              <w:rPr>
                <w:rFonts w:ascii="Arial" w:eastAsia="Times New Roman" w:hAnsi="Arial" w:cs="Arial"/>
                <w:color w:val="000000"/>
                <w:sz w:val="20"/>
                <w:szCs w:val="20"/>
              </w:rPr>
              <w:t>SAp = Particulate Available S</w:t>
            </w:r>
            <w:r w:rsidR="009875B7" w:rsidRPr="005A23C5">
              <w:rPr>
                <w:rFonts w:ascii="Arial" w:eastAsia="Times New Roman" w:hAnsi="Arial" w:cs="Arial"/>
                <w:color w:val="000000"/>
                <w:sz w:val="20"/>
                <w:szCs w:val="20"/>
              </w:rPr>
              <w:t>ilica</w:t>
            </w:r>
          </w:p>
        </w:tc>
        <w:tc>
          <w:tcPr>
            <w:tcW w:w="1625" w:type="dxa"/>
            <w:vAlign w:val="center"/>
          </w:tcPr>
          <w:p w14:paraId="0BEF6681" w14:textId="1D743F3C" w:rsidR="009875B7" w:rsidRPr="005A23C5" w:rsidRDefault="009875B7" w:rsidP="006E4868">
            <w:pPr>
              <w:spacing w:after="0"/>
              <w:jc w:val="center"/>
              <w:rPr>
                <w:rFonts w:ascii="Arial" w:eastAsia="Times New Roman" w:hAnsi="Arial" w:cs="Arial"/>
                <w:color w:val="000000"/>
                <w:sz w:val="20"/>
                <w:szCs w:val="20"/>
              </w:rPr>
            </w:pPr>
            <w:r w:rsidRPr="005A23C5">
              <w:rPr>
                <w:rFonts w:ascii="Arial" w:hAnsi="Arial" w:cs="Arial"/>
                <w:sz w:val="20"/>
                <w:szCs w:val="20"/>
              </w:rPr>
              <w:t>No</w:t>
            </w:r>
          </w:p>
        </w:tc>
      </w:tr>
      <w:tr w:rsidR="009875B7" w:rsidRPr="003A3C94" w14:paraId="51DC4B9C" w14:textId="7A3C2579" w:rsidTr="006E4868">
        <w:trPr>
          <w:trHeight w:val="300"/>
          <w:jc w:val="center"/>
        </w:trPr>
        <w:tc>
          <w:tcPr>
            <w:tcW w:w="5120" w:type="dxa"/>
            <w:shd w:val="clear" w:color="auto" w:fill="auto"/>
            <w:noWrap/>
            <w:vAlign w:val="center"/>
            <w:hideMark/>
          </w:tcPr>
          <w:p w14:paraId="698296B3" w14:textId="77777777" w:rsidR="009875B7" w:rsidRPr="005A23C5" w:rsidRDefault="009875B7" w:rsidP="006E4868">
            <w:pPr>
              <w:spacing w:after="0"/>
              <w:jc w:val="left"/>
              <w:rPr>
                <w:rFonts w:ascii="Arial" w:eastAsia="Times New Roman" w:hAnsi="Arial" w:cs="Arial"/>
                <w:b/>
                <w:bCs/>
                <w:color w:val="000000"/>
                <w:sz w:val="20"/>
                <w:szCs w:val="20"/>
              </w:rPr>
            </w:pPr>
            <w:r w:rsidRPr="005A23C5">
              <w:rPr>
                <w:rFonts w:ascii="Arial" w:eastAsia="Times New Roman" w:hAnsi="Arial" w:cs="Arial"/>
                <w:b/>
                <w:bCs/>
                <w:color w:val="000000"/>
                <w:sz w:val="20"/>
                <w:szCs w:val="20"/>
              </w:rPr>
              <w:t>Metals</w:t>
            </w:r>
          </w:p>
        </w:tc>
        <w:tc>
          <w:tcPr>
            <w:tcW w:w="1625" w:type="dxa"/>
            <w:vAlign w:val="center"/>
          </w:tcPr>
          <w:p w14:paraId="70767F27" w14:textId="55788C26" w:rsidR="009875B7" w:rsidRPr="005A23C5" w:rsidRDefault="006E4868" w:rsidP="006E4868">
            <w:pPr>
              <w:spacing w:after="0"/>
              <w:jc w:val="center"/>
              <w:rPr>
                <w:rFonts w:ascii="Arial" w:eastAsia="Times New Roman" w:hAnsi="Arial" w:cs="Arial"/>
                <w:b/>
                <w:bCs/>
                <w:color w:val="000000"/>
                <w:sz w:val="20"/>
                <w:szCs w:val="20"/>
              </w:rPr>
            </w:pPr>
            <w:r>
              <w:rPr>
                <w:rFonts w:ascii="Arial" w:eastAsia="Times New Roman" w:hAnsi="Arial" w:cs="Arial"/>
                <w:b/>
                <w:bCs/>
                <w:color w:val="000000"/>
                <w:sz w:val="20"/>
                <w:szCs w:val="20"/>
              </w:rPr>
              <w:t>-</w:t>
            </w:r>
          </w:p>
        </w:tc>
      </w:tr>
      <w:tr w:rsidR="009875B7" w:rsidRPr="003A3C94" w14:paraId="372CDD66" w14:textId="0CF8E01A" w:rsidTr="006E4868">
        <w:trPr>
          <w:trHeight w:val="300"/>
          <w:jc w:val="center"/>
        </w:trPr>
        <w:tc>
          <w:tcPr>
            <w:tcW w:w="5120" w:type="dxa"/>
            <w:shd w:val="clear" w:color="auto" w:fill="auto"/>
            <w:noWrap/>
            <w:vAlign w:val="center"/>
            <w:hideMark/>
          </w:tcPr>
          <w:p w14:paraId="0B4D7FCF" w14:textId="38339F4A" w:rsidR="009875B7" w:rsidRPr="005A23C5" w:rsidRDefault="006E4868" w:rsidP="006E4868">
            <w:pPr>
              <w:spacing w:after="0"/>
              <w:jc w:val="left"/>
              <w:rPr>
                <w:rFonts w:ascii="Arial" w:eastAsia="Times New Roman" w:hAnsi="Arial" w:cs="Arial"/>
                <w:color w:val="000000"/>
                <w:sz w:val="20"/>
                <w:szCs w:val="20"/>
              </w:rPr>
            </w:pPr>
            <w:r>
              <w:rPr>
                <w:rFonts w:ascii="Arial" w:eastAsia="Times New Roman" w:hAnsi="Arial" w:cs="Arial"/>
                <w:color w:val="000000"/>
                <w:sz w:val="20"/>
                <w:szCs w:val="20"/>
              </w:rPr>
              <w:t>TAM = Total A</w:t>
            </w:r>
            <w:r w:rsidR="009875B7" w:rsidRPr="005A23C5">
              <w:rPr>
                <w:rFonts w:ascii="Arial" w:eastAsia="Times New Roman" w:hAnsi="Arial" w:cs="Arial"/>
                <w:color w:val="000000"/>
                <w:sz w:val="20"/>
                <w:szCs w:val="20"/>
              </w:rPr>
              <w:t xml:space="preserve">ctive </w:t>
            </w:r>
            <w:r>
              <w:rPr>
                <w:rFonts w:ascii="Arial" w:eastAsia="Times New Roman" w:hAnsi="Arial" w:cs="Arial"/>
                <w:color w:val="000000"/>
                <w:sz w:val="20"/>
                <w:szCs w:val="20"/>
              </w:rPr>
              <w:t>M</w:t>
            </w:r>
            <w:r w:rsidR="009875B7" w:rsidRPr="005A23C5">
              <w:rPr>
                <w:rFonts w:ascii="Arial" w:eastAsia="Times New Roman" w:hAnsi="Arial" w:cs="Arial"/>
                <w:color w:val="000000"/>
                <w:sz w:val="20"/>
                <w:szCs w:val="20"/>
              </w:rPr>
              <w:t>etal</w:t>
            </w:r>
          </w:p>
        </w:tc>
        <w:tc>
          <w:tcPr>
            <w:tcW w:w="1625" w:type="dxa"/>
            <w:vAlign w:val="center"/>
          </w:tcPr>
          <w:p w14:paraId="42B9EC55" w14:textId="2142EDDC" w:rsidR="009875B7" w:rsidRPr="005A23C5" w:rsidRDefault="009875B7" w:rsidP="006E4868">
            <w:pPr>
              <w:spacing w:after="0"/>
              <w:jc w:val="center"/>
              <w:rPr>
                <w:rFonts w:ascii="Arial" w:eastAsia="Times New Roman" w:hAnsi="Arial" w:cs="Arial"/>
                <w:color w:val="000000"/>
                <w:sz w:val="20"/>
                <w:szCs w:val="20"/>
              </w:rPr>
            </w:pPr>
            <w:r w:rsidRPr="005A23C5">
              <w:rPr>
                <w:rFonts w:ascii="Arial" w:hAnsi="Arial" w:cs="Arial"/>
                <w:sz w:val="20"/>
                <w:szCs w:val="20"/>
              </w:rPr>
              <w:t>No</w:t>
            </w:r>
          </w:p>
        </w:tc>
      </w:tr>
      <w:tr w:rsidR="009875B7" w:rsidRPr="003A3C94" w14:paraId="75A24430" w14:textId="71AC5D21" w:rsidTr="006E4868">
        <w:trPr>
          <w:trHeight w:val="300"/>
          <w:jc w:val="center"/>
        </w:trPr>
        <w:tc>
          <w:tcPr>
            <w:tcW w:w="5120" w:type="dxa"/>
            <w:shd w:val="clear" w:color="auto" w:fill="auto"/>
            <w:noWrap/>
            <w:vAlign w:val="center"/>
            <w:hideMark/>
          </w:tcPr>
          <w:p w14:paraId="4F366A8B" w14:textId="77777777" w:rsidR="009875B7" w:rsidRPr="005A23C5" w:rsidRDefault="009875B7" w:rsidP="006E4868">
            <w:pPr>
              <w:spacing w:after="0"/>
              <w:jc w:val="left"/>
              <w:rPr>
                <w:rFonts w:ascii="Arial" w:eastAsia="Times New Roman" w:hAnsi="Arial" w:cs="Arial"/>
                <w:b/>
                <w:bCs/>
                <w:color w:val="000000"/>
                <w:sz w:val="20"/>
                <w:szCs w:val="20"/>
              </w:rPr>
            </w:pPr>
            <w:r w:rsidRPr="005A23C5">
              <w:rPr>
                <w:rFonts w:ascii="Arial" w:eastAsia="Times New Roman" w:hAnsi="Arial" w:cs="Arial"/>
                <w:b/>
                <w:bCs/>
                <w:color w:val="000000"/>
                <w:sz w:val="20"/>
                <w:szCs w:val="20"/>
              </w:rPr>
              <w:t>Solids</w:t>
            </w:r>
          </w:p>
        </w:tc>
        <w:tc>
          <w:tcPr>
            <w:tcW w:w="1625" w:type="dxa"/>
            <w:vAlign w:val="center"/>
          </w:tcPr>
          <w:p w14:paraId="7C7DBC89" w14:textId="0CA580F9" w:rsidR="009875B7" w:rsidRPr="005A23C5" w:rsidRDefault="006E4868" w:rsidP="006E4868">
            <w:pPr>
              <w:spacing w:after="0"/>
              <w:jc w:val="center"/>
              <w:rPr>
                <w:rFonts w:ascii="Arial" w:eastAsia="Times New Roman" w:hAnsi="Arial" w:cs="Arial"/>
                <w:b/>
                <w:bCs/>
                <w:color w:val="000000"/>
                <w:sz w:val="20"/>
                <w:szCs w:val="20"/>
              </w:rPr>
            </w:pPr>
            <w:r>
              <w:rPr>
                <w:rFonts w:ascii="Arial" w:eastAsia="Times New Roman" w:hAnsi="Arial" w:cs="Arial"/>
                <w:b/>
                <w:bCs/>
                <w:color w:val="000000"/>
                <w:sz w:val="20"/>
                <w:szCs w:val="20"/>
              </w:rPr>
              <w:t>-</w:t>
            </w:r>
          </w:p>
        </w:tc>
      </w:tr>
      <w:tr w:rsidR="009875B7" w:rsidRPr="003A3C94" w14:paraId="54E99B7F" w14:textId="7EB6D637" w:rsidTr="006E4868">
        <w:trPr>
          <w:trHeight w:val="300"/>
          <w:jc w:val="center"/>
        </w:trPr>
        <w:tc>
          <w:tcPr>
            <w:tcW w:w="5120" w:type="dxa"/>
            <w:shd w:val="clear" w:color="auto" w:fill="auto"/>
            <w:noWrap/>
            <w:vAlign w:val="center"/>
            <w:hideMark/>
          </w:tcPr>
          <w:p w14:paraId="6D1EE2A4" w14:textId="60A7A0FA" w:rsidR="009875B7" w:rsidRPr="005A23C5" w:rsidRDefault="006E4868" w:rsidP="006E4868">
            <w:pPr>
              <w:spacing w:after="0"/>
              <w:jc w:val="left"/>
              <w:rPr>
                <w:rFonts w:ascii="Arial" w:eastAsia="Times New Roman" w:hAnsi="Arial" w:cs="Arial"/>
                <w:color w:val="000000"/>
                <w:sz w:val="20"/>
                <w:szCs w:val="20"/>
              </w:rPr>
            </w:pPr>
            <w:r>
              <w:rPr>
                <w:rFonts w:ascii="Arial" w:eastAsia="Times New Roman" w:hAnsi="Arial" w:cs="Arial"/>
                <w:color w:val="000000"/>
                <w:sz w:val="20"/>
                <w:szCs w:val="20"/>
              </w:rPr>
              <w:t>TSS =  Total Suspended S</w:t>
            </w:r>
            <w:r w:rsidR="009875B7" w:rsidRPr="005A23C5">
              <w:rPr>
                <w:rFonts w:ascii="Arial" w:eastAsia="Times New Roman" w:hAnsi="Arial" w:cs="Arial"/>
                <w:color w:val="000000"/>
                <w:sz w:val="20"/>
                <w:szCs w:val="20"/>
              </w:rPr>
              <w:t>olids</w:t>
            </w:r>
          </w:p>
        </w:tc>
        <w:tc>
          <w:tcPr>
            <w:tcW w:w="1625" w:type="dxa"/>
            <w:vAlign w:val="center"/>
          </w:tcPr>
          <w:p w14:paraId="47450553" w14:textId="1BE50B5E" w:rsidR="009875B7" w:rsidRPr="005A23C5" w:rsidRDefault="009875B7" w:rsidP="006E4868">
            <w:pPr>
              <w:spacing w:after="0"/>
              <w:jc w:val="center"/>
              <w:rPr>
                <w:rFonts w:ascii="Arial" w:eastAsia="Times New Roman" w:hAnsi="Arial" w:cs="Arial"/>
                <w:color w:val="000000"/>
                <w:sz w:val="20"/>
                <w:szCs w:val="20"/>
              </w:rPr>
            </w:pPr>
            <w:r w:rsidRPr="005A23C5">
              <w:rPr>
                <w:rFonts w:ascii="Arial" w:hAnsi="Arial" w:cs="Arial"/>
                <w:sz w:val="20"/>
                <w:szCs w:val="20"/>
              </w:rPr>
              <w:t>No</w:t>
            </w:r>
          </w:p>
        </w:tc>
      </w:tr>
      <w:tr w:rsidR="009875B7" w:rsidRPr="003A3C94" w14:paraId="7BB89973" w14:textId="3DEA190B" w:rsidTr="006E4868">
        <w:trPr>
          <w:trHeight w:val="300"/>
          <w:jc w:val="center"/>
        </w:trPr>
        <w:tc>
          <w:tcPr>
            <w:tcW w:w="5120" w:type="dxa"/>
            <w:shd w:val="clear" w:color="auto" w:fill="auto"/>
            <w:noWrap/>
            <w:vAlign w:val="center"/>
            <w:hideMark/>
          </w:tcPr>
          <w:p w14:paraId="20FF42F6" w14:textId="77777777" w:rsidR="009875B7" w:rsidRPr="005A23C5" w:rsidRDefault="009875B7" w:rsidP="006E4868">
            <w:pPr>
              <w:spacing w:after="0"/>
              <w:jc w:val="left"/>
              <w:rPr>
                <w:rFonts w:ascii="Arial" w:eastAsia="Times New Roman" w:hAnsi="Arial" w:cs="Arial"/>
                <w:b/>
                <w:bCs/>
                <w:color w:val="000000"/>
                <w:sz w:val="20"/>
                <w:szCs w:val="20"/>
              </w:rPr>
            </w:pPr>
            <w:r w:rsidRPr="005A23C5">
              <w:rPr>
                <w:rFonts w:ascii="Arial" w:eastAsia="Times New Roman" w:hAnsi="Arial" w:cs="Arial"/>
                <w:b/>
                <w:bCs/>
                <w:color w:val="000000"/>
                <w:sz w:val="20"/>
                <w:szCs w:val="20"/>
              </w:rPr>
              <w:t>Biological</w:t>
            </w:r>
          </w:p>
        </w:tc>
        <w:tc>
          <w:tcPr>
            <w:tcW w:w="1625" w:type="dxa"/>
            <w:vAlign w:val="center"/>
          </w:tcPr>
          <w:p w14:paraId="58CF974E" w14:textId="44518AE7" w:rsidR="009875B7" w:rsidRPr="005A23C5" w:rsidRDefault="006E4868" w:rsidP="006E4868">
            <w:pPr>
              <w:spacing w:after="0"/>
              <w:jc w:val="center"/>
              <w:rPr>
                <w:rFonts w:ascii="Arial" w:eastAsia="Times New Roman" w:hAnsi="Arial" w:cs="Arial"/>
                <w:b/>
                <w:bCs/>
                <w:color w:val="000000"/>
                <w:sz w:val="20"/>
                <w:szCs w:val="20"/>
              </w:rPr>
            </w:pPr>
            <w:r>
              <w:rPr>
                <w:rFonts w:ascii="Arial" w:eastAsia="Times New Roman" w:hAnsi="Arial" w:cs="Arial"/>
                <w:b/>
                <w:bCs/>
                <w:color w:val="000000"/>
                <w:sz w:val="20"/>
                <w:szCs w:val="20"/>
              </w:rPr>
              <w:t>-</w:t>
            </w:r>
          </w:p>
        </w:tc>
      </w:tr>
      <w:tr w:rsidR="009875B7" w:rsidRPr="003A3C94" w14:paraId="0705B13A" w14:textId="2EEC8326" w:rsidTr="006E4868">
        <w:trPr>
          <w:trHeight w:val="300"/>
          <w:jc w:val="center"/>
        </w:trPr>
        <w:tc>
          <w:tcPr>
            <w:tcW w:w="5120" w:type="dxa"/>
            <w:shd w:val="clear" w:color="auto" w:fill="auto"/>
            <w:noWrap/>
            <w:vAlign w:val="center"/>
            <w:hideMark/>
          </w:tcPr>
          <w:p w14:paraId="73E3D8EB" w14:textId="55642C81" w:rsidR="009875B7" w:rsidRPr="005A23C5" w:rsidRDefault="006E4868" w:rsidP="006E4868">
            <w:pPr>
              <w:spacing w:after="0"/>
              <w:jc w:val="left"/>
              <w:rPr>
                <w:rFonts w:ascii="Arial" w:eastAsia="Times New Roman" w:hAnsi="Arial" w:cs="Arial"/>
                <w:color w:val="000000"/>
                <w:sz w:val="20"/>
                <w:szCs w:val="20"/>
              </w:rPr>
            </w:pPr>
            <w:r>
              <w:rPr>
                <w:rFonts w:ascii="Arial" w:eastAsia="Times New Roman" w:hAnsi="Arial" w:cs="Arial"/>
                <w:color w:val="000000"/>
                <w:sz w:val="20"/>
                <w:szCs w:val="20"/>
              </w:rPr>
              <w:t>FCB =  Fecal C</w:t>
            </w:r>
            <w:r w:rsidR="009875B7" w:rsidRPr="005A23C5">
              <w:rPr>
                <w:rFonts w:ascii="Arial" w:eastAsia="Times New Roman" w:hAnsi="Arial" w:cs="Arial"/>
                <w:color w:val="000000"/>
                <w:sz w:val="20"/>
                <w:szCs w:val="20"/>
              </w:rPr>
              <w:t xml:space="preserve">oliform </w:t>
            </w:r>
            <w:r>
              <w:rPr>
                <w:rFonts w:ascii="Arial" w:eastAsia="Times New Roman" w:hAnsi="Arial" w:cs="Arial"/>
                <w:color w:val="000000"/>
                <w:sz w:val="20"/>
                <w:szCs w:val="20"/>
              </w:rPr>
              <w:t>B</w:t>
            </w:r>
            <w:r w:rsidR="009875B7" w:rsidRPr="005A23C5">
              <w:rPr>
                <w:rFonts w:ascii="Arial" w:eastAsia="Times New Roman" w:hAnsi="Arial" w:cs="Arial"/>
                <w:color w:val="000000"/>
                <w:sz w:val="20"/>
                <w:szCs w:val="20"/>
              </w:rPr>
              <w:t>acteria</w:t>
            </w:r>
          </w:p>
        </w:tc>
        <w:tc>
          <w:tcPr>
            <w:tcW w:w="1625" w:type="dxa"/>
            <w:vAlign w:val="center"/>
          </w:tcPr>
          <w:p w14:paraId="42700D4A" w14:textId="13AA8F91" w:rsidR="009875B7" w:rsidRPr="005A23C5" w:rsidRDefault="009875B7" w:rsidP="006E4868">
            <w:pPr>
              <w:spacing w:after="0"/>
              <w:jc w:val="center"/>
              <w:rPr>
                <w:rFonts w:ascii="Arial" w:eastAsia="Times New Roman" w:hAnsi="Arial" w:cs="Arial"/>
                <w:color w:val="000000"/>
                <w:sz w:val="20"/>
                <w:szCs w:val="20"/>
              </w:rPr>
            </w:pPr>
            <w:r w:rsidRPr="005A23C5">
              <w:rPr>
                <w:rFonts w:ascii="Arial" w:hAnsi="Arial" w:cs="Arial"/>
                <w:sz w:val="20"/>
                <w:szCs w:val="20"/>
              </w:rPr>
              <w:t>No</w:t>
            </w:r>
          </w:p>
        </w:tc>
      </w:tr>
    </w:tbl>
    <w:p w14:paraId="49253E1F" w14:textId="6DD1DE21" w:rsidR="00D31228" w:rsidRPr="006F204E" w:rsidRDefault="00D31228" w:rsidP="00D31228">
      <w:pPr>
        <w:pStyle w:val="Heading2"/>
      </w:pPr>
      <w:bookmarkStart w:id="8" w:name="_Toc464208956"/>
      <w:r>
        <w:t>Description of simulated processes</w:t>
      </w:r>
      <w:bookmarkEnd w:id="8"/>
    </w:p>
    <w:p w14:paraId="62852238" w14:textId="5D0CCE5E" w:rsidR="000D5296" w:rsidRDefault="00D31228" w:rsidP="006E4868">
      <w:r>
        <w:t xml:space="preserve">The processes simulated in </w:t>
      </w:r>
      <w:r w:rsidR="001F465A" w:rsidRPr="001F465A">
        <w:rPr>
          <w:b/>
        </w:rPr>
        <w:fldChar w:fldCharType="begin"/>
      </w:r>
      <w:r w:rsidR="001F465A" w:rsidRPr="001F465A">
        <w:rPr>
          <w:b/>
        </w:rPr>
        <w:instrText xml:space="preserve"> REF _Ref464204002 \h </w:instrText>
      </w:r>
      <w:r w:rsidR="001F465A" w:rsidRPr="001F465A">
        <w:rPr>
          <w:b/>
        </w:rPr>
      </w:r>
      <w:r w:rsidR="001F465A">
        <w:rPr>
          <w:b/>
        </w:rPr>
        <w:instrText xml:space="preserve"> \* MERGEFORMAT </w:instrText>
      </w:r>
      <w:r w:rsidR="001F465A" w:rsidRPr="001F465A">
        <w:rPr>
          <w:b/>
        </w:rPr>
        <w:fldChar w:fldCharType="separate"/>
      </w:r>
      <w:r w:rsidR="001F465A" w:rsidRPr="001F465A">
        <w:rPr>
          <w:b/>
        </w:rPr>
        <w:t xml:space="preserve">Figure </w:t>
      </w:r>
      <w:r w:rsidR="001F465A" w:rsidRPr="001F465A">
        <w:rPr>
          <w:b/>
          <w:noProof/>
        </w:rPr>
        <w:t>1</w:t>
      </w:r>
      <w:r w:rsidR="001F465A" w:rsidRPr="001F465A">
        <w:rPr>
          <w:b/>
        </w:rPr>
        <w:fldChar w:fldCharType="end"/>
      </w:r>
      <w:r w:rsidR="001F465A">
        <w:t xml:space="preserve"> </w:t>
      </w:r>
      <w:r>
        <w:t xml:space="preserve">support the evaluation of eutrophication problems in aquatic ecosystems. Some of the most relevant </w:t>
      </w:r>
      <w:r w:rsidR="00404B88">
        <w:t xml:space="preserve">constituents simulated include </w:t>
      </w:r>
      <w:r w:rsidR="006E4868">
        <w:t xml:space="preserve">nitrate + </w:t>
      </w:r>
      <w:r w:rsidR="00947132" w:rsidRPr="003B77A0">
        <w:t>nitrite (NO</w:t>
      </w:r>
      <w:r w:rsidR="00947132" w:rsidRPr="003B77A0">
        <w:rPr>
          <w:vertAlign w:val="subscript"/>
        </w:rPr>
        <w:t>X</w:t>
      </w:r>
      <w:r w:rsidR="00947132" w:rsidRPr="003B77A0">
        <w:t>), ammoni</w:t>
      </w:r>
      <w:r w:rsidR="004510F2">
        <w:t>um</w:t>
      </w:r>
      <w:r w:rsidR="00947132" w:rsidRPr="003B77A0">
        <w:t xml:space="preserve"> (NH</w:t>
      </w:r>
      <w:r w:rsidR="00947132" w:rsidRPr="003B77A0">
        <w:rPr>
          <w:vertAlign w:val="subscript"/>
        </w:rPr>
        <w:t>4</w:t>
      </w:r>
      <w:r w:rsidR="00947132" w:rsidRPr="003B77A0">
        <w:t>), organic nitrogen (OrgN), orthophosphate (PO</w:t>
      </w:r>
      <w:r w:rsidR="00947132" w:rsidRPr="003B77A0">
        <w:rPr>
          <w:vertAlign w:val="subscript"/>
        </w:rPr>
        <w:t>4</w:t>
      </w:r>
      <w:r w:rsidR="00947132" w:rsidRPr="003B77A0">
        <w:t>), organic phosphorus (OrgP), chlorophyll-</w:t>
      </w:r>
      <w:r w:rsidR="00947132" w:rsidRPr="003B77A0">
        <w:rPr>
          <w:i/>
        </w:rPr>
        <w:t>a</w:t>
      </w:r>
      <w:r w:rsidR="00947132">
        <w:t xml:space="preserve">, </w:t>
      </w:r>
      <w:r w:rsidR="00947132" w:rsidRPr="003B77A0">
        <w:t>DO</w:t>
      </w:r>
      <w:r w:rsidR="00B207EE">
        <w:t>,</w:t>
      </w:r>
      <w:r w:rsidR="00404B88">
        <w:t xml:space="preserve"> </w:t>
      </w:r>
      <w:r w:rsidR="00947132">
        <w:t xml:space="preserve">and </w:t>
      </w:r>
      <w:r w:rsidR="00B207EE">
        <w:t>carbon</w:t>
      </w:r>
      <w:r w:rsidR="00404B88">
        <w:t>. In</w:t>
      </w:r>
      <w:r w:rsidR="006E4868">
        <w:t xml:space="preserve"> the</w:t>
      </w:r>
      <w:r w:rsidR="00404B88">
        <w:t xml:space="preserve"> EFDC</w:t>
      </w:r>
      <w:r w:rsidR="006E4868">
        <w:t xml:space="preserve"> model</w:t>
      </w:r>
      <w:r w:rsidR="00404B88">
        <w:t xml:space="preserve">, the organic forms </w:t>
      </w:r>
      <w:r w:rsidR="00947132">
        <w:t xml:space="preserve">of nitrogen, </w:t>
      </w:r>
      <w:r w:rsidR="00404B88">
        <w:t>phosphorus</w:t>
      </w:r>
      <w:r w:rsidR="00B207EE">
        <w:t>,</w:t>
      </w:r>
      <w:r w:rsidR="00947132">
        <w:t xml:space="preserve"> and carbon</w:t>
      </w:r>
      <w:r w:rsidR="00404B88">
        <w:t xml:space="preserve"> are further discretized into refractory, labile</w:t>
      </w:r>
      <w:r w:rsidR="006E4868">
        <w:t>,</w:t>
      </w:r>
      <w:r w:rsidR="00404B88">
        <w:t xml:space="preserve"> and dissolved forms</w:t>
      </w:r>
      <w:r w:rsidR="006E4868">
        <w:t>,</w:t>
      </w:r>
      <w:r w:rsidR="00404B88">
        <w:t xml:space="preserve"> which reflect organic compounds of low, medium</w:t>
      </w:r>
      <w:r w:rsidR="006E4868">
        <w:t>,</w:t>
      </w:r>
      <w:r w:rsidR="00404B88">
        <w:t xml:space="preserve"> and immediate availability for mineralization</w:t>
      </w:r>
      <w:r w:rsidR="006E4868">
        <w:t>,</w:t>
      </w:r>
      <w:r w:rsidR="004510F2">
        <w:t xml:space="preserve"> respectively</w:t>
      </w:r>
      <w:r w:rsidR="00404B88">
        <w:t>.</w:t>
      </w:r>
    </w:p>
    <w:p w14:paraId="38770D7E" w14:textId="1A063324" w:rsidR="00947132" w:rsidRDefault="00404B88" w:rsidP="006E4868">
      <w:r w:rsidRPr="004B4607">
        <w:t xml:space="preserve">The fate and transport of nitrogen is modeled by using a mechanistic representation of the nitrogen cycle in natural environments. </w:t>
      </w:r>
      <w:r w:rsidR="006E4868">
        <w:t xml:space="preserve">The </w:t>
      </w:r>
      <w:r w:rsidRPr="004B4607">
        <w:t>EFDC</w:t>
      </w:r>
      <w:r w:rsidR="006E4868">
        <w:t xml:space="preserve"> model</w:t>
      </w:r>
      <w:r w:rsidRPr="004B4607">
        <w:t xml:space="preserve"> simulates the mineralization of </w:t>
      </w:r>
      <w:r w:rsidR="00B207EE">
        <w:t>OrgN</w:t>
      </w:r>
      <w:r w:rsidRPr="004B4607">
        <w:t>, nitrifica</w:t>
      </w:r>
      <w:r w:rsidR="006E4868">
        <w:t xml:space="preserve">tion and denitrification of </w:t>
      </w:r>
      <w:r w:rsidRPr="004B4607">
        <w:t>inorganic nitrogen, phytoplankton uptake of nitrogen</w:t>
      </w:r>
      <w:r w:rsidR="006E4868">
        <w:t>,</w:t>
      </w:r>
      <w:r w:rsidRPr="004B4607">
        <w:t xml:space="preserve"> an</w:t>
      </w:r>
      <w:r w:rsidR="004B4607" w:rsidRPr="004B4607">
        <w:t>d recycle of phytoplankton</w:t>
      </w:r>
      <w:r w:rsidR="006E4868">
        <w:t xml:space="preserve"> </w:t>
      </w:r>
      <w:r w:rsidR="004B4607" w:rsidRPr="004B4607">
        <w:t xml:space="preserve">nitrogen into the organic pool of nitrogen during phytoplankton respiration and death. The transformation </w:t>
      </w:r>
      <w:r w:rsidR="004B4607" w:rsidRPr="004B4607">
        <w:lastRenderedPageBreak/>
        <w:t>rates are temperature dependent and calibrated for a particular location. Nitrogen has a direct impact in the phytoplankton dynamics and can be a limiting factor for development.</w:t>
      </w:r>
      <w:r w:rsidRPr="004B4607">
        <w:t xml:space="preserve"> </w:t>
      </w:r>
    </w:p>
    <w:p w14:paraId="3BFC9F16" w14:textId="5B9AB1F8" w:rsidR="004B4607" w:rsidRPr="004B4607" w:rsidRDefault="00404B88" w:rsidP="006E4868">
      <w:r w:rsidRPr="004B4607">
        <w:t xml:space="preserve">Phosphorus, like nitrogen, is </w:t>
      </w:r>
      <w:r w:rsidR="004B4607" w:rsidRPr="004B4607">
        <w:t xml:space="preserve">a critical nutrient for phytoplankton development. In </w:t>
      </w:r>
      <w:r w:rsidR="006E4868">
        <w:t xml:space="preserve">the </w:t>
      </w:r>
      <w:r w:rsidR="004B4607" w:rsidRPr="004B4607">
        <w:t>EFDC</w:t>
      </w:r>
      <w:r w:rsidR="006E4868">
        <w:t xml:space="preserve"> model</w:t>
      </w:r>
      <w:r w:rsidR="004B4607" w:rsidRPr="004B4607">
        <w:t>, phosphorus</w:t>
      </w:r>
      <w:r w:rsidRPr="004B4607">
        <w:t xml:space="preserve"> </w:t>
      </w:r>
      <w:r w:rsidR="004B4607" w:rsidRPr="004B4607">
        <w:t>can mineralize from the organic forms into the inorganic forms and become available for phytoplankton uptake. The phytoplankton phosphorus can be recycled into the pool of organic phosphorus during phytoplankton respiration and death.</w:t>
      </w:r>
    </w:p>
    <w:p w14:paraId="5E65AFCA" w14:textId="67EF8394" w:rsidR="004B4607" w:rsidRDefault="004B4607" w:rsidP="006E4868">
      <w:r w:rsidRPr="004B4607">
        <w:t xml:space="preserve">Phytoplankton biomass is internally simulated in </w:t>
      </w:r>
      <w:r w:rsidR="00B207EE">
        <w:t>c</w:t>
      </w:r>
      <w:r w:rsidRPr="004B4607">
        <w:t xml:space="preserve">arbon </w:t>
      </w:r>
      <w:r w:rsidR="00B207EE">
        <w:t xml:space="preserve">units in </w:t>
      </w:r>
      <w:r w:rsidR="006E4868">
        <w:t xml:space="preserve">the </w:t>
      </w:r>
      <w:r w:rsidR="00B207EE">
        <w:t>EFDC</w:t>
      </w:r>
      <w:r w:rsidR="006E4868">
        <w:t xml:space="preserve"> model</w:t>
      </w:r>
      <w:r w:rsidR="00B207EE">
        <w:t xml:space="preserve"> but</w:t>
      </w:r>
      <w:r w:rsidR="006E4868">
        <w:t xml:space="preserve"> can be</w:t>
      </w:r>
      <w:r w:rsidR="00B207EE">
        <w:t xml:space="preserve"> converted to c</w:t>
      </w:r>
      <w:r w:rsidRPr="004B4607">
        <w:t>hlorophyll-</w:t>
      </w:r>
      <w:r w:rsidRPr="00B207EE">
        <w:rPr>
          <w:i/>
        </w:rPr>
        <w:t>a</w:t>
      </w:r>
      <w:r w:rsidRPr="004B4607">
        <w:t xml:space="preserve"> units to allow</w:t>
      </w:r>
      <w:r w:rsidR="006E4868">
        <w:t xml:space="preserve"> for</w:t>
      </w:r>
      <w:r w:rsidRPr="004B4607">
        <w:t xml:space="preserve"> the comparison of model results against field observations. The conversion </w:t>
      </w:r>
      <w:r w:rsidR="00947132">
        <w:t>requires the definition of</w:t>
      </w:r>
      <w:r w:rsidR="00B207EE">
        <w:t xml:space="preserve"> a carbon-to-c</w:t>
      </w:r>
      <w:r w:rsidRPr="004B4607">
        <w:t>hlorophyll</w:t>
      </w:r>
      <w:r w:rsidR="00B207EE">
        <w:t>-</w:t>
      </w:r>
      <w:r w:rsidRPr="00B207EE">
        <w:rPr>
          <w:i/>
        </w:rPr>
        <w:t>a</w:t>
      </w:r>
      <w:r w:rsidRPr="004B4607">
        <w:t xml:space="preserve"> ratio</w:t>
      </w:r>
      <w:r w:rsidR="006E4868">
        <w:t>,</w:t>
      </w:r>
      <w:r w:rsidRPr="004B4607">
        <w:t xml:space="preserve"> which expresses a typical concentration of chlorophyll-</w:t>
      </w:r>
      <w:r w:rsidRPr="00B207EE">
        <w:rPr>
          <w:i/>
        </w:rPr>
        <w:t>a</w:t>
      </w:r>
      <w:r w:rsidRPr="004B4607">
        <w:t xml:space="preserve"> present in a phytoplankton cell per unit mass of carbon. </w:t>
      </w:r>
    </w:p>
    <w:p w14:paraId="12542C5D" w14:textId="1F8DCC13" w:rsidR="00947132" w:rsidRDefault="00947132" w:rsidP="006E4868">
      <w:r>
        <w:t xml:space="preserve">Finally, </w:t>
      </w:r>
      <w:r w:rsidR="006E4868">
        <w:t xml:space="preserve">the </w:t>
      </w:r>
      <w:r>
        <w:t>EFDC</w:t>
      </w:r>
      <w:r w:rsidR="006E4868">
        <w:t xml:space="preserve"> model</w:t>
      </w:r>
      <w:r>
        <w:t xml:space="preserve"> simulates DO as a function of several factors. The main sources of DO in the water column are atmospheric reaeration and phytoplankton</w:t>
      </w:r>
      <w:r w:rsidRPr="00CD68A2">
        <w:t xml:space="preserve"> </w:t>
      </w:r>
      <w:r>
        <w:t>production</w:t>
      </w:r>
      <w:r w:rsidR="006E4868">
        <w:t>,</w:t>
      </w:r>
      <w:r>
        <w:t xml:space="preserve"> while the major sinks are organic matter oxidation, nitrification, phytoplankton respiration</w:t>
      </w:r>
      <w:r w:rsidR="006E4868">
        <w:t>,</w:t>
      </w:r>
      <w:r>
        <w:t xml:space="preserve"> and </w:t>
      </w:r>
      <w:r w:rsidR="006E4868">
        <w:t>SOD</w:t>
      </w:r>
      <w:r>
        <w:t>.</w:t>
      </w:r>
    </w:p>
    <w:p w14:paraId="6B3F21C9" w14:textId="2C4DBF02" w:rsidR="00FC5975" w:rsidRDefault="00FC5975" w:rsidP="00BA77C3">
      <w:pPr>
        <w:pStyle w:val="Heading2"/>
      </w:pPr>
      <w:bookmarkStart w:id="9" w:name="_Toc452724718"/>
      <w:bookmarkStart w:id="10" w:name="_Toc452724923"/>
      <w:bookmarkStart w:id="11" w:name="_Toc464208957"/>
      <w:bookmarkEnd w:id="9"/>
      <w:bookmarkEnd w:id="10"/>
      <w:r>
        <w:t xml:space="preserve">EFDC </w:t>
      </w:r>
      <w:r w:rsidR="00BA77C3" w:rsidRPr="00BA77C3">
        <w:t>Water Quality</w:t>
      </w:r>
      <w:r>
        <w:t xml:space="preserve"> Boundary Conditions</w:t>
      </w:r>
      <w:bookmarkEnd w:id="11"/>
    </w:p>
    <w:p w14:paraId="309B871E" w14:textId="38BB81EE" w:rsidR="007A1509" w:rsidRDefault="007A1509" w:rsidP="00BA77C3">
      <w:pPr>
        <w:pStyle w:val="Heading3"/>
        <w:spacing w:before="120" w:after="240" w:line="440" w:lineRule="exact"/>
      </w:pPr>
      <w:bookmarkStart w:id="12" w:name="_Toc464208958"/>
      <w:r>
        <w:t>Freshwater Boundary Conditions</w:t>
      </w:r>
      <w:bookmarkEnd w:id="12"/>
    </w:p>
    <w:p w14:paraId="2758ED37" w14:textId="0848284A" w:rsidR="00AF6DAB" w:rsidRDefault="007A1509" w:rsidP="006E4868">
      <w:r>
        <w:t xml:space="preserve">The </w:t>
      </w:r>
      <w:r w:rsidR="00021CCF">
        <w:t>water quality</w:t>
      </w:r>
      <w:r>
        <w:t xml:space="preserve"> boundary conditions </w:t>
      </w:r>
      <w:r w:rsidR="00021CCF">
        <w:t xml:space="preserve">for the different tributaries of the Caloosahatchee </w:t>
      </w:r>
      <w:r w:rsidR="009364D6">
        <w:t>River</w:t>
      </w:r>
      <w:r w:rsidR="00021CCF">
        <w:t xml:space="preserve"> were defined using the predictions from the HSPF model. </w:t>
      </w:r>
      <w:r w:rsidR="00067A1A">
        <w:t xml:space="preserve">However, given that in most cases the output water quality variables from </w:t>
      </w:r>
      <w:r w:rsidR="006E4868">
        <w:t xml:space="preserve">the </w:t>
      </w:r>
      <w:r w:rsidR="00067A1A">
        <w:t>HSPF</w:t>
      </w:r>
      <w:r w:rsidR="006E4868">
        <w:t xml:space="preserve"> model do not</w:t>
      </w:r>
      <w:r w:rsidR="00067A1A">
        <w:t xml:space="preserve"> directly match the variables simulated in </w:t>
      </w:r>
      <w:r w:rsidR="006E4868">
        <w:t xml:space="preserve">the </w:t>
      </w:r>
      <w:r w:rsidR="00067A1A">
        <w:t>EFDC</w:t>
      </w:r>
      <w:r w:rsidR="006E4868">
        <w:t xml:space="preserve"> model</w:t>
      </w:r>
      <w:r w:rsidR="0084358B">
        <w:t>,</w:t>
      </w:r>
      <w:r w:rsidR="00B1482C">
        <w:t xml:space="preserve"> some processing was necessary to convert the outputs from the HSPF model </w:t>
      </w:r>
      <w:r w:rsidR="003D2452">
        <w:t xml:space="preserve">into the forms simulated by </w:t>
      </w:r>
      <w:r w:rsidR="006E4868">
        <w:t xml:space="preserve">the </w:t>
      </w:r>
      <w:r w:rsidR="003D2452">
        <w:t>EFDC</w:t>
      </w:r>
      <w:r w:rsidR="006E4868">
        <w:t xml:space="preserve"> model</w:t>
      </w:r>
      <w:r w:rsidR="003D2452">
        <w:t>.</w:t>
      </w:r>
      <w:r w:rsidR="0084358B">
        <w:t xml:space="preserve"> </w:t>
      </w:r>
      <w:r w:rsidR="0084358B" w:rsidRPr="0084358B">
        <w:rPr>
          <w:b/>
        </w:rPr>
        <w:fldChar w:fldCharType="begin"/>
      </w:r>
      <w:r w:rsidR="0084358B" w:rsidRPr="0084358B">
        <w:rPr>
          <w:b/>
        </w:rPr>
        <w:instrText xml:space="preserve"> REF _Ref464084660 \h </w:instrText>
      </w:r>
      <w:r w:rsidR="0084358B">
        <w:rPr>
          <w:b/>
        </w:rPr>
        <w:instrText xml:space="preserve"> \* MERGEFORMAT </w:instrText>
      </w:r>
      <w:r w:rsidR="0084358B" w:rsidRPr="0084358B">
        <w:rPr>
          <w:b/>
        </w:rPr>
      </w:r>
      <w:r w:rsidR="0084358B" w:rsidRPr="0084358B">
        <w:rPr>
          <w:b/>
        </w:rPr>
        <w:fldChar w:fldCharType="separate"/>
      </w:r>
      <w:r w:rsidR="006E2092" w:rsidRPr="006E2092">
        <w:rPr>
          <w:b/>
        </w:rPr>
        <w:t xml:space="preserve">Table </w:t>
      </w:r>
      <w:r w:rsidR="006E2092" w:rsidRPr="006E2092">
        <w:rPr>
          <w:b/>
          <w:noProof/>
        </w:rPr>
        <w:t>2</w:t>
      </w:r>
      <w:r w:rsidR="0084358B" w:rsidRPr="0084358B">
        <w:rPr>
          <w:b/>
        </w:rPr>
        <w:fldChar w:fldCharType="end"/>
      </w:r>
      <w:r w:rsidR="0084358B">
        <w:t xml:space="preserve"> presents a summary of the conversion process conducted to link the HSPF and EFDC models.</w:t>
      </w:r>
      <w:r w:rsidR="00101D3D">
        <w:t xml:space="preserve"> </w:t>
      </w:r>
      <w:r w:rsidR="00AF6DAB">
        <w:t xml:space="preserve">In </w:t>
      </w:r>
      <w:r w:rsidR="00AF6DAB" w:rsidRPr="00AF6DAB">
        <w:rPr>
          <w:b/>
        </w:rPr>
        <w:fldChar w:fldCharType="begin"/>
      </w:r>
      <w:r w:rsidR="00AF6DAB" w:rsidRPr="0084358B">
        <w:rPr>
          <w:b/>
        </w:rPr>
        <w:instrText xml:space="preserve"> REF _Ref464084660 \h </w:instrText>
      </w:r>
      <w:r w:rsidR="00AF6DAB">
        <w:rPr>
          <w:b/>
        </w:rPr>
        <w:instrText xml:space="preserve"> \* MERGEFORMAT </w:instrText>
      </w:r>
      <w:r w:rsidR="00AF6DAB" w:rsidRPr="00AF6DAB">
        <w:rPr>
          <w:b/>
        </w:rPr>
      </w:r>
      <w:r w:rsidR="00AF6DAB" w:rsidRPr="00AF6DAB">
        <w:rPr>
          <w:b/>
        </w:rPr>
        <w:fldChar w:fldCharType="separate"/>
      </w:r>
      <w:r w:rsidR="006E2092" w:rsidRPr="006E2092">
        <w:rPr>
          <w:b/>
        </w:rPr>
        <w:t xml:space="preserve">Table </w:t>
      </w:r>
      <w:r w:rsidR="006E2092" w:rsidRPr="006E2092">
        <w:rPr>
          <w:b/>
          <w:noProof/>
        </w:rPr>
        <w:t>2</w:t>
      </w:r>
      <w:r w:rsidR="00AF6DAB" w:rsidRPr="00AF6DAB">
        <w:fldChar w:fldCharType="end"/>
      </w:r>
      <w:r w:rsidR="006E4868">
        <w:t>, it is important to</w:t>
      </w:r>
      <w:r w:rsidR="00AF6DAB">
        <w:t xml:space="preserve"> note that the organic forms of nitrogen, phosphorus, and carbon from </w:t>
      </w:r>
      <w:r w:rsidR="006E4868">
        <w:t xml:space="preserve">the </w:t>
      </w:r>
      <w:r w:rsidR="00AF6DAB">
        <w:t xml:space="preserve">HSPF </w:t>
      </w:r>
      <w:r w:rsidR="006E4868">
        <w:t xml:space="preserve">model </w:t>
      </w:r>
      <w:r w:rsidR="00AF6DAB">
        <w:t>are further discretized into refractory, labile</w:t>
      </w:r>
      <w:r w:rsidR="006E4868">
        <w:t>,</w:t>
      </w:r>
      <w:r w:rsidR="00101D3D">
        <w:t xml:space="preserve"> and dissolved forms.</w:t>
      </w:r>
    </w:p>
    <w:p w14:paraId="599B5FEA" w14:textId="4E34CF67" w:rsidR="007A1509" w:rsidRDefault="00AF6DAB" w:rsidP="006E4868">
      <w:r>
        <w:t xml:space="preserve">For phytoplankton, a constant </w:t>
      </w:r>
      <w:r w:rsidR="00B1704D">
        <w:t>“</w:t>
      </w:r>
      <w:r>
        <w:t>seeding</w:t>
      </w:r>
      <w:r w:rsidR="00B1704D">
        <w:t>”</w:t>
      </w:r>
      <w:r>
        <w:t xml:space="preserve"> value of </w:t>
      </w:r>
      <w:r w:rsidR="00B1704D">
        <w:t>0.</w:t>
      </w:r>
      <w:r w:rsidR="00991942">
        <w:t>05</w:t>
      </w:r>
      <w:r>
        <w:t xml:space="preserve"> mgC/L</w:t>
      </w:r>
      <w:r w:rsidR="00991942">
        <w:t xml:space="preserve"> (1.25 </w:t>
      </w:r>
      <w:r w:rsidR="00991942">
        <w:rPr>
          <w:rFonts w:cs="Times New Roman"/>
        </w:rPr>
        <w:t>µ</w:t>
      </w:r>
      <w:r w:rsidR="00991942">
        <w:t xml:space="preserve">gChla/L) for green algae and 0.05 mgC/L (1.25 </w:t>
      </w:r>
      <w:r w:rsidR="00991942">
        <w:rPr>
          <w:rFonts w:cs="Times New Roman"/>
        </w:rPr>
        <w:t>µ</w:t>
      </w:r>
      <w:r w:rsidR="00991942">
        <w:t>gChla/L) for cyanobacteria</w:t>
      </w:r>
      <w:r>
        <w:t xml:space="preserve"> (</w:t>
      </w:r>
      <w:r w:rsidR="00991942">
        <w:t xml:space="preserve">a total phytoplankton concentration of </w:t>
      </w:r>
      <w:r w:rsidR="00B1704D">
        <w:t>2.5</w:t>
      </w:r>
      <w:r>
        <w:t xml:space="preserve"> </w:t>
      </w:r>
      <w:r>
        <w:rPr>
          <w:rFonts w:cs="Times New Roman"/>
        </w:rPr>
        <w:t>µ</w:t>
      </w:r>
      <w:r>
        <w:t>gChla/L</w:t>
      </w:r>
      <w:r w:rsidR="00B1704D">
        <w:t xml:space="preserve"> for a </w:t>
      </w:r>
      <w:r w:rsidR="00101D3D">
        <w:t>c</w:t>
      </w:r>
      <w:r w:rsidR="00B1704D">
        <w:t xml:space="preserve">arbon to </w:t>
      </w:r>
      <w:r w:rsidR="00101D3D">
        <w:t>chlorophyll-</w:t>
      </w:r>
      <w:r w:rsidR="00101D3D" w:rsidRPr="00101D3D">
        <w:rPr>
          <w:i/>
        </w:rPr>
        <w:t>a</w:t>
      </w:r>
      <w:r w:rsidR="00B1704D">
        <w:t xml:space="preserve"> ratio of</w:t>
      </w:r>
      <w:r>
        <w:t xml:space="preserve"> 0.04 mgC/</w:t>
      </w:r>
      <w:r>
        <w:rPr>
          <w:rFonts w:cs="Times New Roman"/>
        </w:rPr>
        <w:t>µ</w:t>
      </w:r>
      <w:r>
        <w:t xml:space="preserve">gChla) is currently prescribed in all freshwater boundaries. The outputs from </w:t>
      </w:r>
      <w:r w:rsidR="00101D3D">
        <w:t xml:space="preserve">the </w:t>
      </w:r>
      <w:r>
        <w:t xml:space="preserve">HSPF </w:t>
      </w:r>
      <w:r w:rsidR="00101D3D">
        <w:t xml:space="preserve">model were not directly used </w:t>
      </w:r>
      <w:r>
        <w:t xml:space="preserve">for this variable </w:t>
      </w:r>
      <w:r w:rsidR="00101D3D">
        <w:t xml:space="preserve">because </w:t>
      </w:r>
      <w:r>
        <w:t>p</w:t>
      </w:r>
      <w:r w:rsidRPr="00AF6DAB">
        <w:t>hytoplankton</w:t>
      </w:r>
      <w:r w:rsidRPr="00370BB7">
        <w:t xml:space="preserve"> populations from the watershed (freshwater) are usually </w:t>
      </w:r>
      <w:r>
        <w:t xml:space="preserve">different than those encountered in the estuary. The former are generally </w:t>
      </w:r>
      <w:r w:rsidRPr="00370BB7">
        <w:t>subject to salinity toxicity and substantial population decay in the estuarine environment.</w:t>
      </w:r>
      <w:r w:rsidR="00B1704D">
        <w:t xml:space="preserve"> </w:t>
      </w:r>
      <w:r w:rsidR="00101D3D">
        <w:t>Therefore</w:t>
      </w:r>
      <w:r w:rsidR="00B1704D">
        <w:t xml:space="preserve">, </w:t>
      </w:r>
      <w:r w:rsidRPr="00370BB7">
        <w:t xml:space="preserve">freshwater phytoplankton generally </w:t>
      </w:r>
      <w:r w:rsidR="00101D3D">
        <w:t>do not</w:t>
      </w:r>
      <w:r w:rsidRPr="00370BB7">
        <w:t xml:space="preserve"> dictate the evolution of phytoplankton in the </w:t>
      </w:r>
      <w:r w:rsidR="00B1704D">
        <w:t>saline environment. For modelling purposes</w:t>
      </w:r>
      <w:r w:rsidR="00101D3D">
        <w:t>,</w:t>
      </w:r>
      <w:r w:rsidR="00B1704D">
        <w:t xml:space="preserve"> this means that</w:t>
      </w:r>
      <w:r w:rsidRPr="00370BB7">
        <w:t xml:space="preserve"> the freshwater boundary conditions can be simplified to reflect only a seeding condition (small </w:t>
      </w:r>
      <w:r>
        <w:t xml:space="preserve">constant </w:t>
      </w:r>
      <w:r w:rsidRPr="00370BB7">
        <w:t xml:space="preserve">phytoplankton </w:t>
      </w:r>
      <w:r>
        <w:t>load</w:t>
      </w:r>
      <w:r w:rsidRPr="00370BB7">
        <w:t xml:space="preserve"> to </w:t>
      </w:r>
      <w:r>
        <w:t>allow</w:t>
      </w:r>
      <w:r w:rsidRPr="00370BB7">
        <w:t xml:space="preserve"> growth in the estuary)</w:t>
      </w:r>
      <w:r>
        <w:t>.</w:t>
      </w:r>
    </w:p>
    <w:p w14:paraId="06B33C52" w14:textId="417048CC" w:rsidR="002D1C01" w:rsidRDefault="002D1C01" w:rsidP="00101D3D">
      <w:pPr>
        <w:pStyle w:val="Caption"/>
        <w:keepNext/>
        <w:spacing w:after="0"/>
      </w:pPr>
      <w:bookmarkStart w:id="13" w:name="_Ref464084660"/>
      <w:r>
        <w:lastRenderedPageBreak/>
        <w:t xml:space="preserve">Table </w:t>
      </w:r>
      <w:fldSimple w:instr=" SEQ Table \* ARABIC ">
        <w:r w:rsidR="006E2092">
          <w:rPr>
            <w:noProof/>
          </w:rPr>
          <w:t>2</w:t>
        </w:r>
      </w:fldSimple>
      <w:bookmarkEnd w:id="13"/>
      <w:r>
        <w:t xml:space="preserve">: List of </w:t>
      </w:r>
      <w:r w:rsidR="0084358B">
        <w:t>water quality</w:t>
      </w:r>
      <w:r>
        <w:t xml:space="preserve"> variables</w:t>
      </w:r>
      <w:r w:rsidR="0084358B">
        <w:t xml:space="preserve"> simulated</w:t>
      </w:r>
      <w:r>
        <w:t xml:space="preserve"> </w:t>
      </w:r>
      <w:r w:rsidR="00A22D35">
        <w:t xml:space="preserve">in </w:t>
      </w:r>
      <w:r w:rsidR="00101D3D">
        <w:t xml:space="preserve">the </w:t>
      </w:r>
      <w:r w:rsidR="00A22D35">
        <w:t>HSPF and</w:t>
      </w:r>
      <w:r w:rsidR="0084358B">
        <w:t xml:space="preserve"> EFDC </w:t>
      </w:r>
      <w:r w:rsidR="00101D3D">
        <w:t xml:space="preserve">models </w:t>
      </w:r>
      <w:r w:rsidR="0084358B">
        <w:t>and</w:t>
      </w:r>
      <w:r w:rsidR="00A22D35">
        <w:t xml:space="preserve"> </w:t>
      </w:r>
      <w:r w:rsidR="0084358B">
        <w:t>conversion process to use the</w:t>
      </w:r>
      <w:r w:rsidR="00A22D35">
        <w:t xml:space="preserve"> HSPF </w:t>
      </w:r>
      <w:r w:rsidR="00101D3D">
        <w:t xml:space="preserve">model </w:t>
      </w:r>
      <w:r w:rsidR="00A22D35">
        <w:t>outputs</w:t>
      </w:r>
      <w:r w:rsidR="0084358B">
        <w:t xml:space="preserve"> a</w:t>
      </w:r>
      <w:r w:rsidR="00101D3D">
        <w:t>s boundaries conditions in the EFDC model</w:t>
      </w:r>
      <w:r w:rsidR="0084358B">
        <w:t xml:space="preserve"> </w:t>
      </w:r>
    </w:p>
    <w:tbl>
      <w:tblPr>
        <w:tblStyle w:val="TableGrid"/>
        <w:tblW w:w="0" w:type="auto"/>
        <w:jc w:val="center"/>
        <w:tblLook w:val="04A0" w:firstRow="1" w:lastRow="0" w:firstColumn="1" w:lastColumn="0" w:noHBand="0" w:noVBand="1"/>
      </w:tblPr>
      <w:tblGrid>
        <w:gridCol w:w="2335"/>
        <w:gridCol w:w="3060"/>
        <w:gridCol w:w="4675"/>
      </w:tblGrid>
      <w:tr w:rsidR="00F66A88" w:rsidRPr="00101D3D" w14:paraId="526CE2B2" w14:textId="77777777" w:rsidTr="0043770F">
        <w:trPr>
          <w:tblHeader/>
          <w:jc w:val="center"/>
        </w:trPr>
        <w:tc>
          <w:tcPr>
            <w:tcW w:w="2335" w:type="dxa"/>
            <w:shd w:val="clear" w:color="auto" w:fill="D9D9D9" w:themeFill="background1" w:themeFillShade="D9"/>
            <w:vAlign w:val="center"/>
          </w:tcPr>
          <w:p w14:paraId="58FBD86A" w14:textId="53BAEC66" w:rsidR="00F66A88" w:rsidRPr="00101D3D" w:rsidRDefault="00F66A88" w:rsidP="00101D3D">
            <w:pPr>
              <w:keepNext/>
              <w:spacing w:after="0"/>
              <w:jc w:val="center"/>
              <w:rPr>
                <w:rFonts w:ascii="Arial" w:hAnsi="Arial" w:cs="Arial"/>
                <w:b/>
                <w:sz w:val="20"/>
                <w:szCs w:val="20"/>
              </w:rPr>
            </w:pPr>
            <w:r w:rsidRPr="00101D3D">
              <w:rPr>
                <w:rFonts w:ascii="Arial" w:hAnsi="Arial" w:cs="Arial"/>
                <w:b/>
                <w:sz w:val="20"/>
                <w:szCs w:val="20"/>
              </w:rPr>
              <w:t>Variable</w:t>
            </w:r>
          </w:p>
        </w:tc>
        <w:tc>
          <w:tcPr>
            <w:tcW w:w="3060" w:type="dxa"/>
            <w:shd w:val="clear" w:color="auto" w:fill="D9D9D9" w:themeFill="background1" w:themeFillShade="D9"/>
            <w:vAlign w:val="center"/>
          </w:tcPr>
          <w:p w14:paraId="50AA4009" w14:textId="719968C2" w:rsidR="00F66A88" w:rsidRPr="00101D3D" w:rsidRDefault="00F66A88" w:rsidP="00101D3D">
            <w:pPr>
              <w:keepNext/>
              <w:spacing w:after="0"/>
              <w:jc w:val="center"/>
              <w:rPr>
                <w:rFonts w:ascii="Arial" w:hAnsi="Arial" w:cs="Arial"/>
                <w:b/>
                <w:sz w:val="20"/>
                <w:szCs w:val="20"/>
              </w:rPr>
            </w:pPr>
            <w:r w:rsidRPr="00101D3D">
              <w:rPr>
                <w:rFonts w:ascii="Arial" w:hAnsi="Arial" w:cs="Arial"/>
                <w:b/>
                <w:sz w:val="20"/>
                <w:szCs w:val="20"/>
              </w:rPr>
              <w:t>Variable</w:t>
            </w:r>
            <w:r w:rsidR="00151A84" w:rsidRPr="00101D3D">
              <w:rPr>
                <w:rFonts w:ascii="Arial" w:hAnsi="Arial" w:cs="Arial"/>
                <w:b/>
                <w:sz w:val="20"/>
                <w:szCs w:val="20"/>
              </w:rPr>
              <w:t>(s)</w:t>
            </w:r>
            <w:r w:rsidRPr="00101D3D">
              <w:rPr>
                <w:rFonts w:ascii="Arial" w:hAnsi="Arial" w:cs="Arial"/>
                <w:b/>
                <w:sz w:val="20"/>
                <w:szCs w:val="20"/>
              </w:rPr>
              <w:t xml:space="preserve"> predicted in HSPF</w:t>
            </w:r>
          </w:p>
        </w:tc>
        <w:tc>
          <w:tcPr>
            <w:tcW w:w="4675" w:type="dxa"/>
            <w:shd w:val="clear" w:color="auto" w:fill="D9D9D9" w:themeFill="background1" w:themeFillShade="D9"/>
            <w:vAlign w:val="center"/>
          </w:tcPr>
          <w:p w14:paraId="2E6777D5" w14:textId="34B06453" w:rsidR="00F66A88" w:rsidRPr="00101D3D" w:rsidRDefault="00F66A88" w:rsidP="00101D3D">
            <w:pPr>
              <w:keepNext/>
              <w:spacing w:after="0"/>
              <w:jc w:val="center"/>
              <w:rPr>
                <w:rFonts w:ascii="Arial" w:hAnsi="Arial" w:cs="Arial"/>
                <w:b/>
                <w:sz w:val="20"/>
                <w:szCs w:val="20"/>
              </w:rPr>
            </w:pPr>
            <w:r w:rsidRPr="00101D3D">
              <w:rPr>
                <w:rFonts w:ascii="Arial" w:hAnsi="Arial" w:cs="Arial"/>
                <w:b/>
                <w:sz w:val="20"/>
                <w:szCs w:val="20"/>
              </w:rPr>
              <w:t xml:space="preserve">Variable </w:t>
            </w:r>
            <w:r w:rsidR="00603035" w:rsidRPr="00101D3D">
              <w:rPr>
                <w:rFonts w:ascii="Arial" w:hAnsi="Arial" w:cs="Arial"/>
                <w:b/>
                <w:sz w:val="20"/>
                <w:szCs w:val="20"/>
              </w:rPr>
              <w:t>Simulated in EFDC and p</w:t>
            </w:r>
            <w:r w:rsidR="00236431" w:rsidRPr="00101D3D">
              <w:rPr>
                <w:rFonts w:ascii="Arial" w:hAnsi="Arial" w:cs="Arial"/>
                <w:b/>
                <w:sz w:val="20"/>
                <w:szCs w:val="20"/>
              </w:rPr>
              <w:t>rocess to l</w:t>
            </w:r>
            <w:r w:rsidR="00151A84" w:rsidRPr="00101D3D">
              <w:rPr>
                <w:rFonts w:ascii="Arial" w:hAnsi="Arial" w:cs="Arial"/>
                <w:b/>
                <w:sz w:val="20"/>
                <w:szCs w:val="20"/>
              </w:rPr>
              <w:t xml:space="preserve">ink </w:t>
            </w:r>
            <w:r w:rsidRPr="00101D3D">
              <w:rPr>
                <w:rFonts w:ascii="Arial" w:hAnsi="Arial" w:cs="Arial"/>
                <w:b/>
                <w:sz w:val="20"/>
                <w:szCs w:val="20"/>
              </w:rPr>
              <w:t>HSPF to EFDC</w:t>
            </w:r>
          </w:p>
        </w:tc>
      </w:tr>
      <w:tr w:rsidR="00F66A88" w:rsidRPr="00101D3D" w14:paraId="75DC8D08" w14:textId="77777777" w:rsidTr="0043770F">
        <w:trPr>
          <w:jc w:val="center"/>
        </w:trPr>
        <w:tc>
          <w:tcPr>
            <w:tcW w:w="2335" w:type="dxa"/>
            <w:vAlign w:val="center"/>
          </w:tcPr>
          <w:p w14:paraId="3641A8F9" w14:textId="41D5181A" w:rsidR="00F66A88" w:rsidRPr="00101D3D" w:rsidRDefault="00F66A88" w:rsidP="00101D3D">
            <w:pPr>
              <w:keepNext/>
              <w:spacing w:after="0"/>
              <w:jc w:val="center"/>
              <w:rPr>
                <w:rFonts w:ascii="Arial" w:hAnsi="Arial" w:cs="Arial"/>
                <w:sz w:val="20"/>
                <w:szCs w:val="20"/>
              </w:rPr>
            </w:pPr>
            <w:r w:rsidRPr="00101D3D">
              <w:rPr>
                <w:rFonts w:ascii="Arial" w:hAnsi="Arial" w:cs="Arial"/>
                <w:sz w:val="20"/>
                <w:szCs w:val="20"/>
              </w:rPr>
              <w:t>Organic Nitrogen (</w:t>
            </w:r>
            <w:r w:rsidRPr="00101D3D">
              <w:rPr>
                <w:rFonts w:ascii="Arial" w:hAnsi="Arial" w:cs="Arial"/>
                <w:b/>
                <w:sz w:val="20"/>
                <w:szCs w:val="20"/>
              </w:rPr>
              <w:t>OrgN</w:t>
            </w:r>
            <w:r w:rsidRPr="00101D3D">
              <w:rPr>
                <w:rFonts w:ascii="Arial" w:hAnsi="Arial" w:cs="Arial"/>
                <w:sz w:val="20"/>
                <w:szCs w:val="20"/>
              </w:rPr>
              <w:t>)</w:t>
            </w:r>
          </w:p>
        </w:tc>
        <w:tc>
          <w:tcPr>
            <w:tcW w:w="3060" w:type="dxa"/>
            <w:vAlign w:val="center"/>
          </w:tcPr>
          <w:p w14:paraId="060928BD" w14:textId="5CB12D46" w:rsidR="00151A84" w:rsidRPr="00101D3D" w:rsidRDefault="008D62D3" w:rsidP="00101D3D">
            <w:pPr>
              <w:pStyle w:val="ListParagraph"/>
              <w:keepNext/>
              <w:numPr>
                <w:ilvl w:val="0"/>
                <w:numId w:val="43"/>
              </w:numPr>
              <w:tabs>
                <w:tab w:val="left" w:pos="311"/>
              </w:tabs>
              <w:spacing w:after="0"/>
              <w:ind w:left="41" w:firstLine="41"/>
              <w:jc w:val="left"/>
              <w:rPr>
                <w:rFonts w:ascii="Arial" w:hAnsi="Arial" w:cs="Arial"/>
                <w:sz w:val="20"/>
                <w:szCs w:val="20"/>
              </w:rPr>
            </w:pPr>
            <w:r w:rsidRPr="00101D3D">
              <w:rPr>
                <w:rFonts w:ascii="Arial" w:hAnsi="Arial" w:cs="Arial"/>
                <w:b/>
                <w:sz w:val="20"/>
                <w:szCs w:val="20"/>
              </w:rPr>
              <w:t>OrgN</w:t>
            </w:r>
            <w:r w:rsidRPr="00101D3D">
              <w:rPr>
                <w:rFonts w:ascii="Arial" w:hAnsi="Arial" w:cs="Arial"/>
                <w:b/>
                <w:sz w:val="20"/>
                <w:szCs w:val="20"/>
                <w:vertAlign w:val="subscript"/>
              </w:rPr>
              <w:t>HSPF</w:t>
            </w:r>
            <w:r w:rsidRPr="00101D3D">
              <w:rPr>
                <w:rFonts w:ascii="Arial" w:hAnsi="Arial" w:cs="Arial"/>
                <w:sz w:val="20"/>
                <w:szCs w:val="20"/>
              </w:rPr>
              <w:t xml:space="preserve"> =</w:t>
            </w:r>
            <w:r w:rsidR="00603035" w:rsidRPr="00101D3D">
              <w:rPr>
                <w:rFonts w:ascii="Arial" w:hAnsi="Arial" w:cs="Arial"/>
                <w:sz w:val="20"/>
                <w:szCs w:val="20"/>
              </w:rPr>
              <w:t xml:space="preserve"> </w:t>
            </w:r>
            <w:r w:rsidR="009364D6" w:rsidRPr="00101D3D">
              <w:rPr>
                <w:rFonts w:ascii="Arial" w:hAnsi="Arial" w:cs="Arial"/>
                <w:sz w:val="20"/>
                <w:szCs w:val="20"/>
              </w:rPr>
              <w:t xml:space="preserve">Total </w:t>
            </w:r>
            <w:r w:rsidR="00F66A88" w:rsidRPr="00101D3D">
              <w:rPr>
                <w:rFonts w:ascii="Arial" w:hAnsi="Arial" w:cs="Arial"/>
                <w:sz w:val="20"/>
                <w:szCs w:val="20"/>
              </w:rPr>
              <w:t>Organic Nitrogen</w:t>
            </w:r>
            <w:r w:rsidR="00151A84" w:rsidRPr="00101D3D">
              <w:rPr>
                <w:rFonts w:ascii="Arial" w:hAnsi="Arial" w:cs="Arial"/>
                <w:sz w:val="20"/>
                <w:szCs w:val="20"/>
              </w:rPr>
              <w:t xml:space="preserve"> </w:t>
            </w:r>
          </w:p>
          <w:p w14:paraId="336620AA" w14:textId="77777777" w:rsidR="00236431" w:rsidRPr="00101D3D" w:rsidRDefault="00236431" w:rsidP="00101D3D">
            <w:pPr>
              <w:pStyle w:val="ListParagraph"/>
              <w:keepNext/>
              <w:tabs>
                <w:tab w:val="left" w:pos="311"/>
              </w:tabs>
              <w:spacing w:after="0"/>
              <w:ind w:left="82"/>
              <w:jc w:val="left"/>
              <w:rPr>
                <w:rFonts w:ascii="Arial" w:hAnsi="Arial" w:cs="Arial"/>
                <w:sz w:val="20"/>
                <w:szCs w:val="20"/>
              </w:rPr>
            </w:pPr>
          </w:p>
          <w:p w14:paraId="084BEEBB" w14:textId="39571443" w:rsidR="00F66A88" w:rsidRPr="00101D3D" w:rsidRDefault="008D62D3" w:rsidP="00101D3D">
            <w:pPr>
              <w:pStyle w:val="ListParagraph"/>
              <w:keepNext/>
              <w:numPr>
                <w:ilvl w:val="0"/>
                <w:numId w:val="43"/>
              </w:numPr>
              <w:tabs>
                <w:tab w:val="left" w:pos="311"/>
              </w:tabs>
              <w:spacing w:after="0"/>
              <w:ind w:left="41" w:firstLine="41"/>
              <w:jc w:val="left"/>
              <w:rPr>
                <w:rFonts w:ascii="Arial" w:hAnsi="Arial" w:cs="Arial"/>
                <w:sz w:val="20"/>
                <w:szCs w:val="20"/>
              </w:rPr>
            </w:pPr>
            <w:r w:rsidRPr="00101D3D">
              <w:rPr>
                <w:rFonts w:ascii="Arial" w:hAnsi="Arial" w:cs="Arial"/>
                <w:b/>
                <w:sz w:val="20"/>
                <w:szCs w:val="20"/>
              </w:rPr>
              <w:t>RON</w:t>
            </w:r>
            <w:r w:rsidRPr="00101D3D">
              <w:rPr>
                <w:rFonts w:ascii="Arial" w:hAnsi="Arial" w:cs="Arial"/>
                <w:b/>
                <w:sz w:val="20"/>
                <w:szCs w:val="20"/>
                <w:vertAlign w:val="subscript"/>
              </w:rPr>
              <w:t>HSPF</w:t>
            </w:r>
            <w:r w:rsidRPr="00101D3D">
              <w:rPr>
                <w:rFonts w:ascii="Arial" w:hAnsi="Arial" w:cs="Arial"/>
                <w:sz w:val="20"/>
                <w:szCs w:val="20"/>
              </w:rPr>
              <w:t xml:space="preserve"> =</w:t>
            </w:r>
            <w:r w:rsidR="00603035" w:rsidRPr="00101D3D">
              <w:rPr>
                <w:rFonts w:ascii="Arial" w:hAnsi="Arial" w:cs="Arial"/>
                <w:sz w:val="20"/>
                <w:szCs w:val="20"/>
              </w:rPr>
              <w:t xml:space="preserve"> </w:t>
            </w:r>
            <w:r w:rsidRPr="00101D3D">
              <w:rPr>
                <w:rFonts w:ascii="Arial" w:hAnsi="Arial" w:cs="Arial"/>
                <w:sz w:val="20"/>
                <w:szCs w:val="20"/>
              </w:rPr>
              <w:t>Refractory Organic Nitrogen</w:t>
            </w:r>
          </w:p>
          <w:p w14:paraId="49B5404E" w14:textId="77777777" w:rsidR="00236431" w:rsidRPr="00101D3D" w:rsidRDefault="00236431" w:rsidP="00101D3D">
            <w:pPr>
              <w:pStyle w:val="ListParagraph"/>
              <w:keepNext/>
              <w:rPr>
                <w:rFonts w:ascii="Arial" w:hAnsi="Arial" w:cs="Arial"/>
                <w:sz w:val="20"/>
                <w:szCs w:val="20"/>
              </w:rPr>
            </w:pPr>
          </w:p>
          <w:p w14:paraId="0FFC17ED" w14:textId="656B3723" w:rsidR="00151A84" w:rsidRPr="00101D3D" w:rsidRDefault="00236431" w:rsidP="00101D3D">
            <w:pPr>
              <w:pStyle w:val="ListParagraph"/>
              <w:keepNext/>
              <w:tabs>
                <w:tab w:val="left" w:pos="311"/>
              </w:tabs>
              <w:spacing w:after="0"/>
              <w:ind w:left="82"/>
              <w:jc w:val="left"/>
              <w:rPr>
                <w:rFonts w:ascii="Arial" w:hAnsi="Arial" w:cs="Arial"/>
                <w:sz w:val="20"/>
                <w:szCs w:val="20"/>
              </w:rPr>
            </w:pPr>
            <w:r w:rsidRPr="00101D3D">
              <w:rPr>
                <w:rFonts w:ascii="Arial" w:hAnsi="Arial" w:cs="Arial"/>
                <w:sz w:val="20"/>
                <w:szCs w:val="20"/>
              </w:rPr>
              <w:t xml:space="preserve">In HSPF </w:t>
            </w:r>
            <w:r w:rsidR="008D62D3" w:rsidRPr="00101D3D">
              <w:rPr>
                <w:rFonts w:ascii="Arial" w:hAnsi="Arial" w:cs="Arial"/>
                <w:sz w:val="20"/>
                <w:szCs w:val="20"/>
              </w:rPr>
              <w:t>OrgN</w:t>
            </w:r>
            <w:r w:rsidR="008D62D3" w:rsidRPr="00101D3D">
              <w:rPr>
                <w:rFonts w:ascii="Arial" w:hAnsi="Arial" w:cs="Arial"/>
                <w:sz w:val="20"/>
                <w:szCs w:val="20"/>
                <w:vertAlign w:val="subscript"/>
              </w:rPr>
              <w:t>HSPF</w:t>
            </w:r>
            <w:r w:rsidR="008D62D3" w:rsidRPr="00101D3D">
              <w:rPr>
                <w:rFonts w:ascii="Arial" w:hAnsi="Arial" w:cs="Arial"/>
                <w:sz w:val="20"/>
                <w:szCs w:val="20"/>
              </w:rPr>
              <w:t xml:space="preserve"> and RON</w:t>
            </w:r>
            <w:r w:rsidR="008D62D3" w:rsidRPr="00101D3D">
              <w:rPr>
                <w:rFonts w:ascii="Arial" w:hAnsi="Arial" w:cs="Arial"/>
                <w:sz w:val="20"/>
                <w:szCs w:val="20"/>
                <w:vertAlign w:val="subscript"/>
              </w:rPr>
              <w:t>HSPF</w:t>
            </w:r>
            <w:r w:rsidR="008D62D3" w:rsidRPr="00101D3D">
              <w:rPr>
                <w:rFonts w:ascii="Arial" w:hAnsi="Arial" w:cs="Arial"/>
                <w:sz w:val="20"/>
                <w:szCs w:val="20"/>
              </w:rPr>
              <w:t xml:space="preserve"> are</w:t>
            </w:r>
            <w:r w:rsidR="00151A84" w:rsidRPr="00101D3D">
              <w:rPr>
                <w:rFonts w:ascii="Arial" w:hAnsi="Arial" w:cs="Arial"/>
                <w:sz w:val="20"/>
                <w:szCs w:val="20"/>
              </w:rPr>
              <w:t xml:space="preserve"> assumed</w:t>
            </w:r>
            <w:r w:rsidR="00101D3D">
              <w:rPr>
                <w:rFonts w:ascii="Arial" w:hAnsi="Arial" w:cs="Arial"/>
                <w:sz w:val="20"/>
                <w:szCs w:val="20"/>
              </w:rPr>
              <w:t xml:space="preserve"> to be</w:t>
            </w:r>
            <w:r w:rsidR="00151A84" w:rsidRPr="00101D3D">
              <w:rPr>
                <w:rFonts w:ascii="Arial" w:hAnsi="Arial" w:cs="Arial"/>
                <w:sz w:val="20"/>
                <w:szCs w:val="20"/>
              </w:rPr>
              <w:t xml:space="preserve"> dissolved.</w:t>
            </w:r>
          </w:p>
        </w:tc>
        <w:tc>
          <w:tcPr>
            <w:tcW w:w="4675" w:type="dxa"/>
          </w:tcPr>
          <w:p w14:paraId="4A962ABD" w14:textId="731049D1" w:rsidR="00A22D35" w:rsidRPr="00101D3D" w:rsidRDefault="00A22D35" w:rsidP="00101D3D">
            <w:pPr>
              <w:pStyle w:val="ListParagraph"/>
              <w:keepNext/>
              <w:tabs>
                <w:tab w:val="left" w:pos="311"/>
              </w:tabs>
              <w:spacing w:after="0"/>
              <w:ind w:left="82"/>
              <w:jc w:val="left"/>
              <w:rPr>
                <w:rFonts w:ascii="Arial" w:hAnsi="Arial" w:cs="Arial"/>
                <w:sz w:val="20"/>
                <w:szCs w:val="20"/>
              </w:rPr>
            </w:pPr>
            <w:r w:rsidRPr="00101D3D">
              <w:rPr>
                <w:rFonts w:ascii="Arial" w:hAnsi="Arial" w:cs="Arial"/>
                <w:b/>
                <w:sz w:val="20"/>
                <w:szCs w:val="20"/>
              </w:rPr>
              <w:t>OrgN</w:t>
            </w:r>
            <w:r w:rsidRPr="00101D3D">
              <w:rPr>
                <w:rFonts w:ascii="Arial" w:hAnsi="Arial" w:cs="Arial"/>
                <w:b/>
                <w:sz w:val="20"/>
                <w:szCs w:val="20"/>
                <w:vertAlign w:val="subscript"/>
              </w:rPr>
              <w:t>EFDC</w:t>
            </w:r>
            <w:r w:rsidRPr="00101D3D">
              <w:rPr>
                <w:rFonts w:ascii="Arial" w:hAnsi="Arial" w:cs="Arial"/>
                <w:b/>
                <w:sz w:val="20"/>
                <w:szCs w:val="20"/>
              </w:rPr>
              <w:t xml:space="preserve"> = RPON</w:t>
            </w:r>
            <w:r w:rsidRPr="00101D3D">
              <w:rPr>
                <w:rFonts w:ascii="Arial" w:hAnsi="Arial" w:cs="Arial"/>
                <w:b/>
                <w:sz w:val="20"/>
                <w:szCs w:val="20"/>
                <w:vertAlign w:val="subscript"/>
              </w:rPr>
              <w:t xml:space="preserve">EFDC </w:t>
            </w:r>
            <w:r w:rsidRPr="00101D3D">
              <w:rPr>
                <w:rFonts w:ascii="Arial" w:hAnsi="Arial" w:cs="Arial"/>
                <w:b/>
                <w:sz w:val="20"/>
                <w:szCs w:val="20"/>
              </w:rPr>
              <w:t>+ LPON</w:t>
            </w:r>
            <w:r w:rsidRPr="00101D3D">
              <w:rPr>
                <w:rFonts w:ascii="Arial" w:hAnsi="Arial" w:cs="Arial"/>
                <w:b/>
                <w:sz w:val="20"/>
                <w:szCs w:val="20"/>
                <w:vertAlign w:val="subscript"/>
              </w:rPr>
              <w:t>EFDC</w:t>
            </w:r>
            <w:r w:rsidRPr="00101D3D">
              <w:rPr>
                <w:rFonts w:ascii="Arial" w:hAnsi="Arial" w:cs="Arial"/>
                <w:b/>
                <w:sz w:val="20"/>
                <w:szCs w:val="20"/>
              </w:rPr>
              <w:t xml:space="preserve"> + DON</w:t>
            </w:r>
            <w:r w:rsidRPr="00101D3D">
              <w:rPr>
                <w:rFonts w:ascii="Arial" w:hAnsi="Arial" w:cs="Arial"/>
                <w:b/>
                <w:sz w:val="20"/>
                <w:szCs w:val="20"/>
                <w:vertAlign w:val="subscript"/>
              </w:rPr>
              <w:t>EFDC</w:t>
            </w:r>
          </w:p>
          <w:p w14:paraId="7DF269A0" w14:textId="77777777" w:rsidR="00A22D35" w:rsidRPr="00101D3D" w:rsidRDefault="00A22D35" w:rsidP="00101D3D">
            <w:pPr>
              <w:pStyle w:val="ListParagraph"/>
              <w:keepNext/>
              <w:tabs>
                <w:tab w:val="left" w:pos="311"/>
              </w:tabs>
              <w:spacing w:after="0"/>
              <w:ind w:left="82"/>
              <w:jc w:val="left"/>
              <w:rPr>
                <w:rFonts w:ascii="Arial" w:hAnsi="Arial" w:cs="Arial"/>
                <w:sz w:val="20"/>
                <w:szCs w:val="20"/>
              </w:rPr>
            </w:pPr>
          </w:p>
          <w:p w14:paraId="787F7A19" w14:textId="7181F106" w:rsidR="00F66A88" w:rsidRPr="00101D3D" w:rsidRDefault="00236431" w:rsidP="00101D3D">
            <w:pPr>
              <w:pStyle w:val="ListParagraph"/>
              <w:keepNext/>
              <w:numPr>
                <w:ilvl w:val="0"/>
                <w:numId w:val="43"/>
              </w:numPr>
              <w:tabs>
                <w:tab w:val="left" w:pos="311"/>
              </w:tabs>
              <w:spacing w:after="0"/>
              <w:ind w:left="41" w:firstLine="41"/>
              <w:jc w:val="left"/>
              <w:rPr>
                <w:rFonts w:ascii="Arial" w:hAnsi="Arial" w:cs="Arial"/>
                <w:sz w:val="20"/>
                <w:szCs w:val="20"/>
              </w:rPr>
            </w:pPr>
            <w:r w:rsidRPr="00101D3D">
              <w:rPr>
                <w:rFonts w:ascii="Arial" w:hAnsi="Arial" w:cs="Arial"/>
                <w:b/>
                <w:sz w:val="20"/>
                <w:szCs w:val="20"/>
              </w:rPr>
              <w:t>RPON</w:t>
            </w:r>
            <w:r w:rsidRPr="00101D3D">
              <w:rPr>
                <w:rFonts w:ascii="Arial" w:hAnsi="Arial" w:cs="Arial"/>
                <w:b/>
                <w:sz w:val="20"/>
                <w:szCs w:val="20"/>
                <w:vertAlign w:val="subscript"/>
              </w:rPr>
              <w:t>EFDC</w:t>
            </w:r>
            <w:r w:rsidRPr="00101D3D">
              <w:rPr>
                <w:rFonts w:ascii="Arial" w:hAnsi="Arial" w:cs="Arial"/>
                <w:sz w:val="20"/>
                <w:szCs w:val="20"/>
              </w:rPr>
              <w:t xml:space="preserve"> = </w:t>
            </w:r>
            <w:r w:rsidR="00F66A88" w:rsidRPr="00101D3D">
              <w:rPr>
                <w:rFonts w:ascii="Arial" w:hAnsi="Arial" w:cs="Arial"/>
                <w:sz w:val="20"/>
                <w:szCs w:val="20"/>
              </w:rPr>
              <w:t>Refractory Particulate</w:t>
            </w:r>
            <w:r w:rsidRPr="00101D3D">
              <w:rPr>
                <w:rFonts w:ascii="Arial" w:hAnsi="Arial" w:cs="Arial"/>
                <w:sz w:val="20"/>
                <w:szCs w:val="20"/>
              </w:rPr>
              <w:t xml:space="preserve"> Organic Nitrogen</w:t>
            </w:r>
            <w:r w:rsidR="005A235A" w:rsidRPr="00101D3D">
              <w:rPr>
                <w:rFonts w:ascii="Arial" w:hAnsi="Arial" w:cs="Arial"/>
                <w:sz w:val="20"/>
                <w:szCs w:val="20"/>
              </w:rPr>
              <w:t>:</w:t>
            </w:r>
          </w:p>
          <w:p w14:paraId="204E751A" w14:textId="77777777" w:rsidR="00236431" w:rsidRPr="00101D3D" w:rsidRDefault="00236431" w:rsidP="00101D3D">
            <w:pPr>
              <w:pStyle w:val="ListParagraph"/>
              <w:keepNext/>
              <w:tabs>
                <w:tab w:val="left" w:pos="311"/>
              </w:tabs>
              <w:spacing w:after="0"/>
              <w:ind w:left="82"/>
              <w:jc w:val="left"/>
              <w:rPr>
                <w:rFonts w:ascii="Arial" w:hAnsi="Arial" w:cs="Arial"/>
                <w:sz w:val="20"/>
                <w:szCs w:val="20"/>
              </w:rPr>
            </w:pPr>
          </w:p>
          <w:p w14:paraId="4AF803D8" w14:textId="17AC77F5" w:rsidR="005A235A" w:rsidRPr="00101D3D" w:rsidRDefault="005A235A" w:rsidP="00101D3D">
            <w:pPr>
              <w:keepNext/>
              <w:tabs>
                <w:tab w:val="left" w:pos="342"/>
              </w:tabs>
              <w:spacing w:after="0"/>
              <w:ind w:left="342"/>
              <w:rPr>
                <w:rFonts w:ascii="Arial" w:hAnsi="Arial" w:cs="Arial"/>
                <w:sz w:val="20"/>
                <w:szCs w:val="20"/>
              </w:rPr>
            </w:pPr>
            <w:r w:rsidRPr="00101D3D">
              <w:rPr>
                <w:rFonts w:ascii="Arial" w:hAnsi="Arial" w:cs="Arial"/>
                <w:sz w:val="20"/>
                <w:szCs w:val="20"/>
              </w:rPr>
              <w:t>RPON</w:t>
            </w:r>
            <w:r w:rsidR="00151A84" w:rsidRPr="00101D3D">
              <w:rPr>
                <w:rFonts w:ascii="Arial" w:hAnsi="Arial" w:cs="Arial"/>
                <w:sz w:val="20"/>
                <w:szCs w:val="20"/>
                <w:vertAlign w:val="subscript"/>
              </w:rPr>
              <w:t>EFDC</w:t>
            </w:r>
            <w:r w:rsidRPr="00101D3D">
              <w:rPr>
                <w:rFonts w:ascii="Arial" w:hAnsi="Arial" w:cs="Arial"/>
                <w:sz w:val="20"/>
                <w:szCs w:val="20"/>
              </w:rPr>
              <w:t>=</w:t>
            </w:r>
            <w:r w:rsidR="00236431" w:rsidRPr="00101D3D">
              <w:rPr>
                <w:rFonts w:ascii="Arial" w:hAnsi="Arial" w:cs="Arial"/>
                <w:sz w:val="20"/>
                <w:szCs w:val="20"/>
              </w:rPr>
              <w:t>FP</w:t>
            </w:r>
            <w:r w:rsidR="00492A64" w:rsidRPr="00101D3D">
              <w:rPr>
                <w:rFonts w:ascii="Arial" w:hAnsi="Arial" w:cs="Arial"/>
                <w:sz w:val="20"/>
                <w:szCs w:val="20"/>
                <w:vertAlign w:val="subscript"/>
              </w:rPr>
              <w:t>N</w:t>
            </w:r>
            <w:r w:rsidR="00151A84" w:rsidRPr="00101D3D">
              <w:rPr>
                <w:rFonts w:ascii="Arial" w:hAnsi="Arial" w:cs="Arial"/>
                <w:sz w:val="20"/>
                <w:szCs w:val="20"/>
              </w:rPr>
              <w:t>*</w:t>
            </w:r>
            <w:r w:rsidR="00236431" w:rsidRPr="00101D3D">
              <w:rPr>
                <w:rFonts w:ascii="Arial" w:hAnsi="Arial" w:cs="Arial"/>
                <w:sz w:val="20"/>
                <w:szCs w:val="20"/>
              </w:rPr>
              <w:t xml:space="preserve"> RON</w:t>
            </w:r>
            <w:r w:rsidR="00236431" w:rsidRPr="00101D3D">
              <w:rPr>
                <w:rFonts w:ascii="Arial" w:hAnsi="Arial" w:cs="Arial"/>
                <w:sz w:val="20"/>
                <w:szCs w:val="20"/>
                <w:vertAlign w:val="subscript"/>
              </w:rPr>
              <w:t>HSPF</w:t>
            </w:r>
          </w:p>
          <w:p w14:paraId="58BAE3E2" w14:textId="77777777" w:rsidR="00236431" w:rsidRPr="00101D3D" w:rsidRDefault="00236431" w:rsidP="00101D3D">
            <w:pPr>
              <w:keepNext/>
              <w:spacing w:after="0"/>
              <w:rPr>
                <w:rFonts w:ascii="Arial" w:hAnsi="Arial" w:cs="Arial"/>
                <w:sz w:val="20"/>
                <w:szCs w:val="20"/>
              </w:rPr>
            </w:pPr>
          </w:p>
          <w:p w14:paraId="27B864AA" w14:textId="4914069C" w:rsidR="00236431" w:rsidRPr="00101D3D" w:rsidRDefault="00236431" w:rsidP="00101D3D">
            <w:pPr>
              <w:pStyle w:val="ListParagraph"/>
              <w:keepNext/>
              <w:numPr>
                <w:ilvl w:val="0"/>
                <w:numId w:val="43"/>
              </w:numPr>
              <w:tabs>
                <w:tab w:val="left" w:pos="311"/>
              </w:tabs>
              <w:spacing w:after="0"/>
              <w:ind w:left="41" w:firstLine="41"/>
              <w:jc w:val="left"/>
              <w:rPr>
                <w:rFonts w:ascii="Arial" w:hAnsi="Arial" w:cs="Arial"/>
                <w:sz w:val="20"/>
                <w:szCs w:val="20"/>
              </w:rPr>
            </w:pPr>
            <w:r w:rsidRPr="00101D3D">
              <w:rPr>
                <w:rFonts w:ascii="Arial" w:hAnsi="Arial" w:cs="Arial"/>
                <w:b/>
                <w:sz w:val="20"/>
                <w:szCs w:val="20"/>
              </w:rPr>
              <w:t>LPON</w:t>
            </w:r>
            <w:r w:rsidRPr="00101D3D">
              <w:rPr>
                <w:rFonts w:ascii="Arial" w:hAnsi="Arial" w:cs="Arial"/>
                <w:b/>
                <w:sz w:val="20"/>
                <w:szCs w:val="20"/>
                <w:vertAlign w:val="subscript"/>
              </w:rPr>
              <w:t>EFDC</w:t>
            </w:r>
            <w:r w:rsidRPr="00101D3D">
              <w:rPr>
                <w:rFonts w:ascii="Arial" w:hAnsi="Arial" w:cs="Arial"/>
                <w:sz w:val="20"/>
                <w:szCs w:val="20"/>
              </w:rPr>
              <w:t xml:space="preserve"> = Labile Particulate Organic Nitrogen</w:t>
            </w:r>
          </w:p>
          <w:p w14:paraId="14C54A5E" w14:textId="77777777" w:rsidR="00236431" w:rsidRPr="00101D3D" w:rsidRDefault="00236431" w:rsidP="00101D3D">
            <w:pPr>
              <w:pStyle w:val="ListParagraph"/>
              <w:keepNext/>
              <w:tabs>
                <w:tab w:val="left" w:pos="311"/>
              </w:tabs>
              <w:spacing w:after="0"/>
              <w:ind w:left="82"/>
              <w:jc w:val="left"/>
              <w:rPr>
                <w:rFonts w:ascii="Arial" w:hAnsi="Arial" w:cs="Arial"/>
                <w:sz w:val="20"/>
                <w:szCs w:val="20"/>
              </w:rPr>
            </w:pPr>
          </w:p>
          <w:p w14:paraId="0DC5E17B" w14:textId="77777777" w:rsidR="00236431" w:rsidRPr="00101D3D" w:rsidRDefault="00236431" w:rsidP="00101D3D">
            <w:pPr>
              <w:keepNext/>
              <w:spacing w:after="0"/>
              <w:ind w:left="342"/>
              <w:rPr>
                <w:rFonts w:ascii="Arial" w:hAnsi="Arial" w:cs="Arial"/>
                <w:sz w:val="20"/>
                <w:szCs w:val="20"/>
                <w:vertAlign w:val="subscript"/>
              </w:rPr>
            </w:pPr>
            <w:r w:rsidRPr="00101D3D">
              <w:rPr>
                <w:rFonts w:ascii="Arial" w:hAnsi="Arial" w:cs="Arial"/>
                <w:sz w:val="20"/>
                <w:szCs w:val="20"/>
              </w:rPr>
              <w:t>LPON</w:t>
            </w:r>
            <w:r w:rsidRPr="00101D3D">
              <w:rPr>
                <w:rFonts w:ascii="Arial" w:hAnsi="Arial" w:cs="Arial"/>
                <w:sz w:val="20"/>
                <w:szCs w:val="20"/>
                <w:vertAlign w:val="subscript"/>
              </w:rPr>
              <w:t>EFDC</w:t>
            </w:r>
            <w:r w:rsidRPr="00101D3D">
              <w:rPr>
                <w:rFonts w:ascii="Arial" w:hAnsi="Arial" w:cs="Arial"/>
                <w:sz w:val="20"/>
                <w:szCs w:val="20"/>
              </w:rPr>
              <w:t xml:space="preserve"> = OrgN</w:t>
            </w:r>
            <w:r w:rsidRPr="00101D3D">
              <w:rPr>
                <w:rFonts w:ascii="Arial" w:hAnsi="Arial" w:cs="Arial"/>
                <w:sz w:val="20"/>
                <w:szCs w:val="20"/>
                <w:vertAlign w:val="subscript"/>
              </w:rPr>
              <w:t>HSPF</w:t>
            </w:r>
            <w:r w:rsidRPr="00101D3D">
              <w:rPr>
                <w:rFonts w:ascii="Arial" w:hAnsi="Arial" w:cs="Arial"/>
                <w:sz w:val="20"/>
                <w:szCs w:val="20"/>
              </w:rPr>
              <w:t xml:space="preserve"> - RON</w:t>
            </w:r>
            <w:r w:rsidRPr="00101D3D">
              <w:rPr>
                <w:rFonts w:ascii="Arial" w:hAnsi="Arial" w:cs="Arial"/>
                <w:sz w:val="20"/>
                <w:szCs w:val="20"/>
                <w:vertAlign w:val="subscript"/>
              </w:rPr>
              <w:t>HSPF</w:t>
            </w:r>
          </w:p>
          <w:p w14:paraId="7CEF3C89" w14:textId="77777777" w:rsidR="00236431" w:rsidRPr="00101D3D" w:rsidRDefault="00236431" w:rsidP="00101D3D">
            <w:pPr>
              <w:keepNext/>
              <w:spacing w:after="0"/>
              <w:rPr>
                <w:rFonts w:ascii="Arial" w:hAnsi="Arial" w:cs="Arial"/>
                <w:sz w:val="20"/>
                <w:szCs w:val="20"/>
                <w:vertAlign w:val="subscript"/>
              </w:rPr>
            </w:pPr>
          </w:p>
          <w:p w14:paraId="15AB5391" w14:textId="65003214" w:rsidR="00236431" w:rsidRPr="00101D3D" w:rsidRDefault="008D62D3" w:rsidP="00101D3D">
            <w:pPr>
              <w:pStyle w:val="ListParagraph"/>
              <w:keepNext/>
              <w:numPr>
                <w:ilvl w:val="0"/>
                <w:numId w:val="43"/>
              </w:numPr>
              <w:tabs>
                <w:tab w:val="left" w:pos="311"/>
              </w:tabs>
              <w:spacing w:after="0"/>
              <w:ind w:left="41" w:firstLine="41"/>
              <w:jc w:val="left"/>
              <w:rPr>
                <w:rFonts w:ascii="Arial" w:hAnsi="Arial" w:cs="Arial"/>
                <w:sz w:val="20"/>
                <w:szCs w:val="20"/>
              </w:rPr>
            </w:pPr>
            <w:r w:rsidRPr="00101D3D">
              <w:rPr>
                <w:rFonts w:ascii="Arial" w:hAnsi="Arial" w:cs="Arial"/>
                <w:b/>
                <w:sz w:val="20"/>
                <w:szCs w:val="20"/>
              </w:rPr>
              <w:t>DON</w:t>
            </w:r>
            <w:r w:rsidRPr="00101D3D">
              <w:rPr>
                <w:rFonts w:ascii="Arial" w:hAnsi="Arial" w:cs="Arial"/>
                <w:b/>
                <w:sz w:val="20"/>
                <w:szCs w:val="20"/>
                <w:vertAlign w:val="subscript"/>
              </w:rPr>
              <w:t>EFDC</w:t>
            </w:r>
            <w:r w:rsidRPr="00101D3D">
              <w:rPr>
                <w:rFonts w:ascii="Arial" w:hAnsi="Arial" w:cs="Arial"/>
                <w:sz w:val="20"/>
                <w:szCs w:val="20"/>
              </w:rPr>
              <w:t xml:space="preserve"> = Dissolved Organic Nitrogen</w:t>
            </w:r>
          </w:p>
          <w:p w14:paraId="79319269" w14:textId="77777777" w:rsidR="00236431" w:rsidRPr="00101D3D" w:rsidRDefault="00236431" w:rsidP="00101D3D">
            <w:pPr>
              <w:keepNext/>
              <w:tabs>
                <w:tab w:val="left" w:pos="311"/>
              </w:tabs>
              <w:spacing w:after="0"/>
              <w:jc w:val="left"/>
              <w:rPr>
                <w:rFonts w:ascii="Arial" w:hAnsi="Arial" w:cs="Arial"/>
                <w:sz w:val="20"/>
                <w:szCs w:val="20"/>
              </w:rPr>
            </w:pPr>
          </w:p>
          <w:p w14:paraId="373D729D" w14:textId="26448A87" w:rsidR="00236431" w:rsidRPr="00101D3D" w:rsidRDefault="00236431" w:rsidP="00101D3D">
            <w:pPr>
              <w:keepNext/>
              <w:spacing w:after="0"/>
              <w:ind w:left="342"/>
              <w:rPr>
                <w:rFonts w:ascii="Arial" w:hAnsi="Arial" w:cs="Arial"/>
                <w:sz w:val="20"/>
                <w:szCs w:val="20"/>
              </w:rPr>
            </w:pPr>
            <w:r w:rsidRPr="00101D3D">
              <w:rPr>
                <w:rFonts w:ascii="Arial" w:hAnsi="Arial" w:cs="Arial"/>
                <w:sz w:val="20"/>
                <w:szCs w:val="20"/>
              </w:rPr>
              <w:t>DON</w:t>
            </w:r>
            <w:r w:rsidRPr="00101D3D">
              <w:rPr>
                <w:rFonts w:ascii="Arial" w:hAnsi="Arial" w:cs="Arial"/>
                <w:sz w:val="20"/>
                <w:szCs w:val="20"/>
                <w:vertAlign w:val="subscript"/>
              </w:rPr>
              <w:t>EFDC</w:t>
            </w:r>
            <w:r w:rsidRPr="00101D3D">
              <w:rPr>
                <w:rFonts w:ascii="Arial" w:hAnsi="Arial" w:cs="Arial"/>
                <w:sz w:val="20"/>
                <w:szCs w:val="20"/>
              </w:rPr>
              <w:t>=F</w:t>
            </w:r>
            <w:r w:rsidR="008D62D3" w:rsidRPr="00101D3D">
              <w:rPr>
                <w:rFonts w:ascii="Arial" w:hAnsi="Arial" w:cs="Arial"/>
                <w:sz w:val="20"/>
                <w:szCs w:val="20"/>
              </w:rPr>
              <w:t>D</w:t>
            </w:r>
            <w:r w:rsidR="00492A64" w:rsidRPr="00101D3D">
              <w:rPr>
                <w:rFonts w:ascii="Arial" w:hAnsi="Arial" w:cs="Arial"/>
                <w:sz w:val="20"/>
                <w:szCs w:val="20"/>
                <w:vertAlign w:val="subscript"/>
              </w:rPr>
              <w:t>N</w:t>
            </w:r>
            <w:r w:rsidRPr="00101D3D">
              <w:rPr>
                <w:rFonts w:ascii="Arial" w:hAnsi="Arial" w:cs="Arial"/>
                <w:sz w:val="20"/>
                <w:szCs w:val="20"/>
              </w:rPr>
              <w:t>* RON</w:t>
            </w:r>
            <w:r w:rsidRPr="00101D3D">
              <w:rPr>
                <w:rFonts w:ascii="Arial" w:hAnsi="Arial" w:cs="Arial"/>
                <w:sz w:val="20"/>
                <w:szCs w:val="20"/>
                <w:vertAlign w:val="subscript"/>
              </w:rPr>
              <w:t>HSPF</w:t>
            </w:r>
          </w:p>
          <w:p w14:paraId="68B1AC1D" w14:textId="77777777" w:rsidR="00236431" w:rsidRPr="00101D3D" w:rsidRDefault="00236431" w:rsidP="00101D3D">
            <w:pPr>
              <w:keepNext/>
              <w:spacing w:after="0"/>
              <w:rPr>
                <w:rFonts w:ascii="Arial" w:hAnsi="Arial" w:cs="Arial"/>
                <w:sz w:val="20"/>
                <w:szCs w:val="20"/>
              </w:rPr>
            </w:pPr>
          </w:p>
          <w:p w14:paraId="0324D335" w14:textId="03635F82" w:rsidR="00236431" w:rsidRPr="00101D3D" w:rsidRDefault="00236431" w:rsidP="00101D3D">
            <w:pPr>
              <w:keepNext/>
              <w:spacing w:after="0"/>
              <w:rPr>
                <w:rFonts w:ascii="Arial" w:hAnsi="Arial" w:cs="Arial"/>
                <w:sz w:val="20"/>
                <w:szCs w:val="20"/>
              </w:rPr>
            </w:pPr>
            <w:r w:rsidRPr="00101D3D">
              <w:rPr>
                <w:rFonts w:ascii="Arial" w:hAnsi="Arial" w:cs="Arial"/>
                <w:sz w:val="20"/>
                <w:szCs w:val="20"/>
              </w:rPr>
              <w:t>FP</w:t>
            </w:r>
            <w:r w:rsidR="00492A64" w:rsidRPr="00101D3D">
              <w:rPr>
                <w:rFonts w:ascii="Arial" w:hAnsi="Arial" w:cs="Arial"/>
                <w:sz w:val="20"/>
                <w:szCs w:val="20"/>
                <w:vertAlign w:val="subscript"/>
              </w:rPr>
              <w:t>N</w:t>
            </w:r>
            <w:r w:rsidRPr="00101D3D">
              <w:rPr>
                <w:rFonts w:ascii="Arial" w:hAnsi="Arial" w:cs="Arial"/>
                <w:sz w:val="20"/>
                <w:szCs w:val="20"/>
              </w:rPr>
              <w:t xml:space="preserve"> and FD</w:t>
            </w:r>
            <w:r w:rsidR="00492A64" w:rsidRPr="00101D3D">
              <w:rPr>
                <w:rFonts w:ascii="Arial" w:hAnsi="Arial" w:cs="Arial"/>
                <w:sz w:val="20"/>
                <w:szCs w:val="20"/>
                <w:vertAlign w:val="subscript"/>
              </w:rPr>
              <w:t>N</w:t>
            </w:r>
            <w:r w:rsidRPr="00101D3D">
              <w:rPr>
                <w:rFonts w:ascii="Arial" w:hAnsi="Arial" w:cs="Arial"/>
                <w:sz w:val="20"/>
                <w:szCs w:val="20"/>
              </w:rPr>
              <w:t xml:space="preserve"> are </w:t>
            </w:r>
            <w:r w:rsidR="0084358B" w:rsidRPr="00101D3D">
              <w:rPr>
                <w:rFonts w:ascii="Arial" w:hAnsi="Arial" w:cs="Arial"/>
                <w:sz w:val="20"/>
                <w:szCs w:val="20"/>
              </w:rPr>
              <w:t>prescribed</w:t>
            </w:r>
            <w:r w:rsidRPr="00101D3D">
              <w:rPr>
                <w:rFonts w:ascii="Arial" w:hAnsi="Arial" w:cs="Arial"/>
                <w:sz w:val="20"/>
                <w:szCs w:val="20"/>
              </w:rPr>
              <w:t xml:space="preserve"> fractions of particulate and dissolved phases</w:t>
            </w:r>
            <w:r w:rsidR="008D62D3" w:rsidRPr="00101D3D">
              <w:rPr>
                <w:rFonts w:ascii="Arial" w:hAnsi="Arial" w:cs="Arial"/>
                <w:sz w:val="20"/>
                <w:szCs w:val="20"/>
              </w:rPr>
              <w:t xml:space="preserve"> of the RON</w:t>
            </w:r>
            <w:r w:rsidR="008D62D3" w:rsidRPr="00101D3D">
              <w:rPr>
                <w:rFonts w:ascii="Arial" w:hAnsi="Arial" w:cs="Arial"/>
                <w:sz w:val="20"/>
                <w:szCs w:val="20"/>
                <w:vertAlign w:val="subscript"/>
              </w:rPr>
              <w:t xml:space="preserve">HSPF </w:t>
            </w:r>
            <w:r w:rsidR="008D62D3" w:rsidRPr="00101D3D">
              <w:rPr>
                <w:rFonts w:ascii="Arial" w:hAnsi="Arial" w:cs="Arial"/>
                <w:sz w:val="20"/>
                <w:szCs w:val="20"/>
              </w:rPr>
              <w:t>for EFDC</w:t>
            </w:r>
            <w:r w:rsidRPr="00101D3D">
              <w:rPr>
                <w:rFonts w:ascii="Arial" w:hAnsi="Arial" w:cs="Arial"/>
                <w:sz w:val="20"/>
                <w:szCs w:val="20"/>
              </w:rPr>
              <w:t>:</w:t>
            </w:r>
          </w:p>
          <w:p w14:paraId="793E3F7D" w14:textId="77777777" w:rsidR="00236431" w:rsidRPr="00101D3D" w:rsidRDefault="00236431" w:rsidP="00101D3D">
            <w:pPr>
              <w:keepNext/>
              <w:spacing w:after="0"/>
              <w:rPr>
                <w:rFonts w:ascii="Arial" w:hAnsi="Arial" w:cs="Arial"/>
                <w:sz w:val="20"/>
                <w:szCs w:val="20"/>
              </w:rPr>
            </w:pPr>
          </w:p>
          <w:p w14:paraId="36C73B06" w14:textId="60A48691" w:rsidR="00236431" w:rsidRPr="00101D3D" w:rsidRDefault="00236431" w:rsidP="00101D3D">
            <w:pPr>
              <w:keepNext/>
              <w:spacing w:after="0"/>
              <w:rPr>
                <w:rFonts w:ascii="Arial" w:hAnsi="Arial" w:cs="Arial"/>
                <w:sz w:val="20"/>
                <w:szCs w:val="20"/>
              </w:rPr>
            </w:pPr>
            <w:r w:rsidRPr="00101D3D">
              <w:rPr>
                <w:rFonts w:ascii="Arial" w:hAnsi="Arial" w:cs="Arial"/>
                <w:sz w:val="20"/>
                <w:szCs w:val="20"/>
              </w:rPr>
              <w:t>FP</w:t>
            </w:r>
            <w:r w:rsidR="00492A64" w:rsidRPr="00101D3D">
              <w:rPr>
                <w:rFonts w:ascii="Arial" w:hAnsi="Arial" w:cs="Arial"/>
                <w:sz w:val="20"/>
                <w:szCs w:val="20"/>
                <w:vertAlign w:val="subscript"/>
              </w:rPr>
              <w:t>N</w:t>
            </w:r>
            <w:r w:rsidRPr="00101D3D">
              <w:rPr>
                <w:rFonts w:ascii="Arial" w:hAnsi="Arial" w:cs="Arial"/>
                <w:sz w:val="20"/>
                <w:szCs w:val="20"/>
              </w:rPr>
              <w:t>=0.35</w:t>
            </w:r>
          </w:p>
          <w:p w14:paraId="552E8CCE" w14:textId="409C6331" w:rsidR="00A22D35" w:rsidRPr="00101D3D" w:rsidRDefault="00236431" w:rsidP="00101D3D">
            <w:pPr>
              <w:keepNext/>
              <w:spacing w:after="0"/>
              <w:rPr>
                <w:rFonts w:ascii="Arial" w:hAnsi="Arial" w:cs="Arial"/>
                <w:sz w:val="20"/>
                <w:szCs w:val="20"/>
              </w:rPr>
            </w:pPr>
            <w:r w:rsidRPr="00101D3D">
              <w:rPr>
                <w:rFonts w:ascii="Arial" w:hAnsi="Arial" w:cs="Arial"/>
                <w:sz w:val="20"/>
                <w:szCs w:val="20"/>
              </w:rPr>
              <w:t>FD</w:t>
            </w:r>
            <w:r w:rsidR="00492A64" w:rsidRPr="00101D3D">
              <w:rPr>
                <w:rFonts w:ascii="Arial" w:hAnsi="Arial" w:cs="Arial"/>
                <w:sz w:val="20"/>
                <w:szCs w:val="20"/>
                <w:vertAlign w:val="subscript"/>
              </w:rPr>
              <w:t>N</w:t>
            </w:r>
            <w:r w:rsidR="00A22D35" w:rsidRPr="00101D3D">
              <w:rPr>
                <w:rFonts w:ascii="Arial" w:hAnsi="Arial" w:cs="Arial"/>
                <w:sz w:val="20"/>
                <w:szCs w:val="20"/>
              </w:rPr>
              <w:t>=0.65</w:t>
            </w:r>
          </w:p>
        </w:tc>
      </w:tr>
      <w:tr w:rsidR="00151A84" w:rsidRPr="00101D3D" w14:paraId="19457B4D" w14:textId="77777777" w:rsidTr="0043770F">
        <w:trPr>
          <w:jc w:val="center"/>
        </w:trPr>
        <w:tc>
          <w:tcPr>
            <w:tcW w:w="2335" w:type="dxa"/>
            <w:vAlign w:val="center"/>
          </w:tcPr>
          <w:p w14:paraId="101C4216" w14:textId="271FFF04" w:rsidR="00151A84" w:rsidRPr="00101D3D" w:rsidRDefault="00603035" w:rsidP="00177D36">
            <w:pPr>
              <w:spacing w:after="0"/>
              <w:jc w:val="center"/>
              <w:rPr>
                <w:rFonts w:ascii="Arial" w:hAnsi="Arial" w:cs="Arial"/>
                <w:sz w:val="20"/>
                <w:szCs w:val="20"/>
              </w:rPr>
            </w:pPr>
            <w:r w:rsidRPr="00101D3D">
              <w:rPr>
                <w:rFonts w:ascii="Arial" w:hAnsi="Arial" w:cs="Arial"/>
                <w:sz w:val="20"/>
                <w:szCs w:val="20"/>
              </w:rPr>
              <w:t>Ammonium</w:t>
            </w:r>
          </w:p>
          <w:p w14:paraId="291B4FB6" w14:textId="1186F8B3" w:rsidR="00603035" w:rsidRPr="00101D3D" w:rsidRDefault="00603035" w:rsidP="00177D36">
            <w:pPr>
              <w:spacing w:after="0"/>
              <w:jc w:val="center"/>
              <w:rPr>
                <w:rFonts w:ascii="Arial" w:hAnsi="Arial" w:cs="Arial"/>
                <w:sz w:val="20"/>
                <w:szCs w:val="20"/>
              </w:rPr>
            </w:pPr>
            <w:r w:rsidRPr="00101D3D">
              <w:rPr>
                <w:rFonts w:ascii="Arial" w:hAnsi="Arial" w:cs="Arial"/>
                <w:sz w:val="20"/>
                <w:szCs w:val="20"/>
              </w:rPr>
              <w:t>(</w:t>
            </w:r>
            <w:r w:rsidRPr="00101D3D">
              <w:rPr>
                <w:rFonts w:ascii="Arial" w:hAnsi="Arial" w:cs="Arial"/>
                <w:b/>
                <w:sz w:val="20"/>
                <w:szCs w:val="20"/>
              </w:rPr>
              <w:t>NH</w:t>
            </w:r>
            <w:r w:rsidRPr="00101D3D">
              <w:rPr>
                <w:rFonts w:ascii="Arial" w:hAnsi="Arial" w:cs="Arial"/>
                <w:b/>
                <w:sz w:val="20"/>
                <w:szCs w:val="20"/>
                <w:vertAlign w:val="subscript"/>
              </w:rPr>
              <w:t>4</w:t>
            </w:r>
            <w:r w:rsidRPr="00101D3D">
              <w:rPr>
                <w:rFonts w:ascii="Arial" w:hAnsi="Arial" w:cs="Arial"/>
                <w:sz w:val="20"/>
                <w:szCs w:val="20"/>
              </w:rPr>
              <w:t>)</w:t>
            </w:r>
          </w:p>
        </w:tc>
        <w:tc>
          <w:tcPr>
            <w:tcW w:w="3060" w:type="dxa"/>
            <w:vAlign w:val="center"/>
          </w:tcPr>
          <w:p w14:paraId="17CDD0DC" w14:textId="0A612AE8" w:rsidR="00151A84" w:rsidRPr="00101D3D" w:rsidRDefault="00603035" w:rsidP="00126C3D">
            <w:pPr>
              <w:pStyle w:val="ListParagraph"/>
              <w:numPr>
                <w:ilvl w:val="0"/>
                <w:numId w:val="43"/>
              </w:numPr>
              <w:tabs>
                <w:tab w:val="left" w:pos="311"/>
              </w:tabs>
              <w:spacing w:after="0"/>
              <w:ind w:left="41" w:firstLine="41"/>
              <w:jc w:val="left"/>
              <w:rPr>
                <w:rFonts w:ascii="Arial" w:hAnsi="Arial" w:cs="Arial"/>
                <w:sz w:val="20"/>
                <w:szCs w:val="20"/>
              </w:rPr>
            </w:pPr>
            <w:r w:rsidRPr="00101D3D">
              <w:rPr>
                <w:rFonts w:ascii="Arial" w:hAnsi="Arial" w:cs="Arial"/>
                <w:b/>
                <w:sz w:val="20"/>
                <w:szCs w:val="20"/>
              </w:rPr>
              <w:t>TAM</w:t>
            </w:r>
            <w:r w:rsidR="00126C3D" w:rsidRPr="00101D3D">
              <w:rPr>
                <w:rFonts w:ascii="Arial" w:hAnsi="Arial" w:cs="Arial"/>
                <w:b/>
                <w:sz w:val="20"/>
                <w:szCs w:val="20"/>
                <w:vertAlign w:val="subscript"/>
              </w:rPr>
              <w:t>HSPF</w:t>
            </w:r>
            <w:r w:rsidRPr="00101D3D">
              <w:rPr>
                <w:rFonts w:ascii="Arial" w:hAnsi="Arial" w:cs="Arial"/>
                <w:b/>
                <w:sz w:val="20"/>
                <w:szCs w:val="20"/>
              </w:rPr>
              <w:t xml:space="preserve"> = </w:t>
            </w:r>
            <w:r w:rsidRPr="00101D3D">
              <w:rPr>
                <w:rFonts w:ascii="Arial" w:hAnsi="Arial" w:cs="Arial"/>
                <w:sz w:val="20"/>
                <w:szCs w:val="20"/>
              </w:rPr>
              <w:t>Total Ammonium</w:t>
            </w:r>
          </w:p>
        </w:tc>
        <w:tc>
          <w:tcPr>
            <w:tcW w:w="4675" w:type="dxa"/>
            <w:vAlign w:val="center"/>
          </w:tcPr>
          <w:p w14:paraId="4DD2564C" w14:textId="7AA69201" w:rsidR="00151A84" w:rsidRPr="00101D3D" w:rsidRDefault="00603035" w:rsidP="00126C3D">
            <w:pPr>
              <w:spacing w:after="0"/>
              <w:jc w:val="left"/>
              <w:rPr>
                <w:rFonts w:ascii="Arial" w:hAnsi="Arial" w:cs="Arial"/>
                <w:sz w:val="20"/>
                <w:szCs w:val="20"/>
              </w:rPr>
            </w:pPr>
            <w:r w:rsidRPr="00101D3D">
              <w:rPr>
                <w:rFonts w:ascii="Arial" w:hAnsi="Arial" w:cs="Arial"/>
                <w:sz w:val="20"/>
                <w:szCs w:val="20"/>
              </w:rPr>
              <w:t>NH4</w:t>
            </w:r>
            <w:r w:rsidR="00750D95" w:rsidRPr="00101D3D">
              <w:rPr>
                <w:rFonts w:ascii="Arial" w:hAnsi="Arial" w:cs="Arial"/>
                <w:sz w:val="20"/>
                <w:szCs w:val="20"/>
                <w:vertAlign w:val="subscript"/>
              </w:rPr>
              <w:t>EFDC</w:t>
            </w:r>
            <w:r w:rsidRPr="00101D3D">
              <w:rPr>
                <w:rFonts w:ascii="Arial" w:hAnsi="Arial" w:cs="Arial"/>
                <w:sz w:val="20"/>
                <w:szCs w:val="20"/>
              </w:rPr>
              <w:t>=TAM</w:t>
            </w:r>
            <w:r w:rsidR="00750D95" w:rsidRPr="00101D3D">
              <w:rPr>
                <w:rFonts w:ascii="Arial" w:hAnsi="Arial" w:cs="Arial"/>
                <w:bCs/>
                <w:sz w:val="20"/>
                <w:szCs w:val="20"/>
                <w:vertAlign w:val="subscript"/>
              </w:rPr>
              <w:t>HPSF</w:t>
            </w:r>
          </w:p>
        </w:tc>
      </w:tr>
      <w:tr w:rsidR="00151A84" w:rsidRPr="00101D3D" w14:paraId="1957AE00" w14:textId="77777777" w:rsidTr="0043770F">
        <w:trPr>
          <w:jc w:val="center"/>
        </w:trPr>
        <w:tc>
          <w:tcPr>
            <w:tcW w:w="2335" w:type="dxa"/>
            <w:vAlign w:val="center"/>
          </w:tcPr>
          <w:p w14:paraId="676FB5E6" w14:textId="779440A0" w:rsidR="00603035" w:rsidRPr="00101D3D" w:rsidRDefault="00603035" w:rsidP="00177D36">
            <w:pPr>
              <w:spacing w:after="0"/>
              <w:jc w:val="center"/>
              <w:rPr>
                <w:rFonts w:ascii="Arial" w:hAnsi="Arial" w:cs="Arial"/>
                <w:sz w:val="20"/>
                <w:szCs w:val="20"/>
              </w:rPr>
            </w:pPr>
            <w:r w:rsidRPr="00101D3D">
              <w:rPr>
                <w:rFonts w:ascii="Arial" w:hAnsi="Arial" w:cs="Arial"/>
                <w:sz w:val="20"/>
                <w:szCs w:val="20"/>
              </w:rPr>
              <w:t>Nitrate</w:t>
            </w:r>
            <w:r w:rsidR="00101D3D">
              <w:rPr>
                <w:rFonts w:ascii="Arial" w:hAnsi="Arial" w:cs="Arial"/>
                <w:sz w:val="20"/>
                <w:szCs w:val="20"/>
              </w:rPr>
              <w:t xml:space="preserve"> </w:t>
            </w:r>
            <w:r w:rsidRPr="00101D3D">
              <w:rPr>
                <w:rFonts w:ascii="Arial" w:hAnsi="Arial" w:cs="Arial"/>
                <w:sz w:val="20"/>
                <w:szCs w:val="20"/>
              </w:rPr>
              <w:t>+</w:t>
            </w:r>
            <w:r w:rsidR="00101D3D">
              <w:rPr>
                <w:rFonts w:ascii="Arial" w:hAnsi="Arial" w:cs="Arial"/>
                <w:sz w:val="20"/>
                <w:szCs w:val="20"/>
              </w:rPr>
              <w:t xml:space="preserve"> </w:t>
            </w:r>
            <w:r w:rsidRPr="00101D3D">
              <w:rPr>
                <w:rFonts w:ascii="Arial" w:hAnsi="Arial" w:cs="Arial"/>
                <w:sz w:val="20"/>
                <w:szCs w:val="20"/>
              </w:rPr>
              <w:t>Nitrate</w:t>
            </w:r>
          </w:p>
          <w:p w14:paraId="1997FCB6" w14:textId="661048A6" w:rsidR="00151A84" w:rsidRPr="00101D3D" w:rsidRDefault="00603035" w:rsidP="00177D36">
            <w:pPr>
              <w:spacing w:after="0"/>
              <w:jc w:val="center"/>
              <w:rPr>
                <w:rFonts w:ascii="Arial" w:hAnsi="Arial" w:cs="Arial"/>
                <w:sz w:val="20"/>
                <w:szCs w:val="20"/>
              </w:rPr>
            </w:pPr>
            <w:r w:rsidRPr="00101D3D">
              <w:rPr>
                <w:rFonts w:ascii="Arial" w:hAnsi="Arial" w:cs="Arial"/>
                <w:sz w:val="20"/>
                <w:szCs w:val="20"/>
              </w:rPr>
              <w:t>(</w:t>
            </w:r>
            <w:r w:rsidRPr="00101D3D">
              <w:rPr>
                <w:rFonts w:ascii="Arial" w:hAnsi="Arial" w:cs="Arial"/>
                <w:b/>
                <w:bCs/>
                <w:sz w:val="20"/>
                <w:szCs w:val="20"/>
              </w:rPr>
              <w:t>NO</w:t>
            </w:r>
            <w:r w:rsidRPr="00101D3D">
              <w:rPr>
                <w:rFonts w:ascii="Arial" w:hAnsi="Arial" w:cs="Arial"/>
                <w:b/>
                <w:bCs/>
                <w:sz w:val="20"/>
                <w:szCs w:val="20"/>
                <w:vertAlign w:val="subscript"/>
              </w:rPr>
              <w:t>3</w:t>
            </w:r>
            <w:r w:rsidRPr="00101D3D">
              <w:rPr>
                <w:rFonts w:ascii="Arial" w:hAnsi="Arial" w:cs="Arial"/>
                <w:b/>
                <w:bCs/>
                <w:sz w:val="20"/>
                <w:szCs w:val="20"/>
              </w:rPr>
              <w:t xml:space="preserve"> + NO</w:t>
            </w:r>
            <w:r w:rsidRPr="00101D3D">
              <w:rPr>
                <w:rFonts w:ascii="Arial" w:hAnsi="Arial" w:cs="Arial"/>
                <w:b/>
                <w:bCs/>
                <w:sz w:val="20"/>
                <w:szCs w:val="20"/>
                <w:vertAlign w:val="subscript"/>
              </w:rPr>
              <w:t>2</w:t>
            </w:r>
            <w:r w:rsidRPr="00101D3D">
              <w:rPr>
                <w:rFonts w:ascii="Arial" w:hAnsi="Arial" w:cs="Arial"/>
                <w:sz w:val="20"/>
                <w:szCs w:val="20"/>
              </w:rPr>
              <w:t>)</w:t>
            </w:r>
          </w:p>
        </w:tc>
        <w:tc>
          <w:tcPr>
            <w:tcW w:w="3060" w:type="dxa"/>
            <w:vAlign w:val="center"/>
          </w:tcPr>
          <w:p w14:paraId="02D6BE52" w14:textId="42AB3320" w:rsidR="00126C3D" w:rsidRPr="00101D3D" w:rsidRDefault="00603035" w:rsidP="00126C3D">
            <w:pPr>
              <w:pStyle w:val="ListParagraph"/>
              <w:numPr>
                <w:ilvl w:val="0"/>
                <w:numId w:val="43"/>
              </w:numPr>
              <w:tabs>
                <w:tab w:val="left" w:pos="311"/>
              </w:tabs>
              <w:spacing w:after="0"/>
              <w:ind w:left="41" w:firstLine="41"/>
              <w:jc w:val="left"/>
              <w:rPr>
                <w:rFonts w:ascii="Arial" w:hAnsi="Arial" w:cs="Arial"/>
                <w:b/>
                <w:sz w:val="20"/>
                <w:szCs w:val="20"/>
              </w:rPr>
            </w:pPr>
            <w:r w:rsidRPr="00101D3D">
              <w:rPr>
                <w:rFonts w:ascii="Arial" w:hAnsi="Arial" w:cs="Arial"/>
                <w:b/>
                <w:sz w:val="20"/>
                <w:szCs w:val="20"/>
              </w:rPr>
              <w:t>NO3</w:t>
            </w:r>
            <w:r w:rsidR="00126C3D" w:rsidRPr="00101D3D">
              <w:rPr>
                <w:rFonts w:ascii="Arial" w:hAnsi="Arial" w:cs="Arial"/>
                <w:b/>
                <w:sz w:val="20"/>
                <w:szCs w:val="20"/>
                <w:vertAlign w:val="subscript"/>
              </w:rPr>
              <w:t>HSPF</w:t>
            </w:r>
            <w:r w:rsidRPr="00101D3D">
              <w:rPr>
                <w:rFonts w:ascii="Arial" w:hAnsi="Arial" w:cs="Arial"/>
                <w:b/>
                <w:sz w:val="20"/>
                <w:szCs w:val="20"/>
              </w:rPr>
              <w:t xml:space="preserve"> + NO2</w:t>
            </w:r>
            <w:r w:rsidR="00126C3D" w:rsidRPr="00101D3D">
              <w:rPr>
                <w:rFonts w:ascii="Arial" w:hAnsi="Arial" w:cs="Arial"/>
                <w:b/>
                <w:sz w:val="20"/>
                <w:szCs w:val="20"/>
                <w:vertAlign w:val="subscript"/>
              </w:rPr>
              <w:t>HSPF</w:t>
            </w:r>
            <w:r w:rsidR="00126C3D" w:rsidRPr="00101D3D">
              <w:rPr>
                <w:rFonts w:ascii="Arial" w:hAnsi="Arial" w:cs="Arial"/>
                <w:b/>
                <w:sz w:val="20"/>
                <w:szCs w:val="20"/>
              </w:rPr>
              <w:t xml:space="preserve"> </w:t>
            </w:r>
          </w:p>
          <w:p w14:paraId="242098FD" w14:textId="77777777" w:rsidR="00126C3D" w:rsidRPr="00101D3D" w:rsidRDefault="00126C3D" w:rsidP="00126C3D">
            <w:pPr>
              <w:spacing w:after="0"/>
              <w:jc w:val="left"/>
              <w:rPr>
                <w:rFonts w:ascii="Arial" w:hAnsi="Arial" w:cs="Arial"/>
                <w:bCs/>
                <w:sz w:val="20"/>
                <w:szCs w:val="20"/>
              </w:rPr>
            </w:pPr>
          </w:p>
          <w:p w14:paraId="76C68D62" w14:textId="0C13B137" w:rsidR="00603035" w:rsidRPr="00101D3D" w:rsidRDefault="00126C3D" w:rsidP="00101D3D">
            <w:pPr>
              <w:spacing w:after="0"/>
              <w:jc w:val="left"/>
              <w:rPr>
                <w:rFonts w:ascii="Arial" w:hAnsi="Arial" w:cs="Arial"/>
                <w:sz w:val="20"/>
                <w:szCs w:val="20"/>
              </w:rPr>
            </w:pPr>
            <w:r w:rsidRPr="00101D3D">
              <w:rPr>
                <w:rFonts w:ascii="Arial" w:hAnsi="Arial" w:cs="Arial"/>
                <w:bCs/>
                <w:sz w:val="20"/>
                <w:szCs w:val="20"/>
              </w:rPr>
              <w:t xml:space="preserve">Typically </w:t>
            </w:r>
            <w:r w:rsidR="00603035" w:rsidRPr="00101D3D">
              <w:rPr>
                <w:rFonts w:ascii="Arial" w:hAnsi="Arial" w:cs="Arial"/>
                <w:bCs/>
                <w:sz w:val="20"/>
                <w:szCs w:val="20"/>
              </w:rPr>
              <w:t>NO</w:t>
            </w:r>
            <w:r w:rsidR="00603035" w:rsidRPr="00101D3D">
              <w:rPr>
                <w:rFonts w:ascii="Arial" w:hAnsi="Arial" w:cs="Arial"/>
                <w:bCs/>
                <w:sz w:val="20"/>
                <w:szCs w:val="20"/>
                <w:vertAlign w:val="subscript"/>
              </w:rPr>
              <w:t>2</w:t>
            </w:r>
            <w:r w:rsidR="00603035" w:rsidRPr="00101D3D">
              <w:rPr>
                <w:rFonts w:ascii="Arial" w:hAnsi="Arial" w:cs="Arial"/>
                <w:bCs/>
                <w:sz w:val="20"/>
                <w:szCs w:val="20"/>
              </w:rPr>
              <w:t xml:space="preserve"> is</w:t>
            </w:r>
            <w:r w:rsidRPr="00101D3D">
              <w:rPr>
                <w:rFonts w:ascii="Arial" w:hAnsi="Arial" w:cs="Arial"/>
                <w:bCs/>
                <w:sz w:val="20"/>
                <w:szCs w:val="20"/>
              </w:rPr>
              <w:t xml:space="preserve"> only</w:t>
            </w:r>
            <w:r w:rsidR="00603035" w:rsidRPr="00101D3D">
              <w:rPr>
                <w:rFonts w:ascii="Arial" w:hAnsi="Arial" w:cs="Arial"/>
                <w:bCs/>
                <w:sz w:val="20"/>
                <w:szCs w:val="20"/>
              </w:rPr>
              <w:t xml:space="preserve"> </w:t>
            </w:r>
            <w:r w:rsidRPr="00101D3D">
              <w:rPr>
                <w:rFonts w:ascii="Arial" w:hAnsi="Arial" w:cs="Arial"/>
                <w:bCs/>
                <w:sz w:val="20"/>
                <w:szCs w:val="20"/>
              </w:rPr>
              <w:t>a small fraction of NO</w:t>
            </w:r>
            <w:r w:rsidR="00101D3D" w:rsidRPr="00101D3D">
              <w:rPr>
                <w:rFonts w:ascii="Arial" w:hAnsi="Arial" w:cs="Arial"/>
                <w:bCs/>
                <w:sz w:val="20"/>
                <w:szCs w:val="20"/>
              </w:rPr>
              <w:t>x</w:t>
            </w:r>
            <w:r w:rsidRPr="00101D3D">
              <w:rPr>
                <w:rFonts w:ascii="Arial" w:hAnsi="Arial" w:cs="Arial"/>
                <w:bCs/>
                <w:sz w:val="20"/>
                <w:szCs w:val="20"/>
              </w:rPr>
              <w:t xml:space="preserve"> (&lt;5%)</w:t>
            </w:r>
          </w:p>
        </w:tc>
        <w:tc>
          <w:tcPr>
            <w:tcW w:w="4675" w:type="dxa"/>
            <w:vAlign w:val="center"/>
          </w:tcPr>
          <w:p w14:paraId="3A2ADC71" w14:textId="416E3B17" w:rsidR="00151A84" w:rsidRPr="00101D3D" w:rsidRDefault="00126C3D" w:rsidP="00750D95">
            <w:pPr>
              <w:spacing w:after="0"/>
              <w:jc w:val="left"/>
              <w:rPr>
                <w:rFonts w:ascii="Arial" w:hAnsi="Arial" w:cs="Arial"/>
                <w:sz w:val="20"/>
                <w:szCs w:val="20"/>
              </w:rPr>
            </w:pPr>
            <w:r w:rsidRPr="00101D3D">
              <w:rPr>
                <w:rFonts w:ascii="Arial" w:hAnsi="Arial" w:cs="Arial"/>
                <w:sz w:val="20"/>
                <w:szCs w:val="20"/>
              </w:rPr>
              <w:t>NOx</w:t>
            </w:r>
            <w:r w:rsidR="00750D95" w:rsidRPr="00101D3D">
              <w:rPr>
                <w:rFonts w:ascii="Arial" w:hAnsi="Arial" w:cs="Arial"/>
                <w:sz w:val="20"/>
                <w:szCs w:val="20"/>
                <w:vertAlign w:val="subscript"/>
              </w:rPr>
              <w:t xml:space="preserve"> EFDC</w:t>
            </w:r>
            <w:r w:rsidRPr="00101D3D">
              <w:rPr>
                <w:rFonts w:ascii="Arial" w:hAnsi="Arial" w:cs="Arial"/>
                <w:sz w:val="20"/>
                <w:szCs w:val="20"/>
              </w:rPr>
              <w:t xml:space="preserve"> = </w:t>
            </w:r>
            <w:r w:rsidRPr="00101D3D">
              <w:rPr>
                <w:rFonts w:ascii="Arial" w:hAnsi="Arial" w:cs="Arial"/>
                <w:bCs/>
                <w:sz w:val="20"/>
                <w:szCs w:val="20"/>
              </w:rPr>
              <w:t>NO3</w:t>
            </w:r>
            <w:r w:rsidRPr="00101D3D">
              <w:rPr>
                <w:rFonts w:ascii="Arial" w:hAnsi="Arial" w:cs="Arial"/>
                <w:bCs/>
                <w:sz w:val="20"/>
                <w:szCs w:val="20"/>
                <w:vertAlign w:val="subscript"/>
              </w:rPr>
              <w:t>HPSF</w:t>
            </w:r>
            <w:r w:rsidRPr="00101D3D">
              <w:rPr>
                <w:rFonts w:ascii="Arial" w:hAnsi="Arial" w:cs="Arial"/>
                <w:bCs/>
                <w:sz w:val="20"/>
                <w:szCs w:val="20"/>
              </w:rPr>
              <w:t xml:space="preserve"> + NO2</w:t>
            </w:r>
            <w:r w:rsidRPr="00101D3D">
              <w:rPr>
                <w:rFonts w:ascii="Arial" w:hAnsi="Arial" w:cs="Arial"/>
                <w:bCs/>
                <w:sz w:val="20"/>
                <w:szCs w:val="20"/>
                <w:vertAlign w:val="subscript"/>
              </w:rPr>
              <w:t>HPSF</w:t>
            </w:r>
          </w:p>
        </w:tc>
      </w:tr>
      <w:tr w:rsidR="00126C3D" w:rsidRPr="00101D3D" w14:paraId="6BC3B073" w14:textId="77777777" w:rsidTr="0043770F">
        <w:trPr>
          <w:trHeight w:val="4868"/>
          <w:jc w:val="center"/>
        </w:trPr>
        <w:tc>
          <w:tcPr>
            <w:tcW w:w="2335" w:type="dxa"/>
            <w:vAlign w:val="center"/>
          </w:tcPr>
          <w:p w14:paraId="667220B0" w14:textId="1FA05754" w:rsidR="00126C3D" w:rsidRPr="00101D3D" w:rsidRDefault="00126C3D" w:rsidP="00177D36">
            <w:pPr>
              <w:spacing w:after="0"/>
              <w:jc w:val="center"/>
              <w:rPr>
                <w:rFonts w:ascii="Arial" w:hAnsi="Arial" w:cs="Arial"/>
                <w:sz w:val="20"/>
                <w:szCs w:val="20"/>
              </w:rPr>
            </w:pPr>
            <w:r w:rsidRPr="00101D3D">
              <w:rPr>
                <w:rFonts w:ascii="Arial" w:hAnsi="Arial" w:cs="Arial"/>
                <w:sz w:val="20"/>
                <w:szCs w:val="20"/>
              </w:rPr>
              <w:t>Organic Phosphorus (</w:t>
            </w:r>
            <w:r w:rsidR="00101D3D">
              <w:rPr>
                <w:rFonts w:ascii="Arial" w:hAnsi="Arial" w:cs="Arial"/>
                <w:b/>
                <w:sz w:val="20"/>
                <w:szCs w:val="20"/>
              </w:rPr>
              <w:t>OrgP</w:t>
            </w:r>
            <w:r w:rsidRPr="00101D3D">
              <w:rPr>
                <w:rFonts w:ascii="Arial" w:hAnsi="Arial" w:cs="Arial"/>
                <w:sz w:val="20"/>
                <w:szCs w:val="20"/>
              </w:rPr>
              <w:t>)</w:t>
            </w:r>
          </w:p>
        </w:tc>
        <w:tc>
          <w:tcPr>
            <w:tcW w:w="3060" w:type="dxa"/>
            <w:vAlign w:val="center"/>
          </w:tcPr>
          <w:p w14:paraId="3F8823C9" w14:textId="3B255DCC" w:rsidR="00126C3D" w:rsidRPr="00101D3D" w:rsidRDefault="00126C3D" w:rsidP="00126C3D">
            <w:pPr>
              <w:pStyle w:val="ListParagraph"/>
              <w:numPr>
                <w:ilvl w:val="0"/>
                <w:numId w:val="43"/>
              </w:numPr>
              <w:tabs>
                <w:tab w:val="left" w:pos="311"/>
              </w:tabs>
              <w:spacing w:after="0"/>
              <w:ind w:left="41" w:firstLine="41"/>
              <w:jc w:val="left"/>
              <w:rPr>
                <w:rFonts w:ascii="Arial" w:hAnsi="Arial" w:cs="Arial"/>
                <w:sz w:val="20"/>
                <w:szCs w:val="20"/>
              </w:rPr>
            </w:pPr>
            <w:r w:rsidRPr="00101D3D">
              <w:rPr>
                <w:rFonts w:ascii="Arial" w:hAnsi="Arial" w:cs="Arial"/>
                <w:b/>
                <w:sz w:val="20"/>
                <w:szCs w:val="20"/>
              </w:rPr>
              <w:t>OrgP</w:t>
            </w:r>
            <w:r w:rsidRPr="00101D3D">
              <w:rPr>
                <w:rFonts w:ascii="Arial" w:hAnsi="Arial" w:cs="Arial"/>
                <w:b/>
                <w:sz w:val="20"/>
                <w:szCs w:val="20"/>
                <w:vertAlign w:val="subscript"/>
              </w:rPr>
              <w:t>HSPF</w:t>
            </w:r>
            <w:r w:rsidRPr="00101D3D">
              <w:rPr>
                <w:rFonts w:ascii="Arial" w:hAnsi="Arial" w:cs="Arial"/>
                <w:sz w:val="20"/>
                <w:szCs w:val="20"/>
              </w:rPr>
              <w:t xml:space="preserve"> = Total Organic Phosphorus </w:t>
            </w:r>
          </w:p>
          <w:p w14:paraId="64D1B6D3" w14:textId="77777777" w:rsidR="00126C3D" w:rsidRPr="00101D3D" w:rsidRDefault="00126C3D" w:rsidP="00126C3D">
            <w:pPr>
              <w:pStyle w:val="ListParagraph"/>
              <w:tabs>
                <w:tab w:val="left" w:pos="311"/>
              </w:tabs>
              <w:spacing w:after="0"/>
              <w:ind w:left="82"/>
              <w:jc w:val="left"/>
              <w:rPr>
                <w:rFonts w:ascii="Arial" w:hAnsi="Arial" w:cs="Arial"/>
                <w:sz w:val="20"/>
                <w:szCs w:val="20"/>
              </w:rPr>
            </w:pPr>
          </w:p>
          <w:p w14:paraId="5C5FB091" w14:textId="28593E4D" w:rsidR="00126C3D" w:rsidRPr="00101D3D" w:rsidRDefault="00126C3D" w:rsidP="00126C3D">
            <w:pPr>
              <w:pStyle w:val="ListParagraph"/>
              <w:numPr>
                <w:ilvl w:val="0"/>
                <w:numId w:val="43"/>
              </w:numPr>
              <w:tabs>
                <w:tab w:val="left" w:pos="311"/>
              </w:tabs>
              <w:spacing w:after="0"/>
              <w:ind w:left="41" w:firstLine="41"/>
              <w:jc w:val="left"/>
              <w:rPr>
                <w:rFonts w:ascii="Arial" w:hAnsi="Arial" w:cs="Arial"/>
                <w:sz w:val="20"/>
                <w:szCs w:val="20"/>
              </w:rPr>
            </w:pPr>
            <w:r w:rsidRPr="00101D3D">
              <w:rPr>
                <w:rFonts w:ascii="Arial" w:hAnsi="Arial" w:cs="Arial"/>
                <w:b/>
                <w:sz w:val="20"/>
                <w:szCs w:val="20"/>
              </w:rPr>
              <w:t>ROP</w:t>
            </w:r>
            <w:r w:rsidRPr="00101D3D">
              <w:rPr>
                <w:rFonts w:ascii="Arial" w:hAnsi="Arial" w:cs="Arial"/>
                <w:b/>
                <w:sz w:val="20"/>
                <w:szCs w:val="20"/>
                <w:vertAlign w:val="subscript"/>
              </w:rPr>
              <w:t>HSPF</w:t>
            </w:r>
            <w:r w:rsidRPr="00101D3D">
              <w:rPr>
                <w:rFonts w:ascii="Arial" w:hAnsi="Arial" w:cs="Arial"/>
                <w:sz w:val="20"/>
                <w:szCs w:val="20"/>
              </w:rPr>
              <w:t xml:space="preserve"> = Refractory Organic Phosphorus</w:t>
            </w:r>
          </w:p>
          <w:p w14:paraId="5E058470" w14:textId="77777777" w:rsidR="00126C3D" w:rsidRPr="00101D3D" w:rsidRDefault="00126C3D" w:rsidP="00126C3D">
            <w:pPr>
              <w:pStyle w:val="ListParagraph"/>
              <w:rPr>
                <w:rFonts w:ascii="Arial" w:hAnsi="Arial" w:cs="Arial"/>
                <w:sz w:val="20"/>
                <w:szCs w:val="20"/>
              </w:rPr>
            </w:pPr>
          </w:p>
          <w:p w14:paraId="435CDE59" w14:textId="5396C797" w:rsidR="00126C3D" w:rsidRPr="00101D3D" w:rsidRDefault="00126C3D" w:rsidP="00101D3D">
            <w:pPr>
              <w:tabs>
                <w:tab w:val="left" w:pos="311"/>
              </w:tabs>
              <w:spacing w:after="0"/>
              <w:jc w:val="left"/>
              <w:rPr>
                <w:rFonts w:ascii="Arial" w:hAnsi="Arial" w:cs="Arial"/>
                <w:b/>
                <w:sz w:val="20"/>
                <w:szCs w:val="20"/>
              </w:rPr>
            </w:pPr>
            <w:r w:rsidRPr="00101D3D">
              <w:rPr>
                <w:rFonts w:ascii="Arial" w:hAnsi="Arial" w:cs="Arial"/>
                <w:sz w:val="20"/>
                <w:szCs w:val="20"/>
              </w:rPr>
              <w:t>In HSPF OrgP</w:t>
            </w:r>
            <w:r w:rsidRPr="00101D3D">
              <w:rPr>
                <w:rFonts w:ascii="Arial" w:hAnsi="Arial" w:cs="Arial"/>
                <w:sz w:val="20"/>
                <w:szCs w:val="20"/>
                <w:vertAlign w:val="subscript"/>
              </w:rPr>
              <w:t>HSPF</w:t>
            </w:r>
            <w:r w:rsidRPr="00101D3D">
              <w:rPr>
                <w:rFonts w:ascii="Arial" w:hAnsi="Arial" w:cs="Arial"/>
                <w:sz w:val="20"/>
                <w:szCs w:val="20"/>
              </w:rPr>
              <w:t xml:space="preserve"> and ROP</w:t>
            </w:r>
            <w:r w:rsidRPr="00101D3D">
              <w:rPr>
                <w:rFonts w:ascii="Arial" w:hAnsi="Arial" w:cs="Arial"/>
                <w:sz w:val="20"/>
                <w:szCs w:val="20"/>
                <w:vertAlign w:val="subscript"/>
              </w:rPr>
              <w:t>HSPF</w:t>
            </w:r>
            <w:r w:rsidRPr="00101D3D">
              <w:rPr>
                <w:rFonts w:ascii="Arial" w:hAnsi="Arial" w:cs="Arial"/>
                <w:sz w:val="20"/>
                <w:szCs w:val="20"/>
              </w:rPr>
              <w:t xml:space="preserve"> are assumed</w:t>
            </w:r>
            <w:r w:rsidR="00101D3D">
              <w:rPr>
                <w:rFonts w:ascii="Arial" w:hAnsi="Arial" w:cs="Arial"/>
                <w:sz w:val="20"/>
                <w:szCs w:val="20"/>
              </w:rPr>
              <w:t xml:space="preserve"> to be </w:t>
            </w:r>
            <w:r w:rsidRPr="00101D3D">
              <w:rPr>
                <w:rFonts w:ascii="Arial" w:hAnsi="Arial" w:cs="Arial"/>
                <w:sz w:val="20"/>
                <w:szCs w:val="20"/>
              </w:rPr>
              <w:t>dissolved.</w:t>
            </w:r>
          </w:p>
        </w:tc>
        <w:tc>
          <w:tcPr>
            <w:tcW w:w="4675" w:type="dxa"/>
          </w:tcPr>
          <w:p w14:paraId="233D6EFE" w14:textId="703A50E9" w:rsidR="00A22D35" w:rsidRPr="00101D3D" w:rsidRDefault="00A22D35" w:rsidP="00A22D35">
            <w:pPr>
              <w:pStyle w:val="ListParagraph"/>
              <w:tabs>
                <w:tab w:val="left" w:pos="311"/>
              </w:tabs>
              <w:spacing w:after="0"/>
              <w:ind w:left="82"/>
              <w:jc w:val="left"/>
              <w:rPr>
                <w:rFonts w:ascii="Arial" w:hAnsi="Arial" w:cs="Arial"/>
                <w:sz w:val="20"/>
                <w:szCs w:val="20"/>
              </w:rPr>
            </w:pPr>
            <w:r w:rsidRPr="00101D3D">
              <w:rPr>
                <w:rFonts w:ascii="Arial" w:hAnsi="Arial" w:cs="Arial"/>
                <w:b/>
                <w:sz w:val="20"/>
                <w:szCs w:val="20"/>
              </w:rPr>
              <w:t>OrgP</w:t>
            </w:r>
            <w:r w:rsidRPr="00101D3D">
              <w:rPr>
                <w:rFonts w:ascii="Arial" w:hAnsi="Arial" w:cs="Arial"/>
                <w:b/>
                <w:sz w:val="20"/>
                <w:szCs w:val="20"/>
                <w:vertAlign w:val="subscript"/>
              </w:rPr>
              <w:t>EFDC</w:t>
            </w:r>
            <w:r w:rsidRPr="00101D3D">
              <w:rPr>
                <w:rFonts w:ascii="Arial" w:hAnsi="Arial" w:cs="Arial"/>
                <w:b/>
                <w:sz w:val="20"/>
                <w:szCs w:val="20"/>
              </w:rPr>
              <w:t xml:space="preserve"> = RPOP</w:t>
            </w:r>
            <w:r w:rsidRPr="00101D3D">
              <w:rPr>
                <w:rFonts w:ascii="Arial" w:hAnsi="Arial" w:cs="Arial"/>
                <w:b/>
                <w:sz w:val="20"/>
                <w:szCs w:val="20"/>
                <w:vertAlign w:val="subscript"/>
              </w:rPr>
              <w:t xml:space="preserve">EFDC </w:t>
            </w:r>
            <w:r w:rsidRPr="00101D3D">
              <w:rPr>
                <w:rFonts w:ascii="Arial" w:hAnsi="Arial" w:cs="Arial"/>
                <w:b/>
                <w:sz w:val="20"/>
                <w:szCs w:val="20"/>
              </w:rPr>
              <w:t>+ LPOP</w:t>
            </w:r>
            <w:r w:rsidRPr="00101D3D">
              <w:rPr>
                <w:rFonts w:ascii="Arial" w:hAnsi="Arial" w:cs="Arial"/>
                <w:b/>
                <w:sz w:val="20"/>
                <w:szCs w:val="20"/>
                <w:vertAlign w:val="subscript"/>
              </w:rPr>
              <w:t>EFDC</w:t>
            </w:r>
            <w:r w:rsidRPr="00101D3D">
              <w:rPr>
                <w:rFonts w:ascii="Arial" w:hAnsi="Arial" w:cs="Arial"/>
                <w:b/>
                <w:sz w:val="20"/>
                <w:szCs w:val="20"/>
              </w:rPr>
              <w:t xml:space="preserve"> + DOP</w:t>
            </w:r>
            <w:r w:rsidRPr="00101D3D">
              <w:rPr>
                <w:rFonts w:ascii="Arial" w:hAnsi="Arial" w:cs="Arial"/>
                <w:b/>
                <w:sz w:val="20"/>
                <w:szCs w:val="20"/>
                <w:vertAlign w:val="subscript"/>
              </w:rPr>
              <w:t>EFDC</w:t>
            </w:r>
          </w:p>
          <w:p w14:paraId="2CAFACA5" w14:textId="77777777" w:rsidR="00A22D35" w:rsidRPr="00101D3D" w:rsidRDefault="00A22D35" w:rsidP="00A22D35">
            <w:pPr>
              <w:pStyle w:val="ListParagraph"/>
              <w:tabs>
                <w:tab w:val="left" w:pos="311"/>
              </w:tabs>
              <w:ind w:left="82"/>
              <w:jc w:val="left"/>
              <w:rPr>
                <w:rFonts w:ascii="Arial" w:hAnsi="Arial" w:cs="Arial"/>
                <w:sz w:val="20"/>
                <w:szCs w:val="20"/>
              </w:rPr>
            </w:pPr>
          </w:p>
          <w:p w14:paraId="3F34A2A0" w14:textId="1967153A" w:rsidR="00126C3D" w:rsidRPr="00101D3D" w:rsidRDefault="00126C3D" w:rsidP="006A33BA">
            <w:pPr>
              <w:pStyle w:val="ListParagraph"/>
              <w:numPr>
                <w:ilvl w:val="0"/>
                <w:numId w:val="43"/>
              </w:numPr>
              <w:tabs>
                <w:tab w:val="left" w:pos="311"/>
              </w:tabs>
              <w:ind w:left="41" w:firstLine="41"/>
              <w:jc w:val="left"/>
              <w:rPr>
                <w:rFonts w:ascii="Arial" w:hAnsi="Arial" w:cs="Arial"/>
                <w:sz w:val="20"/>
                <w:szCs w:val="20"/>
              </w:rPr>
            </w:pPr>
            <w:r w:rsidRPr="00101D3D">
              <w:rPr>
                <w:rFonts w:ascii="Arial" w:hAnsi="Arial" w:cs="Arial"/>
                <w:b/>
                <w:sz w:val="20"/>
                <w:szCs w:val="20"/>
              </w:rPr>
              <w:t>RPOP</w:t>
            </w:r>
            <w:r w:rsidRPr="00101D3D">
              <w:rPr>
                <w:rFonts w:ascii="Arial" w:hAnsi="Arial" w:cs="Arial"/>
                <w:b/>
                <w:sz w:val="20"/>
                <w:szCs w:val="20"/>
                <w:vertAlign w:val="subscript"/>
              </w:rPr>
              <w:t>EFDC</w:t>
            </w:r>
            <w:r w:rsidRPr="00101D3D">
              <w:rPr>
                <w:rFonts w:ascii="Arial" w:hAnsi="Arial" w:cs="Arial"/>
                <w:sz w:val="20"/>
                <w:szCs w:val="20"/>
              </w:rPr>
              <w:t xml:space="preserve"> = Refractory Particulate Organic Phosphorus:</w:t>
            </w:r>
          </w:p>
          <w:p w14:paraId="614FA1F9" w14:textId="77777777" w:rsidR="00126C3D" w:rsidRPr="00101D3D" w:rsidRDefault="00126C3D" w:rsidP="00126C3D">
            <w:pPr>
              <w:pStyle w:val="ListParagraph"/>
              <w:tabs>
                <w:tab w:val="left" w:pos="311"/>
              </w:tabs>
              <w:spacing w:after="0"/>
              <w:ind w:left="82"/>
              <w:jc w:val="left"/>
              <w:rPr>
                <w:rFonts w:ascii="Arial" w:hAnsi="Arial" w:cs="Arial"/>
                <w:sz w:val="20"/>
                <w:szCs w:val="20"/>
              </w:rPr>
            </w:pPr>
          </w:p>
          <w:p w14:paraId="4705C318" w14:textId="52014014" w:rsidR="00126C3D" w:rsidRPr="00101D3D" w:rsidRDefault="00126C3D" w:rsidP="00126C3D">
            <w:pPr>
              <w:tabs>
                <w:tab w:val="left" w:pos="342"/>
              </w:tabs>
              <w:spacing w:after="0"/>
              <w:ind w:left="342"/>
              <w:rPr>
                <w:rFonts w:ascii="Arial" w:hAnsi="Arial" w:cs="Arial"/>
                <w:sz w:val="20"/>
                <w:szCs w:val="20"/>
              </w:rPr>
            </w:pPr>
            <w:r w:rsidRPr="00101D3D">
              <w:rPr>
                <w:rFonts w:ascii="Arial" w:hAnsi="Arial" w:cs="Arial"/>
                <w:sz w:val="20"/>
                <w:szCs w:val="20"/>
              </w:rPr>
              <w:t>RPOP</w:t>
            </w:r>
            <w:r w:rsidRPr="00101D3D">
              <w:rPr>
                <w:rFonts w:ascii="Arial" w:hAnsi="Arial" w:cs="Arial"/>
                <w:sz w:val="20"/>
                <w:szCs w:val="20"/>
                <w:vertAlign w:val="subscript"/>
              </w:rPr>
              <w:t>EFDC</w:t>
            </w:r>
            <w:r w:rsidRPr="00101D3D">
              <w:rPr>
                <w:rFonts w:ascii="Arial" w:hAnsi="Arial" w:cs="Arial"/>
                <w:sz w:val="20"/>
                <w:szCs w:val="20"/>
              </w:rPr>
              <w:t>=FP</w:t>
            </w:r>
            <w:r w:rsidR="00492A64" w:rsidRPr="00101D3D">
              <w:rPr>
                <w:rFonts w:ascii="Arial" w:hAnsi="Arial" w:cs="Arial"/>
                <w:sz w:val="20"/>
                <w:szCs w:val="20"/>
                <w:vertAlign w:val="subscript"/>
              </w:rPr>
              <w:t>P</w:t>
            </w:r>
            <w:r w:rsidRPr="00101D3D">
              <w:rPr>
                <w:rFonts w:ascii="Arial" w:hAnsi="Arial" w:cs="Arial"/>
                <w:sz w:val="20"/>
                <w:szCs w:val="20"/>
              </w:rPr>
              <w:t>* ROP</w:t>
            </w:r>
            <w:r w:rsidRPr="00101D3D">
              <w:rPr>
                <w:rFonts w:ascii="Arial" w:hAnsi="Arial" w:cs="Arial"/>
                <w:sz w:val="20"/>
                <w:szCs w:val="20"/>
                <w:vertAlign w:val="subscript"/>
              </w:rPr>
              <w:t>HSPF</w:t>
            </w:r>
          </w:p>
          <w:p w14:paraId="431A504D" w14:textId="77777777" w:rsidR="00126C3D" w:rsidRPr="00101D3D" w:rsidRDefault="00126C3D" w:rsidP="00126C3D">
            <w:pPr>
              <w:spacing w:after="0"/>
              <w:rPr>
                <w:rFonts w:ascii="Arial" w:hAnsi="Arial" w:cs="Arial"/>
                <w:sz w:val="20"/>
                <w:szCs w:val="20"/>
              </w:rPr>
            </w:pPr>
          </w:p>
          <w:p w14:paraId="638778FB" w14:textId="4CF1D965" w:rsidR="00126C3D" w:rsidRPr="00101D3D" w:rsidRDefault="00126C3D" w:rsidP="00126C3D">
            <w:pPr>
              <w:pStyle w:val="ListParagraph"/>
              <w:numPr>
                <w:ilvl w:val="0"/>
                <w:numId w:val="43"/>
              </w:numPr>
              <w:tabs>
                <w:tab w:val="left" w:pos="311"/>
              </w:tabs>
              <w:spacing w:after="0"/>
              <w:ind w:left="41" w:firstLine="41"/>
              <w:jc w:val="left"/>
              <w:rPr>
                <w:rFonts w:ascii="Arial" w:hAnsi="Arial" w:cs="Arial"/>
                <w:sz w:val="20"/>
                <w:szCs w:val="20"/>
              </w:rPr>
            </w:pPr>
            <w:r w:rsidRPr="00101D3D">
              <w:rPr>
                <w:rFonts w:ascii="Arial" w:hAnsi="Arial" w:cs="Arial"/>
                <w:b/>
                <w:sz w:val="20"/>
                <w:szCs w:val="20"/>
              </w:rPr>
              <w:t>LPOP</w:t>
            </w:r>
            <w:r w:rsidRPr="00101D3D">
              <w:rPr>
                <w:rFonts w:ascii="Arial" w:hAnsi="Arial" w:cs="Arial"/>
                <w:b/>
                <w:sz w:val="20"/>
                <w:szCs w:val="20"/>
                <w:vertAlign w:val="subscript"/>
              </w:rPr>
              <w:t>EFDC</w:t>
            </w:r>
            <w:r w:rsidRPr="00101D3D">
              <w:rPr>
                <w:rFonts w:ascii="Arial" w:hAnsi="Arial" w:cs="Arial"/>
                <w:sz w:val="20"/>
                <w:szCs w:val="20"/>
              </w:rPr>
              <w:t xml:space="preserve"> = Labile Particulate Organic Phosphorus</w:t>
            </w:r>
          </w:p>
          <w:p w14:paraId="5F391B4F" w14:textId="77777777" w:rsidR="00126C3D" w:rsidRPr="00101D3D" w:rsidRDefault="00126C3D" w:rsidP="00126C3D">
            <w:pPr>
              <w:pStyle w:val="ListParagraph"/>
              <w:tabs>
                <w:tab w:val="left" w:pos="311"/>
              </w:tabs>
              <w:spacing w:after="0"/>
              <w:ind w:left="82"/>
              <w:jc w:val="left"/>
              <w:rPr>
                <w:rFonts w:ascii="Arial" w:hAnsi="Arial" w:cs="Arial"/>
                <w:sz w:val="20"/>
                <w:szCs w:val="20"/>
              </w:rPr>
            </w:pPr>
          </w:p>
          <w:p w14:paraId="2CD995A5" w14:textId="5080A367" w:rsidR="00126C3D" w:rsidRPr="00101D3D" w:rsidRDefault="00126C3D" w:rsidP="00126C3D">
            <w:pPr>
              <w:spacing w:after="0"/>
              <w:ind w:left="342"/>
              <w:rPr>
                <w:rFonts w:ascii="Arial" w:hAnsi="Arial" w:cs="Arial"/>
                <w:sz w:val="20"/>
                <w:szCs w:val="20"/>
                <w:vertAlign w:val="subscript"/>
              </w:rPr>
            </w:pPr>
            <w:r w:rsidRPr="00101D3D">
              <w:rPr>
                <w:rFonts w:ascii="Arial" w:hAnsi="Arial" w:cs="Arial"/>
                <w:sz w:val="20"/>
                <w:szCs w:val="20"/>
              </w:rPr>
              <w:t>LPOP</w:t>
            </w:r>
            <w:r w:rsidRPr="00101D3D">
              <w:rPr>
                <w:rFonts w:ascii="Arial" w:hAnsi="Arial" w:cs="Arial"/>
                <w:sz w:val="20"/>
                <w:szCs w:val="20"/>
                <w:vertAlign w:val="subscript"/>
              </w:rPr>
              <w:t>EFDC</w:t>
            </w:r>
            <w:r w:rsidRPr="00101D3D">
              <w:rPr>
                <w:rFonts w:ascii="Arial" w:hAnsi="Arial" w:cs="Arial"/>
                <w:sz w:val="20"/>
                <w:szCs w:val="20"/>
              </w:rPr>
              <w:t xml:space="preserve"> = OrgP</w:t>
            </w:r>
            <w:r w:rsidRPr="00101D3D">
              <w:rPr>
                <w:rFonts w:ascii="Arial" w:hAnsi="Arial" w:cs="Arial"/>
                <w:sz w:val="20"/>
                <w:szCs w:val="20"/>
                <w:vertAlign w:val="subscript"/>
              </w:rPr>
              <w:t>HSPF</w:t>
            </w:r>
            <w:r w:rsidRPr="00101D3D">
              <w:rPr>
                <w:rFonts w:ascii="Arial" w:hAnsi="Arial" w:cs="Arial"/>
                <w:sz w:val="20"/>
                <w:szCs w:val="20"/>
              </w:rPr>
              <w:t xml:space="preserve"> - ROP</w:t>
            </w:r>
            <w:r w:rsidRPr="00101D3D">
              <w:rPr>
                <w:rFonts w:ascii="Arial" w:hAnsi="Arial" w:cs="Arial"/>
                <w:sz w:val="20"/>
                <w:szCs w:val="20"/>
                <w:vertAlign w:val="subscript"/>
              </w:rPr>
              <w:t>HSPF</w:t>
            </w:r>
          </w:p>
          <w:p w14:paraId="324E9CA8" w14:textId="77777777" w:rsidR="00126C3D" w:rsidRPr="00101D3D" w:rsidRDefault="00126C3D" w:rsidP="00126C3D">
            <w:pPr>
              <w:spacing w:after="0"/>
              <w:rPr>
                <w:rFonts w:ascii="Arial" w:hAnsi="Arial" w:cs="Arial"/>
                <w:sz w:val="20"/>
                <w:szCs w:val="20"/>
                <w:vertAlign w:val="subscript"/>
              </w:rPr>
            </w:pPr>
          </w:p>
          <w:p w14:paraId="0CDC97F9" w14:textId="7472BF9D" w:rsidR="00126C3D" w:rsidRPr="00101D3D" w:rsidRDefault="00126C3D" w:rsidP="00126C3D">
            <w:pPr>
              <w:pStyle w:val="ListParagraph"/>
              <w:numPr>
                <w:ilvl w:val="0"/>
                <w:numId w:val="43"/>
              </w:numPr>
              <w:tabs>
                <w:tab w:val="left" w:pos="311"/>
              </w:tabs>
              <w:spacing w:after="0"/>
              <w:ind w:left="41" w:firstLine="41"/>
              <w:jc w:val="left"/>
              <w:rPr>
                <w:rFonts w:ascii="Arial" w:hAnsi="Arial" w:cs="Arial"/>
                <w:sz w:val="20"/>
                <w:szCs w:val="20"/>
              </w:rPr>
            </w:pPr>
            <w:r w:rsidRPr="00101D3D">
              <w:rPr>
                <w:rFonts w:ascii="Arial" w:hAnsi="Arial" w:cs="Arial"/>
                <w:b/>
                <w:sz w:val="20"/>
                <w:szCs w:val="20"/>
              </w:rPr>
              <w:t>DOP</w:t>
            </w:r>
            <w:r w:rsidRPr="00101D3D">
              <w:rPr>
                <w:rFonts w:ascii="Arial" w:hAnsi="Arial" w:cs="Arial"/>
                <w:b/>
                <w:sz w:val="20"/>
                <w:szCs w:val="20"/>
                <w:vertAlign w:val="subscript"/>
              </w:rPr>
              <w:t>EFDC</w:t>
            </w:r>
            <w:r w:rsidRPr="00101D3D">
              <w:rPr>
                <w:rFonts w:ascii="Arial" w:hAnsi="Arial" w:cs="Arial"/>
                <w:sz w:val="20"/>
                <w:szCs w:val="20"/>
              </w:rPr>
              <w:t xml:space="preserve"> = Dissolved Organic Phosphorus</w:t>
            </w:r>
          </w:p>
          <w:p w14:paraId="05BEF51E" w14:textId="77777777" w:rsidR="00126C3D" w:rsidRPr="00101D3D" w:rsidRDefault="00126C3D" w:rsidP="00126C3D">
            <w:pPr>
              <w:tabs>
                <w:tab w:val="left" w:pos="311"/>
              </w:tabs>
              <w:spacing w:after="0"/>
              <w:jc w:val="left"/>
              <w:rPr>
                <w:rFonts w:ascii="Arial" w:hAnsi="Arial" w:cs="Arial"/>
                <w:sz w:val="20"/>
                <w:szCs w:val="20"/>
              </w:rPr>
            </w:pPr>
          </w:p>
          <w:p w14:paraId="09CE2238" w14:textId="7E3F594F" w:rsidR="00126C3D" w:rsidRPr="00101D3D" w:rsidRDefault="00126C3D" w:rsidP="00126C3D">
            <w:pPr>
              <w:spacing w:after="0"/>
              <w:ind w:left="342"/>
              <w:rPr>
                <w:rFonts w:ascii="Arial" w:hAnsi="Arial" w:cs="Arial"/>
                <w:sz w:val="20"/>
                <w:szCs w:val="20"/>
              </w:rPr>
            </w:pPr>
            <w:r w:rsidRPr="00101D3D">
              <w:rPr>
                <w:rFonts w:ascii="Arial" w:hAnsi="Arial" w:cs="Arial"/>
                <w:sz w:val="20"/>
                <w:szCs w:val="20"/>
              </w:rPr>
              <w:t>DOP</w:t>
            </w:r>
            <w:r w:rsidRPr="00101D3D">
              <w:rPr>
                <w:rFonts w:ascii="Arial" w:hAnsi="Arial" w:cs="Arial"/>
                <w:sz w:val="20"/>
                <w:szCs w:val="20"/>
                <w:vertAlign w:val="subscript"/>
              </w:rPr>
              <w:t>EFDC</w:t>
            </w:r>
            <w:r w:rsidRPr="00101D3D">
              <w:rPr>
                <w:rFonts w:ascii="Arial" w:hAnsi="Arial" w:cs="Arial"/>
                <w:sz w:val="20"/>
                <w:szCs w:val="20"/>
              </w:rPr>
              <w:t>=FD</w:t>
            </w:r>
            <w:r w:rsidR="00492A64" w:rsidRPr="00101D3D">
              <w:rPr>
                <w:rFonts w:ascii="Arial" w:hAnsi="Arial" w:cs="Arial"/>
                <w:sz w:val="20"/>
                <w:szCs w:val="20"/>
                <w:vertAlign w:val="subscript"/>
              </w:rPr>
              <w:t>P</w:t>
            </w:r>
            <w:r w:rsidRPr="00101D3D">
              <w:rPr>
                <w:rFonts w:ascii="Arial" w:hAnsi="Arial" w:cs="Arial"/>
                <w:sz w:val="20"/>
                <w:szCs w:val="20"/>
              </w:rPr>
              <w:t>* ROP</w:t>
            </w:r>
            <w:r w:rsidRPr="00101D3D">
              <w:rPr>
                <w:rFonts w:ascii="Arial" w:hAnsi="Arial" w:cs="Arial"/>
                <w:sz w:val="20"/>
                <w:szCs w:val="20"/>
                <w:vertAlign w:val="subscript"/>
              </w:rPr>
              <w:t>HSPF</w:t>
            </w:r>
          </w:p>
          <w:p w14:paraId="544C0A49" w14:textId="77777777" w:rsidR="00126C3D" w:rsidRPr="00101D3D" w:rsidRDefault="00126C3D" w:rsidP="00126C3D">
            <w:pPr>
              <w:spacing w:after="0"/>
              <w:rPr>
                <w:rFonts w:ascii="Arial" w:hAnsi="Arial" w:cs="Arial"/>
                <w:sz w:val="20"/>
                <w:szCs w:val="20"/>
              </w:rPr>
            </w:pPr>
          </w:p>
          <w:p w14:paraId="04337E0C" w14:textId="2DB64FCD" w:rsidR="00126C3D" w:rsidRPr="00101D3D" w:rsidRDefault="00126C3D" w:rsidP="00126C3D">
            <w:pPr>
              <w:spacing w:after="0"/>
              <w:rPr>
                <w:rFonts w:ascii="Arial" w:hAnsi="Arial" w:cs="Arial"/>
                <w:sz w:val="20"/>
                <w:szCs w:val="20"/>
              </w:rPr>
            </w:pPr>
            <w:r w:rsidRPr="00101D3D">
              <w:rPr>
                <w:rFonts w:ascii="Arial" w:hAnsi="Arial" w:cs="Arial"/>
                <w:sz w:val="20"/>
                <w:szCs w:val="20"/>
              </w:rPr>
              <w:t>FP</w:t>
            </w:r>
            <w:r w:rsidR="00492A64" w:rsidRPr="00101D3D">
              <w:rPr>
                <w:rFonts w:ascii="Arial" w:hAnsi="Arial" w:cs="Arial"/>
                <w:sz w:val="20"/>
                <w:szCs w:val="20"/>
                <w:vertAlign w:val="subscript"/>
              </w:rPr>
              <w:t>P</w:t>
            </w:r>
            <w:r w:rsidRPr="00101D3D">
              <w:rPr>
                <w:rFonts w:ascii="Arial" w:hAnsi="Arial" w:cs="Arial"/>
                <w:sz w:val="20"/>
                <w:szCs w:val="20"/>
              </w:rPr>
              <w:t xml:space="preserve"> and FD</w:t>
            </w:r>
            <w:r w:rsidR="00492A64" w:rsidRPr="00101D3D">
              <w:rPr>
                <w:rFonts w:ascii="Arial" w:hAnsi="Arial" w:cs="Arial"/>
                <w:sz w:val="20"/>
                <w:szCs w:val="20"/>
                <w:vertAlign w:val="subscript"/>
              </w:rPr>
              <w:t>P</w:t>
            </w:r>
            <w:r w:rsidRPr="00101D3D">
              <w:rPr>
                <w:rFonts w:ascii="Arial" w:hAnsi="Arial" w:cs="Arial"/>
                <w:sz w:val="20"/>
                <w:szCs w:val="20"/>
              </w:rPr>
              <w:t xml:space="preserve"> are </w:t>
            </w:r>
            <w:r w:rsidR="0084358B" w:rsidRPr="00101D3D">
              <w:rPr>
                <w:rFonts w:ascii="Arial" w:hAnsi="Arial" w:cs="Arial"/>
                <w:sz w:val="20"/>
                <w:szCs w:val="20"/>
              </w:rPr>
              <w:t xml:space="preserve">prescribed </w:t>
            </w:r>
            <w:r w:rsidRPr="00101D3D">
              <w:rPr>
                <w:rFonts w:ascii="Arial" w:hAnsi="Arial" w:cs="Arial"/>
                <w:sz w:val="20"/>
                <w:szCs w:val="20"/>
              </w:rPr>
              <w:t>fractions of particulate and dissolved phases of the ROP</w:t>
            </w:r>
            <w:r w:rsidRPr="00101D3D">
              <w:rPr>
                <w:rFonts w:ascii="Arial" w:hAnsi="Arial" w:cs="Arial"/>
                <w:sz w:val="20"/>
                <w:szCs w:val="20"/>
                <w:vertAlign w:val="subscript"/>
              </w:rPr>
              <w:t xml:space="preserve">HSPF </w:t>
            </w:r>
            <w:r w:rsidRPr="00101D3D">
              <w:rPr>
                <w:rFonts w:ascii="Arial" w:hAnsi="Arial" w:cs="Arial"/>
                <w:sz w:val="20"/>
                <w:szCs w:val="20"/>
              </w:rPr>
              <w:t>for EFDC:</w:t>
            </w:r>
          </w:p>
          <w:p w14:paraId="46773893" w14:textId="77777777" w:rsidR="00126C3D" w:rsidRPr="00101D3D" w:rsidRDefault="00126C3D" w:rsidP="00126C3D">
            <w:pPr>
              <w:spacing w:after="0"/>
              <w:rPr>
                <w:rFonts w:ascii="Arial" w:hAnsi="Arial" w:cs="Arial"/>
                <w:sz w:val="20"/>
                <w:szCs w:val="20"/>
              </w:rPr>
            </w:pPr>
          </w:p>
          <w:p w14:paraId="66C22B4D" w14:textId="77777777" w:rsidR="00126C3D" w:rsidRPr="00101D3D" w:rsidRDefault="00126C3D" w:rsidP="00126C3D">
            <w:pPr>
              <w:spacing w:after="0"/>
              <w:rPr>
                <w:rFonts w:ascii="Arial" w:hAnsi="Arial" w:cs="Arial"/>
                <w:sz w:val="20"/>
                <w:szCs w:val="20"/>
              </w:rPr>
            </w:pPr>
            <w:r w:rsidRPr="00101D3D">
              <w:rPr>
                <w:rFonts w:ascii="Arial" w:hAnsi="Arial" w:cs="Arial"/>
                <w:sz w:val="20"/>
                <w:szCs w:val="20"/>
              </w:rPr>
              <w:t>FP=0.35</w:t>
            </w:r>
          </w:p>
          <w:p w14:paraId="5CCAD113" w14:textId="4506649A" w:rsidR="00126C3D" w:rsidRPr="00101D3D" w:rsidRDefault="00D905D9" w:rsidP="00D905D9">
            <w:pPr>
              <w:spacing w:after="0"/>
              <w:rPr>
                <w:rFonts w:ascii="Arial" w:hAnsi="Arial" w:cs="Arial"/>
                <w:sz w:val="20"/>
                <w:szCs w:val="20"/>
              </w:rPr>
            </w:pPr>
            <w:r w:rsidRPr="00101D3D">
              <w:rPr>
                <w:rFonts w:ascii="Arial" w:hAnsi="Arial" w:cs="Arial"/>
                <w:sz w:val="20"/>
                <w:szCs w:val="20"/>
              </w:rPr>
              <w:t>FD=0.65</w:t>
            </w:r>
          </w:p>
        </w:tc>
      </w:tr>
      <w:tr w:rsidR="00126C3D" w:rsidRPr="00101D3D" w14:paraId="54189AD3" w14:textId="77777777" w:rsidTr="0043770F">
        <w:trPr>
          <w:jc w:val="center"/>
        </w:trPr>
        <w:tc>
          <w:tcPr>
            <w:tcW w:w="2335" w:type="dxa"/>
            <w:vAlign w:val="center"/>
          </w:tcPr>
          <w:p w14:paraId="4EF86B17" w14:textId="2B31346A" w:rsidR="00126C3D" w:rsidRPr="00101D3D" w:rsidRDefault="00126C3D" w:rsidP="00177D36">
            <w:pPr>
              <w:spacing w:after="0"/>
              <w:jc w:val="center"/>
              <w:rPr>
                <w:rFonts w:ascii="Arial" w:hAnsi="Arial" w:cs="Arial"/>
                <w:sz w:val="20"/>
                <w:szCs w:val="20"/>
              </w:rPr>
            </w:pPr>
            <w:r w:rsidRPr="00101D3D">
              <w:rPr>
                <w:rFonts w:ascii="Arial" w:hAnsi="Arial" w:cs="Arial"/>
                <w:sz w:val="20"/>
                <w:szCs w:val="20"/>
              </w:rPr>
              <w:t>Orthophosphate</w:t>
            </w:r>
          </w:p>
          <w:p w14:paraId="199BA27B" w14:textId="3339905C" w:rsidR="00126C3D" w:rsidRPr="00101D3D" w:rsidRDefault="00750D95" w:rsidP="00177D36">
            <w:pPr>
              <w:spacing w:after="0"/>
              <w:jc w:val="center"/>
              <w:rPr>
                <w:rFonts w:ascii="Arial" w:hAnsi="Arial" w:cs="Arial"/>
                <w:sz w:val="20"/>
                <w:szCs w:val="20"/>
              </w:rPr>
            </w:pPr>
            <w:r w:rsidRPr="00101D3D">
              <w:rPr>
                <w:rFonts w:ascii="Arial" w:hAnsi="Arial" w:cs="Arial"/>
                <w:sz w:val="20"/>
                <w:szCs w:val="20"/>
              </w:rPr>
              <w:t>(</w:t>
            </w:r>
            <w:r w:rsidR="00126C3D" w:rsidRPr="00101D3D">
              <w:rPr>
                <w:rFonts w:ascii="Arial" w:hAnsi="Arial" w:cs="Arial"/>
                <w:b/>
                <w:sz w:val="20"/>
                <w:szCs w:val="20"/>
              </w:rPr>
              <w:t>PO</w:t>
            </w:r>
            <w:r w:rsidR="00126C3D" w:rsidRPr="00101D3D">
              <w:rPr>
                <w:rFonts w:ascii="Arial" w:hAnsi="Arial" w:cs="Arial"/>
                <w:b/>
                <w:sz w:val="20"/>
                <w:szCs w:val="20"/>
                <w:vertAlign w:val="subscript"/>
              </w:rPr>
              <w:t>4</w:t>
            </w:r>
            <w:r w:rsidRPr="00101D3D">
              <w:rPr>
                <w:rFonts w:ascii="Arial" w:hAnsi="Arial" w:cs="Arial"/>
                <w:sz w:val="20"/>
                <w:szCs w:val="20"/>
              </w:rPr>
              <w:t>)</w:t>
            </w:r>
          </w:p>
        </w:tc>
        <w:tc>
          <w:tcPr>
            <w:tcW w:w="3060" w:type="dxa"/>
            <w:vAlign w:val="center"/>
          </w:tcPr>
          <w:p w14:paraId="02B5095A" w14:textId="1FC2AC85" w:rsidR="00126C3D" w:rsidRPr="00101D3D" w:rsidRDefault="00126C3D" w:rsidP="00126C3D">
            <w:pPr>
              <w:pStyle w:val="ListParagraph"/>
              <w:numPr>
                <w:ilvl w:val="0"/>
                <w:numId w:val="43"/>
              </w:numPr>
              <w:tabs>
                <w:tab w:val="left" w:pos="311"/>
              </w:tabs>
              <w:spacing w:after="0"/>
              <w:ind w:left="41" w:firstLine="41"/>
              <w:jc w:val="left"/>
              <w:rPr>
                <w:rFonts w:ascii="Arial" w:hAnsi="Arial" w:cs="Arial"/>
                <w:b/>
                <w:sz w:val="20"/>
                <w:szCs w:val="20"/>
              </w:rPr>
            </w:pPr>
            <w:r w:rsidRPr="00101D3D">
              <w:rPr>
                <w:rFonts w:ascii="Arial" w:hAnsi="Arial" w:cs="Arial"/>
                <w:b/>
                <w:sz w:val="20"/>
                <w:szCs w:val="20"/>
              </w:rPr>
              <w:t>PO4</w:t>
            </w:r>
            <w:r w:rsidRPr="00101D3D">
              <w:rPr>
                <w:rFonts w:ascii="Arial" w:hAnsi="Arial" w:cs="Arial"/>
                <w:b/>
                <w:sz w:val="20"/>
                <w:szCs w:val="20"/>
                <w:vertAlign w:val="subscript"/>
              </w:rPr>
              <w:t>HSPF</w:t>
            </w:r>
          </w:p>
        </w:tc>
        <w:tc>
          <w:tcPr>
            <w:tcW w:w="4675" w:type="dxa"/>
            <w:vAlign w:val="center"/>
          </w:tcPr>
          <w:p w14:paraId="76346BCD" w14:textId="09DA8AAD" w:rsidR="00126C3D" w:rsidRPr="00101D3D" w:rsidRDefault="00750D95" w:rsidP="00177D36">
            <w:pPr>
              <w:pStyle w:val="ListParagraph"/>
              <w:numPr>
                <w:ilvl w:val="0"/>
                <w:numId w:val="43"/>
              </w:numPr>
              <w:tabs>
                <w:tab w:val="left" w:pos="311"/>
              </w:tabs>
              <w:spacing w:after="0"/>
              <w:ind w:left="41" w:firstLine="41"/>
              <w:jc w:val="left"/>
              <w:rPr>
                <w:rFonts w:ascii="Arial" w:hAnsi="Arial" w:cs="Arial"/>
                <w:sz w:val="20"/>
                <w:szCs w:val="20"/>
              </w:rPr>
            </w:pPr>
            <w:r w:rsidRPr="00101D3D">
              <w:rPr>
                <w:rFonts w:ascii="Arial" w:hAnsi="Arial" w:cs="Arial"/>
                <w:sz w:val="20"/>
                <w:szCs w:val="20"/>
              </w:rPr>
              <w:t>PO4</w:t>
            </w:r>
            <w:r w:rsidRPr="00101D3D">
              <w:rPr>
                <w:rFonts w:ascii="Arial" w:hAnsi="Arial" w:cs="Arial"/>
                <w:sz w:val="20"/>
                <w:szCs w:val="20"/>
                <w:vertAlign w:val="subscript"/>
              </w:rPr>
              <w:t>EFDC</w:t>
            </w:r>
            <w:r w:rsidRPr="00101D3D">
              <w:rPr>
                <w:rFonts w:ascii="Arial" w:hAnsi="Arial" w:cs="Arial"/>
                <w:sz w:val="20"/>
                <w:szCs w:val="20"/>
              </w:rPr>
              <w:t>= PO4</w:t>
            </w:r>
            <w:r w:rsidRPr="00101D3D">
              <w:rPr>
                <w:rFonts w:ascii="Arial" w:hAnsi="Arial" w:cs="Arial"/>
                <w:sz w:val="20"/>
                <w:szCs w:val="20"/>
                <w:vertAlign w:val="subscript"/>
              </w:rPr>
              <w:t>HSPF</w:t>
            </w:r>
          </w:p>
        </w:tc>
      </w:tr>
      <w:tr w:rsidR="00750D95" w:rsidRPr="00101D3D" w14:paraId="172997D4" w14:textId="77777777" w:rsidTr="0043770F">
        <w:trPr>
          <w:jc w:val="center"/>
        </w:trPr>
        <w:tc>
          <w:tcPr>
            <w:tcW w:w="2335" w:type="dxa"/>
            <w:vAlign w:val="center"/>
          </w:tcPr>
          <w:p w14:paraId="0BCA566D" w14:textId="29615948" w:rsidR="00750D95" w:rsidRPr="00101D3D" w:rsidRDefault="00750D95" w:rsidP="00177D36">
            <w:pPr>
              <w:spacing w:after="0"/>
              <w:jc w:val="center"/>
              <w:rPr>
                <w:rFonts w:ascii="Arial" w:hAnsi="Arial" w:cs="Arial"/>
                <w:sz w:val="20"/>
                <w:szCs w:val="20"/>
              </w:rPr>
            </w:pPr>
            <w:r w:rsidRPr="00101D3D">
              <w:rPr>
                <w:rFonts w:ascii="Arial" w:hAnsi="Arial" w:cs="Arial"/>
                <w:sz w:val="20"/>
                <w:szCs w:val="20"/>
              </w:rPr>
              <w:lastRenderedPageBreak/>
              <w:t>Organic Carbon (</w:t>
            </w:r>
            <w:r w:rsidRPr="00101D3D">
              <w:rPr>
                <w:rFonts w:ascii="Arial" w:hAnsi="Arial" w:cs="Arial"/>
                <w:b/>
                <w:sz w:val="20"/>
                <w:szCs w:val="20"/>
              </w:rPr>
              <w:t>OrgC</w:t>
            </w:r>
            <w:r w:rsidRPr="00101D3D">
              <w:rPr>
                <w:rFonts w:ascii="Arial" w:hAnsi="Arial" w:cs="Arial"/>
                <w:sz w:val="20"/>
                <w:szCs w:val="20"/>
              </w:rPr>
              <w:t>)</w:t>
            </w:r>
          </w:p>
          <w:p w14:paraId="07E409D9" w14:textId="24D461D0" w:rsidR="003D2452" w:rsidRPr="00101D3D" w:rsidRDefault="003D2452" w:rsidP="008D78B4">
            <w:pPr>
              <w:spacing w:after="0"/>
              <w:rPr>
                <w:rFonts w:ascii="Arial" w:hAnsi="Arial" w:cs="Arial"/>
                <w:sz w:val="20"/>
                <w:szCs w:val="20"/>
              </w:rPr>
            </w:pPr>
          </w:p>
        </w:tc>
        <w:tc>
          <w:tcPr>
            <w:tcW w:w="3060" w:type="dxa"/>
            <w:vAlign w:val="center"/>
          </w:tcPr>
          <w:p w14:paraId="1A43BC55" w14:textId="1CCB2B74" w:rsidR="00750D95" w:rsidRPr="00101D3D" w:rsidRDefault="00750D95" w:rsidP="00750D95">
            <w:pPr>
              <w:pStyle w:val="ListParagraph"/>
              <w:numPr>
                <w:ilvl w:val="0"/>
                <w:numId w:val="43"/>
              </w:numPr>
              <w:tabs>
                <w:tab w:val="left" w:pos="311"/>
              </w:tabs>
              <w:spacing w:after="0"/>
              <w:ind w:left="41" w:firstLine="41"/>
              <w:jc w:val="left"/>
              <w:rPr>
                <w:rFonts w:ascii="Arial" w:hAnsi="Arial" w:cs="Arial"/>
                <w:sz w:val="20"/>
                <w:szCs w:val="20"/>
              </w:rPr>
            </w:pPr>
            <w:r w:rsidRPr="00101D3D">
              <w:rPr>
                <w:rFonts w:ascii="Arial" w:hAnsi="Arial" w:cs="Arial"/>
                <w:b/>
                <w:sz w:val="20"/>
                <w:szCs w:val="20"/>
              </w:rPr>
              <w:t>OrgC</w:t>
            </w:r>
            <w:r w:rsidRPr="00101D3D">
              <w:rPr>
                <w:rFonts w:ascii="Arial" w:hAnsi="Arial" w:cs="Arial"/>
                <w:b/>
                <w:sz w:val="20"/>
                <w:szCs w:val="20"/>
                <w:vertAlign w:val="subscript"/>
              </w:rPr>
              <w:t>HSPF</w:t>
            </w:r>
            <w:r w:rsidRPr="00101D3D">
              <w:rPr>
                <w:rFonts w:ascii="Arial" w:hAnsi="Arial" w:cs="Arial"/>
                <w:sz w:val="20"/>
                <w:szCs w:val="20"/>
              </w:rPr>
              <w:t xml:space="preserve"> = Total Organic Carbon</w:t>
            </w:r>
          </w:p>
          <w:p w14:paraId="339CB7B6" w14:textId="77777777" w:rsidR="00750D95" w:rsidRPr="00101D3D" w:rsidRDefault="00750D95" w:rsidP="00750D95">
            <w:pPr>
              <w:pStyle w:val="ListParagraph"/>
              <w:tabs>
                <w:tab w:val="left" w:pos="311"/>
              </w:tabs>
              <w:spacing w:after="0"/>
              <w:ind w:left="82"/>
              <w:jc w:val="left"/>
              <w:rPr>
                <w:rFonts w:ascii="Arial" w:hAnsi="Arial" w:cs="Arial"/>
                <w:sz w:val="20"/>
                <w:szCs w:val="20"/>
              </w:rPr>
            </w:pPr>
          </w:p>
          <w:p w14:paraId="1E4088C0" w14:textId="1FC97127" w:rsidR="00750D95" w:rsidRPr="00101D3D" w:rsidRDefault="00750D95" w:rsidP="00750D95">
            <w:pPr>
              <w:pStyle w:val="ListParagraph"/>
              <w:numPr>
                <w:ilvl w:val="0"/>
                <w:numId w:val="43"/>
              </w:numPr>
              <w:tabs>
                <w:tab w:val="left" w:pos="311"/>
              </w:tabs>
              <w:spacing w:after="0"/>
              <w:ind w:left="41" w:firstLine="41"/>
              <w:jc w:val="left"/>
              <w:rPr>
                <w:rFonts w:ascii="Arial" w:hAnsi="Arial" w:cs="Arial"/>
                <w:sz w:val="20"/>
                <w:szCs w:val="20"/>
              </w:rPr>
            </w:pPr>
            <w:r w:rsidRPr="00101D3D">
              <w:rPr>
                <w:rFonts w:ascii="Arial" w:hAnsi="Arial" w:cs="Arial"/>
                <w:b/>
                <w:sz w:val="20"/>
                <w:szCs w:val="20"/>
              </w:rPr>
              <w:t>ROC</w:t>
            </w:r>
            <w:r w:rsidRPr="00101D3D">
              <w:rPr>
                <w:rFonts w:ascii="Arial" w:hAnsi="Arial" w:cs="Arial"/>
                <w:b/>
                <w:sz w:val="20"/>
                <w:szCs w:val="20"/>
                <w:vertAlign w:val="subscript"/>
              </w:rPr>
              <w:t>HSPF</w:t>
            </w:r>
            <w:r w:rsidRPr="00101D3D">
              <w:rPr>
                <w:rFonts w:ascii="Arial" w:hAnsi="Arial" w:cs="Arial"/>
                <w:sz w:val="20"/>
                <w:szCs w:val="20"/>
              </w:rPr>
              <w:t xml:space="preserve"> = Refractory Organic Carbon</w:t>
            </w:r>
          </w:p>
          <w:p w14:paraId="35783684" w14:textId="77777777" w:rsidR="003D2452" w:rsidRPr="00101D3D" w:rsidRDefault="003D2452" w:rsidP="003D2452">
            <w:pPr>
              <w:pStyle w:val="ListParagraph"/>
              <w:rPr>
                <w:rFonts w:ascii="Arial" w:hAnsi="Arial" w:cs="Arial"/>
                <w:sz w:val="20"/>
                <w:szCs w:val="20"/>
              </w:rPr>
            </w:pPr>
          </w:p>
          <w:p w14:paraId="525A8387" w14:textId="7CE8BBB9" w:rsidR="00750D95" w:rsidRPr="00101D3D" w:rsidRDefault="00750D95" w:rsidP="00750D95">
            <w:pPr>
              <w:tabs>
                <w:tab w:val="left" w:pos="311"/>
              </w:tabs>
              <w:spacing w:after="0"/>
              <w:jc w:val="left"/>
              <w:rPr>
                <w:rFonts w:ascii="Arial" w:hAnsi="Arial" w:cs="Arial"/>
                <w:b/>
                <w:sz w:val="20"/>
                <w:szCs w:val="20"/>
              </w:rPr>
            </w:pPr>
            <w:r w:rsidRPr="00101D3D">
              <w:rPr>
                <w:rFonts w:ascii="Arial" w:hAnsi="Arial" w:cs="Arial"/>
                <w:sz w:val="20"/>
                <w:szCs w:val="20"/>
              </w:rPr>
              <w:t>In HSPF OrgC</w:t>
            </w:r>
            <w:r w:rsidRPr="00101D3D">
              <w:rPr>
                <w:rFonts w:ascii="Arial" w:hAnsi="Arial" w:cs="Arial"/>
                <w:sz w:val="20"/>
                <w:szCs w:val="20"/>
                <w:vertAlign w:val="subscript"/>
              </w:rPr>
              <w:t>HSPF</w:t>
            </w:r>
            <w:r w:rsidRPr="00101D3D">
              <w:rPr>
                <w:rFonts w:ascii="Arial" w:hAnsi="Arial" w:cs="Arial"/>
                <w:sz w:val="20"/>
                <w:szCs w:val="20"/>
              </w:rPr>
              <w:t xml:space="preserve"> and ROC</w:t>
            </w:r>
            <w:r w:rsidRPr="00101D3D">
              <w:rPr>
                <w:rFonts w:ascii="Arial" w:hAnsi="Arial" w:cs="Arial"/>
                <w:sz w:val="20"/>
                <w:szCs w:val="20"/>
                <w:vertAlign w:val="subscript"/>
              </w:rPr>
              <w:t>HSPF</w:t>
            </w:r>
            <w:r w:rsidRPr="00101D3D">
              <w:rPr>
                <w:rFonts w:ascii="Arial" w:hAnsi="Arial" w:cs="Arial"/>
                <w:sz w:val="20"/>
                <w:szCs w:val="20"/>
              </w:rPr>
              <w:t xml:space="preserve"> are assumed </w:t>
            </w:r>
            <w:r w:rsidR="00101D3D">
              <w:rPr>
                <w:rFonts w:ascii="Arial" w:hAnsi="Arial" w:cs="Arial"/>
                <w:sz w:val="20"/>
                <w:szCs w:val="20"/>
              </w:rPr>
              <w:t xml:space="preserve">to be </w:t>
            </w:r>
            <w:r w:rsidRPr="00101D3D">
              <w:rPr>
                <w:rFonts w:ascii="Arial" w:hAnsi="Arial" w:cs="Arial"/>
                <w:sz w:val="20"/>
                <w:szCs w:val="20"/>
              </w:rPr>
              <w:t>dissolved.</w:t>
            </w:r>
          </w:p>
        </w:tc>
        <w:tc>
          <w:tcPr>
            <w:tcW w:w="4675" w:type="dxa"/>
          </w:tcPr>
          <w:p w14:paraId="3E397D76" w14:textId="629D8E28" w:rsidR="00A22D35" w:rsidRPr="00101D3D" w:rsidRDefault="00A22D35" w:rsidP="00A22D35">
            <w:pPr>
              <w:pStyle w:val="ListParagraph"/>
              <w:tabs>
                <w:tab w:val="left" w:pos="311"/>
              </w:tabs>
              <w:spacing w:after="0"/>
              <w:ind w:left="82"/>
              <w:jc w:val="left"/>
              <w:rPr>
                <w:rFonts w:ascii="Arial" w:hAnsi="Arial" w:cs="Arial"/>
                <w:sz w:val="20"/>
                <w:szCs w:val="20"/>
              </w:rPr>
            </w:pPr>
            <w:r w:rsidRPr="00101D3D">
              <w:rPr>
                <w:rFonts w:ascii="Arial" w:hAnsi="Arial" w:cs="Arial"/>
                <w:b/>
                <w:sz w:val="20"/>
                <w:szCs w:val="20"/>
              </w:rPr>
              <w:t>OrgC</w:t>
            </w:r>
            <w:r w:rsidRPr="00101D3D">
              <w:rPr>
                <w:rFonts w:ascii="Arial" w:hAnsi="Arial" w:cs="Arial"/>
                <w:b/>
                <w:sz w:val="20"/>
                <w:szCs w:val="20"/>
                <w:vertAlign w:val="subscript"/>
              </w:rPr>
              <w:t>EFDC</w:t>
            </w:r>
            <w:r w:rsidRPr="00101D3D">
              <w:rPr>
                <w:rFonts w:ascii="Arial" w:hAnsi="Arial" w:cs="Arial"/>
                <w:b/>
                <w:sz w:val="20"/>
                <w:szCs w:val="20"/>
              </w:rPr>
              <w:t xml:space="preserve"> = RPOC</w:t>
            </w:r>
            <w:r w:rsidRPr="00101D3D">
              <w:rPr>
                <w:rFonts w:ascii="Arial" w:hAnsi="Arial" w:cs="Arial"/>
                <w:b/>
                <w:sz w:val="20"/>
                <w:szCs w:val="20"/>
                <w:vertAlign w:val="subscript"/>
              </w:rPr>
              <w:t xml:space="preserve">EFDC </w:t>
            </w:r>
            <w:r w:rsidRPr="00101D3D">
              <w:rPr>
                <w:rFonts w:ascii="Arial" w:hAnsi="Arial" w:cs="Arial"/>
                <w:b/>
                <w:sz w:val="20"/>
                <w:szCs w:val="20"/>
              </w:rPr>
              <w:t>+ LPOC</w:t>
            </w:r>
            <w:r w:rsidRPr="00101D3D">
              <w:rPr>
                <w:rFonts w:ascii="Arial" w:hAnsi="Arial" w:cs="Arial"/>
                <w:b/>
                <w:sz w:val="20"/>
                <w:szCs w:val="20"/>
                <w:vertAlign w:val="subscript"/>
              </w:rPr>
              <w:t>EFDC</w:t>
            </w:r>
            <w:r w:rsidRPr="00101D3D">
              <w:rPr>
                <w:rFonts w:ascii="Arial" w:hAnsi="Arial" w:cs="Arial"/>
                <w:b/>
                <w:sz w:val="20"/>
                <w:szCs w:val="20"/>
              </w:rPr>
              <w:t xml:space="preserve"> + DOC</w:t>
            </w:r>
            <w:r w:rsidRPr="00101D3D">
              <w:rPr>
                <w:rFonts w:ascii="Arial" w:hAnsi="Arial" w:cs="Arial"/>
                <w:b/>
                <w:sz w:val="20"/>
                <w:szCs w:val="20"/>
                <w:vertAlign w:val="subscript"/>
              </w:rPr>
              <w:t>EFDC</w:t>
            </w:r>
          </w:p>
          <w:p w14:paraId="02101670" w14:textId="77777777" w:rsidR="00A22D35" w:rsidRPr="00101D3D" w:rsidRDefault="00A22D35" w:rsidP="00A22D35">
            <w:pPr>
              <w:tabs>
                <w:tab w:val="left" w:pos="311"/>
              </w:tabs>
              <w:spacing w:after="0"/>
              <w:jc w:val="left"/>
              <w:rPr>
                <w:rFonts w:ascii="Arial" w:hAnsi="Arial" w:cs="Arial"/>
                <w:sz w:val="20"/>
                <w:szCs w:val="20"/>
              </w:rPr>
            </w:pPr>
          </w:p>
          <w:p w14:paraId="78FE891C" w14:textId="7EF5B328" w:rsidR="00750D95" w:rsidRPr="00101D3D" w:rsidRDefault="00750D95" w:rsidP="00750D95">
            <w:pPr>
              <w:pStyle w:val="ListParagraph"/>
              <w:numPr>
                <w:ilvl w:val="0"/>
                <w:numId w:val="43"/>
              </w:numPr>
              <w:tabs>
                <w:tab w:val="left" w:pos="311"/>
              </w:tabs>
              <w:spacing w:after="0"/>
              <w:ind w:left="41" w:firstLine="41"/>
              <w:jc w:val="left"/>
              <w:rPr>
                <w:rFonts w:ascii="Arial" w:hAnsi="Arial" w:cs="Arial"/>
                <w:sz w:val="20"/>
                <w:szCs w:val="20"/>
              </w:rPr>
            </w:pPr>
            <w:r w:rsidRPr="00101D3D">
              <w:rPr>
                <w:rFonts w:ascii="Arial" w:hAnsi="Arial" w:cs="Arial"/>
                <w:b/>
                <w:sz w:val="20"/>
                <w:szCs w:val="20"/>
              </w:rPr>
              <w:t>RPOC</w:t>
            </w:r>
            <w:r w:rsidRPr="00101D3D">
              <w:rPr>
                <w:rFonts w:ascii="Arial" w:hAnsi="Arial" w:cs="Arial"/>
                <w:b/>
                <w:sz w:val="20"/>
                <w:szCs w:val="20"/>
                <w:vertAlign w:val="subscript"/>
              </w:rPr>
              <w:t>EFDC</w:t>
            </w:r>
            <w:r w:rsidRPr="00101D3D">
              <w:rPr>
                <w:rFonts w:ascii="Arial" w:hAnsi="Arial" w:cs="Arial"/>
                <w:sz w:val="20"/>
                <w:szCs w:val="20"/>
              </w:rPr>
              <w:t xml:space="preserve"> = Refractory Particulate Organic Carbon:</w:t>
            </w:r>
          </w:p>
          <w:p w14:paraId="57DEF50D" w14:textId="77777777" w:rsidR="00750D95" w:rsidRPr="00101D3D" w:rsidRDefault="00750D95" w:rsidP="00750D95">
            <w:pPr>
              <w:pStyle w:val="ListParagraph"/>
              <w:tabs>
                <w:tab w:val="left" w:pos="311"/>
              </w:tabs>
              <w:spacing w:after="0"/>
              <w:ind w:left="82"/>
              <w:jc w:val="left"/>
              <w:rPr>
                <w:rFonts w:ascii="Arial" w:hAnsi="Arial" w:cs="Arial"/>
                <w:sz w:val="20"/>
                <w:szCs w:val="20"/>
              </w:rPr>
            </w:pPr>
          </w:p>
          <w:p w14:paraId="1F6BEAA3" w14:textId="50A5E681" w:rsidR="00750D95" w:rsidRPr="00101D3D" w:rsidRDefault="00750D95" w:rsidP="00750D95">
            <w:pPr>
              <w:tabs>
                <w:tab w:val="left" w:pos="342"/>
              </w:tabs>
              <w:spacing w:after="0"/>
              <w:ind w:left="342"/>
              <w:rPr>
                <w:rFonts w:ascii="Arial" w:hAnsi="Arial" w:cs="Arial"/>
                <w:sz w:val="20"/>
                <w:szCs w:val="20"/>
              </w:rPr>
            </w:pPr>
            <w:r w:rsidRPr="00101D3D">
              <w:rPr>
                <w:rFonts w:ascii="Arial" w:hAnsi="Arial" w:cs="Arial"/>
                <w:sz w:val="20"/>
                <w:szCs w:val="20"/>
              </w:rPr>
              <w:t>RPOP</w:t>
            </w:r>
            <w:r w:rsidRPr="00101D3D">
              <w:rPr>
                <w:rFonts w:ascii="Arial" w:hAnsi="Arial" w:cs="Arial"/>
                <w:sz w:val="20"/>
                <w:szCs w:val="20"/>
                <w:vertAlign w:val="subscript"/>
              </w:rPr>
              <w:t>EFDC</w:t>
            </w:r>
            <w:r w:rsidRPr="00101D3D">
              <w:rPr>
                <w:rFonts w:ascii="Arial" w:hAnsi="Arial" w:cs="Arial"/>
                <w:sz w:val="20"/>
                <w:szCs w:val="20"/>
              </w:rPr>
              <w:t>=FP</w:t>
            </w:r>
            <w:r w:rsidR="00492A64" w:rsidRPr="00101D3D">
              <w:rPr>
                <w:rFonts w:ascii="Arial" w:hAnsi="Arial" w:cs="Arial"/>
                <w:sz w:val="20"/>
                <w:szCs w:val="20"/>
                <w:vertAlign w:val="subscript"/>
              </w:rPr>
              <w:t>C</w:t>
            </w:r>
            <w:r w:rsidRPr="00101D3D">
              <w:rPr>
                <w:rFonts w:ascii="Arial" w:hAnsi="Arial" w:cs="Arial"/>
                <w:sz w:val="20"/>
                <w:szCs w:val="20"/>
              </w:rPr>
              <w:t>* ROP</w:t>
            </w:r>
            <w:r w:rsidRPr="00101D3D">
              <w:rPr>
                <w:rFonts w:ascii="Arial" w:hAnsi="Arial" w:cs="Arial"/>
                <w:sz w:val="20"/>
                <w:szCs w:val="20"/>
                <w:vertAlign w:val="subscript"/>
              </w:rPr>
              <w:t>HSPF</w:t>
            </w:r>
          </w:p>
          <w:p w14:paraId="0A152CCF" w14:textId="77777777" w:rsidR="00750D95" w:rsidRPr="00101D3D" w:rsidRDefault="00750D95" w:rsidP="003D2452">
            <w:pPr>
              <w:spacing w:after="0"/>
              <w:ind w:left="72"/>
              <w:rPr>
                <w:rFonts w:ascii="Arial" w:hAnsi="Arial" w:cs="Arial"/>
                <w:sz w:val="20"/>
                <w:szCs w:val="20"/>
              </w:rPr>
            </w:pPr>
          </w:p>
          <w:p w14:paraId="6964C083" w14:textId="610DCEE9" w:rsidR="00750D95" w:rsidRPr="00101D3D" w:rsidRDefault="00750D95" w:rsidP="00750D95">
            <w:pPr>
              <w:pStyle w:val="ListParagraph"/>
              <w:numPr>
                <w:ilvl w:val="0"/>
                <w:numId w:val="43"/>
              </w:numPr>
              <w:tabs>
                <w:tab w:val="left" w:pos="311"/>
              </w:tabs>
              <w:spacing w:after="0"/>
              <w:ind w:left="41" w:firstLine="41"/>
              <w:jc w:val="left"/>
              <w:rPr>
                <w:rFonts w:ascii="Arial" w:hAnsi="Arial" w:cs="Arial"/>
                <w:sz w:val="20"/>
                <w:szCs w:val="20"/>
              </w:rPr>
            </w:pPr>
            <w:r w:rsidRPr="00101D3D">
              <w:rPr>
                <w:rFonts w:ascii="Arial" w:hAnsi="Arial" w:cs="Arial"/>
                <w:b/>
                <w:sz w:val="20"/>
                <w:szCs w:val="20"/>
              </w:rPr>
              <w:t>LPOC</w:t>
            </w:r>
            <w:r w:rsidRPr="00101D3D">
              <w:rPr>
                <w:rFonts w:ascii="Arial" w:hAnsi="Arial" w:cs="Arial"/>
                <w:b/>
                <w:sz w:val="20"/>
                <w:szCs w:val="20"/>
                <w:vertAlign w:val="subscript"/>
              </w:rPr>
              <w:t>EFDC</w:t>
            </w:r>
            <w:r w:rsidRPr="00101D3D">
              <w:rPr>
                <w:rFonts w:ascii="Arial" w:hAnsi="Arial" w:cs="Arial"/>
                <w:sz w:val="20"/>
                <w:szCs w:val="20"/>
              </w:rPr>
              <w:t xml:space="preserve"> = Labile Particulate Organic Carbon</w:t>
            </w:r>
          </w:p>
          <w:p w14:paraId="593A4E16" w14:textId="77777777" w:rsidR="00750D95" w:rsidRPr="00101D3D" w:rsidRDefault="00750D95" w:rsidP="00750D95">
            <w:pPr>
              <w:pStyle w:val="ListParagraph"/>
              <w:tabs>
                <w:tab w:val="left" w:pos="311"/>
              </w:tabs>
              <w:spacing w:after="0"/>
              <w:ind w:left="82"/>
              <w:jc w:val="left"/>
              <w:rPr>
                <w:rFonts w:ascii="Arial" w:hAnsi="Arial" w:cs="Arial"/>
                <w:sz w:val="20"/>
                <w:szCs w:val="20"/>
              </w:rPr>
            </w:pPr>
          </w:p>
          <w:p w14:paraId="2CD27C6F" w14:textId="77777777" w:rsidR="00750D95" w:rsidRPr="00101D3D" w:rsidRDefault="00750D95" w:rsidP="00750D95">
            <w:pPr>
              <w:spacing w:after="0"/>
              <w:ind w:left="342"/>
              <w:rPr>
                <w:rFonts w:ascii="Arial" w:hAnsi="Arial" w:cs="Arial"/>
                <w:sz w:val="20"/>
                <w:szCs w:val="20"/>
                <w:vertAlign w:val="subscript"/>
              </w:rPr>
            </w:pPr>
            <w:r w:rsidRPr="00101D3D">
              <w:rPr>
                <w:rFonts w:ascii="Arial" w:hAnsi="Arial" w:cs="Arial"/>
                <w:sz w:val="20"/>
                <w:szCs w:val="20"/>
              </w:rPr>
              <w:t>LPOP</w:t>
            </w:r>
            <w:r w:rsidRPr="00101D3D">
              <w:rPr>
                <w:rFonts w:ascii="Arial" w:hAnsi="Arial" w:cs="Arial"/>
                <w:sz w:val="20"/>
                <w:szCs w:val="20"/>
                <w:vertAlign w:val="subscript"/>
              </w:rPr>
              <w:t>EFDC</w:t>
            </w:r>
            <w:r w:rsidRPr="00101D3D">
              <w:rPr>
                <w:rFonts w:ascii="Arial" w:hAnsi="Arial" w:cs="Arial"/>
                <w:sz w:val="20"/>
                <w:szCs w:val="20"/>
              </w:rPr>
              <w:t xml:space="preserve"> = OrgP</w:t>
            </w:r>
            <w:r w:rsidRPr="00101D3D">
              <w:rPr>
                <w:rFonts w:ascii="Arial" w:hAnsi="Arial" w:cs="Arial"/>
                <w:sz w:val="20"/>
                <w:szCs w:val="20"/>
                <w:vertAlign w:val="subscript"/>
              </w:rPr>
              <w:t>HSPF</w:t>
            </w:r>
            <w:r w:rsidRPr="00101D3D">
              <w:rPr>
                <w:rFonts w:ascii="Arial" w:hAnsi="Arial" w:cs="Arial"/>
                <w:sz w:val="20"/>
                <w:szCs w:val="20"/>
              </w:rPr>
              <w:t xml:space="preserve"> - ROP</w:t>
            </w:r>
            <w:r w:rsidRPr="00101D3D">
              <w:rPr>
                <w:rFonts w:ascii="Arial" w:hAnsi="Arial" w:cs="Arial"/>
                <w:sz w:val="20"/>
                <w:szCs w:val="20"/>
                <w:vertAlign w:val="subscript"/>
              </w:rPr>
              <w:t>HSPF</w:t>
            </w:r>
          </w:p>
          <w:p w14:paraId="21FC6B05" w14:textId="77777777" w:rsidR="00750D95" w:rsidRPr="00101D3D" w:rsidRDefault="00750D95" w:rsidP="00750D95">
            <w:pPr>
              <w:spacing w:after="0"/>
              <w:rPr>
                <w:rFonts w:ascii="Arial" w:hAnsi="Arial" w:cs="Arial"/>
                <w:sz w:val="20"/>
                <w:szCs w:val="20"/>
                <w:vertAlign w:val="subscript"/>
              </w:rPr>
            </w:pPr>
          </w:p>
          <w:p w14:paraId="6BA2573C" w14:textId="2C7DD631" w:rsidR="00750D95" w:rsidRPr="00101D3D" w:rsidRDefault="00750D95" w:rsidP="00750D95">
            <w:pPr>
              <w:pStyle w:val="ListParagraph"/>
              <w:numPr>
                <w:ilvl w:val="0"/>
                <w:numId w:val="43"/>
              </w:numPr>
              <w:tabs>
                <w:tab w:val="left" w:pos="311"/>
              </w:tabs>
              <w:spacing w:after="0"/>
              <w:ind w:left="41" w:firstLine="41"/>
              <w:jc w:val="left"/>
              <w:rPr>
                <w:rFonts w:ascii="Arial" w:hAnsi="Arial" w:cs="Arial"/>
                <w:sz w:val="20"/>
                <w:szCs w:val="20"/>
              </w:rPr>
            </w:pPr>
            <w:r w:rsidRPr="00101D3D">
              <w:rPr>
                <w:rFonts w:ascii="Arial" w:hAnsi="Arial" w:cs="Arial"/>
                <w:b/>
                <w:sz w:val="20"/>
                <w:szCs w:val="20"/>
              </w:rPr>
              <w:t>DOC</w:t>
            </w:r>
            <w:r w:rsidRPr="00101D3D">
              <w:rPr>
                <w:rFonts w:ascii="Arial" w:hAnsi="Arial" w:cs="Arial"/>
                <w:b/>
                <w:sz w:val="20"/>
                <w:szCs w:val="20"/>
                <w:vertAlign w:val="subscript"/>
              </w:rPr>
              <w:t>EFDC</w:t>
            </w:r>
            <w:r w:rsidRPr="00101D3D">
              <w:rPr>
                <w:rFonts w:ascii="Arial" w:hAnsi="Arial" w:cs="Arial"/>
                <w:sz w:val="20"/>
                <w:szCs w:val="20"/>
              </w:rPr>
              <w:t xml:space="preserve"> = Dissolved Organic Carbon</w:t>
            </w:r>
          </w:p>
          <w:p w14:paraId="4DF99062" w14:textId="77777777" w:rsidR="00750D95" w:rsidRPr="00101D3D" w:rsidRDefault="00750D95" w:rsidP="00750D95">
            <w:pPr>
              <w:tabs>
                <w:tab w:val="left" w:pos="311"/>
              </w:tabs>
              <w:spacing w:after="0"/>
              <w:jc w:val="left"/>
              <w:rPr>
                <w:rFonts w:ascii="Arial" w:hAnsi="Arial" w:cs="Arial"/>
                <w:sz w:val="20"/>
                <w:szCs w:val="20"/>
              </w:rPr>
            </w:pPr>
          </w:p>
          <w:p w14:paraId="7A24D58B" w14:textId="02B933F2" w:rsidR="00750D95" w:rsidRPr="00101D3D" w:rsidRDefault="00750D95" w:rsidP="003D2452">
            <w:pPr>
              <w:spacing w:after="0"/>
              <w:ind w:left="252"/>
              <w:rPr>
                <w:rFonts w:ascii="Arial" w:hAnsi="Arial" w:cs="Arial"/>
                <w:sz w:val="20"/>
                <w:szCs w:val="20"/>
              </w:rPr>
            </w:pPr>
            <w:r w:rsidRPr="00101D3D">
              <w:rPr>
                <w:rFonts w:ascii="Arial" w:hAnsi="Arial" w:cs="Arial"/>
                <w:sz w:val="20"/>
                <w:szCs w:val="20"/>
              </w:rPr>
              <w:t>DO</w:t>
            </w:r>
            <w:r w:rsidR="00F9433F" w:rsidRPr="00101D3D">
              <w:rPr>
                <w:rFonts w:ascii="Arial" w:hAnsi="Arial" w:cs="Arial"/>
                <w:sz w:val="20"/>
                <w:szCs w:val="20"/>
              </w:rPr>
              <w:t>C</w:t>
            </w:r>
            <w:r w:rsidRPr="00101D3D">
              <w:rPr>
                <w:rFonts w:ascii="Arial" w:hAnsi="Arial" w:cs="Arial"/>
                <w:sz w:val="20"/>
                <w:szCs w:val="20"/>
                <w:vertAlign w:val="subscript"/>
              </w:rPr>
              <w:t>EFDC</w:t>
            </w:r>
            <w:r w:rsidRPr="00101D3D">
              <w:rPr>
                <w:rFonts w:ascii="Arial" w:hAnsi="Arial" w:cs="Arial"/>
                <w:sz w:val="20"/>
                <w:szCs w:val="20"/>
              </w:rPr>
              <w:t>=FD</w:t>
            </w:r>
            <w:r w:rsidR="00492A64" w:rsidRPr="00101D3D">
              <w:rPr>
                <w:rFonts w:ascii="Arial" w:hAnsi="Arial" w:cs="Arial"/>
                <w:sz w:val="20"/>
                <w:szCs w:val="20"/>
                <w:vertAlign w:val="subscript"/>
              </w:rPr>
              <w:t>C</w:t>
            </w:r>
            <w:r w:rsidRPr="00101D3D">
              <w:rPr>
                <w:rFonts w:ascii="Arial" w:hAnsi="Arial" w:cs="Arial"/>
                <w:sz w:val="20"/>
                <w:szCs w:val="20"/>
              </w:rPr>
              <w:t>* RO</w:t>
            </w:r>
            <w:r w:rsidR="00F9433F" w:rsidRPr="00101D3D">
              <w:rPr>
                <w:rFonts w:ascii="Arial" w:hAnsi="Arial" w:cs="Arial"/>
                <w:sz w:val="20"/>
                <w:szCs w:val="20"/>
              </w:rPr>
              <w:t>C</w:t>
            </w:r>
            <w:r w:rsidRPr="00101D3D">
              <w:rPr>
                <w:rFonts w:ascii="Arial" w:hAnsi="Arial" w:cs="Arial"/>
                <w:sz w:val="20"/>
                <w:szCs w:val="20"/>
                <w:vertAlign w:val="subscript"/>
              </w:rPr>
              <w:t>HSPF</w:t>
            </w:r>
            <w:r w:rsidR="003D2452" w:rsidRPr="00101D3D">
              <w:rPr>
                <w:rFonts w:ascii="Arial" w:hAnsi="Arial" w:cs="Arial"/>
                <w:sz w:val="20"/>
                <w:szCs w:val="20"/>
                <w:vertAlign w:val="subscript"/>
              </w:rPr>
              <w:t xml:space="preserve"> </w:t>
            </w:r>
          </w:p>
          <w:p w14:paraId="72211C72" w14:textId="77777777" w:rsidR="00750D95" w:rsidRPr="00101D3D" w:rsidRDefault="00750D95" w:rsidP="00750D95">
            <w:pPr>
              <w:tabs>
                <w:tab w:val="left" w:pos="311"/>
              </w:tabs>
              <w:spacing w:after="0"/>
              <w:jc w:val="left"/>
              <w:rPr>
                <w:rFonts w:ascii="Arial" w:hAnsi="Arial" w:cs="Arial"/>
                <w:sz w:val="20"/>
                <w:szCs w:val="20"/>
              </w:rPr>
            </w:pPr>
          </w:p>
          <w:p w14:paraId="5B6E3814" w14:textId="5C441FEF" w:rsidR="00750D95" w:rsidRPr="00101D3D" w:rsidRDefault="00750D95" w:rsidP="00750D95">
            <w:pPr>
              <w:spacing w:after="0"/>
              <w:rPr>
                <w:rFonts w:ascii="Arial" w:hAnsi="Arial" w:cs="Arial"/>
                <w:sz w:val="20"/>
                <w:szCs w:val="20"/>
              </w:rPr>
            </w:pPr>
            <w:r w:rsidRPr="00101D3D">
              <w:rPr>
                <w:rFonts w:ascii="Arial" w:hAnsi="Arial" w:cs="Arial"/>
                <w:sz w:val="20"/>
                <w:szCs w:val="20"/>
              </w:rPr>
              <w:t>FP</w:t>
            </w:r>
            <w:r w:rsidR="00492A64" w:rsidRPr="00101D3D">
              <w:rPr>
                <w:rFonts w:ascii="Arial" w:hAnsi="Arial" w:cs="Arial"/>
                <w:sz w:val="20"/>
                <w:szCs w:val="20"/>
                <w:vertAlign w:val="subscript"/>
              </w:rPr>
              <w:t>C</w:t>
            </w:r>
            <w:r w:rsidRPr="00101D3D">
              <w:rPr>
                <w:rFonts w:ascii="Arial" w:hAnsi="Arial" w:cs="Arial"/>
                <w:sz w:val="20"/>
                <w:szCs w:val="20"/>
              </w:rPr>
              <w:t xml:space="preserve"> and FD</w:t>
            </w:r>
            <w:r w:rsidR="00492A64" w:rsidRPr="00101D3D">
              <w:rPr>
                <w:rFonts w:ascii="Arial" w:hAnsi="Arial" w:cs="Arial"/>
                <w:sz w:val="20"/>
                <w:szCs w:val="20"/>
                <w:vertAlign w:val="subscript"/>
              </w:rPr>
              <w:t>C</w:t>
            </w:r>
            <w:r w:rsidRPr="00101D3D">
              <w:rPr>
                <w:rFonts w:ascii="Arial" w:hAnsi="Arial" w:cs="Arial"/>
                <w:sz w:val="20"/>
                <w:szCs w:val="20"/>
              </w:rPr>
              <w:t xml:space="preserve"> are </w:t>
            </w:r>
            <w:r w:rsidR="0084358B" w:rsidRPr="00101D3D">
              <w:rPr>
                <w:rFonts w:ascii="Arial" w:hAnsi="Arial" w:cs="Arial"/>
                <w:sz w:val="20"/>
                <w:szCs w:val="20"/>
              </w:rPr>
              <w:t xml:space="preserve">prescribed </w:t>
            </w:r>
            <w:r w:rsidRPr="00101D3D">
              <w:rPr>
                <w:rFonts w:ascii="Arial" w:hAnsi="Arial" w:cs="Arial"/>
                <w:sz w:val="20"/>
                <w:szCs w:val="20"/>
              </w:rPr>
              <w:t>fractions of particulate and dissolved phases of the RO</w:t>
            </w:r>
            <w:r w:rsidR="00F9433F" w:rsidRPr="00101D3D">
              <w:rPr>
                <w:rFonts w:ascii="Arial" w:hAnsi="Arial" w:cs="Arial"/>
                <w:sz w:val="20"/>
                <w:szCs w:val="20"/>
              </w:rPr>
              <w:t>C</w:t>
            </w:r>
            <w:r w:rsidRPr="00101D3D">
              <w:rPr>
                <w:rFonts w:ascii="Arial" w:hAnsi="Arial" w:cs="Arial"/>
                <w:sz w:val="20"/>
                <w:szCs w:val="20"/>
                <w:vertAlign w:val="subscript"/>
              </w:rPr>
              <w:t xml:space="preserve">HSPF </w:t>
            </w:r>
            <w:r w:rsidRPr="00101D3D">
              <w:rPr>
                <w:rFonts w:ascii="Arial" w:hAnsi="Arial" w:cs="Arial"/>
                <w:sz w:val="20"/>
                <w:szCs w:val="20"/>
              </w:rPr>
              <w:t>for EFDC:</w:t>
            </w:r>
          </w:p>
          <w:p w14:paraId="2E6A3F7E" w14:textId="77777777" w:rsidR="00750D95" w:rsidRPr="00101D3D" w:rsidRDefault="00750D95" w:rsidP="00750D95">
            <w:pPr>
              <w:spacing w:after="0"/>
              <w:rPr>
                <w:rFonts w:ascii="Arial" w:hAnsi="Arial" w:cs="Arial"/>
                <w:sz w:val="20"/>
                <w:szCs w:val="20"/>
              </w:rPr>
            </w:pPr>
          </w:p>
          <w:p w14:paraId="3D1291A6" w14:textId="6504DB58" w:rsidR="00750D95" w:rsidRPr="00101D3D" w:rsidRDefault="00750D95" w:rsidP="00750D95">
            <w:pPr>
              <w:spacing w:after="0"/>
              <w:rPr>
                <w:rFonts w:ascii="Arial" w:hAnsi="Arial" w:cs="Arial"/>
                <w:sz w:val="20"/>
                <w:szCs w:val="20"/>
              </w:rPr>
            </w:pPr>
            <w:r w:rsidRPr="00101D3D">
              <w:rPr>
                <w:rFonts w:ascii="Arial" w:hAnsi="Arial" w:cs="Arial"/>
                <w:sz w:val="20"/>
                <w:szCs w:val="20"/>
              </w:rPr>
              <w:t>FP</w:t>
            </w:r>
            <w:r w:rsidR="00F9433F" w:rsidRPr="00101D3D">
              <w:rPr>
                <w:rFonts w:ascii="Arial" w:hAnsi="Arial" w:cs="Arial"/>
                <w:sz w:val="20"/>
                <w:szCs w:val="20"/>
              </w:rPr>
              <w:t>c</w:t>
            </w:r>
            <w:r w:rsidRPr="00101D3D">
              <w:rPr>
                <w:rFonts w:ascii="Arial" w:hAnsi="Arial" w:cs="Arial"/>
                <w:sz w:val="20"/>
                <w:szCs w:val="20"/>
              </w:rPr>
              <w:t>=0.35</w:t>
            </w:r>
          </w:p>
          <w:p w14:paraId="7574A6A2" w14:textId="06174032" w:rsidR="00750D95" w:rsidRPr="00101D3D" w:rsidRDefault="00750D95" w:rsidP="00D905D9">
            <w:pPr>
              <w:spacing w:after="0"/>
              <w:rPr>
                <w:rFonts w:ascii="Arial" w:hAnsi="Arial" w:cs="Arial"/>
                <w:sz w:val="20"/>
                <w:szCs w:val="20"/>
              </w:rPr>
            </w:pPr>
            <w:r w:rsidRPr="00101D3D">
              <w:rPr>
                <w:rFonts w:ascii="Arial" w:hAnsi="Arial" w:cs="Arial"/>
                <w:sz w:val="20"/>
                <w:szCs w:val="20"/>
              </w:rPr>
              <w:t>FD</w:t>
            </w:r>
            <w:r w:rsidR="00F9433F" w:rsidRPr="00101D3D">
              <w:rPr>
                <w:rFonts w:ascii="Arial" w:hAnsi="Arial" w:cs="Arial"/>
                <w:sz w:val="20"/>
                <w:szCs w:val="20"/>
              </w:rPr>
              <w:t>c</w:t>
            </w:r>
            <w:r w:rsidR="00D905D9" w:rsidRPr="00101D3D">
              <w:rPr>
                <w:rFonts w:ascii="Arial" w:hAnsi="Arial" w:cs="Arial"/>
                <w:sz w:val="20"/>
                <w:szCs w:val="20"/>
              </w:rPr>
              <w:t>=0.65</w:t>
            </w:r>
          </w:p>
        </w:tc>
      </w:tr>
      <w:tr w:rsidR="006A33BA" w:rsidRPr="00101D3D" w14:paraId="3362346A" w14:textId="77777777" w:rsidTr="0043770F">
        <w:trPr>
          <w:jc w:val="center"/>
        </w:trPr>
        <w:tc>
          <w:tcPr>
            <w:tcW w:w="2335" w:type="dxa"/>
            <w:vAlign w:val="center"/>
          </w:tcPr>
          <w:p w14:paraId="603D5E80" w14:textId="2D5F3AA1" w:rsidR="006A33BA" w:rsidRPr="00101D3D" w:rsidRDefault="00177D36" w:rsidP="00177D36">
            <w:pPr>
              <w:spacing w:after="0"/>
              <w:jc w:val="center"/>
              <w:rPr>
                <w:rFonts w:ascii="Arial" w:hAnsi="Arial" w:cs="Arial"/>
                <w:sz w:val="20"/>
                <w:szCs w:val="20"/>
              </w:rPr>
            </w:pPr>
            <w:r w:rsidRPr="00101D3D">
              <w:rPr>
                <w:rFonts w:ascii="Arial" w:hAnsi="Arial" w:cs="Arial"/>
                <w:sz w:val="20"/>
                <w:szCs w:val="20"/>
              </w:rPr>
              <w:t>Dissolved Oxygen</w:t>
            </w:r>
          </w:p>
          <w:p w14:paraId="69FF992A" w14:textId="3958FC12" w:rsidR="00177D36" w:rsidRPr="00101D3D" w:rsidRDefault="00177D36" w:rsidP="00177D36">
            <w:pPr>
              <w:spacing w:after="0"/>
              <w:jc w:val="center"/>
              <w:rPr>
                <w:rFonts w:ascii="Arial" w:hAnsi="Arial" w:cs="Arial"/>
                <w:sz w:val="20"/>
                <w:szCs w:val="20"/>
              </w:rPr>
            </w:pPr>
            <w:r w:rsidRPr="00101D3D">
              <w:rPr>
                <w:rFonts w:ascii="Arial" w:hAnsi="Arial" w:cs="Arial"/>
                <w:sz w:val="20"/>
                <w:szCs w:val="20"/>
              </w:rPr>
              <w:t>(</w:t>
            </w:r>
            <w:r w:rsidRPr="00101D3D">
              <w:rPr>
                <w:rFonts w:ascii="Arial" w:hAnsi="Arial" w:cs="Arial"/>
                <w:b/>
                <w:sz w:val="20"/>
                <w:szCs w:val="20"/>
              </w:rPr>
              <w:t>DO</w:t>
            </w:r>
            <w:r w:rsidRPr="00101D3D">
              <w:rPr>
                <w:rFonts w:ascii="Arial" w:hAnsi="Arial" w:cs="Arial"/>
                <w:sz w:val="20"/>
                <w:szCs w:val="20"/>
              </w:rPr>
              <w:t>)</w:t>
            </w:r>
          </w:p>
        </w:tc>
        <w:tc>
          <w:tcPr>
            <w:tcW w:w="3060" w:type="dxa"/>
            <w:vAlign w:val="center"/>
          </w:tcPr>
          <w:p w14:paraId="0DA3C471" w14:textId="10DD04D3" w:rsidR="006A33BA" w:rsidRPr="00101D3D" w:rsidRDefault="00177D36" w:rsidP="00750D95">
            <w:pPr>
              <w:pStyle w:val="ListParagraph"/>
              <w:numPr>
                <w:ilvl w:val="0"/>
                <w:numId w:val="43"/>
              </w:numPr>
              <w:tabs>
                <w:tab w:val="left" w:pos="311"/>
              </w:tabs>
              <w:spacing w:after="0"/>
              <w:ind w:left="41" w:firstLine="41"/>
              <w:jc w:val="left"/>
              <w:rPr>
                <w:rFonts w:ascii="Arial" w:hAnsi="Arial" w:cs="Arial"/>
                <w:b/>
                <w:sz w:val="20"/>
                <w:szCs w:val="20"/>
              </w:rPr>
            </w:pPr>
            <w:r w:rsidRPr="00101D3D">
              <w:rPr>
                <w:rFonts w:ascii="Arial" w:hAnsi="Arial" w:cs="Arial"/>
                <w:b/>
                <w:sz w:val="20"/>
                <w:szCs w:val="20"/>
              </w:rPr>
              <w:t>DO</w:t>
            </w:r>
            <w:r w:rsidRPr="00101D3D">
              <w:rPr>
                <w:rFonts w:ascii="Arial" w:hAnsi="Arial" w:cs="Arial"/>
                <w:b/>
                <w:sz w:val="20"/>
                <w:szCs w:val="20"/>
                <w:vertAlign w:val="subscript"/>
              </w:rPr>
              <w:t>HSPF</w:t>
            </w:r>
          </w:p>
        </w:tc>
        <w:tc>
          <w:tcPr>
            <w:tcW w:w="4675" w:type="dxa"/>
            <w:vAlign w:val="center"/>
          </w:tcPr>
          <w:p w14:paraId="5EB3D0E8" w14:textId="383E95ED" w:rsidR="006A33BA" w:rsidRPr="00101D3D" w:rsidRDefault="00177D36" w:rsidP="00177D36">
            <w:pPr>
              <w:pStyle w:val="ListParagraph"/>
              <w:numPr>
                <w:ilvl w:val="0"/>
                <w:numId w:val="43"/>
              </w:numPr>
              <w:tabs>
                <w:tab w:val="left" w:pos="311"/>
              </w:tabs>
              <w:spacing w:after="0"/>
              <w:ind w:left="41" w:firstLine="41"/>
              <w:jc w:val="left"/>
              <w:rPr>
                <w:rFonts w:ascii="Arial" w:hAnsi="Arial" w:cs="Arial"/>
                <w:sz w:val="20"/>
                <w:szCs w:val="20"/>
              </w:rPr>
            </w:pPr>
            <w:r w:rsidRPr="00101D3D">
              <w:rPr>
                <w:rFonts w:ascii="Arial" w:hAnsi="Arial" w:cs="Arial"/>
                <w:sz w:val="20"/>
                <w:szCs w:val="20"/>
              </w:rPr>
              <w:t>DO</w:t>
            </w:r>
            <w:r w:rsidRPr="00101D3D">
              <w:rPr>
                <w:rFonts w:ascii="Arial" w:hAnsi="Arial" w:cs="Arial"/>
                <w:sz w:val="20"/>
                <w:szCs w:val="20"/>
                <w:vertAlign w:val="subscript"/>
              </w:rPr>
              <w:t xml:space="preserve">EFDC </w:t>
            </w:r>
            <w:r w:rsidRPr="00101D3D">
              <w:rPr>
                <w:rFonts w:ascii="Arial" w:hAnsi="Arial" w:cs="Arial"/>
                <w:sz w:val="20"/>
                <w:szCs w:val="20"/>
              </w:rPr>
              <w:t>= DO</w:t>
            </w:r>
            <w:r w:rsidRPr="00101D3D">
              <w:rPr>
                <w:rFonts w:ascii="Arial" w:hAnsi="Arial" w:cs="Arial"/>
                <w:sz w:val="20"/>
                <w:szCs w:val="20"/>
                <w:vertAlign w:val="subscript"/>
              </w:rPr>
              <w:t>HSPF</w:t>
            </w:r>
          </w:p>
        </w:tc>
      </w:tr>
    </w:tbl>
    <w:p w14:paraId="474DD7D6" w14:textId="765C39EF" w:rsidR="00BA77C3" w:rsidRDefault="00BA77C3" w:rsidP="00BA77C3">
      <w:pPr>
        <w:pStyle w:val="Heading3"/>
        <w:spacing w:before="120" w:after="240" w:line="440" w:lineRule="exact"/>
      </w:pPr>
      <w:bookmarkStart w:id="14" w:name="_Toc464208959"/>
      <w:r>
        <w:t>Open Boundary Conditions</w:t>
      </w:r>
      <w:bookmarkEnd w:id="14"/>
    </w:p>
    <w:p w14:paraId="398DDF3A" w14:textId="4B20ADC5" w:rsidR="00F15C60" w:rsidRPr="00C040C5" w:rsidRDefault="006F204E" w:rsidP="00F662E1">
      <w:r w:rsidRPr="003B77A0">
        <w:t>T</w:t>
      </w:r>
      <w:r w:rsidR="00D20AF3" w:rsidRPr="003B77A0">
        <w:t xml:space="preserve">etra Tech </w:t>
      </w:r>
      <w:r w:rsidRPr="003B77A0">
        <w:t xml:space="preserve">used available observations </w:t>
      </w:r>
      <w:r w:rsidR="00D20AF3" w:rsidRPr="003B77A0">
        <w:t>near</w:t>
      </w:r>
      <w:r w:rsidRPr="003B77A0">
        <w:t xml:space="preserve"> the </w:t>
      </w:r>
      <w:r w:rsidR="00DF7D86" w:rsidRPr="003B77A0">
        <w:t xml:space="preserve">Matlacha Pass and Pine Island Sound </w:t>
      </w:r>
      <w:r w:rsidRPr="003B77A0">
        <w:t>north</w:t>
      </w:r>
      <w:r w:rsidR="00DF7D86" w:rsidRPr="003B77A0">
        <w:t>ern</w:t>
      </w:r>
      <w:r w:rsidRPr="003B77A0">
        <w:t xml:space="preserve"> </w:t>
      </w:r>
      <w:r w:rsidR="00F15C60">
        <w:t xml:space="preserve">model </w:t>
      </w:r>
      <w:r w:rsidRPr="003B77A0">
        <w:t xml:space="preserve">boundaries to construct </w:t>
      </w:r>
      <w:r w:rsidR="002D4C81">
        <w:t xml:space="preserve">the boundary </w:t>
      </w:r>
      <w:r w:rsidRPr="003B77A0">
        <w:t>time series of water quality concentrations. Monitoring stations in the immediate vicinity of the boundaries were selected as the basis to construct the water quality time series</w:t>
      </w:r>
      <w:r w:rsidR="00B60E5D" w:rsidRPr="003B77A0">
        <w:t xml:space="preserve"> for NO</w:t>
      </w:r>
      <w:r w:rsidR="00B60E5D" w:rsidRPr="003B77A0">
        <w:rPr>
          <w:vertAlign w:val="subscript"/>
        </w:rPr>
        <w:t>X</w:t>
      </w:r>
      <w:r w:rsidR="00B60E5D" w:rsidRPr="003B77A0">
        <w:t>, NH</w:t>
      </w:r>
      <w:r w:rsidR="00B60E5D" w:rsidRPr="003B77A0">
        <w:rPr>
          <w:vertAlign w:val="subscript"/>
        </w:rPr>
        <w:t>4</w:t>
      </w:r>
      <w:r w:rsidR="00B60E5D" w:rsidRPr="003B77A0">
        <w:t>, OrgN, PO</w:t>
      </w:r>
      <w:r w:rsidR="00B60E5D" w:rsidRPr="003B77A0">
        <w:rPr>
          <w:vertAlign w:val="subscript"/>
        </w:rPr>
        <w:t>4</w:t>
      </w:r>
      <w:r w:rsidR="00B60E5D" w:rsidRPr="003B77A0">
        <w:t>, OrgP, chlorophyll-</w:t>
      </w:r>
      <w:r w:rsidR="00B60E5D" w:rsidRPr="003B77A0">
        <w:rPr>
          <w:i/>
        </w:rPr>
        <w:t>a</w:t>
      </w:r>
      <w:r w:rsidR="00B60E5D" w:rsidRPr="003B77A0">
        <w:t>, and DO</w:t>
      </w:r>
      <w:r w:rsidRPr="003B77A0">
        <w:t xml:space="preserve">. </w:t>
      </w:r>
      <w:r w:rsidR="00F15C60" w:rsidRPr="003B77A0">
        <w:rPr>
          <w:b/>
        </w:rPr>
        <w:fldChar w:fldCharType="begin"/>
      </w:r>
      <w:r w:rsidR="00F15C60" w:rsidRPr="003B77A0">
        <w:rPr>
          <w:b/>
        </w:rPr>
        <w:instrText xml:space="preserve"> REF _Ref452552401 \h  \* MERGEFORMAT </w:instrText>
      </w:r>
      <w:r w:rsidR="00F15C60" w:rsidRPr="003B77A0">
        <w:rPr>
          <w:b/>
        </w:rPr>
      </w:r>
      <w:r w:rsidR="00F15C60" w:rsidRPr="003B77A0">
        <w:rPr>
          <w:b/>
        </w:rPr>
        <w:fldChar w:fldCharType="separate"/>
      </w:r>
      <w:r w:rsidR="006E2092" w:rsidRPr="006E2092">
        <w:rPr>
          <w:b/>
        </w:rPr>
        <w:t xml:space="preserve">Table </w:t>
      </w:r>
      <w:r w:rsidR="006E2092" w:rsidRPr="006E2092">
        <w:rPr>
          <w:b/>
          <w:noProof/>
        </w:rPr>
        <w:t>3</w:t>
      </w:r>
      <w:r w:rsidR="00F15C60" w:rsidRPr="003B77A0">
        <w:rPr>
          <w:b/>
        </w:rPr>
        <w:fldChar w:fldCharType="end"/>
      </w:r>
      <w:r w:rsidR="00F15C60" w:rsidRPr="003B77A0">
        <w:t xml:space="preserve"> lists the stations used to develop the water quality boundary</w:t>
      </w:r>
      <w:r w:rsidR="00F15C60">
        <w:t>, and t</w:t>
      </w:r>
      <w:r w:rsidR="00100DB2" w:rsidRPr="003B77A0">
        <w:t xml:space="preserve">he station locations are shown in </w:t>
      </w:r>
      <w:r w:rsidR="00100DB2" w:rsidRPr="003B77A0">
        <w:rPr>
          <w:b/>
        </w:rPr>
        <w:fldChar w:fldCharType="begin"/>
      </w:r>
      <w:r w:rsidR="00100DB2" w:rsidRPr="003B77A0">
        <w:rPr>
          <w:b/>
        </w:rPr>
        <w:instrText xml:space="preserve"> REF _Ref452723628 \h  \* MERGEFORMAT </w:instrText>
      </w:r>
      <w:r w:rsidR="00100DB2" w:rsidRPr="003B77A0">
        <w:rPr>
          <w:b/>
        </w:rPr>
      </w:r>
      <w:r w:rsidR="00100DB2" w:rsidRPr="003B77A0">
        <w:rPr>
          <w:b/>
        </w:rPr>
        <w:fldChar w:fldCharType="separate"/>
      </w:r>
      <w:r w:rsidR="006E2092" w:rsidRPr="006E2092">
        <w:rPr>
          <w:b/>
        </w:rPr>
        <w:t xml:space="preserve">Figure </w:t>
      </w:r>
      <w:r w:rsidR="006E2092" w:rsidRPr="006E2092">
        <w:rPr>
          <w:b/>
          <w:noProof/>
        </w:rPr>
        <w:t>2</w:t>
      </w:r>
      <w:r w:rsidR="00100DB2" w:rsidRPr="003B77A0">
        <w:rPr>
          <w:b/>
        </w:rPr>
        <w:fldChar w:fldCharType="end"/>
      </w:r>
      <w:r w:rsidR="00B60E5D" w:rsidRPr="003B77A0">
        <w:t>.</w:t>
      </w:r>
      <w:r w:rsidR="00B60E5D">
        <w:t xml:space="preserve"> The stations are in a variety of locations, including the deep channel and immediately adjacent to marsh outflows. By </w:t>
      </w:r>
      <w:r w:rsidR="00B60E5D" w:rsidRPr="003B77A0">
        <w:t>combining the available data from the stations into one time</w:t>
      </w:r>
      <w:r w:rsidR="007B3AA0" w:rsidRPr="003B77A0">
        <w:t xml:space="preserve"> </w:t>
      </w:r>
      <w:r w:rsidR="00B60E5D" w:rsidRPr="003B77A0">
        <w:t xml:space="preserve">series, the open boundary is able to reflect the </w:t>
      </w:r>
      <w:r w:rsidR="00B60E5D" w:rsidRPr="00C040C5">
        <w:t xml:space="preserve">overall water quality inputs at the northern boundaries. </w:t>
      </w:r>
    </w:p>
    <w:p w14:paraId="5193121B" w14:textId="3FDF90C1" w:rsidR="0036259C" w:rsidRDefault="00B60E5D" w:rsidP="00F662E1">
      <w:r w:rsidRPr="00C040C5">
        <w:t xml:space="preserve">The available water quality concentration data at each station were used to construct the water quality boundary condition time series for the simulation period. </w:t>
      </w:r>
      <w:r w:rsidR="00F662E1" w:rsidRPr="00C040C5">
        <w:t xml:space="preserve">The daily, monthly, and long-term water quality concentrations were similar among the stations. </w:t>
      </w:r>
      <w:r w:rsidRPr="00C040C5">
        <w:t>If data were available on a given day for more than one station, the data were averaged to provide a single water quality concentration value for that day for the boundary condition time series.</w:t>
      </w:r>
      <w:r>
        <w:t xml:space="preserve"> </w:t>
      </w:r>
    </w:p>
    <w:p w14:paraId="1C0115E2" w14:textId="7E08504A" w:rsidR="00F15C60" w:rsidRDefault="00F15C60" w:rsidP="00F15C60">
      <w:pPr>
        <w:pStyle w:val="Caption"/>
        <w:keepNext/>
        <w:spacing w:after="0"/>
      </w:pPr>
      <w:bookmarkStart w:id="15" w:name="_Ref452552401"/>
      <w:bookmarkStart w:id="16" w:name="_Toc456078283"/>
      <w:r>
        <w:lastRenderedPageBreak/>
        <w:t xml:space="preserve">Table </w:t>
      </w:r>
      <w:fldSimple w:instr=" SEQ Table \* ARABIC ">
        <w:r w:rsidR="006E2092">
          <w:rPr>
            <w:noProof/>
          </w:rPr>
          <w:t>3</w:t>
        </w:r>
      </w:fldSimple>
      <w:bookmarkEnd w:id="15"/>
      <w:r>
        <w:t xml:space="preserve">: Monitoring </w:t>
      </w:r>
      <w:r w:rsidR="00486F05">
        <w:t>s</w:t>
      </w:r>
      <w:r>
        <w:t xml:space="preserve">tations </w:t>
      </w:r>
      <w:r w:rsidR="00486F05">
        <w:t>u</w:t>
      </w:r>
      <w:r>
        <w:t xml:space="preserve">sed to </w:t>
      </w:r>
      <w:r w:rsidR="00486F05">
        <w:t>d</w:t>
      </w:r>
      <w:r>
        <w:t xml:space="preserve">evelop the </w:t>
      </w:r>
      <w:r w:rsidR="00486F05">
        <w:t>w</w:t>
      </w:r>
      <w:r>
        <w:t xml:space="preserve">ater </w:t>
      </w:r>
      <w:r w:rsidR="00486F05">
        <w:t>q</w:t>
      </w:r>
      <w:r>
        <w:t xml:space="preserve">uality </w:t>
      </w:r>
      <w:r w:rsidR="00486F05">
        <w:t>t</w:t>
      </w:r>
      <w:r>
        <w:t xml:space="preserve">ime </w:t>
      </w:r>
      <w:r w:rsidR="00486F05">
        <w:t>s</w:t>
      </w:r>
      <w:r>
        <w:t xml:space="preserve">eries for the </w:t>
      </w:r>
      <w:r w:rsidR="00486F05">
        <w:t>n</w:t>
      </w:r>
      <w:r>
        <w:t xml:space="preserve">orthern </w:t>
      </w:r>
      <w:r w:rsidR="00486F05">
        <w:t>b</w:t>
      </w:r>
      <w:r>
        <w:t xml:space="preserve">oundary </w:t>
      </w:r>
      <w:r w:rsidR="00486F05">
        <w:t>c</w:t>
      </w:r>
      <w:r>
        <w:t>ells</w:t>
      </w:r>
      <w:bookmarkEnd w:id="16"/>
    </w:p>
    <w:tbl>
      <w:tblPr>
        <w:tblW w:w="8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2"/>
        <w:gridCol w:w="2407"/>
      </w:tblGrid>
      <w:tr w:rsidR="00F15C60" w:rsidRPr="00676B55" w14:paraId="2AD6EF0F" w14:textId="3EB6FDCB" w:rsidTr="0043770F">
        <w:trPr>
          <w:trHeight w:val="70"/>
          <w:tblHeader/>
          <w:jc w:val="center"/>
        </w:trPr>
        <w:tc>
          <w:tcPr>
            <w:tcW w:w="6582" w:type="dxa"/>
            <w:shd w:val="clear" w:color="auto" w:fill="D9D9D9" w:themeFill="background1" w:themeFillShade="D9"/>
            <w:vAlign w:val="center"/>
          </w:tcPr>
          <w:p w14:paraId="70B150FF" w14:textId="6F8D55B4" w:rsidR="00F15C60" w:rsidRPr="00676B55" w:rsidRDefault="00F15C60" w:rsidP="00F15C60">
            <w:pPr>
              <w:keepNext/>
              <w:spacing w:after="0"/>
              <w:jc w:val="center"/>
              <w:rPr>
                <w:rFonts w:ascii="Arial" w:eastAsia="Times New Roman" w:hAnsi="Arial" w:cs="Arial"/>
                <w:b/>
                <w:color w:val="000000"/>
                <w:sz w:val="20"/>
              </w:rPr>
            </w:pPr>
            <w:r w:rsidRPr="00676B55">
              <w:rPr>
                <w:rFonts w:ascii="Arial" w:eastAsia="Times New Roman" w:hAnsi="Arial" w:cs="Arial"/>
                <w:b/>
                <w:color w:val="000000"/>
                <w:sz w:val="20"/>
              </w:rPr>
              <w:t>Location</w:t>
            </w:r>
          </w:p>
        </w:tc>
        <w:tc>
          <w:tcPr>
            <w:tcW w:w="2407" w:type="dxa"/>
            <w:shd w:val="clear" w:color="auto" w:fill="D9D9D9" w:themeFill="background1" w:themeFillShade="D9"/>
            <w:vAlign w:val="center"/>
          </w:tcPr>
          <w:p w14:paraId="5D7D4BEF" w14:textId="1C1DCFBB" w:rsidR="00F15C60" w:rsidRPr="00676B55" w:rsidRDefault="00F15C60" w:rsidP="00F15C60">
            <w:pPr>
              <w:keepNext/>
              <w:spacing w:after="0"/>
              <w:jc w:val="center"/>
              <w:rPr>
                <w:rFonts w:ascii="Arial" w:eastAsia="Times New Roman" w:hAnsi="Arial" w:cs="Arial"/>
                <w:b/>
                <w:color w:val="000000"/>
                <w:sz w:val="20"/>
              </w:rPr>
            </w:pPr>
            <w:r w:rsidRPr="00676B55">
              <w:rPr>
                <w:rFonts w:ascii="Arial" w:eastAsia="Times New Roman" w:hAnsi="Arial" w:cs="Arial"/>
                <w:b/>
                <w:color w:val="000000"/>
                <w:sz w:val="20"/>
              </w:rPr>
              <w:t>Station ID</w:t>
            </w:r>
          </w:p>
        </w:tc>
      </w:tr>
      <w:tr w:rsidR="00F15C60" w:rsidRPr="00676B55" w14:paraId="69490B0D" w14:textId="75209255" w:rsidTr="0043770F">
        <w:trPr>
          <w:trHeight w:val="70"/>
          <w:jc w:val="center"/>
        </w:trPr>
        <w:tc>
          <w:tcPr>
            <w:tcW w:w="6582" w:type="dxa"/>
            <w:vAlign w:val="center"/>
          </w:tcPr>
          <w:p w14:paraId="4EB84D7A" w14:textId="73467C16" w:rsidR="00F15C60" w:rsidRPr="00676B55" w:rsidRDefault="00F15C60" w:rsidP="0043770F">
            <w:pPr>
              <w:keepNext/>
              <w:spacing w:after="0"/>
              <w:rPr>
                <w:rFonts w:ascii="Arial" w:eastAsia="Times New Roman" w:hAnsi="Arial" w:cs="Arial"/>
                <w:color w:val="000000"/>
                <w:sz w:val="20"/>
              </w:rPr>
            </w:pPr>
            <w:r w:rsidRPr="00676B55">
              <w:rPr>
                <w:rFonts w:ascii="Arial" w:eastAsia="Times New Roman" w:hAnsi="Arial" w:cs="Arial"/>
                <w:color w:val="000000"/>
                <w:sz w:val="20"/>
              </w:rPr>
              <w:t>Boundary conditions at boundary cells across J=82</w:t>
            </w:r>
            <w:r>
              <w:rPr>
                <w:rFonts w:ascii="Arial" w:eastAsia="Times New Roman" w:hAnsi="Arial" w:cs="Arial"/>
                <w:color w:val="000000"/>
                <w:sz w:val="20"/>
              </w:rPr>
              <w:t>,</w:t>
            </w:r>
            <w:r w:rsidR="0043770F">
              <w:rPr>
                <w:rFonts w:ascii="Arial" w:eastAsia="Times New Roman" w:hAnsi="Arial" w:cs="Arial"/>
                <w:color w:val="000000"/>
                <w:sz w:val="20"/>
              </w:rPr>
              <w:t xml:space="preserve"> </w:t>
            </w:r>
            <w:r>
              <w:rPr>
                <w:rFonts w:ascii="Arial" w:eastAsia="Times New Roman" w:hAnsi="Arial" w:cs="Arial"/>
                <w:color w:val="000000"/>
                <w:sz w:val="20"/>
              </w:rPr>
              <w:t>Matlacha Pass</w:t>
            </w:r>
          </w:p>
        </w:tc>
        <w:tc>
          <w:tcPr>
            <w:tcW w:w="2407" w:type="dxa"/>
            <w:vAlign w:val="bottom"/>
          </w:tcPr>
          <w:p w14:paraId="0F812A86" w14:textId="375C9082" w:rsidR="00F15C60" w:rsidRPr="00676B55" w:rsidRDefault="00F15C60" w:rsidP="00F15C60">
            <w:pPr>
              <w:keepNext/>
              <w:spacing w:after="0"/>
              <w:rPr>
                <w:rFonts w:ascii="Arial" w:eastAsia="Times New Roman" w:hAnsi="Arial" w:cs="Arial"/>
                <w:color w:val="000000"/>
                <w:sz w:val="20"/>
              </w:rPr>
            </w:pPr>
            <w:r w:rsidRPr="00676B55">
              <w:rPr>
                <w:rFonts w:ascii="Arial" w:eastAsia="Times New Roman" w:hAnsi="Arial" w:cs="Arial"/>
                <w:color w:val="000000"/>
                <w:sz w:val="20"/>
              </w:rPr>
              <w:t>21FLCHARMPV001</w:t>
            </w:r>
          </w:p>
        </w:tc>
      </w:tr>
      <w:tr w:rsidR="00F15C60" w:rsidRPr="00676B55" w14:paraId="5B1570D0" w14:textId="41426A51" w:rsidTr="0043770F">
        <w:trPr>
          <w:trHeight w:val="70"/>
          <w:jc w:val="center"/>
        </w:trPr>
        <w:tc>
          <w:tcPr>
            <w:tcW w:w="6582" w:type="dxa"/>
            <w:vAlign w:val="center"/>
          </w:tcPr>
          <w:p w14:paraId="3239F0A7" w14:textId="09F3F326" w:rsidR="00F15C60" w:rsidRPr="00676B55" w:rsidRDefault="0043770F" w:rsidP="0043770F">
            <w:pPr>
              <w:keepNext/>
              <w:spacing w:after="0"/>
              <w:rPr>
                <w:rFonts w:ascii="Arial" w:eastAsia="Times New Roman" w:hAnsi="Arial" w:cs="Arial"/>
                <w:color w:val="000000"/>
                <w:sz w:val="20"/>
              </w:rPr>
            </w:pPr>
            <w:r w:rsidRPr="00676B55">
              <w:rPr>
                <w:rFonts w:ascii="Arial" w:eastAsia="Times New Roman" w:hAnsi="Arial" w:cs="Arial"/>
                <w:color w:val="000000"/>
                <w:sz w:val="20"/>
              </w:rPr>
              <w:t>Boundary conditions at boundary cells across J=82</w:t>
            </w:r>
            <w:r>
              <w:rPr>
                <w:rFonts w:ascii="Arial" w:eastAsia="Times New Roman" w:hAnsi="Arial" w:cs="Arial"/>
                <w:color w:val="000000"/>
                <w:sz w:val="20"/>
              </w:rPr>
              <w:t>, Matlacha Pass</w:t>
            </w:r>
          </w:p>
        </w:tc>
        <w:tc>
          <w:tcPr>
            <w:tcW w:w="2407" w:type="dxa"/>
            <w:vAlign w:val="bottom"/>
          </w:tcPr>
          <w:p w14:paraId="73D204F7" w14:textId="323F4B8F" w:rsidR="00F15C60" w:rsidRPr="00676B55" w:rsidRDefault="00F15C60" w:rsidP="00F15C60">
            <w:pPr>
              <w:keepNext/>
              <w:spacing w:after="0"/>
              <w:rPr>
                <w:rFonts w:ascii="Arial" w:eastAsia="Times New Roman" w:hAnsi="Arial" w:cs="Arial"/>
                <w:color w:val="000000"/>
                <w:sz w:val="20"/>
              </w:rPr>
            </w:pPr>
            <w:r w:rsidRPr="00676B55">
              <w:rPr>
                <w:rFonts w:ascii="Arial" w:eastAsia="Times New Roman" w:hAnsi="Arial" w:cs="Arial"/>
                <w:color w:val="000000"/>
                <w:sz w:val="20"/>
              </w:rPr>
              <w:t>21FLCHARMPV002</w:t>
            </w:r>
          </w:p>
        </w:tc>
      </w:tr>
      <w:tr w:rsidR="00F15C60" w:rsidRPr="00676B55" w14:paraId="37F68802" w14:textId="126FDC92" w:rsidTr="0043770F">
        <w:trPr>
          <w:trHeight w:val="70"/>
          <w:jc w:val="center"/>
        </w:trPr>
        <w:tc>
          <w:tcPr>
            <w:tcW w:w="6582" w:type="dxa"/>
            <w:vAlign w:val="center"/>
          </w:tcPr>
          <w:p w14:paraId="6095C9C8" w14:textId="6EC3A2B0" w:rsidR="00F15C60" w:rsidRPr="0043770F" w:rsidRDefault="0043770F" w:rsidP="0043770F">
            <w:pPr>
              <w:keepNext/>
              <w:spacing w:after="0"/>
              <w:rPr>
                <w:rFonts w:ascii="Arial" w:eastAsia="Times New Roman" w:hAnsi="Arial" w:cs="Arial"/>
                <w:b/>
                <w:color w:val="000000"/>
                <w:sz w:val="20"/>
              </w:rPr>
            </w:pPr>
            <w:r w:rsidRPr="00676B55">
              <w:rPr>
                <w:rFonts w:ascii="Arial" w:eastAsia="Times New Roman" w:hAnsi="Arial" w:cs="Arial"/>
                <w:color w:val="000000"/>
                <w:sz w:val="20"/>
              </w:rPr>
              <w:t>Boundary conditions at boundary cells across J=82</w:t>
            </w:r>
            <w:r>
              <w:rPr>
                <w:rFonts w:ascii="Arial" w:eastAsia="Times New Roman" w:hAnsi="Arial" w:cs="Arial"/>
                <w:color w:val="000000"/>
                <w:sz w:val="20"/>
              </w:rPr>
              <w:t>, Matlacha Pass</w:t>
            </w:r>
          </w:p>
        </w:tc>
        <w:tc>
          <w:tcPr>
            <w:tcW w:w="2407" w:type="dxa"/>
            <w:vAlign w:val="bottom"/>
          </w:tcPr>
          <w:p w14:paraId="6D6ADEE9" w14:textId="035FEF66" w:rsidR="00F15C60" w:rsidRPr="00676B55" w:rsidRDefault="00F15C60" w:rsidP="00F15C60">
            <w:pPr>
              <w:keepNext/>
              <w:spacing w:after="0"/>
              <w:rPr>
                <w:rFonts w:ascii="Arial" w:eastAsia="Times New Roman" w:hAnsi="Arial" w:cs="Arial"/>
                <w:color w:val="000000"/>
                <w:sz w:val="20"/>
              </w:rPr>
            </w:pPr>
            <w:r w:rsidRPr="00676B55">
              <w:rPr>
                <w:rFonts w:ascii="Arial" w:eastAsia="Times New Roman" w:hAnsi="Arial" w:cs="Arial"/>
                <w:color w:val="000000"/>
                <w:sz w:val="20"/>
              </w:rPr>
              <w:t>21FLEECOPI-0</w:t>
            </w:r>
            <w:r>
              <w:rPr>
                <w:rFonts w:ascii="Arial" w:eastAsia="Times New Roman" w:hAnsi="Arial" w:cs="Arial"/>
                <w:color w:val="000000"/>
                <w:sz w:val="20"/>
              </w:rPr>
              <w:t>3</w:t>
            </w:r>
          </w:p>
        </w:tc>
      </w:tr>
      <w:tr w:rsidR="00F15C60" w:rsidRPr="00676B55" w14:paraId="071C09CE" w14:textId="37750C8A" w:rsidTr="0043770F">
        <w:trPr>
          <w:trHeight w:val="70"/>
          <w:jc w:val="center"/>
        </w:trPr>
        <w:tc>
          <w:tcPr>
            <w:tcW w:w="6582" w:type="dxa"/>
            <w:vAlign w:val="center"/>
          </w:tcPr>
          <w:p w14:paraId="07CC75D8" w14:textId="62452861" w:rsidR="00F15C60" w:rsidRPr="00676B55" w:rsidRDefault="0043770F" w:rsidP="0043770F">
            <w:pPr>
              <w:keepNext/>
              <w:spacing w:after="0"/>
              <w:rPr>
                <w:rFonts w:ascii="Arial" w:eastAsia="Times New Roman" w:hAnsi="Arial" w:cs="Arial"/>
                <w:color w:val="000000"/>
                <w:sz w:val="20"/>
              </w:rPr>
            </w:pPr>
            <w:r w:rsidRPr="00676B55">
              <w:rPr>
                <w:rFonts w:ascii="Arial" w:eastAsia="Times New Roman" w:hAnsi="Arial" w:cs="Arial"/>
                <w:color w:val="000000"/>
                <w:sz w:val="20"/>
              </w:rPr>
              <w:t>Boundary conditions at boundary cells across J=82</w:t>
            </w:r>
            <w:r>
              <w:rPr>
                <w:rFonts w:ascii="Arial" w:eastAsia="Times New Roman" w:hAnsi="Arial" w:cs="Arial"/>
                <w:color w:val="000000"/>
                <w:sz w:val="20"/>
              </w:rPr>
              <w:t>, Matlacha Pass</w:t>
            </w:r>
          </w:p>
        </w:tc>
        <w:tc>
          <w:tcPr>
            <w:tcW w:w="2407" w:type="dxa"/>
            <w:vAlign w:val="bottom"/>
          </w:tcPr>
          <w:p w14:paraId="49D18D06" w14:textId="4E29DFA1" w:rsidR="00F15C60" w:rsidRPr="00676B55" w:rsidRDefault="00F15C60" w:rsidP="00F15C60">
            <w:pPr>
              <w:keepNext/>
              <w:spacing w:after="0"/>
              <w:rPr>
                <w:rFonts w:ascii="Arial" w:eastAsia="Times New Roman" w:hAnsi="Arial" w:cs="Arial"/>
                <w:color w:val="000000"/>
                <w:sz w:val="20"/>
              </w:rPr>
            </w:pPr>
            <w:r w:rsidRPr="00676B55">
              <w:rPr>
                <w:rFonts w:ascii="Arial" w:eastAsia="Times New Roman" w:hAnsi="Arial" w:cs="Arial"/>
                <w:color w:val="000000"/>
                <w:sz w:val="20"/>
              </w:rPr>
              <w:t>21FLEECOPI-04</w:t>
            </w:r>
          </w:p>
        </w:tc>
      </w:tr>
      <w:tr w:rsidR="00F15C60" w:rsidRPr="00676B55" w14:paraId="322A2E1E" w14:textId="2B1F6767" w:rsidTr="0043770F">
        <w:trPr>
          <w:trHeight w:val="70"/>
          <w:jc w:val="center"/>
        </w:trPr>
        <w:tc>
          <w:tcPr>
            <w:tcW w:w="6582" w:type="dxa"/>
            <w:vAlign w:val="center"/>
          </w:tcPr>
          <w:p w14:paraId="59B0E985" w14:textId="122B078E" w:rsidR="00F15C60" w:rsidRPr="00676B55" w:rsidRDefault="0043770F" w:rsidP="0043770F">
            <w:pPr>
              <w:keepNext/>
              <w:spacing w:after="0"/>
              <w:rPr>
                <w:rFonts w:ascii="Arial" w:eastAsia="Times New Roman" w:hAnsi="Arial" w:cs="Arial"/>
                <w:color w:val="000000"/>
                <w:sz w:val="20"/>
              </w:rPr>
            </w:pPr>
            <w:r w:rsidRPr="00676B55">
              <w:rPr>
                <w:rFonts w:ascii="Arial" w:eastAsia="Times New Roman" w:hAnsi="Arial" w:cs="Arial"/>
                <w:color w:val="000000"/>
                <w:sz w:val="20"/>
              </w:rPr>
              <w:t>Boundary conditions at boundary cells across J=82</w:t>
            </w:r>
            <w:r>
              <w:rPr>
                <w:rFonts w:ascii="Arial" w:eastAsia="Times New Roman" w:hAnsi="Arial" w:cs="Arial"/>
                <w:color w:val="000000"/>
                <w:sz w:val="20"/>
              </w:rPr>
              <w:t>, Matlacha Pass</w:t>
            </w:r>
          </w:p>
        </w:tc>
        <w:tc>
          <w:tcPr>
            <w:tcW w:w="2407" w:type="dxa"/>
            <w:vAlign w:val="bottom"/>
          </w:tcPr>
          <w:p w14:paraId="72FB6A4E" w14:textId="57386FA1" w:rsidR="00F15C60" w:rsidRPr="00676B55" w:rsidRDefault="00F15C60" w:rsidP="00F15C60">
            <w:pPr>
              <w:keepNext/>
              <w:spacing w:after="0"/>
              <w:rPr>
                <w:rFonts w:ascii="Arial" w:eastAsia="Times New Roman" w:hAnsi="Arial" w:cs="Arial"/>
                <w:color w:val="000000"/>
                <w:sz w:val="20"/>
              </w:rPr>
            </w:pPr>
            <w:r w:rsidRPr="00676B55">
              <w:rPr>
                <w:rFonts w:ascii="Arial" w:eastAsia="Times New Roman" w:hAnsi="Arial" w:cs="Arial"/>
                <w:color w:val="000000"/>
                <w:sz w:val="20"/>
              </w:rPr>
              <w:t>21FLEECOPI-05</w:t>
            </w:r>
          </w:p>
        </w:tc>
      </w:tr>
      <w:tr w:rsidR="00F15C60" w:rsidRPr="00676B55" w14:paraId="25A38C56" w14:textId="4A2C64E1" w:rsidTr="0043770F">
        <w:trPr>
          <w:trHeight w:val="70"/>
          <w:jc w:val="center"/>
        </w:trPr>
        <w:tc>
          <w:tcPr>
            <w:tcW w:w="6582" w:type="dxa"/>
            <w:vAlign w:val="center"/>
          </w:tcPr>
          <w:p w14:paraId="17381170" w14:textId="17CD7ECC" w:rsidR="00F15C60" w:rsidRPr="00676B55" w:rsidRDefault="0043770F" w:rsidP="0043770F">
            <w:pPr>
              <w:keepNext/>
              <w:spacing w:after="0"/>
              <w:rPr>
                <w:rFonts w:ascii="Arial" w:eastAsia="Times New Roman" w:hAnsi="Arial" w:cs="Arial"/>
                <w:color w:val="000000"/>
                <w:sz w:val="20"/>
              </w:rPr>
            </w:pPr>
            <w:r w:rsidRPr="00676B55">
              <w:rPr>
                <w:rFonts w:ascii="Arial" w:eastAsia="Times New Roman" w:hAnsi="Arial" w:cs="Arial"/>
                <w:color w:val="000000"/>
                <w:sz w:val="20"/>
              </w:rPr>
              <w:t>Boundary conditions at boundary cells across J=82</w:t>
            </w:r>
            <w:r>
              <w:rPr>
                <w:rFonts w:ascii="Arial" w:eastAsia="Times New Roman" w:hAnsi="Arial" w:cs="Arial"/>
                <w:color w:val="000000"/>
                <w:sz w:val="20"/>
              </w:rPr>
              <w:t>, Matlacha Pass</w:t>
            </w:r>
          </w:p>
        </w:tc>
        <w:tc>
          <w:tcPr>
            <w:tcW w:w="2407" w:type="dxa"/>
            <w:vAlign w:val="bottom"/>
          </w:tcPr>
          <w:p w14:paraId="5D01B5AD" w14:textId="0AE339C8" w:rsidR="00F15C60" w:rsidRPr="00676B55" w:rsidRDefault="00F15C60" w:rsidP="00F15C60">
            <w:pPr>
              <w:keepNext/>
              <w:spacing w:after="0"/>
              <w:rPr>
                <w:rFonts w:ascii="Arial" w:eastAsia="Times New Roman" w:hAnsi="Arial" w:cs="Arial"/>
                <w:color w:val="000000"/>
                <w:sz w:val="20"/>
              </w:rPr>
            </w:pPr>
            <w:r w:rsidRPr="00676B55">
              <w:rPr>
                <w:rFonts w:ascii="Arial" w:eastAsia="Times New Roman" w:hAnsi="Arial" w:cs="Arial"/>
                <w:color w:val="000000"/>
                <w:sz w:val="20"/>
              </w:rPr>
              <w:t>21FLSEAS62SEAS020</w:t>
            </w:r>
          </w:p>
        </w:tc>
      </w:tr>
      <w:tr w:rsidR="00F15C60" w:rsidRPr="00676B55" w14:paraId="36EBCE9C" w14:textId="3A4E59E9" w:rsidTr="0043770F">
        <w:trPr>
          <w:trHeight w:val="70"/>
          <w:jc w:val="center"/>
        </w:trPr>
        <w:tc>
          <w:tcPr>
            <w:tcW w:w="6582" w:type="dxa"/>
            <w:vAlign w:val="center"/>
          </w:tcPr>
          <w:p w14:paraId="0E4B7498" w14:textId="41861207" w:rsidR="00F15C60" w:rsidRPr="00676B55" w:rsidRDefault="0043770F" w:rsidP="0043770F">
            <w:pPr>
              <w:keepNext/>
              <w:spacing w:after="0"/>
              <w:rPr>
                <w:rFonts w:ascii="Arial" w:eastAsia="Times New Roman" w:hAnsi="Arial" w:cs="Arial"/>
                <w:color w:val="000000"/>
                <w:sz w:val="20"/>
              </w:rPr>
            </w:pPr>
            <w:r w:rsidRPr="00676B55">
              <w:rPr>
                <w:rFonts w:ascii="Arial" w:eastAsia="Times New Roman" w:hAnsi="Arial" w:cs="Arial"/>
                <w:color w:val="000000"/>
                <w:sz w:val="20"/>
              </w:rPr>
              <w:t>Boundary conditions at boundary cells across J=82</w:t>
            </w:r>
            <w:r>
              <w:rPr>
                <w:rFonts w:ascii="Arial" w:eastAsia="Times New Roman" w:hAnsi="Arial" w:cs="Arial"/>
                <w:color w:val="000000"/>
                <w:sz w:val="20"/>
              </w:rPr>
              <w:t>, Matlacha Pass</w:t>
            </w:r>
          </w:p>
        </w:tc>
        <w:tc>
          <w:tcPr>
            <w:tcW w:w="2407" w:type="dxa"/>
            <w:vAlign w:val="bottom"/>
          </w:tcPr>
          <w:p w14:paraId="7FC4AB47" w14:textId="40DB5B67" w:rsidR="00F15C60" w:rsidRPr="00676B55" w:rsidRDefault="00F15C60" w:rsidP="00F15C60">
            <w:pPr>
              <w:keepNext/>
              <w:spacing w:after="0"/>
              <w:rPr>
                <w:rFonts w:ascii="Arial" w:eastAsia="Times New Roman" w:hAnsi="Arial" w:cs="Arial"/>
                <w:color w:val="000000"/>
                <w:sz w:val="20"/>
              </w:rPr>
            </w:pPr>
            <w:r w:rsidRPr="00676B55">
              <w:rPr>
                <w:rFonts w:ascii="Arial" w:eastAsia="Times New Roman" w:hAnsi="Arial" w:cs="Arial"/>
                <w:color w:val="000000"/>
                <w:sz w:val="20"/>
              </w:rPr>
              <w:t>21FLSEAS62SEAS401</w:t>
            </w:r>
          </w:p>
        </w:tc>
      </w:tr>
      <w:tr w:rsidR="00F15C60" w:rsidRPr="00676B55" w14:paraId="239E207C" w14:textId="647CA6C5" w:rsidTr="0043770F">
        <w:trPr>
          <w:trHeight w:val="70"/>
          <w:jc w:val="center"/>
        </w:trPr>
        <w:tc>
          <w:tcPr>
            <w:tcW w:w="6582" w:type="dxa"/>
            <w:vAlign w:val="center"/>
          </w:tcPr>
          <w:p w14:paraId="3FCFC6E2" w14:textId="5D32F63E" w:rsidR="00F15C60" w:rsidRPr="00676B55" w:rsidRDefault="00F15C60" w:rsidP="0043770F">
            <w:pPr>
              <w:keepNext/>
              <w:spacing w:after="0"/>
              <w:rPr>
                <w:rFonts w:ascii="Arial" w:eastAsia="Times New Roman" w:hAnsi="Arial" w:cs="Arial"/>
                <w:color w:val="000000"/>
                <w:sz w:val="20"/>
              </w:rPr>
            </w:pPr>
            <w:r w:rsidRPr="00676B55">
              <w:rPr>
                <w:rFonts w:ascii="Arial" w:eastAsia="Times New Roman" w:hAnsi="Arial" w:cs="Arial"/>
                <w:color w:val="000000"/>
                <w:sz w:val="20"/>
              </w:rPr>
              <w:t>Boundary conditions at boundary cells across J=44</w:t>
            </w:r>
            <w:r>
              <w:rPr>
                <w:rFonts w:ascii="Arial" w:eastAsia="Times New Roman" w:hAnsi="Arial" w:cs="Arial"/>
                <w:color w:val="000000"/>
                <w:sz w:val="20"/>
              </w:rPr>
              <w:t>,</w:t>
            </w:r>
            <w:r w:rsidR="0043770F">
              <w:rPr>
                <w:rFonts w:ascii="Arial" w:eastAsia="Times New Roman" w:hAnsi="Arial" w:cs="Arial"/>
                <w:color w:val="000000"/>
                <w:sz w:val="20"/>
              </w:rPr>
              <w:t xml:space="preserve"> </w:t>
            </w:r>
            <w:r>
              <w:rPr>
                <w:rFonts w:ascii="Arial" w:eastAsia="Times New Roman" w:hAnsi="Arial" w:cs="Arial"/>
                <w:color w:val="000000"/>
                <w:sz w:val="20"/>
              </w:rPr>
              <w:t>Pine Island Sound</w:t>
            </w:r>
          </w:p>
        </w:tc>
        <w:tc>
          <w:tcPr>
            <w:tcW w:w="2407" w:type="dxa"/>
            <w:vAlign w:val="bottom"/>
          </w:tcPr>
          <w:p w14:paraId="210DA5CB" w14:textId="27C8FC1D" w:rsidR="00F15C60" w:rsidRPr="00676B55" w:rsidRDefault="00F15C60" w:rsidP="00F15C60">
            <w:pPr>
              <w:keepNext/>
              <w:spacing w:after="0"/>
              <w:rPr>
                <w:rFonts w:ascii="Arial" w:eastAsia="Times New Roman" w:hAnsi="Arial" w:cs="Arial"/>
                <w:color w:val="000000"/>
                <w:sz w:val="20"/>
              </w:rPr>
            </w:pPr>
            <w:r w:rsidRPr="00676B55">
              <w:rPr>
                <w:rFonts w:ascii="Arial" w:eastAsia="Times New Roman" w:hAnsi="Arial" w:cs="Arial"/>
                <w:color w:val="000000"/>
                <w:sz w:val="20"/>
              </w:rPr>
              <w:t>21FLCHARPIV004</w:t>
            </w:r>
          </w:p>
        </w:tc>
      </w:tr>
      <w:tr w:rsidR="00F15C60" w:rsidRPr="00676B55" w14:paraId="5B9B10B6" w14:textId="1B91439B" w:rsidTr="0043770F">
        <w:trPr>
          <w:trHeight w:val="70"/>
          <w:jc w:val="center"/>
        </w:trPr>
        <w:tc>
          <w:tcPr>
            <w:tcW w:w="6582" w:type="dxa"/>
          </w:tcPr>
          <w:p w14:paraId="0450F052" w14:textId="3F4550D3" w:rsidR="00F15C60" w:rsidRPr="00676B55" w:rsidRDefault="0043770F" w:rsidP="00F15C60">
            <w:pPr>
              <w:spacing w:after="0"/>
              <w:rPr>
                <w:rFonts w:ascii="Arial" w:eastAsia="Times New Roman" w:hAnsi="Arial" w:cs="Arial"/>
                <w:color w:val="000000"/>
                <w:sz w:val="20"/>
              </w:rPr>
            </w:pPr>
            <w:r w:rsidRPr="00676B55">
              <w:rPr>
                <w:rFonts w:ascii="Arial" w:eastAsia="Times New Roman" w:hAnsi="Arial" w:cs="Arial"/>
                <w:color w:val="000000"/>
                <w:sz w:val="20"/>
              </w:rPr>
              <w:t>Boundary conditions at boundary cells across J=44</w:t>
            </w:r>
            <w:r>
              <w:rPr>
                <w:rFonts w:ascii="Arial" w:eastAsia="Times New Roman" w:hAnsi="Arial" w:cs="Arial"/>
                <w:color w:val="000000"/>
                <w:sz w:val="20"/>
              </w:rPr>
              <w:t>, Pine Island Sound</w:t>
            </w:r>
          </w:p>
        </w:tc>
        <w:tc>
          <w:tcPr>
            <w:tcW w:w="2407" w:type="dxa"/>
            <w:vAlign w:val="bottom"/>
          </w:tcPr>
          <w:p w14:paraId="302020E7" w14:textId="0D4E9AB1" w:rsidR="00F15C60" w:rsidRPr="00676B55" w:rsidRDefault="00F15C60" w:rsidP="00F15C60">
            <w:pPr>
              <w:spacing w:after="0"/>
              <w:rPr>
                <w:rFonts w:ascii="Arial" w:eastAsia="Times New Roman" w:hAnsi="Arial" w:cs="Arial"/>
                <w:color w:val="000000"/>
                <w:sz w:val="20"/>
              </w:rPr>
            </w:pPr>
            <w:r w:rsidRPr="00676B55">
              <w:rPr>
                <w:rFonts w:ascii="Arial" w:eastAsia="Times New Roman" w:hAnsi="Arial" w:cs="Arial"/>
                <w:color w:val="000000"/>
                <w:sz w:val="20"/>
              </w:rPr>
              <w:t>21FLEECOPI-10</w:t>
            </w:r>
          </w:p>
        </w:tc>
      </w:tr>
      <w:tr w:rsidR="00F15C60" w:rsidRPr="00676B55" w14:paraId="41A4CF54" w14:textId="4C072EF7" w:rsidTr="0043770F">
        <w:trPr>
          <w:trHeight w:val="70"/>
          <w:jc w:val="center"/>
        </w:trPr>
        <w:tc>
          <w:tcPr>
            <w:tcW w:w="6582" w:type="dxa"/>
          </w:tcPr>
          <w:p w14:paraId="66DD0B4E" w14:textId="613A972D" w:rsidR="00F15C60" w:rsidRPr="00676B55" w:rsidRDefault="0043770F" w:rsidP="00F15C60">
            <w:pPr>
              <w:spacing w:after="0"/>
              <w:rPr>
                <w:rFonts w:ascii="Arial" w:eastAsia="Times New Roman" w:hAnsi="Arial" w:cs="Arial"/>
                <w:color w:val="000000"/>
                <w:sz w:val="20"/>
              </w:rPr>
            </w:pPr>
            <w:r w:rsidRPr="00676B55">
              <w:rPr>
                <w:rFonts w:ascii="Arial" w:eastAsia="Times New Roman" w:hAnsi="Arial" w:cs="Arial"/>
                <w:color w:val="000000"/>
                <w:sz w:val="20"/>
              </w:rPr>
              <w:t>Boundary conditions at boundary cells across J=44</w:t>
            </w:r>
            <w:r>
              <w:rPr>
                <w:rFonts w:ascii="Arial" w:eastAsia="Times New Roman" w:hAnsi="Arial" w:cs="Arial"/>
                <w:color w:val="000000"/>
                <w:sz w:val="20"/>
              </w:rPr>
              <w:t>, Pine Island Sound</w:t>
            </w:r>
          </w:p>
        </w:tc>
        <w:tc>
          <w:tcPr>
            <w:tcW w:w="2407" w:type="dxa"/>
            <w:vAlign w:val="bottom"/>
          </w:tcPr>
          <w:p w14:paraId="49078C79" w14:textId="3012605A" w:rsidR="00F15C60" w:rsidRPr="00676B55" w:rsidRDefault="00F15C60" w:rsidP="00F15C60">
            <w:pPr>
              <w:spacing w:after="0"/>
              <w:rPr>
                <w:rFonts w:ascii="Arial" w:eastAsia="Times New Roman" w:hAnsi="Arial" w:cs="Arial"/>
                <w:color w:val="000000"/>
                <w:sz w:val="20"/>
              </w:rPr>
            </w:pPr>
            <w:r w:rsidRPr="00676B55">
              <w:rPr>
                <w:rFonts w:ascii="Arial" w:eastAsia="Times New Roman" w:hAnsi="Arial" w:cs="Arial"/>
                <w:color w:val="000000"/>
                <w:sz w:val="20"/>
              </w:rPr>
              <w:t>21FLEECOPI-11</w:t>
            </w:r>
          </w:p>
        </w:tc>
      </w:tr>
    </w:tbl>
    <w:p w14:paraId="122A7D10" w14:textId="06BBAFCD" w:rsidR="0036259C" w:rsidRDefault="0031526D" w:rsidP="0031526D">
      <w:pPr>
        <w:spacing w:after="0"/>
        <w:jc w:val="center"/>
      </w:pPr>
      <w:r w:rsidRPr="0031526D">
        <w:rPr>
          <w:noProof/>
        </w:rPr>
        <w:lastRenderedPageBreak/>
        <w:drawing>
          <wp:inline distT="0" distB="0" distL="0" distR="0" wp14:anchorId="60BAA7D0" wp14:editId="7A9CEF0A">
            <wp:extent cx="6172200" cy="7982712"/>
            <wp:effectExtent l="0" t="0" r="0" b="0"/>
            <wp:docPr id="21" name="Picture 21" descr="2017 EFDC Model Open Boundary Water Quality Station Loca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Erin\FDEPCaloosahatchee\GeoFigures\EFDC\OpenBoundary.tif"/>
                    <pic:cNvPicPr>
                      <a:picLocks noChangeAspect="1" noChangeArrowheads="1"/>
                    </pic:cNvPicPr>
                  </pic:nvPicPr>
                  <pic:blipFill>
                    <a:blip r:embed="rId12" cstate="screen">
                      <a:extLst>
                        <a:ext uri="{28A0092B-C50C-407E-A947-70E740481C1C}">
                          <a14:useLocalDpi xmlns:a14="http://schemas.microsoft.com/office/drawing/2010/main"/>
                        </a:ext>
                      </a:extLst>
                    </a:blip>
                    <a:srcRect/>
                    <a:stretch>
                      <a:fillRect/>
                    </a:stretch>
                  </pic:blipFill>
                  <pic:spPr bwMode="auto">
                    <a:xfrm>
                      <a:off x="0" y="0"/>
                      <a:ext cx="6172200" cy="7982712"/>
                    </a:xfrm>
                    <a:prstGeom prst="rect">
                      <a:avLst/>
                    </a:prstGeom>
                    <a:noFill/>
                    <a:ln>
                      <a:noFill/>
                    </a:ln>
                  </pic:spPr>
                </pic:pic>
              </a:graphicData>
            </a:graphic>
          </wp:inline>
        </w:drawing>
      </w:r>
    </w:p>
    <w:p w14:paraId="030C8DD5" w14:textId="70D8D209" w:rsidR="0036259C" w:rsidRDefault="0036259C" w:rsidP="0036259C">
      <w:pPr>
        <w:pStyle w:val="Caption"/>
        <w:spacing w:before="0"/>
      </w:pPr>
      <w:bookmarkStart w:id="17" w:name="_Ref452723628"/>
      <w:r>
        <w:t xml:space="preserve">Figure </w:t>
      </w:r>
      <w:fldSimple w:instr=" SEQ Figure \* ARABIC ">
        <w:r w:rsidR="006E2092">
          <w:rPr>
            <w:noProof/>
          </w:rPr>
          <w:t>2</w:t>
        </w:r>
      </w:fldSimple>
      <w:bookmarkEnd w:id="17"/>
      <w:r>
        <w:t xml:space="preserve">: 2017 EFDC Model </w:t>
      </w:r>
      <w:r w:rsidR="00486F05">
        <w:t>o</w:t>
      </w:r>
      <w:r>
        <w:t xml:space="preserve">pen </w:t>
      </w:r>
      <w:r w:rsidR="00486F05">
        <w:t>b</w:t>
      </w:r>
      <w:r>
        <w:t xml:space="preserve">oundary </w:t>
      </w:r>
      <w:r w:rsidR="00486F05">
        <w:t>w</w:t>
      </w:r>
      <w:r>
        <w:t xml:space="preserve">ater </w:t>
      </w:r>
      <w:r w:rsidR="00486F05">
        <w:t>q</w:t>
      </w:r>
      <w:r>
        <w:t xml:space="preserve">uality </w:t>
      </w:r>
      <w:r w:rsidR="00486F05">
        <w:t>s</w:t>
      </w:r>
      <w:r>
        <w:t xml:space="preserve">tation </w:t>
      </w:r>
      <w:r w:rsidR="00486F05">
        <w:t>l</w:t>
      </w:r>
      <w:r>
        <w:t xml:space="preserve">ocations </w:t>
      </w:r>
    </w:p>
    <w:p w14:paraId="588BCADF" w14:textId="5CAC90DC" w:rsidR="006F204E" w:rsidRDefault="006F204E" w:rsidP="006F204E">
      <w:r w:rsidRPr="00C040C5">
        <w:lastRenderedPageBreak/>
        <w:t>At the south</w:t>
      </w:r>
      <w:r w:rsidR="00F662E1" w:rsidRPr="00C040C5">
        <w:t>ern</w:t>
      </w:r>
      <w:r w:rsidRPr="00C040C5">
        <w:t xml:space="preserve"> boundary, there </w:t>
      </w:r>
      <w:r w:rsidR="00F662E1" w:rsidRPr="00C040C5">
        <w:t>were</w:t>
      </w:r>
      <w:r w:rsidR="00F662E1" w:rsidRPr="003B77A0">
        <w:t xml:space="preserve"> </w:t>
      </w:r>
      <w:r w:rsidRPr="003B77A0">
        <w:t xml:space="preserve">limited water quality observations to support the development of </w:t>
      </w:r>
      <w:r w:rsidR="00F15C60">
        <w:t xml:space="preserve">a </w:t>
      </w:r>
      <w:r w:rsidRPr="003B77A0">
        <w:t xml:space="preserve">water quality time series for </w:t>
      </w:r>
      <w:r w:rsidR="00D20AF3" w:rsidRPr="003B77A0">
        <w:t xml:space="preserve">the </w:t>
      </w:r>
      <w:r w:rsidRPr="003B77A0">
        <w:t>EFDC</w:t>
      </w:r>
      <w:r w:rsidR="00D20AF3" w:rsidRPr="003B77A0">
        <w:t xml:space="preserve"> model</w:t>
      </w:r>
      <w:r w:rsidRPr="00C040C5">
        <w:t xml:space="preserve">. </w:t>
      </w:r>
      <w:r w:rsidR="00D20AF3" w:rsidRPr="00C040C5">
        <w:t>Therefore,</w:t>
      </w:r>
      <w:r w:rsidRPr="00C040C5">
        <w:t xml:space="preserve"> the model </w:t>
      </w:r>
      <w:r w:rsidR="00D23561" w:rsidRPr="00C040C5">
        <w:t xml:space="preserve">was forced with </w:t>
      </w:r>
      <w:r w:rsidRPr="00C040C5">
        <w:t xml:space="preserve">constant concentrations for the different species of nutrients, </w:t>
      </w:r>
      <w:r w:rsidR="00F662E1" w:rsidRPr="00C040C5">
        <w:t>DO</w:t>
      </w:r>
      <w:r w:rsidR="00D20AF3" w:rsidRPr="00C040C5">
        <w:t>,</w:t>
      </w:r>
      <w:r w:rsidRPr="00C040C5">
        <w:t xml:space="preserve"> and phytoplankton biomass</w:t>
      </w:r>
      <w:r w:rsidR="00D23561" w:rsidRPr="003B77A0">
        <w:t xml:space="preserve">. Such concentrations </w:t>
      </w:r>
      <w:r w:rsidR="00F662E1" w:rsidRPr="003B77A0">
        <w:t xml:space="preserve">were </w:t>
      </w:r>
      <w:r w:rsidR="00D23561" w:rsidRPr="003B77A0">
        <w:t xml:space="preserve">defined based on the concentrations </w:t>
      </w:r>
      <w:r w:rsidR="00F662E1" w:rsidRPr="003B77A0">
        <w:t xml:space="preserve">used in the 2014 EFDC Model </w:t>
      </w:r>
      <w:r w:rsidR="00D23561" w:rsidRPr="003B77A0">
        <w:t>and</w:t>
      </w:r>
      <w:r w:rsidR="00F662E1" w:rsidRPr="003B77A0">
        <w:t xml:space="preserve"> on recently measured data</w:t>
      </w:r>
      <w:r w:rsidRPr="003B77A0">
        <w:t xml:space="preserve">. </w:t>
      </w:r>
      <w:r w:rsidR="000226E3" w:rsidRPr="003B77A0">
        <w:t xml:space="preserve">Data at </w:t>
      </w:r>
      <w:r w:rsidR="007848C0" w:rsidRPr="003B77A0">
        <w:t>12</w:t>
      </w:r>
      <w:r w:rsidR="000226E3" w:rsidRPr="003B77A0">
        <w:t xml:space="preserve"> stations close to the southern </w:t>
      </w:r>
      <w:r w:rsidR="00F15C60">
        <w:t>boundary</w:t>
      </w:r>
      <w:r w:rsidR="000226E3" w:rsidRPr="003B77A0">
        <w:t xml:space="preserve"> </w:t>
      </w:r>
      <w:r w:rsidR="008E25F2" w:rsidRPr="003B77A0">
        <w:t>(</w:t>
      </w:r>
      <w:r w:rsidR="008E25F2" w:rsidRPr="003B77A0">
        <w:rPr>
          <w:b/>
        </w:rPr>
        <w:fldChar w:fldCharType="begin"/>
      </w:r>
      <w:r w:rsidR="008E25F2" w:rsidRPr="003B77A0">
        <w:rPr>
          <w:b/>
        </w:rPr>
        <w:instrText xml:space="preserve"> REF _Ref452723628 \h  \* MERGEFORMAT </w:instrText>
      </w:r>
      <w:r w:rsidR="008E25F2" w:rsidRPr="003B77A0">
        <w:rPr>
          <w:b/>
        </w:rPr>
      </w:r>
      <w:r w:rsidR="008E25F2" w:rsidRPr="003B77A0">
        <w:rPr>
          <w:b/>
        </w:rPr>
        <w:fldChar w:fldCharType="separate"/>
      </w:r>
      <w:r w:rsidR="006E2092" w:rsidRPr="006E2092">
        <w:rPr>
          <w:b/>
        </w:rPr>
        <w:t xml:space="preserve">Figure </w:t>
      </w:r>
      <w:r w:rsidR="006E2092" w:rsidRPr="006E2092">
        <w:rPr>
          <w:b/>
          <w:noProof/>
        </w:rPr>
        <w:t>2</w:t>
      </w:r>
      <w:r w:rsidR="008E25F2" w:rsidRPr="003B77A0">
        <w:rPr>
          <w:b/>
        </w:rPr>
        <w:fldChar w:fldCharType="end"/>
      </w:r>
      <w:r w:rsidR="008E25F2" w:rsidRPr="003B77A0">
        <w:t>)</w:t>
      </w:r>
      <w:r w:rsidR="008E25F2">
        <w:t xml:space="preserve"> </w:t>
      </w:r>
      <w:r w:rsidR="000226E3" w:rsidRPr="003B77A0">
        <w:t>were reviewed</w:t>
      </w:r>
      <w:r w:rsidR="0036259C" w:rsidRPr="003B77A0">
        <w:t xml:space="preserve"> </w:t>
      </w:r>
      <w:r w:rsidR="008E25F2">
        <w:t>to help define</w:t>
      </w:r>
      <w:r w:rsidR="00D23561" w:rsidRPr="003B77A0">
        <w:t xml:space="preserve"> </w:t>
      </w:r>
      <w:r w:rsidR="0036259C" w:rsidRPr="003B77A0">
        <w:t xml:space="preserve">the constant concentrations. </w:t>
      </w:r>
      <w:r w:rsidR="00D20AF3" w:rsidRPr="003B77A0">
        <w:rPr>
          <w:b/>
        </w:rPr>
        <w:fldChar w:fldCharType="begin"/>
      </w:r>
      <w:r w:rsidR="00D20AF3" w:rsidRPr="003B77A0">
        <w:rPr>
          <w:b/>
        </w:rPr>
        <w:instrText xml:space="preserve"> REF _Ref452552645 \h  \* MERGEFORMAT </w:instrText>
      </w:r>
      <w:r w:rsidR="00D20AF3" w:rsidRPr="003B77A0">
        <w:rPr>
          <w:b/>
        </w:rPr>
      </w:r>
      <w:r w:rsidR="00D20AF3" w:rsidRPr="003B77A0">
        <w:rPr>
          <w:b/>
        </w:rPr>
        <w:fldChar w:fldCharType="separate"/>
      </w:r>
      <w:r w:rsidR="006E2092" w:rsidRPr="006E2092">
        <w:rPr>
          <w:b/>
        </w:rPr>
        <w:t xml:space="preserve">Table </w:t>
      </w:r>
      <w:r w:rsidR="006E2092" w:rsidRPr="006E2092">
        <w:rPr>
          <w:b/>
          <w:noProof/>
        </w:rPr>
        <w:t>4</w:t>
      </w:r>
      <w:r w:rsidR="00D20AF3" w:rsidRPr="003B77A0">
        <w:rPr>
          <w:b/>
        </w:rPr>
        <w:fldChar w:fldCharType="end"/>
      </w:r>
      <w:r w:rsidRPr="003B77A0">
        <w:t xml:space="preserve"> summarizes the values used in the </w:t>
      </w:r>
      <w:r w:rsidR="00D20AF3" w:rsidRPr="003B77A0">
        <w:t>201</w:t>
      </w:r>
      <w:r w:rsidR="00D23561" w:rsidRPr="003B77A0">
        <w:t>7</w:t>
      </w:r>
      <w:r w:rsidR="00D20AF3" w:rsidRPr="003B77A0">
        <w:t xml:space="preserve"> EFDC M</w:t>
      </w:r>
      <w:r w:rsidRPr="003B77A0">
        <w:t xml:space="preserve">odel </w:t>
      </w:r>
      <w:r w:rsidR="00D20AF3" w:rsidRPr="003B77A0">
        <w:t xml:space="preserve">compared to the values </w:t>
      </w:r>
      <w:r w:rsidR="00D23561" w:rsidRPr="003B77A0">
        <w:t xml:space="preserve">used </w:t>
      </w:r>
      <w:r w:rsidR="00D20AF3" w:rsidRPr="003B77A0">
        <w:t>in</w:t>
      </w:r>
      <w:r w:rsidR="00D20AF3">
        <w:t xml:space="preserve"> the 201</w:t>
      </w:r>
      <w:r w:rsidR="00D23561">
        <w:t>4</w:t>
      </w:r>
      <w:r w:rsidR="00D20AF3">
        <w:t xml:space="preserve"> M</w:t>
      </w:r>
      <w:r>
        <w:t>odel.</w:t>
      </w:r>
    </w:p>
    <w:p w14:paraId="05F2AA14" w14:textId="3A9A4E9B" w:rsidR="006F204E" w:rsidRDefault="00FC5975" w:rsidP="00FC5975">
      <w:pPr>
        <w:pStyle w:val="Caption"/>
        <w:keepNext/>
        <w:spacing w:after="0"/>
      </w:pPr>
      <w:bookmarkStart w:id="18" w:name="_Ref452552645"/>
      <w:bookmarkStart w:id="19" w:name="_Toc456078284"/>
      <w:r>
        <w:t xml:space="preserve">Table </w:t>
      </w:r>
      <w:fldSimple w:instr=" SEQ Table \* ARABIC ">
        <w:r w:rsidR="006E2092">
          <w:rPr>
            <w:noProof/>
          </w:rPr>
          <w:t>4</w:t>
        </w:r>
      </w:fldSimple>
      <w:bookmarkEnd w:id="18"/>
      <w:r>
        <w:t>:</w:t>
      </w:r>
      <w:r w:rsidR="006F204E">
        <w:t xml:space="preserve"> Water </w:t>
      </w:r>
      <w:r w:rsidR="00486F05">
        <w:t>q</w:t>
      </w:r>
      <w:r w:rsidR="006F204E">
        <w:t xml:space="preserve">uality </w:t>
      </w:r>
      <w:r w:rsidR="00486F05">
        <w:t>c</w:t>
      </w:r>
      <w:r w:rsidR="006F204E">
        <w:t xml:space="preserve">oncentrations </w:t>
      </w:r>
      <w:r w:rsidR="00486F05">
        <w:t>a</w:t>
      </w:r>
      <w:r w:rsidR="006F204E">
        <w:t xml:space="preserve">ssigned at the </w:t>
      </w:r>
      <w:r w:rsidR="00486F05">
        <w:t>s</w:t>
      </w:r>
      <w:r w:rsidR="006F204E">
        <w:t>outh</w:t>
      </w:r>
      <w:r w:rsidR="0007454F">
        <w:t>ern</w:t>
      </w:r>
      <w:r w:rsidR="006F204E">
        <w:t xml:space="preserve"> </w:t>
      </w:r>
      <w:r w:rsidR="00486F05">
        <w:t>b</w:t>
      </w:r>
      <w:r w:rsidR="006F204E">
        <w:t xml:space="preserve">oundary </w:t>
      </w:r>
      <w:r w:rsidR="00486F05">
        <w:t>c</w:t>
      </w:r>
      <w:r w:rsidR="006F204E">
        <w:t>ells</w:t>
      </w:r>
      <w:bookmarkEnd w:id="19"/>
    </w:p>
    <w:tbl>
      <w:tblPr>
        <w:tblStyle w:val="TableGrid"/>
        <w:tblW w:w="10183" w:type="dxa"/>
        <w:jc w:val="center"/>
        <w:tblLook w:val="04A0" w:firstRow="1" w:lastRow="0" w:firstColumn="1" w:lastColumn="0" w:noHBand="0" w:noVBand="1"/>
      </w:tblPr>
      <w:tblGrid>
        <w:gridCol w:w="1270"/>
        <w:gridCol w:w="2321"/>
        <w:gridCol w:w="2430"/>
        <w:gridCol w:w="4162"/>
      </w:tblGrid>
      <w:tr w:rsidR="00FC5975" w:rsidRPr="00676B55" w14:paraId="7CE4A1AB" w14:textId="5A8DEF4A" w:rsidTr="0031526D">
        <w:trPr>
          <w:cantSplit/>
          <w:tblHeader/>
          <w:jc w:val="center"/>
        </w:trPr>
        <w:tc>
          <w:tcPr>
            <w:tcW w:w="1270" w:type="dxa"/>
            <w:shd w:val="clear" w:color="auto" w:fill="D9D9D9" w:themeFill="background1" w:themeFillShade="D9"/>
          </w:tcPr>
          <w:p w14:paraId="4973654E" w14:textId="424905B5" w:rsidR="006F204E" w:rsidRPr="00676B55" w:rsidRDefault="006F204E" w:rsidP="00FC5975">
            <w:pPr>
              <w:spacing w:after="0"/>
              <w:ind w:left="-23" w:right="-89"/>
              <w:jc w:val="center"/>
              <w:rPr>
                <w:rFonts w:ascii="Arial" w:hAnsi="Arial" w:cs="Arial"/>
                <w:b/>
                <w:sz w:val="20"/>
                <w:szCs w:val="22"/>
              </w:rPr>
            </w:pPr>
            <w:r w:rsidRPr="00676B55">
              <w:rPr>
                <w:rFonts w:ascii="Arial" w:hAnsi="Arial" w:cs="Arial"/>
                <w:b/>
                <w:sz w:val="20"/>
                <w:szCs w:val="22"/>
              </w:rPr>
              <w:t>Parameter</w:t>
            </w:r>
          </w:p>
        </w:tc>
        <w:tc>
          <w:tcPr>
            <w:tcW w:w="2321" w:type="dxa"/>
            <w:shd w:val="clear" w:color="auto" w:fill="D9D9D9" w:themeFill="background1" w:themeFillShade="D9"/>
          </w:tcPr>
          <w:p w14:paraId="6B024956" w14:textId="16EFB788" w:rsidR="006F204E" w:rsidRPr="00676B55" w:rsidRDefault="00D20AF3" w:rsidP="00FC5975">
            <w:pPr>
              <w:spacing w:after="0"/>
              <w:ind w:left="-37" w:right="-108"/>
              <w:jc w:val="center"/>
              <w:rPr>
                <w:rFonts w:ascii="Arial" w:hAnsi="Arial" w:cs="Arial"/>
                <w:b/>
                <w:sz w:val="20"/>
                <w:szCs w:val="22"/>
              </w:rPr>
            </w:pPr>
            <w:r w:rsidRPr="00676B55">
              <w:rPr>
                <w:rFonts w:ascii="Arial" w:hAnsi="Arial" w:cs="Arial"/>
                <w:b/>
                <w:sz w:val="20"/>
                <w:szCs w:val="22"/>
              </w:rPr>
              <w:t>2014 Model</w:t>
            </w:r>
          </w:p>
        </w:tc>
        <w:tc>
          <w:tcPr>
            <w:tcW w:w="2430" w:type="dxa"/>
            <w:shd w:val="clear" w:color="auto" w:fill="D9D9D9" w:themeFill="background1" w:themeFillShade="D9"/>
          </w:tcPr>
          <w:p w14:paraId="51C44693" w14:textId="659C15D7" w:rsidR="006F204E" w:rsidRPr="00676B55" w:rsidRDefault="00D20AF3" w:rsidP="00FC5975">
            <w:pPr>
              <w:spacing w:after="0"/>
              <w:ind w:left="-18" w:right="-18"/>
              <w:jc w:val="center"/>
              <w:rPr>
                <w:rFonts w:ascii="Arial" w:hAnsi="Arial" w:cs="Arial"/>
                <w:b/>
                <w:sz w:val="20"/>
                <w:szCs w:val="22"/>
              </w:rPr>
            </w:pPr>
            <w:r w:rsidRPr="00676B55">
              <w:rPr>
                <w:rFonts w:ascii="Arial" w:hAnsi="Arial" w:cs="Arial"/>
                <w:b/>
                <w:sz w:val="20"/>
                <w:szCs w:val="22"/>
              </w:rPr>
              <w:t>2017 Model</w:t>
            </w:r>
          </w:p>
        </w:tc>
        <w:tc>
          <w:tcPr>
            <w:tcW w:w="4162" w:type="dxa"/>
            <w:shd w:val="clear" w:color="auto" w:fill="D9D9D9" w:themeFill="background1" w:themeFillShade="D9"/>
          </w:tcPr>
          <w:p w14:paraId="71D4699D" w14:textId="2FFEBC63" w:rsidR="006F204E" w:rsidRPr="00676B55" w:rsidRDefault="006F204E" w:rsidP="00FC5975">
            <w:pPr>
              <w:spacing w:after="0"/>
              <w:ind w:left="-18" w:right="-113"/>
              <w:jc w:val="center"/>
              <w:rPr>
                <w:rFonts w:ascii="Arial" w:hAnsi="Arial" w:cs="Arial"/>
                <w:b/>
                <w:sz w:val="20"/>
                <w:szCs w:val="22"/>
              </w:rPr>
            </w:pPr>
            <w:r w:rsidRPr="00676B55">
              <w:rPr>
                <w:rFonts w:ascii="Arial" w:hAnsi="Arial" w:cs="Arial"/>
                <w:b/>
                <w:sz w:val="20"/>
                <w:szCs w:val="22"/>
              </w:rPr>
              <w:t>Observations</w:t>
            </w:r>
          </w:p>
        </w:tc>
      </w:tr>
      <w:tr w:rsidR="006F204E" w:rsidRPr="00676B55" w14:paraId="2A3D5A9D" w14:textId="0AA312EB" w:rsidTr="001B1BFB">
        <w:trPr>
          <w:cantSplit/>
          <w:jc w:val="center"/>
        </w:trPr>
        <w:tc>
          <w:tcPr>
            <w:tcW w:w="1270" w:type="dxa"/>
            <w:vAlign w:val="center"/>
          </w:tcPr>
          <w:p w14:paraId="6A1B2437" w14:textId="194B1987" w:rsidR="006F204E" w:rsidRPr="00676B55" w:rsidRDefault="006F204E" w:rsidP="00603035">
            <w:pPr>
              <w:spacing w:after="0"/>
              <w:ind w:left="-23" w:right="-89"/>
              <w:jc w:val="left"/>
              <w:rPr>
                <w:rFonts w:ascii="Arial" w:hAnsi="Arial" w:cs="Arial"/>
                <w:sz w:val="20"/>
                <w:szCs w:val="22"/>
              </w:rPr>
            </w:pPr>
            <w:r w:rsidRPr="00676B55">
              <w:rPr>
                <w:rFonts w:ascii="Arial" w:hAnsi="Arial" w:cs="Arial"/>
                <w:sz w:val="20"/>
                <w:szCs w:val="22"/>
              </w:rPr>
              <w:t>NO</w:t>
            </w:r>
            <w:r w:rsidR="00603035">
              <w:rPr>
                <w:rFonts w:ascii="Arial" w:hAnsi="Arial" w:cs="Arial"/>
                <w:sz w:val="20"/>
                <w:szCs w:val="22"/>
                <w:vertAlign w:val="subscript"/>
              </w:rPr>
              <w:t>x</w:t>
            </w:r>
          </w:p>
        </w:tc>
        <w:tc>
          <w:tcPr>
            <w:tcW w:w="2321" w:type="dxa"/>
            <w:vAlign w:val="center"/>
          </w:tcPr>
          <w:p w14:paraId="2E493F01" w14:textId="0FC4A592" w:rsidR="006F204E" w:rsidRPr="00676B55" w:rsidRDefault="006F204E" w:rsidP="00FC5975">
            <w:pPr>
              <w:spacing w:after="0"/>
              <w:ind w:left="-37" w:right="-108"/>
              <w:jc w:val="left"/>
              <w:rPr>
                <w:rFonts w:ascii="Arial" w:hAnsi="Arial" w:cs="Arial"/>
                <w:sz w:val="20"/>
                <w:szCs w:val="22"/>
              </w:rPr>
            </w:pPr>
            <w:r w:rsidRPr="00676B55">
              <w:rPr>
                <w:rFonts w:ascii="Arial" w:hAnsi="Arial" w:cs="Arial"/>
                <w:sz w:val="20"/>
                <w:szCs w:val="22"/>
              </w:rPr>
              <w:t>Constant</w:t>
            </w:r>
            <w:r w:rsidR="00D20AF3" w:rsidRPr="00676B55">
              <w:rPr>
                <w:rFonts w:ascii="Arial" w:hAnsi="Arial" w:cs="Arial"/>
                <w:sz w:val="20"/>
                <w:szCs w:val="22"/>
              </w:rPr>
              <w:t xml:space="preserve"> concentration of 0.01 mg/L in C</w:t>
            </w:r>
            <w:r w:rsidRPr="00676B55">
              <w:rPr>
                <w:rFonts w:ascii="Arial" w:hAnsi="Arial" w:cs="Arial"/>
                <w:sz w:val="20"/>
                <w:szCs w:val="22"/>
              </w:rPr>
              <w:t xml:space="preserve">ard 33. </w:t>
            </w:r>
          </w:p>
        </w:tc>
        <w:tc>
          <w:tcPr>
            <w:tcW w:w="2430" w:type="dxa"/>
            <w:vAlign w:val="center"/>
          </w:tcPr>
          <w:p w14:paraId="4B02C7DA" w14:textId="58EC34DE" w:rsidR="006F204E" w:rsidRPr="00676B55" w:rsidRDefault="006F204E" w:rsidP="00D20AF3">
            <w:pPr>
              <w:spacing w:after="0"/>
              <w:ind w:left="-18" w:right="-18"/>
              <w:jc w:val="left"/>
              <w:rPr>
                <w:rFonts w:ascii="Arial" w:hAnsi="Arial" w:cs="Arial"/>
                <w:sz w:val="20"/>
                <w:szCs w:val="22"/>
              </w:rPr>
            </w:pPr>
            <w:r w:rsidRPr="00676B55">
              <w:rPr>
                <w:rFonts w:ascii="Arial" w:hAnsi="Arial" w:cs="Arial"/>
                <w:sz w:val="20"/>
                <w:szCs w:val="22"/>
              </w:rPr>
              <w:t>Not modi</w:t>
            </w:r>
            <w:r w:rsidR="00D20AF3" w:rsidRPr="00676B55">
              <w:rPr>
                <w:rFonts w:ascii="Arial" w:hAnsi="Arial" w:cs="Arial"/>
                <w:sz w:val="20"/>
                <w:szCs w:val="22"/>
              </w:rPr>
              <w:t>fied from 2014 Model setup.</w:t>
            </w:r>
          </w:p>
        </w:tc>
        <w:tc>
          <w:tcPr>
            <w:tcW w:w="4162" w:type="dxa"/>
            <w:vAlign w:val="center"/>
          </w:tcPr>
          <w:p w14:paraId="44B9E2C4" w14:textId="050E24B6" w:rsidR="006F204E" w:rsidRPr="00676B55" w:rsidRDefault="006F204E" w:rsidP="00D20AF3">
            <w:pPr>
              <w:spacing w:after="0"/>
              <w:ind w:left="-18" w:right="-113"/>
              <w:jc w:val="left"/>
              <w:rPr>
                <w:rFonts w:ascii="Arial" w:hAnsi="Arial" w:cs="Arial"/>
                <w:sz w:val="20"/>
                <w:szCs w:val="22"/>
              </w:rPr>
            </w:pPr>
            <w:r w:rsidRPr="00676B55">
              <w:rPr>
                <w:rFonts w:ascii="Arial" w:hAnsi="Arial" w:cs="Arial"/>
                <w:sz w:val="20"/>
                <w:szCs w:val="22"/>
              </w:rPr>
              <w:t>The average concentration of the available records is 0.007mg/L</w:t>
            </w:r>
            <w:r w:rsidR="00D20AF3" w:rsidRPr="00676B55">
              <w:rPr>
                <w:rFonts w:ascii="Arial" w:hAnsi="Arial" w:cs="Arial"/>
                <w:sz w:val="20"/>
                <w:szCs w:val="22"/>
              </w:rPr>
              <w:t>,</w:t>
            </w:r>
            <w:r w:rsidRPr="00676B55">
              <w:rPr>
                <w:rFonts w:ascii="Arial" w:hAnsi="Arial" w:cs="Arial"/>
                <w:sz w:val="20"/>
                <w:szCs w:val="22"/>
              </w:rPr>
              <w:t xml:space="preserve"> which is within range </w:t>
            </w:r>
            <w:r w:rsidR="00D20AF3" w:rsidRPr="00676B55">
              <w:rPr>
                <w:rFonts w:ascii="Arial" w:hAnsi="Arial" w:cs="Arial"/>
                <w:sz w:val="20"/>
                <w:szCs w:val="22"/>
              </w:rPr>
              <w:t>of the</w:t>
            </w:r>
            <w:r w:rsidRPr="00676B55">
              <w:rPr>
                <w:rFonts w:ascii="Arial" w:hAnsi="Arial" w:cs="Arial"/>
                <w:sz w:val="20"/>
                <w:szCs w:val="22"/>
              </w:rPr>
              <w:t xml:space="preserve"> concentration used in the </w:t>
            </w:r>
            <w:r w:rsidR="00D20AF3" w:rsidRPr="00676B55">
              <w:rPr>
                <w:rFonts w:ascii="Arial" w:hAnsi="Arial" w:cs="Arial"/>
                <w:sz w:val="20"/>
                <w:szCs w:val="22"/>
              </w:rPr>
              <w:t>2014 Model</w:t>
            </w:r>
            <w:r w:rsidR="00560AE7" w:rsidRPr="00676B55">
              <w:rPr>
                <w:rFonts w:ascii="Arial" w:hAnsi="Arial" w:cs="Arial"/>
                <w:sz w:val="20"/>
                <w:szCs w:val="22"/>
              </w:rPr>
              <w:t>.</w:t>
            </w:r>
          </w:p>
        </w:tc>
      </w:tr>
      <w:tr w:rsidR="006F204E" w:rsidRPr="00676B55" w14:paraId="4DF32F9C" w14:textId="55610B64" w:rsidTr="001B1BFB">
        <w:trPr>
          <w:cantSplit/>
          <w:jc w:val="center"/>
        </w:trPr>
        <w:tc>
          <w:tcPr>
            <w:tcW w:w="1270" w:type="dxa"/>
            <w:vAlign w:val="center"/>
          </w:tcPr>
          <w:p w14:paraId="0EC9F19C" w14:textId="2C6D7DF8" w:rsidR="006F204E" w:rsidRPr="00676B55" w:rsidRDefault="006F204E" w:rsidP="00FC5975">
            <w:pPr>
              <w:spacing w:after="0"/>
              <w:ind w:left="-23" w:right="-89"/>
              <w:jc w:val="left"/>
              <w:rPr>
                <w:rFonts w:ascii="Arial" w:hAnsi="Arial" w:cs="Arial"/>
                <w:sz w:val="20"/>
                <w:szCs w:val="22"/>
              </w:rPr>
            </w:pPr>
            <w:r w:rsidRPr="00676B55">
              <w:rPr>
                <w:rFonts w:ascii="Arial" w:hAnsi="Arial" w:cs="Arial"/>
                <w:sz w:val="20"/>
                <w:szCs w:val="22"/>
              </w:rPr>
              <w:t>NH</w:t>
            </w:r>
            <w:r w:rsidRPr="00676B55">
              <w:rPr>
                <w:rFonts w:ascii="Arial" w:hAnsi="Arial" w:cs="Arial"/>
                <w:sz w:val="20"/>
                <w:szCs w:val="22"/>
                <w:vertAlign w:val="subscript"/>
              </w:rPr>
              <w:t>4</w:t>
            </w:r>
          </w:p>
        </w:tc>
        <w:tc>
          <w:tcPr>
            <w:tcW w:w="2321" w:type="dxa"/>
            <w:vAlign w:val="center"/>
          </w:tcPr>
          <w:p w14:paraId="7446A677" w14:textId="03842722" w:rsidR="006F204E" w:rsidRPr="00676B55" w:rsidRDefault="006F204E" w:rsidP="00D20AF3">
            <w:pPr>
              <w:spacing w:after="0"/>
              <w:ind w:left="-37" w:right="-108"/>
              <w:jc w:val="left"/>
              <w:rPr>
                <w:rFonts w:ascii="Arial" w:hAnsi="Arial" w:cs="Arial"/>
                <w:sz w:val="20"/>
                <w:szCs w:val="22"/>
              </w:rPr>
            </w:pPr>
            <w:r w:rsidRPr="00676B55">
              <w:rPr>
                <w:rFonts w:ascii="Arial" w:hAnsi="Arial" w:cs="Arial"/>
                <w:sz w:val="20"/>
                <w:szCs w:val="22"/>
              </w:rPr>
              <w:t xml:space="preserve">Constant concentration of 0.02 mg/L in </w:t>
            </w:r>
            <w:r w:rsidR="00D20AF3" w:rsidRPr="00676B55">
              <w:rPr>
                <w:rFonts w:ascii="Arial" w:hAnsi="Arial" w:cs="Arial"/>
                <w:sz w:val="20"/>
                <w:szCs w:val="22"/>
              </w:rPr>
              <w:t>C</w:t>
            </w:r>
            <w:r w:rsidRPr="00676B55">
              <w:rPr>
                <w:rFonts w:ascii="Arial" w:hAnsi="Arial" w:cs="Arial"/>
                <w:sz w:val="20"/>
                <w:szCs w:val="22"/>
              </w:rPr>
              <w:t>ard 33.</w:t>
            </w:r>
          </w:p>
        </w:tc>
        <w:tc>
          <w:tcPr>
            <w:tcW w:w="2430" w:type="dxa"/>
            <w:vAlign w:val="center"/>
          </w:tcPr>
          <w:p w14:paraId="556D174B" w14:textId="1F8C8CDC" w:rsidR="006F204E" w:rsidRPr="00676B55" w:rsidRDefault="00D20AF3" w:rsidP="00D20AF3">
            <w:pPr>
              <w:spacing w:after="0"/>
              <w:ind w:left="-18" w:right="-18"/>
              <w:jc w:val="left"/>
              <w:rPr>
                <w:rFonts w:ascii="Arial" w:hAnsi="Arial" w:cs="Arial"/>
                <w:sz w:val="20"/>
                <w:szCs w:val="22"/>
              </w:rPr>
            </w:pPr>
            <w:r w:rsidRPr="00676B55">
              <w:rPr>
                <w:rFonts w:ascii="Arial" w:hAnsi="Arial" w:cs="Arial"/>
                <w:sz w:val="20"/>
                <w:szCs w:val="22"/>
              </w:rPr>
              <w:t>C</w:t>
            </w:r>
            <w:r w:rsidR="006F204E" w:rsidRPr="00676B55">
              <w:rPr>
                <w:rFonts w:ascii="Arial" w:hAnsi="Arial" w:cs="Arial"/>
                <w:sz w:val="20"/>
                <w:szCs w:val="22"/>
              </w:rPr>
              <w:t xml:space="preserve">onstant concentration of 0.05 mg/L in </w:t>
            </w:r>
            <w:r w:rsidRPr="00676B55">
              <w:rPr>
                <w:rFonts w:ascii="Arial" w:hAnsi="Arial" w:cs="Arial"/>
                <w:sz w:val="20"/>
                <w:szCs w:val="22"/>
              </w:rPr>
              <w:t>C</w:t>
            </w:r>
            <w:r w:rsidR="006F204E" w:rsidRPr="00676B55">
              <w:rPr>
                <w:rFonts w:ascii="Arial" w:hAnsi="Arial" w:cs="Arial"/>
                <w:sz w:val="20"/>
                <w:szCs w:val="22"/>
              </w:rPr>
              <w:t>ard 33.</w:t>
            </w:r>
          </w:p>
        </w:tc>
        <w:tc>
          <w:tcPr>
            <w:tcW w:w="4162" w:type="dxa"/>
            <w:vAlign w:val="center"/>
          </w:tcPr>
          <w:p w14:paraId="55238005" w14:textId="5FF1AC04" w:rsidR="006F204E" w:rsidRPr="00676B55" w:rsidRDefault="006F204E" w:rsidP="00D20AF3">
            <w:pPr>
              <w:spacing w:after="0"/>
              <w:ind w:left="-18" w:right="-113"/>
              <w:jc w:val="left"/>
              <w:rPr>
                <w:rFonts w:ascii="Arial" w:hAnsi="Arial" w:cs="Arial"/>
                <w:sz w:val="20"/>
                <w:szCs w:val="22"/>
              </w:rPr>
            </w:pPr>
            <w:r w:rsidRPr="00676B55">
              <w:rPr>
                <w:rFonts w:ascii="Arial" w:hAnsi="Arial" w:cs="Arial"/>
                <w:sz w:val="20"/>
                <w:szCs w:val="22"/>
              </w:rPr>
              <w:t>The average concentration of the available records is 0.05</w:t>
            </w:r>
            <w:r w:rsidR="00366C8A">
              <w:rPr>
                <w:rFonts w:ascii="Arial" w:hAnsi="Arial" w:cs="Arial"/>
                <w:sz w:val="20"/>
                <w:szCs w:val="22"/>
              </w:rPr>
              <w:t xml:space="preserve"> </w:t>
            </w:r>
            <w:r w:rsidRPr="00676B55">
              <w:rPr>
                <w:rFonts w:ascii="Arial" w:hAnsi="Arial" w:cs="Arial"/>
                <w:sz w:val="20"/>
                <w:szCs w:val="22"/>
              </w:rPr>
              <w:t xml:space="preserve">mg/L. This concentration has been included in the </w:t>
            </w:r>
            <w:r w:rsidR="00D20AF3" w:rsidRPr="00676B55">
              <w:rPr>
                <w:rFonts w:ascii="Arial" w:hAnsi="Arial" w:cs="Arial"/>
                <w:sz w:val="20"/>
                <w:szCs w:val="22"/>
              </w:rPr>
              <w:t>2017 M</w:t>
            </w:r>
            <w:r w:rsidR="00560AE7" w:rsidRPr="00676B55">
              <w:rPr>
                <w:rFonts w:ascii="Arial" w:hAnsi="Arial" w:cs="Arial"/>
                <w:sz w:val="20"/>
                <w:szCs w:val="22"/>
              </w:rPr>
              <w:t>odel setup.</w:t>
            </w:r>
          </w:p>
        </w:tc>
      </w:tr>
      <w:tr w:rsidR="006F204E" w:rsidRPr="00676B55" w14:paraId="75B8157F" w14:textId="1FC36E79" w:rsidTr="001B1BFB">
        <w:trPr>
          <w:cantSplit/>
          <w:jc w:val="center"/>
        </w:trPr>
        <w:tc>
          <w:tcPr>
            <w:tcW w:w="1270" w:type="dxa"/>
            <w:vAlign w:val="center"/>
          </w:tcPr>
          <w:p w14:paraId="05764DD1" w14:textId="06FED16D" w:rsidR="006F204E" w:rsidRPr="00676B55" w:rsidRDefault="006F204E" w:rsidP="00FC5975">
            <w:pPr>
              <w:spacing w:after="0"/>
              <w:ind w:left="-23" w:right="-89"/>
              <w:jc w:val="left"/>
              <w:rPr>
                <w:rFonts w:ascii="Arial" w:hAnsi="Arial" w:cs="Arial"/>
                <w:sz w:val="20"/>
                <w:szCs w:val="22"/>
              </w:rPr>
            </w:pPr>
            <w:r w:rsidRPr="00676B55">
              <w:rPr>
                <w:rFonts w:ascii="Arial" w:hAnsi="Arial" w:cs="Arial"/>
                <w:sz w:val="20"/>
                <w:szCs w:val="22"/>
              </w:rPr>
              <w:t>OrgN</w:t>
            </w:r>
          </w:p>
        </w:tc>
        <w:tc>
          <w:tcPr>
            <w:tcW w:w="2321" w:type="dxa"/>
            <w:vAlign w:val="center"/>
          </w:tcPr>
          <w:p w14:paraId="2693EBBF" w14:textId="78B4EAC2" w:rsidR="006F204E" w:rsidRPr="00676B55" w:rsidRDefault="006F204E" w:rsidP="00FC5975">
            <w:pPr>
              <w:spacing w:after="0"/>
              <w:ind w:left="-37" w:right="-108"/>
              <w:jc w:val="left"/>
              <w:rPr>
                <w:rFonts w:ascii="Arial" w:hAnsi="Arial" w:cs="Arial"/>
                <w:sz w:val="20"/>
                <w:szCs w:val="22"/>
              </w:rPr>
            </w:pPr>
            <w:r w:rsidRPr="00676B55">
              <w:rPr>
                <w:rFonts w:ascii="Arial" w:hAnsi="Arial" w:cs="Arial"/>
                <w:sz w:val="20"/>
                <w:szCs w:val="22"/>
              </w:rPr>
              <w:t>Constant concentrations as follows:</w:t>
            </w:r>
          </w:p>
          <w:p w14:paraId="13C7C74C" w14:textId="559D7339" w:rsidR="006F204E" w:rsidRPr="00676B55" w:rsidRDefault="006F204E" w:rsidP="00FC5975">
            <w:pPr>
              <w:spacing w:after="0"/>
              <w:ind w:left="-37" w:right="-108"/>
              <w:jc w:val="left"/>
              <w:rPr>
                <w:rFonts w:ascii="Arial" w:hAnsi="Arial" w:cs="Arial"/>
                <w:sz w:val="20"/>
                <w:szCs w:val="22"/>
              </w:rPr>
            </w:pPr>
            <w:r w:rsidRPr="00676B55">
              <w:rPr>
                <w:rFonts w:ascii="Arial" w:hAnsi="Arial" w:cs="Arial"/>
                <w:sz w:val="20"/>
                <w:szCs w:val="22"/>
              </w:rPr>
              <w:t>RPON =</w:t>
            </w:r>
            <w:r w:rsidR="00D20AF3" w:rsidRPr="00676B55">
              <w:rPr>
                <w:rFonts w:ascii="Arial" w:hAnsi="Arial" w:cs="Arial"/>
                <w:sz w:val="20"/>
                <w:szCs w:val="22"/>
              </w:rPr>
              <w:t xml:space="preserve"> </w:t>
            </w:r>
            <w:r w:rsidRPr="00676B55">
              <w:rPr>
                <w:rFonts w:ascii="Arial" w:hAnsi="Arial" w:cs="Arial"/>
                <w:sz w:val="20"/>
                <w:szCs w:val="22"/>
              </w:rPr>
              <w:t>0.3 mg/L</w:t>
            </w:r>
          </w:p>
          <w:p w14:paraId="723557F8" w14:textId="2F5F7D7C" w:rsidR="006F204E" w:rsidRPr="00676B55" w:rsidRDefault="00D20AF3" w:rsidP="00FC5975">
            <w:pPr>
              <w:spacing w:after="0"/>
              <w:ind w:left="-37" w:right="-108"/>
              <w:jc w:val="left"/>
              <w:rPr>
                <w:rFonts w:ascii="Arial" w:hAnsi="Arial" w:cs="Arial"/>
                <w:sz w:val="20"/>
                <w:szCs w:val="22"/>
              </w:rPr>
            </w:pPr>
            <w:r w:rsidRPr="00676B55">
              <w:rPr>
                <w:rFonts w:ascii="Arial" w:hAnsi="Arial" w:cs="Arial"/>
                <w:sz w:val="20"/>
                <w:szCs w:val="22"/>
              </w:rPr>
              <w:t xml:space="preserve">LPON </w:t>
            </w:r>
            <w:r w:rsidR="006F204E" w:rsidRPr="00676B55">
              <w:rPr>
                <w:rFonts w:ascii="Arial" w:hAnsi="Arial" w:cs="Arial"/>
                <w:sz w:val="20"/>
                <w:szCs w:val="22"/>
              </w:rPr>
              <w:t>=</w:t>
            </w:r>
            <w:r w:rsidRPr="00676B55">
              <w:rPr>
                <w:rFonts w:ascii="Arial" w:hAnsi="Arial" w:cs="Arial"/>
                <w:sz w:val="20"/>
                <w:szCs w:val="22"/>
              </w:rPr>
              <w:t xml:space="preserve"> </w:t>
            </w:r>
            <w:r w:rsidR="006F204E" w:rsidRPr="00676B55">
              <w:rPr>
                <w:rFonts w:ascii="Arial" w:hAnsi="Arial" w:cs="Arial"/>
                <w:sz w:val="20"/>
                <w:szCs w:val="22"/>
              </w:rPr>
              <w:t>0.03 mg/L</w:t>
            </w:r>
          </w:p>
          <w:p w14:paraId="037CA921" w14:textId="4DCBA780" w:rsidR="006F204E" w:rsidRPr="00676B55" w:rsidRDefault="006F204E" w:rsidP="00D20AF3">
            <w:pPr>
              <w:spacing w:after="0"/>
              <w:ind w:left="-37" w:right="-108"/>
              <w:jc w:val="left"/>
              <w:rPr>
                <w:rFonts w:ascii="Arial" w:hAnsi="Arial" w:cs="Arial"/>
                <w:sz w:val="20"/>
                <w:szCs w:val="22"/>
              </w:rPr>
            </w:pPr>
            <w:r w:rsidRPr="00676B55">
              <w:rPr>
                <w:rFonts w:ascii="Arial" w:hAnsi="Arial" w:cs="Arial"/>
                <w:sz w:val="20"/>
                <w:szCs w:val="22"/>
              </w:rPr>
              <w:t>DON =</w:t>
            </w:r>
            <w:r w:rsidR="00D20AF3" w:rsidRPr="00676B55">
              <w:rPr>
                <w:rFonts w:ascii="Arial" w:hAnsi="Arial" w:cs="Arial"/>
                <w:sz w:val="20"/>
                <w:szCs w:val="22"/>
              </w:rPr>
              <w:t xml:space="preserve"> </w:t>
            </w:r>
            <w:r w:rsidRPr="00676B55">
              <w:rPr>
                <w:rFonts w:ascii="Arial" w:hAnsi="Arial" w:cs="Arial"/>
                <w:sz w:val="20"/>
                <w:szCs w:val="22"/>
              </w:rPr>
              <w:t>0.3 mg/L</w:t>
            </w:r>
          </w:p>
        </w:tc>
        <w:tc>
          <w:tcPr>
            <w:tcW w:w="2430" w:type="dxa"/>
            <w:vAlign w:val="center"/>
          </w:tcPr>
          <w:p w14:paraId="6070F6FB" w14:textId="18E5B2AB" w:rsidR="006F204E" w:rsidRPr="00676B55" w:rsidRDefault="006F204E" w:rsidP="00FC5975">
            <w:pPr>
              <w:spacing w:after="0"/>
              <w:ind w:left="-18" w:right="-18"/>
              <w:jc w:val="left"/>
              <w:rPr>
                <w:rFonts w:ascii="Arial" w:hAnsi="Arial" w:cs="Arial"/>
                <w:sz w:val="20"/>
                <w:szCs w:val="22"/>
              </w:rPr>
            </w:pPr>
            <w:r w:rsidRPr="00676B55">
              <w:rPr>
                <w:rFonts w:ascii="Arial" w:hAnsi="Arial" w:cs="Arial"/>
                <w:sz w:val="20"/>
                <w:szCs w:val="22"/>
              </w:rPr>
              <w:t>Constant concentrations as follows:</w:t>
            </w:r>
          </w:p>
          <w:p w14:paraId="68BFEA86" w14:textId="0DCBE27A" w:rsidR="006F204E" w:rsidRPr="00676B55" w:rsidRDefault="006F204E" w:rsidP="00FC5975">
            <w:pPr>
              <w:spacing w:after="0"/>
              <w:ind w:left="-37" w:right="-108"/>
              <w:jc w:val="left"/>
              <w:rPr>
                <w:rFonts w:ascii="Arial" w:hAnsi="Arial" w:cs="Arial"/>
                <w:sz w:val="20"/>
                <w:szCs w:val="22"/>
              </w:rPr>
            </w:pPr>
            <w:r w:rsidRPr="00676B55">
              <w:rPr>
                <w:rFonts w:ascii="Arial" w:hAnsi="Arial" w:cs="Arial"/>
                <w:sz w:val="20"/>
                <w:szCs w:val="22"/>
              </w:rPr>
              <w:t>RPON =</w:t>
            </w:r>
            <w:r w:rsidR="00D20AF3" w:rsidRPr="00676B55">
              <w:rPr>
                <w:rFonts w:ascii="Arial" w:hAnsi="Arial" w:cs="Arial"/>
                <w:sz w:val="20"/>
                <w:szCs w:val="22"/>
              </w:rPr>
              <w:t xml:space="preserve"> </w:t>
            </w:r>
            <w:r w:rsidRPr="00676B55">
              <w:rPr>
                <w:rFonts w:ascii="Arial" w:hAnsi="Arial" w:cs="Arial"/>
                <w:sz w:val="20"/>
                <w:szCs w:val="22"/>
              </w:rPr>
              <w:t>0.17 mg/L</w:t>
            </w:r>
          </w:p>
          <w:p w14:paraId="259513BD" w14:textId="3E12A83C" w:rsidR="006F204E" w:rsidRPr="00676B55" w:rsidRDefault="00D20AF3" w:rsidP="00FC5975">
            <w:pPr>
              <w:spacing w:after="0"/>
              <w:ind w:left="-37" w:right="-108"/>
              <w:jc w:val="left"/>
              <w:rPr>
                <w:rFonts w:ascii="Arial" w:hAnsi="Arial" w:cs="Arial"/>
                <w:sz w:val="20"/>
                <w:szCs w:val="22"/>
              </w:rPr>
            </w:pPr>
            <w:r w:rsidRPr="00676B55">
              <w:rPr>
                <w:rFonts w:ascii="Arial" w:hAnsi="Arial" w:cs="Arial"/>
                <w:sz w:val="20"/>
                <w:szCs w:val="22"/>
              </w:rPr>
              <w:t>LPON</w:t>
            </w:r>
            <w:r w:rsidR="006F204E" w:rsidRPr="00676B55">
              <w:rPr>
                <w:rFonts w:ascii="Arial" w:hAnsi="Arial" w:cs="Arial"/>
                <w:sz w:val="20"/>
                <w:szCs w:val="22"/>
              </w:rPr>
              <w:t xml:space="preserve"> =</w:t>
            </w:r>
            <w:r w:rsidRPr="00676B55">
              <w:rPr>
                <w:rFonts w:ascii="Arial" w:hAnsi="Arial" w:cs="Arial"/>
                <w:sz w:val="20"/>
                <w:szCs w:val="22"/>
              </w:rPr>
              <w:t xml:space="preserve"> </w:t>
            </w:r>
            <w:r w:rsidR="006F204E" w:rsidRPr="00676B55">
              <w:rPr>
                <w:rFonts w:ascii="Arial" w:hAnsi="Arial" w:cs="Arial"/>
                <w:sz w:val="20"/>
                <w:szCs w:val="22"/>
              </w:rPr>
              <w:t>0.017 mg/L</w:t>
            </w:r>
          </w:p>
          <w:p w14:paraId="6322F334" w14:textId="627E87F0" w:rsidR="006F204E" w:rsidRPr="00676B55" w:rsidRDefault="00D20AF3" w:rsidP="00FC5975">
            <w:pPr>
              <w:spacing w:after="0"/>
              <w:ind w:left="-18" w:right="-18"/>
              <w:jc w:val="left"/>
              <w:rPr>
                <w:rFonts w:ascii="Arial" w:hAnsi="Arial" w:cs="Arial"/>
                <w:sz w:val="20"/>
                <w:szCs w:val="22"/>
              </w:rPr>
            </w:pPr>
            <w:r w:rsidRPr="00676B55">
              <w:rPr>
                <w:rFonts w:ascii="Arial" w:hAnsi="Arial" w:cs="Arial"/>
                <w:sz w:val="20"/>
                <w:szCs w:val="22"/>
              </w:rPr>
              <w:t>DON</w:t>
            </w:r>
            <w:r w:rsidR="006F204E" w:rsidRPr="00676B55">
              <w:rPr>
                <w:rFonts w:ascii="Arial" w:hAnsi="Arial" w:cs="Arial"/>
                <w:sz w:val="20"/>
                <w:szCs w:val="22"/>
              </w:rPr>
              <w:t xml:space="preserve"> =</w:t>
            </w:r>
            <w:r w:rsidRPr="00676B55">
              <w:rPr>
                <w:rFonts w:ascii="Arial" w:hAnsi="Arial" w:cs="Arial"/>
                <w:sz w:val="20"/>
                <w:szCs w:val="22"/>
              </w:rPr>
              <w:t xml:space="preserve"> </w:t>
            </w:r>
            <w:r w:rsidR="006F204E" w:rsidRPr="00676B55">
              <w:rPr>
                <w:rFonts w:ascii="Arial" w:hAnsi="Arial" w:cs="Arial"/>
                <w:sz w:val="20"/>
                <w:szCs w:val="22"/>
              </w:rPr>
              <w:t>0.17 mg/L</w:t>
            </w:r>
          </w:p>
        </w:tc>
        <w:tc>
          <w:tcPr>
            <w:tcW w:w="4162" w:type="dxa"/>
            <w:vAlign w:val="center"/>
          </w:tcPr>
          <w:p w14:paraId="4ED8FEE9" w14:textId="7CAA7BE9" w:rsidR="006F204E" w:rsidRPr="00676B55" w:rsidRDefault="006F204E" w:rsidP="00114773">
            <w:pPr>
              <w:spacing w:after="0"/>
              <w:ind w:left="-18" w:right="-113"/>
              <w:jc w:val="left"/>
              <w:rPr>
                <w:rFonts w:ascii="Arial" w:hAnsi="Arial" w:cs="Arial"/>
                <w:sz w:val="20"/>
                <w:szCs w:val="22"/>
              </w:rPr>
            </w:pPr>
            <w:r w:rsidRPr="00676B55">
              <w:rPr>
                <w:rFonts w:ascii="Arial" w:hAnsi="Arial" w:cs="Arial"/>
                <w:sz w:val="20"/>
                <w:szCs w:val="22"/>
              </w:rPr>
              <w:t xml:space="preserve">The average OrgN concentration calculated from </w:t>
            </w:r>
            <w:r w:rsidR="00EE5391">
              <w:rPr>
                <w:rFonts w:ascii="Arial" w:hAnsi="Arial" w:cs="Arial"/>
                <w:sz w:val="20"/>
                <w:szCs w:val="22"/>
              </w:rPr>
              <w:t>total nitrogen (</w:t>
            </w:r>
            <w:r w:rsidRPr="00676B55">
              <w:rPr>
                <w:rFonts w:ascii="Arial" w:hAnsi="Arial" w:cs="Arial"/>
                <w:sz w:val="20"/>
                <w:szCs w:val="22"/>
              </w:rPr>
              <w:t>TN</w:t>
            </w:r>
            <w:r w:rsidR="00EE5391">
              <w:rPr>
                <w:rFonts w:ascii="Arial" w:hAnsi="Arial" w:cs="Arial"/>
                <w:sz w:val="20"/>
                <w:szCs w:val="22"/>
              </w:rPr>
              <w:t>)</w:t>
            </w:r>
            <w:r w:rsidRPr="00676B55">
              <w:rPr>
                <w:rFonts w:ascii="Arial" w:hAnsi="Arial" w:cs="Arial"/>
                <w:sz w:val="20"/>
                <w:szCs w:val="22"/>
              </w:rPr>
              <w:t xml:space="preserve"> and </w:t>
            </w:r>
            <w:r w:rsidR="00DF7FBE">
              <w:rPr>
                <w:rFonts w:ascii="Arial" w:hAnsi="Arial" w:cs="Arial"/>
                <w:sz w:val="20"/>
                <w:szCs w:val="22"/>
              </w:rPr>
              <w:t>total Kjeldahl n</w:t>
            </w:r>
            <w:r w:rsidR="00DF7FBE" w:rsidRPr="00DF7FBE">
              <w:rPr>
                <w:rFonts w:ascii="Arial" w:hAnsi="Arial" w:cs="Arial"/>
                <w:sz w:val="20"/>
                <w:szCs w:val="22"/>
              </w:rPr>
              <w:t>itrogen</w:t>
            </w:r>
            <w:r w:rsidR="00DF7FBE">
              <w:rPr>
                <w:rFonts w:ascii="Arial" w:hAnsi="Arial" w:cs="Arial"/>
                <w:sz w:val="20"/>
                <w:szCs w:val="22"/>
              </w:rPr>
              <w:t xml:space="preserve"> (</w:t>
            </w:r>
            <w:r w:rsidRPr="00676B55">
              <w:rPr>
                <w:rFonts w:ascii="Arial" w:hAnsi="Arial" w:cs="Arial"/>
                <w:sz w:val="20"/>
                <w:szCs w:val="22"/>
              </w:rPr>
              <w:t>TKN</w:t>
            </w:r>
            <w:r w:rsidR="00DF7FBE">
              <w:rPr>
                <w:rFonts w:ascii="Arial" w:hAnsi="Arial" w:cs="Arial"/>
                <w:sz w:val="20"/>
                <w:szCs w:val="22"/>
              </w:rPr>
              <w:t>)</w:t>
            </w:r>
            <w:r w:rsidRPr="00676B55">
              <w:rPr>
                <w:rFonts w:ascii="Arial" w:hAnsi="Arial" w:cs="Arial"/>
                <w:sz w:val="20"/>
                <w:szCs w:val="22"/>
              </w:rPr>
              <w:t xml:space="preserve"> records is 0.35 mg/L. This concentration was partitioned into labile, refractory</w:t>
            </w:r>
            <w:r w:rsidR="00D20AF3" w:rsidRPr="00676B55">
              <w:rPr>
                <w:rFonts w:ascii="Arial" w:hAnsi="Arial" w:cs="Arial"/>
                <w:sz w:val="20"/>
                <w:szCs w:val="22"/>
              </w:rPr>
              <w:t>,</w:t>
            </w:r>
            <w:r w:rsidRPr="00676B55">
              <w:rPr>
                <w:rFonts w:ascii="Arial" w:hAnsi="Arial" w:cs="Arial"/>
                <w:sz w:val="20"/>
                <w:szCs w:val="22"/>
              </w:rPr>
              <w:t xml:space="preserve"> and dissolved fractions using </w:t>
            </w:r>
            <w:r w:rsidR="00114773">
              <w:rPr>
                <w:rFonts w:ascii="Arial" w:hAnsi="Arial" w:cs="Arial"/>
                <w:sz w:val="20"/>
                <w:szCs w:val="22"/>
              </w:rPr>
              <w:t xml:space="preserve">the same </w:t>
            </w:r>
            <w:r w:rsidRPr="00676B55">
              <w:rPr>
                <w:rFonts w:ascii="Arial" w:hAnsi="Arial" w:cs="Arial"/>
                <w:sz w:val="20"/>
                <w:szCs w:val="22"/>
              </w:rPr>
              <w:t xml:space="preserve">ratios </w:t>
            </w:r>
            <w:r w:rsidR="00114773">
              <w:rPr>
                <w:rFonts w:ascii="Arial" w:hAnsi="Arial" w:cs="Arial"/>
                <w:sz w:val="20"/>
                <w:szCs w:val="22"/>
              </w:rPr>
              <w:t>as the 2014 Model.</w:t>
            </w:r>
          </w:p>
        </w:tc>
      </w:tr>
      <w:tr w:rsidR="006F204E" w:rsidRPr="00676B55" w14:paraId="32BD7541" w14:textId="74F1AEE7" w:rsidTr="001B1BFB">
        <w:trPr>
          <w:cantSplit/>
          <w:jc w:val="center"/>
        </w:trPr>
        <w:tc>
          <w:tcPr>
            <w:tcW w:w="1270" w:type="dxa"/>
            <w:vAlign w:val="center"/>
          </w:tcPr>
          <w:p w14:paraId="321D95B6" w14:textId="4599A9AA" w:rsidR="006F204E" w:rsidRPr="00676B55" w:rsidRDefault="006F204E" w:rsidP="00FC5975">
            <w:pPr>
              <w:spacing w:after="0"/>
              <w:ind w:left="-23" w:right="-89"/>
              <w:jc w:val="left"/>
              <w:rPr>
                <w:rFonts w:ascii="Arial" w:hAnsi="Arial" w:cs="Arial"/>
                <w:sz w:val="20"/>
                <w:szCs w:val="22"/>
              </w:rPr>
            </w:pPr>
            <w:r w:rsidRPr="00676B55">
              <w:rPr>
                <w:rFonts w:ascii="Arial" w:hAnsi="Arial" w:cs="Arial"/>
                <w:sz w:val="20"/>
                <w:szCs w:val="22"/>
              </w:rPr>
              <w:t>PO</w:t>
            </w:r>
            <w:r w:rsidRPr="00676B55">
              <w:rPr>
                <w:rFonts w:ascii="Arial" w:hAnsi="Arial" w:cs="Arial"/>
                <w:sz w:val="20"/>
                <w:szCs w:val="22"/>
                <w:vertAlign w:val="subscript"/>
              </w:rPr>
              <w:t>4</w:t>
            </w:r>
          </w:p>
        </w:tc>
        <w:tc>
          <w:tcPr>
            <w:tcW w:w="2321" w:type="dxa"/>
            <w:vAlign w:val="center"/>
          </w:tcPr>
          <w:p w14:paraId="3405223D" w14:textId="1DCA2B13" w:rsidR="006F204E" w:rsidRPr="00676B55" w:rsidRDefault="006F204E" w:rsidP="001B1BFB">
            <w:pPr>
              <w:spacing w:after="0"/>
              <w:ind w:left="-37" w:right="-108"/>
              <w:jc w:val="left"/>
              <w:rPr>
                <w:rFonts w:ascii="Arial" w:hAnsi="Arial" w:cs="Arial"/>
                <w:sz w:val="20"/>
                <w:szCs w:val="22"/>
              </w:rPr>
            </w:pPr>
            <w:r w:rsidRPr="00676B55">
              <w:rPr>
                <w:rFonts w:ascii="Arial" w:hAnsi="Arial" w:cs="Arial"/>
                <w:sz w:val="20"/>
                <w:szCs w:val="22"/>
              </w:rPr>
              <w:t xml:space="preserve">Constant concentration of 0.05 mg/L in </w:t>
            </w:r>
            <w:r w:rsidR="001B1BFB" w:rsidRPr="00676B55">
              <w:rPr>
                <w:rFonts w:ascii="Arial" w:hAnsi="Arial" w:cs="Arial"/>
                <w:sz w:val="20"/>
                <w:szCs w:val="22"/>
              </w:rPr>
              <w:t>C</w:t>
            </w:r>
            <w:r w:rsidRPr="00676B55">
              <w:rPr>
                <w:rFonts w:ascii="Arial" w:hAnsi="Arial" w:cs="Arial"/>
                <w:sz w:val="20"/>
                <w:szCs w:val="22"/>
              </w:rPr>
              <w:t xml:space="preserve">ard 33. </w:t>
            </w:r>
          </w:p>
        </w:tc>
        <w:tc>
          <w:tcPr>
            <w:tcW w:w="2430" w:type="dxa"/>
            <w:vAlign w:val="center"/>
          </w:tcPr>
          <w:p w14:paraId="43FF3DB3" w14:textId="37CC5924" w:rsidR="006F204E" w:rsidRPr="00676B55" w:rsidRDefault="001269B7" w:rsidP="001269B7">
            <w:pPr>
              <w:spacing w:after="0"/>
              <w:ind w:left="-18" w:right="-18"/>
              <w:jc w:val="left"/>
              <w:rPr>
                <w:rFonts w:ascii="Arial" w:hAnsi="Arial" w:cs="Arial"/>
                <w:sz w:val="20"/>
                <w:szCs w:val="22"/>
              </w:rPr>
            </w:pPr>
            <w:r w:rsidRPr="00676B55">
              <w:rPr>
                <w:rFonts w:ascii="Arial" w:hAnsi="Arial" w:cs="Arial"/>
                <w:sz w:val="20"/>
                <w:szCs w:val="22"/>
              </w:rPr>
              <w:t>Constant concentration of 0.0</w:t>
            </w:r>
            <w:r>
              <w:rPr>
                <w:rFonts w:ascii="Arial" w:hAnsi="Arial" w:cs="Arial"/>
                <w:sz w:val="20"/>
                <w:szCs w:val="22"/>
              </w:rPr>
              <w:t>3</w:t>
            </w:r>
            <w:r w:rsidRPr="00676B55">
              <w:rPr>
                <w:rFonts w:ascii="Arial" w:hAnsi="Arial" w:cs="Arial"/>
                <w:sz w:val="20"/>
                <w:szCs w:val="22"/>
              </w:rPr>
              <w:t xml:space="preserve"> mg/L in Card 33</w:t>
            </w:r>
          </w:p>
        </w:tc>
        <w:tc>
          <w:tcPr>
            <w:tcW w:w="4162" w:type="dxa"/>
            <w:vAlign w:val="center"/>
          </w:tcPr>
          <w:p w14:paraId="31EED711" w14:textId="69C7749E" w:rsidR="006F204E" w:rsidRPr="00676B55" w:rsidRDefault="006F204E" w:rsidP="001269B7">
            <w:pPr>
              <w:spacing w:after="0"/>
              <w:ind w:left="-18" w:right="-113"/>
              <w:jc w:val="left"/>
              <w:rPr>
                <w:rFonts w:ascii="Arial" w:hAnsi="Arial" w:cs="Arial"/>
                <w:sz w:val="20"/>
                <w:szCs w:val="22"/>
              </w:rPr>
            </w:pPr>
            <w:r w:rsidRPr="00676B55">
              <w:rPr>
                <w:rFonts w:ascii="Arial" w:hAnsi="Arial" w:cs="Arial"/>
                <w:sz w:val="20"/>
                <w:szCs w:val="22"/>
              </w:rPr>
              <w:t>The average concentration of the available records is 0.03 mg/L</w:t>
            </w:r>
            <w:r w:rsidR="001269B7">
              <w:rPr>
                <w:rFonts w:ascii="Arial" w:hAnsi="Arial" w:cs="Arial"/>
                <w:sz w:val="20"/>
                <w:szCs w:val="22"/>
              </w:rPr>
              <w:t xml:space="preserve">. Boundary </w:t>
            </w:r>
            <w:r w:rsidR="001269B7" w:rsidRPr="00676B55">
              <w:rPr>
                <w:rFonts w:ascii="Arial" w:hAnsi="Arial" w:cs="Arial"/>
                <w:sz w:val="20"/>
                <w:szCs w:val="22"/>
              </w:rPr>
              <w:t>PO</w:t>
            </w:r>
            <w:r w:rsidR="001269B7" w:rsidRPr="00676B55">
              <w:rPr>
                <w:rFonts w:ascii="Arial" w:hAnsi="Arial" w:cs="Arial"/>
                <w:sz w:val="20"/>
                <w:szCs w:val="22"/>
                <w:vertAlign w:val="subscript"/>
              </w:rPr>
              <w:t>4</w:t>
            </w:r>
            <w:r w:rsidR="001269B7">
              <w:rPr>
                <w:rFonts w:ascii="Arial" w:hAnsi="Arial" w:cs="Arial"/>
                <w:sz w:val="20"/>
                <w:szCs w:val="22"/>
                <w:vertAlign w:val="subscript"/>
              </w:rPr>
              <w:t xml:space="preserve"> </w:t>
            </w:r>
            <w:r w:rsidR="001269B7">
              <w:rPr>
                <w:rFonts w:ascii="Arial" w:hAnsi="Arial" w:cs="Arial"/>
                <w:sz w:val="20"/>
                <w:szCs w:val="22"/>
              </w:rPr>
              <w:t>concentration has been updated to reflect the new value.</w:t>
            </w:r>
          </w:p>
        </w:tc>
      </w:tr>
      <w:tr w:rsidR="006F204E" w:rsidRPr="00676B55" w14:paraId="217F59AF" w14:textId="24ED75A3" w:rsidTr="001B1BFB">
        <w:trPr>
          <w:cantSplit/>
          <w:jc w:val="center"/>
        </w:trPr>
        <w:tc>
          <w:tcPr>
            <w:tcW w:w="1270" w:type="dxa"/>
            <w:vAlign w:val="center"/>
          </w:tcPr>
          <w:p w14:paraId="2947FC6E" w14:textId="76CFD5FE" w:rsidR="006F204E" w:rsidRPr="00676B55" w:rsidRDefault="006F204E" w:rsidP="00FC5975">
            <w:pPr>
              <w:spacing w:after="0"/>
              <w:ind w:left="-23" w:right="-89"/>
              <w:jc w:val="left"/>
              <w:rPr>
                <w:rFonts w:ascii="Arial" w:hAnsi="Arial" w:cs="Arial"/>
                <w:sz w:val="20"/>
                <w:szCs w:val="22"/>
              </w:rPr>
            </w:pPr>
            <w:r w:rsidRPr="00676B55">
              <w:rPr>
                <w:rFonts w:ascii="Arial" w:hAnsi="Arial" w:cs="Arial"/>
                <w:sz w:val="20"/>
                <w:szCs w:val="22"/>
              </w:rPr>
              <w:t>OrgP</w:t>
            </w:r>
          </w:p>
        </w:tc>
        <w:tc>
          <w:tcPr>
            <w:tcW w:w="2321" w:type="dxa"/>
            <w:vAlign w:val="center"/>
          </w:tcPr>
          <w:p w14:paraId="49ABDC2E" w14:textId="1E5157B4" w:rsidR="006F204E" w:rsidRPr="00676B55" w:rsidRDefault="006F204E" w:rsidP="00FC5975">
            <w:pPr>
              <w:spacing w:after="0"/>
              <w:ind w:left="-37" w:right="-108"/>
              <w:jc w:val="left"/>
              <w:rPr>
                <w:rFonts w:ascii="Arial" w:hAnsi="Arial" w:cs="Arial"/>
                <w:sz w:val="20"/>
                <w:szCs w:val="22"/>
              </w:rPr>
            </w:pPr>
            <w:r w:rsidRPr="00676B55">
              <w:rPr>
                <w:rFonts w:ascii="Arial" w:hAnsi="Arial" w:cs="Arial"/>
                <w:sz w:val="20"/>
                <w:szCs w:val="22"/>
              </w:rPr>
              <w:t>Constant concentrations as follows:</w:t>
            </w:r>
          </w:p>
          <w:p w14:paraId="612AB0D8" w14:textId="4DB4671F" w:rsidR="006F204E" w:rsidRPr="00676B55" w:rsidRDefault="006F204E" w:rsidP="00FC5975">
            <w:pPr>
              <w:spacing w:after="0"/>
              <w:ind w:left="-37" w:right="-108"/>
              <w:jc w:val="left"/>
              <w:rPr>
                <w:rFonts w:ascii="Arial" w:hAnsi="Arial" w:cs="Arial"/>
                <w:sz w:val="20"/>
                <w:szCs w:val="22"/>
              </w:rPr>
            </w:pPr>
            <w:r w:rsidRPr="00676B55">
              <w:rPr>
                <w:rFonts w:ascii="Arial" w:hAnsi="Arial" w:cs="Arial"/>
                <w:sz w:val="20"/>
                <w:szCs w:val="22"/>
              </w:rPr>
              <w:t>RPOP =</w:t>
            </w:r>
            <w:r w:rsidR="001B1BFB" w:rsidRPr="00676B55">
              <w:rPr>
                <w:rFonts w:ascii="Arial" w:hAnsi="Arial" w:cs="Arial"/>
                <w:sz w:val="20"/>
                <w:szCs w:val="22"/>
              </w:rPr>
              <w:t xml:space="preserve"> </w:t>
            </w:r>
            <w:r w:rsidRPr="00676B55">
              <w:rPr>
                <w:rFonts w:ascii="Arial" w:hAnsi="Arial" w:cs="Arial"/>
                <w:sz w:val="20"/>
                <w:szCs w:val="22"/>
              </w:rPr>
              <w:t>0.02 mg/L</w:t>
            </w:r>
          </w:p>
          <w:p w14:paraId="3DCF2A08" w14:textId="5DA78505" w:rsidR="006F204E" w:rsidRPr="00676B55" w:rsidRDefault="001B1BFB" w:rsidP="00FC5975">
            <w:pPr>
              <w:spacing w:after="0"/>
              <w:ind w:left="-37" w:right="-108"/>
              <w:jc w:val="left"/>
              <w:rPr>
                <w:rFonts w:ascii="Arial" w:hAnsi="Arial" w:cs="Arial"/>
                <w:sz w:val="20"/>
                <w:szCs w:val="22"/>
              </w:rPr>
            </w:pPr>
            <w:r w:rsidRPr="00676B55">
              <w:rPr>
                <w:rFonts w:ascii="Arial" w:hAnsi="Arial" w:cs="Arial"/>
                <w:sz w:val="20"/>
                <w:szCs w:val="22"/>
              </w:rPr>
              <w:t xml:space="preserve">LPOP </w:t>
            </w:r>
            <w:r w:rsidR="006F204E" w:rsidRPr="00676B55">
              <w:rPr>
                <w:rFonts w:ascii="Arial" w:hAnsi="Arial" w:cs="Arial"/>
                <w:sz w:val="20"/>
                <w:szCs w:val="22"/>
              </w:rPr>
              <w:t>=</w:t>
            </w:r>
            <w:r w:rsidRPr="00676B55">
              <w:rPr>
                <w:rFonts w:ascii="Arial" w:hAnsi="Arial" w:cs="Arial"/>
                <w:sz w:val="20"/>
                <w:szCs w:val="22"/>
              </w:rPr>
              <w:t xml:space="preserve"> </w:t>
            </w:r>
            <w:r w:rsidR="006F204E" w:rsidRPr="00676B55">
              <w:rPr>
                <w:rFonts w:ascii="Arial" w:hAnsi="Arial" w:cs="Arial"/>
                <w:sz w:val="20"/>
                <w:szCs w:val="22"/>
              </w:rPr>
              <w:t>0.002 mg/L</w:t>
            </w:r>
          </w:p>
          <w:p w14:paraId="4F8C4D65" w14:textId="35E39BB9" w:rsidR="006F204E" w:rsidRPr="00676B55" w:rsidRDefault="001B1BFB" w:rsidP="00FC5975">
            <w:pPr>
              <w:spacing w:after="0"/>
              <w:ind w:left="-37" w:right="-108"/>
              <w:jc w:val="left"/>
              <w:rPr>
                <w:rFonts w:ascii="Arial" w:hAnsi="Arial" w:cs="Arial"/>
                <w:sz w:val="20"/>
                <w:szCs w:val="22"/>
              </w:rPr>
            </w:pPr>
            <w:r w:rsidRPr="00676B55">
              <w:rPr>
                <w:rFonts w:ascii="Arial" w:hAnsi="Arial" w:cs="Arial"/>
                <w:sz w:val="20"/>
                <w:szCs w:val="22"/>
              </w:rPr>
              <w:t xml:space="preserve">DOP </w:t>
            </w:r>
            <w:r w:rsidR="006F204E" w:rsidRPr="00676B55">
              <w:rPr>
                <w:rFonts w:ascii="Arial" w:hAnsi="Arial" w:cs="Arial"/>
                <w:sz w:val="20"/>
                <w:szCs w:val="22"/>
              </w:rPr>
              <w:t>=</w:t>
            </w:r>
            <w:r w:rsidRPr="00676B55">
              <w:rPr>
                <w:rFonts w:ascii="Arial" w:hAnsi="Arial" w:cs="Arial"/>
                <w:sz w:val="20"/>
                <w:szCs w:val="22"/>
              </w:rPr>
              <w:t xml:space="preserve"> </w:t>
            </w:r>
            <w:r w:rsidR="006F204E" w:rsidRPr="00676B55">
              <w:rPr>
                <w:rFonts w:ascii="Arial" w:hAnsi="Arial" w:cs="Arial"/>
                <w:sz w:val="20"/>
                <w:szCs w:val="22"/>
              </w:rPr>
              <w:t>0.02 mg/L</w:t>
            </w:r>
          </w:p>
        </w:tc>
        <w:tc>
          <w:tcPr>
            <w:tcW w:w="2430" w:type="dxa"/>
            <w:vAlign w:val="center"/>
          </w:tcPr>
          <w:p w14:paraId="659EF423" w14:textId="77777777" w:rsidR="001269B7" w:rsidRPr="00676B55" w:rsidRDefault="001269B7" w:rsidP="001269B7">
            <w:pPr>
              <w:spacing w:after="0"/>
              <w:ind w:left="-37" w:right="-108"/>
              <w:jc w:val="left"/>
              <w:rPr>
                <w:rFonts w:ascii="Arial" w:hAnsi="Arial" w:cs="Arial"/>
                <w:sz w:val="20"/>
                <w:szCs w:val="22"/>
              </w:rPr>
            </w:pPr>
            <w:r w:rsidRPr="00676B55">
              <w:rPr>
                <w:rFonts w:ascii="Arial" w:hAnsi="Arial" w:cs="Arial"/>
                <w:sz w:val="20"/>
                <w:szCs w:val="22"/>
              </w:rPr>
              <w:t>Constant concentrations as follows:</w:t>
            </w:r>
          </w:p>
          <w:p w14:paraId="1E08E11F" w14:textId="116B16FC" w:rsidR="001269B7" w:rsidRPr="00676B55" w:rsidRDefault="001269B7" w:rsidP="001269B7">
            <w:pPr>
              <w:spacing w:after="0"/>
              <w:ind w:left="-37" w:right="-108"/>
              <w:jc w:val="left"/>
              <w:rPr>
                <w:rFonts w:ascii="Arial" w:hAnsi="Arial" w:cs="Arial"/>
                <w:sz w:val="20"/>
                <w:szCs w:val="22"/>
              </w:rPr>
            </w:pPr>
            <w:r w:rsidRPr="00676B55">
              <w:rPr>
                <w:rFonts w:ascii="Arial" w:hAnsi="Arial" w:cs="Arial"/>
                <w:sz w:val="20"/>
                <w:szCs w:val="22"/>
              </w:rPr>
              <w:t xml:space="preserve">RPOP = </w:t>
            </w:r>
            <w:r>
              <w:rPr>
                <w:rFonts w:ascii="Arial" w:hAnsi="Arial" w:cs="Arial"/>
                <w:sz w:val="20"/>
                <w:szCs w:val="22"/>
              </w:rPr>
              <w:t>0.005</w:t>
            </w:r>
            <w:r w:rsidRPr="00676B55">
              <w:rPr>
                <w:rFonts w:ascii="Arial" w:hAnsi="Arial" w:cs="Arial"/>
                <w:sz w:val="20"/>
                <w:szCs w:val="22"/>
              </w:rPr>
              <w:t xml:space="preserve"> mg/L</w:t>
            </w:r>
          </w:p>
          <w:p w14:paraId="55B12625" w14:textId="77777777" w:rsidR="001269B7" w:rsidRPr="00676B55" w:rsidRDefault="001269B7" w:rsidP="001269B7">
            <w:pPr>
              <w:spacing w:after="0"/>
              <w:ind w:left="-37" w:right="-108"/>
              <w:jc w:val="left"/>
              <w:rPr>
                <w:rFonts w:ascii="Arial" w:hAnsi="Arial" w:cs="Arial"/>
                <w:sz w:val="20"/>
                <w:szCs w:val="22"/>
              </w:rPr>
            </w:pPr>
            <w:r w:rsidRPr="00676B55">
              <w:rPr>
                <w:rFonts w:ascii="Arial" w:hAnsi="Arial" w:cs="Arial"/>
                <w:sz w:val="20"/>
                <w:szCs w:val="22"/>
              </w:rPr>
              <w:t>LPOP = 0.002 mg/L</w:t>
            </w:r>
          </w:p>
          <w:p w14:paraId="54820963" w14:textId="23E30761" w:rsidR="006F204E" w:rsidRPr="00676B55" w:rsidRDefault="001269B7" w:rsidP="001269B7">
            <w:pPr>
              <w:spacing w:after="0"/>
              <w:ind w:left="-37" w:right="-108"/>
              <w:jc w:val="left"/>
              <w:rPr>
                <w:rFonts w:ascii="Arial" w:hAnsi="Arial" w:cs="Arial"/>
                <w:sz w:val="20"/>
                <w:szCs w:val="22"/>
              </w:rPr>
            </w:pPr>
            <w:r w:rsidRPr="00676B55">
              <w:rPr>
                <w:rFonts w:ascii="Arial" w:hAnsi="Arial" w:cs="Arial"/>
                <w:sz w:val="20"/>
                <w:szCs w:val="22"/>
              </w:rPr>
              <w:t xml:space="preserve">DOP = </w:t>
            </w:r>
            <w:r>
              <w:rPr>
                <w:rFonts w:ascii="Arial" w:hAnsi="Arial" w:cs="Arial"/>
                <w:sz w:val="20"/>
                <w:szCs w:val="22"/>
              </w:rPr>
              <w:t>0.005</w:t>
            </w:r>
            <w:r w:rsidRPr="00676B55">
              <w:rPr>
                <w:rFonts w:ascii="Arial" w:hAnsi="Arial" w:cs="Arial"/>
                <w:sz w:val="20"/>
                <w:szCs w:val="22"/>
              </w:rPr>
              <w:t xml:space="preserve"> mg/L</w:t>
            </w:r>
          </w:p>
        </w:tc>
        <w:tc>
          <w:tcPr>
            <w:tcW w:w="4162" w:type="dxa"/>
            <w:vAlign w:val="center"/>
          </w:tcPr>
          <w:p w14:paraId="1BAEF1CF" w14:textId="1374FA96" w:rsidR="006F204E" w:rsidRPr="00676B55" w:rsidRDefault="001269B7" w:rsidP="001269B7">
            <w:pPr>
              <w:spacing w:after="0"/>
              <w:ind w:left="-18" w:right="-113"/>
              <w:jc w:val="left"/>
              <w:rPr>
                <w:rFonts w:ascii="Arial" w:hAnsi="Arial" w:cs="Arial"/>
                <w:sz w:val="20"/>
                <w:szCs w:val="22"/>
              </w:rPr>
            </w:pPr>
            <w:r w:rsidRPr="00676B55">
              <w:rPr>
                <w:rFonts w:ascii="Arial" w:hAnsi="Arial" w:cs="Arial"/>
                <w:sz w:val="20"/>
                <w:szCs w:val="22"/>
              </w:rPr>
              <w:t xml:space="preserve">The average concentration of the available </w:t>
            </w:r>
            <w:r>
              <w:rPr>
                <w:rFonts w:ascii="Arial" w:hAnsi="Arial" w:cs="Arial"/>
                <w:sz w:val="20"/>
                <w:szCs w:val="22"/>
              </w:rPr>
              <w:t xml:space="preserve">Org P </w:t>
            </w:r>
            <w:r w:rsidRPr="00676B55">
              <w:rPr>
                <w:rFonts w:ascii="Arial" w:hAnsi="Arial" w:cs="Arial"/>
                <w:sz w:val="20"/>
                <w:szCs w:val="22"/>
              </w:rPr>
              <w:t>records is 0.0</w:t>
            </w:r>
            <w:r w:rsidR="00A22D35">
              <w:rPr>
                <w:rFonts w:ascii="Arial" w:hAnsi="Arial" w:cs="Arial"/>
                <w:sz w:val="20"/>
                <w:szCs w:val="22"/>
              </w:rPr>
              <w:t>12</w:t>
            </w:r>
            <w:r w:rsidRPr="00676B55">
              <w:rPr>
                <w:rFonts w:ascii="Arial" w:hAnsi="Arial" w:cs="Arial"/>
                <w:sz w:val="20"/>
                <w:szCs w:val="22"/>
              </w:rPr>
              <w:t xml:space="preserve"> mg/L</w:t>
            </w:r>
            <w:r>
              <w:rPr>
                <w:rFonts w:ascii="Arial" w:hAnsi="Arial" w:cs="Arial"/>
                <w:sz w:val="20"/>
                <w:szCs w:val="22"/>
              </w:rPr>
              <w:t>. Boundary concentrations of RPOP, LPOP, and DOP have been updated to reflect the new values.</w:t>
            </w:r>
          </w:p>
        </w:tc>
      </w:tr>
      <w:tr w:rsidR="006F204E" w:rsidRPr="00676B55" w14:paraId="7D89119C" w14:textId="07C3324C" w:rsidTr="001B1BFB">
        <w:trPr>
          <w:cantSplit/>
          <w:jc w:val="center"/>
        </w:trPr>
        <w:tc>
          <w:tcPr>
            <w:tcW w:w="1270" w:type="dxa"/>
            <w:vAlign w:val="center"/>
          </w:tcPr>
          <w:p w14:paraId="2DA04CFE" w14:textId="5F1AABF1" w:rsidR="006F204E" w:rsidRPr="00676B55" w:rsidRDefault="00A22D35" w:rsidP="00FC5975">
            <w:pPr>
              <w:spacing w:after="0"/>
              <w:ind w:left="-23" w:right="-89"/>
              <w:jc w:val="left"/>
              <w:rPr>
                <w:rFonts w:ascii="Arial" w:hAnsi="Arial" w:cs="Arial"/>
                <w:sz w:val="20"/>
                <w:szCs w:val="22"/>
              </w:rPr>
            </w:pPr>
            <w:r>
              <w:rPr>
                <w:rFonts w:ascii="Arial" w:hAnsi="Arial" w:cs="Arial"/>
                <w:sz w:val="20"/>
                <w:szCs w:val="22"/>
              </w:rPr>
              <w:t>OrgC</w:t>
            </w:r>
          </w:p>
        </w:tc>
        <w:tc>
          <w:tcPr>
            <w:tcW w:w="2321" w:type="dxa"/>
            <w:vAlign w:val="center"/>
          </w:tcPr>
          <w:p w14:paraId="79B66B82" w14:textId="16A56D67" w:rsidR="006F204E" w:rsidRPr="00676B55" w:rsidRDefault="006F204E" w:rsidP="00FC5975">
            <w:pPr>
              <w:spacing w:after="0"/>
              <w:ind w:left="-37" w:right="-108"/>
              <w:jc w:val="left"/>
              <w:rPr>
                <w:rFonts w:ascii="Arial" w:hAnsi="Arial" w:cs="Arial"/>
                <w:sz w:val="20"/>
                <w:szCs w:val="22"/>
              </w:rPr>
            </w:pPr>
            <w:r w:rsidRPr="00676B55">
              <w:rPr>
                <w:rFonts w:ascii="Arial" w:hAnsi="Arial" w:cs="Arial"/>
                <w:sz w:val="20"/>
                <w:szCs w:val="22"/>
              </w:rPr>
              <w:t>Constant concentrations as follows:</w:t>
            </w:r>
          </w:p>
          <w:p w14:paraId="6647661E" w14:textId="446DF61D" w:rsidR="006F204E" w:rsidRPr="00676B55" w:rsidRDefault="006F204E" w:rsidP="00FC5975">
            <w:pPr>
              <w:spacing w:after="0"/>
              <w:ind w:left="-37" w:right="-108"/>
              <w:jc w:val="left"/>
              <w:rPr>
                <w:rFonts w:ascii="Arial" w:hAnsi="Arial" w:cs="Arial"/>
                <w:sz w:val="20"/>
                <w:szCs w:val="22"/>
              </w:rPr>
            </w:pPr>
            <w:r w:rsidRPr="00676B55">
              <w:rPr>
                <w:rFonts w:ascii="Arial" w:hAnsi="Arial" w:cs="Arial"/>
                <w:sz w:val="20"/>
                <w:szCs w:val="22"/>
              </w:rPr>
              <w:t>RPOC =</w:t>
            </w:r>
            <w:r w:rsidR="001B1BFB" w:rsidRPr="00676B55">
              <w:rPr>
                <w:rFonts w:ascii="Arial" w:hAnsi="Arial" w:cs="Arial"/>
                <w:sz w:val="20"/>
                <w:szCs w:val="22"/>
              </w:rPr>
              <w:t xml:space="preserve"> </w:t>
            </w:r>
            <w:r w:rsidRPr="00676B55">
              <w:rPr>
                <w:rFonts w:ascii="Arial" w:hAnsi="Arial" w:cs="Arial"/>
                <w:sz w:val="20"/>
                <w:szCs w:val="22"/>
              </w:rPr>
              <w:t>0.3 mg/L</w:t>
            </w:r>
          </w:p>
          <w:p w14:paraId="5C256B88" w14:textId="0BF77B08" w:rsidR="006F204E" w:rsidRPr="00676B55" w:rsidRDefault="001B1BFB" w:rsidP="00FC5975">
            <w:pPr>
              <w:spacing w:after="0"/>
              <w:ind w:left="-37" w:right="-108"/>
              <w:jc w:val="left"/>
              <w:rPr>
                <w:rFonts w:ascii="Arial" w:hAnsi="Arial" w:cs="Arial"/>
                <w:sz w:val="20"/>
                <w:szCs w:val="22"/>
              </w:rPr>
            </w:pPr>
            <w:r w:rsidRPr="00676B55">
              <w:rPr>
                <w:rFonts w:ascii="Arial" w:hAnsi="Arial" w:cs="Arial"/>
                <w:sz w:val="20"/>
                <w:szCs w:val="22"/>
              </w:rPr>
              <w:t>LPOC</w:t>
            </w:r>
            <w:r w:rsidR="006F204E" w:rsidRPr="00676B55">
              <w:rPr>
                <w:rFonts w:ascii="Arial" w:hAnsi="Arial" w:cs="Arial"/>
                <w:sz w:val="20"/>
                <w:szCs w:val="22"/>
              </w:rPr>
              <w:t xml:space="preserve"> =</w:t>
            </w:r>
            <w:r w:rsidRPr="00676B55">
              <w:rPr>
                <w:rFonts w:ascii="Arial" w:hAnsi="Arial" w:cs="Arial"/>
                <w:sz w:val="20"/>
                <w:szCs w:val="22"/>
              </w:rPr>
              <w:t xml:space="preserve"> </w:t>
            </w:r>
            <w:r w:rsidR="006F204E" w:rsidRPr="00676B55">
              <w:rPr>
                <w:rFonts w:ascii="Arial" w:hAnsi="Arial" w:cs="Arial"/>
                <w:sz w:val="20"/>
                <w:szCs w:val="22"/>
              </w:rPr>
              <w:t>0.3 mg/L</w:t>
            </w:r>
          </w:p>
          <w:p w14:paraId="229B2A0F" w14:textId="58BF45DE" w:rsidR="006F204E" w:rsidRPr="00676B55" w:rsidRDefault="001B1BFB" w:rsidP="00FC5975">
            <w:pPr>
              <w:spacing w:after="0"/>
              <w:ind w:left="-37" w:right="-108"/>
              <w:jc w:val="left"/>
              <w:rPr>
                <w:rFonts w:ascii="Arial" w:hAnsi="Arial" w:cs="Arial"/>
                <w:sz w:val="20"/>
                <w:szCs w:val="22"/>
              </w:rPr>
            </w:pPr>
            <w:r w:rsidRPr="00676B55">
              <w:rPr>
                <w:rFonts w:ascii="Arial" w:hAnsi="Arial" w:cs="Arial"/>
                <w:sz w:val="20"/>
                <w:szCs w:val="22"/>
              </w:rPr>
              <w:t>DOC</w:t>
            </w:r>
            <w:r w:rsidR="006F204E" w:rsidRPr="00676B55">
              <w:rPr>
                <w:rFonts w:ascii="Arial" w:hAnsi="Arial" w:cs="Arial"/>
                <w:sz w:val="20"/>
                <w:szCs w:val="22"/>
              </w:rPr>
              <w:t xml:space="preserve"> =</w:t>
            </w:r>
            <w:r w:rsidRPr="00676B55">
              <w:rPr>
                <w:rFonts w:ascii="Arial" w:hAnsi="Arial" w:cs="Arial"/>
                <w:sz w:val="20"/>
                <w:szCs w:val="22"/>
              </w:rPr>
              <w:t xml:space="preserve"> </w:t>
            </w:r>
            <w:r w:rsidR="006F204E" w:rsidRPr="00676B55">
              <w:rPr>
                <w:rFonts w:ascii="Arial" w:hAnsi="Arial" w:cs="Arial"/>
                <w:sz w:val="20"/>
                <w:szCs w:val="22"/>
              </w:rPr>
              <w:t>2.5 mg/L</w:t>
            </w:r>
          </w:p>
        </w:tc>
        <w:tc>
          <w:tcPr>
            <w:tcW w:w="2430" w:type="dxa"/>
            <w:vAlign w:val="center"/>
          </w:tcPr>
          <w:p w14:paraId="35A93946" w14:textId="34D124CC" w:rsidR="006F204E" w:rsidRPr="00676B55" w:rsidRDefault="001B1BFB" w:rsidP="00FC5975">
            <w:pPr>
              <w:spacing w:after="0"/>
              <w:ind w:left="-18" w:right="-18"/>
              <w:jc w:val="left"/>
              <w:rPr>
                <w:rFonts w:ascii="Arial" w:hAnsi="Arial" w:cs="Arial"/>
                <w:sz w:val="20"/>
                <w:szCs w:val="22"/>
              </w:rPr>
            </w:pPr>
            <w:r w:rsidRPr="00676B55">
              <w:rPr>
                <w:rFonts w:ascii="Arial" w:hAnsi="Arial" w:cs="Arial"/>
                <w:sz w:val="20"/>
                <w:szCs w:val="22"/>
              </w:rPr>
              <w:t>Not modified from 2014 Model setup.</w:t>
            </w:r>
          </w:p>
        </w:tc>
        <w:tc>
          <w:tcPr>
            <w:tcW w:w="4162" w:type="dxa"/>
            <w:vAlign w:val="center"/>
          </w:tcPr>
          <w:p w14:paraId="3806F245" w14:textId="52FB24E4" w:rsidR="006F204E" w:rsidRPr="00676B55" w:rsidRDefault="006F204E" w:rsidP="00170AD6">
            <w:pPr>
              <w:spacing w:after="0"/>
              <w:ind w:left="-18" w:right="-113"/>
              <w:jc w:val="left"/>
              <w:rPr>
                <w:rFonts w:ascii="Arial" w:hAnsi="Arial" w:cs="Arial"/>
                <w:sz w:val="20"/>
                <w:szCs w:val="22"/>
              </w:rPr>
            </w:pPr>
            <w:r w:rsidRPr="00676B55">
              <w:rPr>
                <w:rFonts w:ascii="Arial" w:hAnsi="Arial" w:cs="Arial"/>
                <w:sz w:val="20"/>
                <w:szCs w:val="22"/>
              </w:rPr>
              <w:t>Average concentration of available observations is 3.1 mg/L</w:t>
            </w:r>
            <w:r w:rsidR="001B1BFB" w:rsidRPr="00676B55">
              <w:rPr>
                <w:rFonts w:ascii="Arial" w:hAnsi="Arial" w:cs="Arial"/>
                <w:sz w:val="20"/>
                <w:szCs w:val="22"/>
              </w:rPr>
              <w:t>,</w:t>
            </w:r>
            <w:r w:rsidRPr="00676B55">
              <w:rPr>
                <w:rFonts w:ascii="Arial" w:hAnsi="Arial" w:cs="Arial"/>
                <w:sz w:val="20"/>
                <w:szCs w:val="22"/>
              </w:rPr>
              <w:t xml:space="preserve"> which is the</w:t>
            </w:r>
            <w:r w:rsidR="00170AD6">
              <w:rPr>
                <w:rFonts w:ascii="Arial" w:hAnsi="Arial" w:cs="Arial"/>
                <w:sz w:val="20"/>
                <w:szCs w:val="22"/>
              </w:rPr>
              <w:t xml:space="preserve"> same</w:t>
            </w:r>
            <w:r w:rsidRPr="00676B55">
              <w:rPr>
                <w:rFonts w:ascii="Arial" w:hAnsi="Arial" w:cs="Arial"/>
                <w:sz w:val="20"/>
                <w:szCs w:val="22"/>
              </w:rPr>
              <w:t xml:space="preserve"> concentration used in the </w:t>
            </w:r>
            <w:r w:rsidR="001B1BFB" w:rsidRPr="00676B55">
              <w:rPr>
                <w:rFonts w:ascii="Arial" w:hAnsi="Arial" w:cs="Arial"/>
                <w:sz w:val="20"/>
                <w:szCs w:val="22"/>
              </w:rPr>
              <w:t>2014 Model.</w:t>
            </w:r>
          </w:p>
        </w:tc>
      </w:tr>
      <w:tr w:rsidR="006F204E" w:rsidRPr="00676B55" w14:paraId="6BCC75CA" w14:textId="25A5F518" w:rsidTr="001B1BFB">
        <w:trPr>
          <w:cantSplit/>
          <w:jc w:val="center"/>
        </w:trPr>
        <w:tc>
          <w:tcPr>
            <w:tcW w:w="1270" w:type="dxa"/>
            <w:vAlign w:val="center"/>
          </w:tcPr>
          <w:p w14:paraId="0E7597FE" w14:textId="1FC77CD2" w:rsidR="006F204E" w:rsidRPr="00676B55" w:rsidRDefault="006F204E" w:rsidP="00FC5975">
            <w:pPr>
              <w:spacing w:after="0"/>
              <w:ind w:left="-23" w:right="-89"/>
              <w:jc w:val="left"/>
              <w:rPr>
                <w:rFonts w:ascii="Arial" w:hAnsi="Arial" w:cs="Arial"/>
                <w:sz w:val="20"/>
                <w:szCs w:val="22"/>
              </w:rPr>
            </w:pPr>
            <w:r w:rsidRPr="00676B55">
              <w:rPr>
                <w:rFonts w:ascii="Arial" w:hAnsi="Arial" w:cs="Arial"/>
                <w:sz w:val="20"/>
                <w:szCs w:val="22"/>
              </w:rPr>
              <w:t>Chl</w:t>
            </w:r>
            <w:r w:rsidR="00B207EE">
              <w:rPr>
                <w:rFonts w:ascii="Arial" w:hAnsi="Arial" w:cs="Arial"/>
                <w:sz w:val="20"/>
                <w:szCs w:val="22"/>
              </w:rPr>
              <w:t>orophyll-</w:t>
            </w:r>
            <w:r w:rsidRPr="00B207EE">
              <w:rPr>
                <w:rFonts w:ascii="Arial" w:hAnsi="Arial" w:cs="Arial"/>
                <w:i/>
                <w:sz w:val="20"/>
                <w:szCs w:val="22"/>
              </w:rPr>
              <w:t>a</w:t>
            </w:r>
          </w:p>
        </w:tc>
        <w:tc>
          <w:tcPr>
            <w:tcW w:w="2321" w:type="dxa"/>
            <w:vAlign w:val="center"/>
          </w:tcPr>
          <w:p w14:paraId="5054AABD" w14:textId="31A7FDD8" w:rsidR="006F204E" w:rsidRPr="00676B55" w:rsidRDefault="006F204E" w:rsidP="00560AE7">
            <w:pPr>
              <w:spacing w:after="0"/>
              <w:ind w:left="-37" w:right="-108"/>
              <w:jc w:val="left"/>
              <w:rPr>
                <w:rFonts w:ascii="Arial" w:hAnsi="Arial" w:cs="Arial"/>
                <w:sz w:val="20"/>
                <w:szCs w:val="22"/>
              </w:rPr>
            </w:pPr>
            <w:r w:rsidRPr="00676B55">
              <w:rPr>
                <w:rFonts w:ascii="Arial" w:hAnsi="Arial" w:cs="Arial"/>
                <w:sz w:val="20"/>
                <w:szCs w:val="22"/>
              </w:rPr>
              <w:t xml:space="preserve">Constant concentration of 1 </w:t>
            </w:r>
            <w:r w:rsidR="00560AE7" w:rsidRPr="00676B55">
              <w:rPr>
                <w:rFonts w:ascii="Arial" w:hAnsi="Arial" w:cs="Arial"/>
                <w:sz w:val="20"/>
                <w:szCs w:val="22"/>
              </w:rPr>
              <w:t>µ</w:t>
            </w:r>
            <w:r w:rsidRPr="00676B55">
              <w:rPr>
                <w:rFonts w:ascii="Arial" w:hAnsi="Arial" w:cs="Arial"/>
                <w:sz w:val="20"/>
                <w:szCs w:val="22"/>
              </w:rPr>
              <w:t>g/L for green algae</w:t>
            </w:r>
            <w:r w:rsidR="0084358B">
              <w:rPr>
                <w:rFonts w:ascii="Arial" w:hAnsi="Arial" w:cs="Arial"/>
                <w:sz w:val="20"/>
                <w:szCs w:val="22"/>
              </w:rPr>
              <w:t xml:space="preserve"> and cyanobacteria</w:t>
            </w:r>
            <w:r w:rsidRPr="00676B55">
              <w:rPr>
                <w:rFonts w:ascii="Arial" w:hAnsi="Arial" w:cs="Arial"/>
                <w:sz w:val="20"/>
                <w:szCs w:val="22"/>
              </w:rPr>
              <w:t xml:space="preserve"> in </w:t>
            </w:r>
            <w:r w:rsidR="001B1BFB" w:rsidRPr="00676B55">
              <w:rPr>
                <w:rFonts w:ascii="Arial" w:hAnsi="Arial" w:cs="Arial"/>
                <w:sz w:val="20"/>
                <w:szCs w:val="22"/>
              </w:rPr>
              <w:t>C</w:t>
            </w:r>
            <w:r w:rsidRPr="00676B55">
              <w:rPr>
                <w:rFonts w:ascii="Arial" w:hAnsi="Arial" w:cs="Arial"/>
                <w:sz w:val="20"/>
                <w:szCs w:val="22"/>
              </w:rPr>
              <w:t xml:space="preserve">ard 33. </w:t>
            </w:r>
          </w:p>
        </w:tc>
        <w:tc>
          <w:tcPr>
            <w:tcW w:w="2430" w:type="dxa"/>
            <w:vAlign w:val="center"/>
          </w:tcPr>
          <w:p w14:paraId="5B26E8BA" w14:textId="411B8EFA" w:rsidR="006F204E" w:rsidRPr="00676B55" w:rsidRDefault="001B1BFB" w:rsidP="00FC5975">
            <w:pPr>
              <w:spacing w:after="0"/>
              <w:ind w:left="-18" w:right="-18"/>
              <w:jc w:val="left"/>
              <w:rPr>
                <w:rFonts w:ascii="Arial" w:hAnsi="Arial" w:cs="Arial"/>
                <w:sz w:val="20"/>
                <w:szCs w:val="22"/>
              </w:rPr>
            </w:pPr>
            <w:r w:rsidRPr="00676B55">
              <w:rPr>
                <w:rFonts w:ascii="Arial" w:hAnsi="Arial" w:cs="Arial"/>
                <w:sz w:val="20"/>
                <w:szCs w:val="22"/>
              </w:rPr>
              <w:t>Not modified from 2014 Model setup.</w:t>
            </w:r>
          </w:p>
        </w:tc>
        <w:tc>
          <w:tcPr>
            <w:tcW w:w="4162" w:type="dxa"/>
            <w:vAlign w:val="center"/>
          </w:tcPr>
          <w:p w14:paraId="7EBB2020" w14:textId="64226994" w:rsidR="006F204E" w:rsidRPr="00676B55" w:rsidRDefault="006F204E" w:rsidP="004131C3">
            <w:pPr>
              <w:spacing w:after="0"/>
              <w:ind w:left="-18" w:right="-113"/>
              <w:jc w:val="left"/>
              <w:rPr>
                <w:rFonts w:ascii="Arial" w:hAnsi="Arial" w:cs="Arial"/>
                <w:sz w:val="20"/>
                <w:szCs w:val="22"/>
              </w:rPr>
            </w:pPr>
            <w:r w:rsidRPr="00676B55">
              <w:rPr>
                <w:rFonts w:ascii="Arial" w:hAnsi="Arial" w:cs="Arial"/>
                <w:sz w:val="20"/>
                <w:szCs w:val="22"/>
              </w:rPr>
              <w:t xml:space="preserve">The average concentration of the available records is 1.4 </w:t>
            </w:r>
            <w:r w:rsidR="00560AE7" w:rsidRPr="00676B55">
              <w:rPr>
                <w:rFonts w:ascii="Arial" w:hAnsi="Arial" w:cs="Arial"/>
                <w:sz w:val="20"/>
                <w:szCs w:val="22"/>
              </w:rPr>
              <w:t>µ</w:t>
            </w:r>
            <w:r w:rsidRPr="00676B55">
              <w:rPr>
                <w:rFonts w:ascii="Arial" w:hAnsi="Arial" w:cs="Arial"/>
                <w:sz w:val="20"/>
                <w:szCs w:val="22"/>
              </w:rPr>
              <w:t>g/L</w:t>
            </w:r>
            <w:r w:rsidR="001B1BFB" w:rsidRPr="00676B55">
              <w:rPr>
                <w:rFonts w:ascii="Arial" w:hAnsi="Arial" w:cs="Arial"/>
                <w:sz w:val="20"/>
                <w:szCs w:val="22"/>
              </w:rPr>
              <w:t>,</w:t>
            </w:r>
            <w:r w:rsidRPr="00676B55">
              <w:rPr>
                <w:rFonts w:ascii="Arial" w:hAnsi="Arial" w:cs="Arial"/>
                <w:sz w:val="20"/>
                <w:szCs w:val="22"/>
              </w:rPr>
              <w:t xml:space="preserve"> which is within range </w:t>
            </w:r>
            <w:r w:rsidR="001B1BFB" w:rsidRPr="00676B55">
              <w:rPr>
                <w:rFonts w:ascii="Arial" w:hAnsi="Arial" w:cs="Arial"/>
                <w:sz w:val="20"/>
                <w:szCs w:val="22"/>
              </w:rPr>
              <w:t>of the 2014 Model</w:t>
            </w:r>
            <w:r w:rsidR="00560AE7" w:rsidRPr="00676B55">
              <w:rPr>
                <w:rFonts w:ascii="Arial" w:hAnsi="Arial" w:cs="Arial"/>
                <w:sz w:val="20"/>
                <w:szCs w:val="22"/>
              </w:rPr>
              <w:t>.</w:t>
            </w:r>
            <w:r w:rsidR="00A22D35">
              <w:rPr>
                <w:rFonts w:ascii="Arial" w:hAnsi="Arial" w:cs="Arial"/>
                <w:sz w:val="20"/>
                <w:szCs w:val="22"/>
              </w:rPr>
              <w:t xml:space="preserve"> The Chla concentration is input in EFDC in Carbon units using a Carbon-to-chlorophyll ratio of </w:t>
            </w:r>
            <w:r w:rsidR="0084358B">
              <w:rPr>
                <w:rFonts w:ascii="Arial" w:hAnsi="Arial" w:cs="Arial"/>
                <w:sz w:val="20"/>
                <w:szCs w:val="22"/>
              </w:rPr>
              <w:t>0.04 mgC/</w:t>
            </w:r>
            <w:r w:rsidR="004131C3">
              <w:rPr>
                <w:rFonts w:ascii="Arial" w:hAnsi="Arial" w:cs="Arial"/>
                <w:sz w:val="20"/>
                <w:szCs w:val="22"/>
              </w:rPr>
              <w:t>µ</w:t>
            </w:r>
            <w:r w:rsidR="0084358B">
              <w:rPr>
                <w:rFonts w:ascii="Arial" w:hAnsi="Arial" w:cs="Arial"/>
                <w:sz w:val="20"/>
                <w:szCs w:val="22"/>
              </w:rPr>
              <w:t>gChla.</w:t>
            </w:r>
          </w:p>
        </w:tc>
      </w:tr>
      <w:tr w:rsidR="006F204E" w:rsidRPr="00676B55" w14:paraId="07508B09" w14:textId="3904CD2A" w:rsidTr="001B1BFB">
        <w:trPr>
          <w:cantSplit/>
          <w:jc w:val="center"/>
        </w:trPr>
        <w:tc>
          <w:tcPr>
            <w:tcW w:w="1270" w:type="dxa"/>
            <w:vAlign w:val="center"/>
          </w:tcPr>
          <w:p w14:paraId="1DCFC47D" w14:textId="6AB8714F" w:rsidR="006F204E" w:rsidRPr="003B77A0" w:rsidRDefault="006F204E" w:rsidP="00FC5975">
            <w:pPr>
              <w:spacing w:after="0"/>
              <w:ind w:left="-23" w:right="-89"/>
              <w:jc w:val="left"/>
              <w:rPr>
                <w:rFonts w:ascii="Arial" w:hAnsi="Arial" w:cs="Arial"/>
                <w:sz w:val="20"/>
                <w:szCs w:val="22"/>
              </w:rPr>
            </w:pPr>
            <w:r w:rsidRPr="003B77A0">
              <w:rPr>
                <w:rFonts w:ascii="Arial" w:hAnsi="Arial" w:cs="Arial"/>
                <w:sz w:val="20"/>
                <w:szCs w:val="22"/>
              </w:rPr>
              <w:t>DO</w:t>
            </w:r>
          </w:p>
        </w:tc>
        <w:tc>
          <w:tcPr>
            <w:tcW w:w="2321" w:type="dxa"/>
            <w:vAlign w:val="center"/>
          </w:tcPr>
          <w:p w14:paraId="46B1BDDC" w14:textId="15FACF50" w:rsidR="006F204E" w:rsidRPr="003B77A0" w:rsidRDefault="001B1BFB" w:rsidP="00FC5975">
            <w:pPr>
              <w:spacing w:after="0"/>
              <w:ind w:left="-37" w:right="-108"/>
              <w:jc w:val="left"/>
              <w:rPr>
                <w:rFonts w:ascii="Arial" w:hAnsi="Arial" w:cs="Arial"/>
                <w:sz w:val="20"/>
                <w:szCs w:val="22"/>
              </w:rPr>
            </w:pPr>
            <w:r w:rsidRPr="003B77A0">
              <w:rPr>
                <w:rFonts w:ascii="Arial" w:hAnsi="Arial"/>
                <w:sz w:val="20"/>
              </w:rPr>
              <w:t>Not included.</w:t>
            </w:r>
          </w:p>
        </w:tc>
        <w:tc>
          <w:tcPr>
            <w:tcW w:w="2430" w:type="dxa"/>
            <w:vAlign w:val="center"/>
          </w:tcPr>
          <w:p w14:paraId="2BCD8195" w14:textId="51EFF260" w:rsidR="006F204E" w:rsidRPr="003B77A0" w:rsidRDefault="006F204E" w:rsidP="007E1E71">
            <w:pPr>
              <w:spacing w:after="0"/>
              <w:ind w:left="-18" w:right="-18"/>
              <w:jc w:val="left"/>
              <w:rPr>
                <w:rFonts w:ascii="Arial" w:hAnsi="Arial"/>
                <w:sz w:val="20"/>
              </w:rPr>
            </w:pPr>
            <w:r w:rsidRPr="003B77A0">
              <w:rPr>
                <w:rFonts w:ascii="Arial" w:hAnsi="Arial"/>
                <w:sz w:val="20"/>
              </w:rPr>
              <w:t xml:space="preserve">A time series of DO at saturated conditions will be prescribed for this boundary. </w:t>
            </w:r>
          </w:p>
        </w:tc>
        <w:tc>
          <w:tcPr>
            <w:tcW w:w="4162" w:type="dxa"/>
            <w:vAlign w:val="center"/>
          </w:tcPr>
          <w:p w14:paraId="3009F5C3" w14:textId="3695B443" w:rsidR="006F204E" w:rsidRPr="003B77A0" w:rsidRDefault="001B1BFB" w:rsidP="00FC5975">
            <w:pPr>
              <w:spacing w:after="0"/>
              <w:ind w:left="-18" w:right="-113"/>
              <w:jc w:val="left"/>
              <w:rPr>
                <w:rFonts w:ascii="Arial" w:hAnsi="Arial"/>
                <w:sz w:val="20"/>
              </w:rPr>
            </w:pPr>
            <w:r w:rsidRPr="003B77A0">
              <w:rPr>
                <w:rFonts w:ascii="Arial" w:hAnsi="Arial"/>
                <w:sz w:val="20"/>
              </w:rPr>
              <w:t xml:space="preserve">The DO saturation concentration </w:t>
            </w:r>
            <w:r w:rsidR="00A22D35">
              <w:rPr>
                <w:rFonts w:ascii="Arial" w:hAnsi="Arial"/>
                <w:sz w:val="20"/>
              </w:rPr>
              <w:t>has been</w:t>
            </w:r>
            <w:r w:rsidRPr="003B77A0">
              <w:rPr>
                <w:rFonts w:ascii="Arial" w:hAnsi="Arial"/>
                <w:sz w:val="20"/>
              </w:rPr>
              <w:t xml:space="preserve"> computed by an equation of state as a function of water salinity and temperature.</w:t>
            </w:r>
          </w:p>
          <w:p w14:paraId="218B1072" w14:textId="02B51D22" w:rsidR="007E1E71" w:rsidRPr="003B77A0" w:rsidRDefault="007E1E71" w:rsidP="00FC5975">
            <w:pPr>
              <w:spacing w:after="0"/>
              <w:ind w:left="-18" w:right="-113"/>
              <w:jc w:val="left"/>
              <w:rPr>
                <w:rFonts w:ascii="Arial" w:hAnsi="Arial"/>
                <w:sz w:val="20"/>
              </w:rPr>
            </w:pPr>
          </w:p>
          <w:p w14:paraId="05F0F0BF" w14:textId="09666A61" w:rsidR="007E1E71" w:rsidRPr="003B77A0" w:rsidRDefault="007E1E71" w:rsidP="00A22D35">
            <w:pPr>
              <w:spacing w:after="0"/>
              <w:ind w:left="-18" w:right="-113"/>
              <w:jc w:val="left"/>
              <w:rPr>
                <w:rFonts w:ascii="Arial" w:hAnsi="Arial"/>
                <w:sz w:val="20"/>
              </w:rPr>
            </w:pPr>
            <w:r w:rsidRPr="003B77A0">
              <w:rPr>
                <w:rFonts w:ascii="Arial" w:hAnsi="Arial"/>
                <w:sz w:val="20"/>
              </w:rPr>
              <w:t xml:space="preserve">A </w:t>
            </w:r>
            <w:r w:rsidR="00A22D35">
              <w:rPr>
                <w:rFonts w:ascii="Arial" w:hAnsi="Arial"/>
                <w:sz w:val="20"/>
              </w:rPr>
              <w:t xml:space="preserve">small </w:t>
            </w:r>
            <w:r w:rsidRPr="003B77A0">
              <w:rPr>
                <w:rFonts w:ascii="Arial" w:hAnsi="Arial"/>
                <w:sz w:val="20"/>
              </w:rPr>
              <w:t xml:space="preserve">vertical gradient of DO concentration </w:t>
            </w:r>
            <w:r w:rsidR="00A22D35">
              <w:rPr>
                <w:rFonts w:ascii="Arial" w:hAnsi="Arial"/>
                <w:sz w:val="20"/>
              </w:rPr>
              <w:t>is</w:t>
            </w:r>
            <w:r w:rsidRPr="003B77A0">
              <w:rPr>
                <w:rFonts w:ascii="Arial" w:hAnsi="Arial"/>
                <w:sz w:val="20"/>
              </w:rPr>
              <w:t xml:space="preserve"> included at the boundaries to reflect higher DO concentrations at the surface and lower at the bottom.</w:t>
            </w:r>
            <w:r w:rsidR="00366C8A">
              <w:rPr>
                <w:rFonts w:ascii="Arial" w:hAnsi="Arial"/>
                <w:sz w:val="20"/>
              </w:rPr>
              <w:t xml:space="preserve"> </w:t>
            </w:r>
            <w:r w:rsidRPr="003B77A0">
              <w:rPr>
                <w:rFonts w:ascii="Arial" w:hAnsi="Arial"/>
                <w:sz w:val="20"/>
              </w:rPr>
              <w:t>Observations of DO and/or DO saturation at stations close to the open boundaries will be used to ensure the constructed time series reflect realistic conditions of DO in the area.</w:t>
            </w:r>
          </w:p>
        </w:tc>
      </w:tr>
    </w:tbl>
    <w:p w14:paraId="34AB6F17" w14:textId="634387CB" w:rsidR="00B61933" w:rsidRDefault="00145D5E" w:rsidP="00BB16F7">
      <w:pPr>
        <w:pStyle w:val="Heading2"/>
      </w:pPr>
      <w:bookmarkStart w:id="20" w:name="_Toc455500256"/>
      <w:bookmarkStart w:id="21" w:name="_Toc456075988"/>
      <w:bookmarkStart w:id="22" w:name="_Toc455500257"/>
      <w:bookmarkStart w:id="23" w:name="_Toc456075989"/>
      <w:bookmarkStart w:id="24" w:name="_Toc455500258"/>
      <w:bookmarkStart w:id="25" w:name="_Toc456075990"/>
      <w:bookmarkStart w:id="26" w:name="_Toc464208960"/>
      <w:bookmarkEnd w:id="20"/>
      <w:bookmarkEnd w:id="21"/>
      <w:bookmarkEnd w:id="22"/>
      <w:bookmarkEnd w:id="23"/>
      <w:bookmarkEnd w:id="24"/>
      <w:bookmarkEnd w:id="25"/>
      <w:r>
        <w:lastRenderedPageBreak/>
        <w:t>Point Sources</w:t>
      </w:r>
      <w:bookmarkEnd w:id="26"/>
    </w:p>
    <w:p w14:paraId="30BD547C" w14:textId="6BD30AC1" w:rsidR="00145D5E" w:rsidRDefault="00145D5E" w:rsidP="00145D5E">
      <w:r>
        <w:t xml:space="preserve">The department provided Tetra Tech with the permit and discharge monitoring report (DMR) data for the domestic wastewater (DW) and industrial wastewater (IW) treatment facilities that discharge directly to the EFDC model (see </w:t>
      </w:r>
      <w:r w:rsidRPr="00A75ACA">
        <w:rPr>
          <w:b/>
        </w:rPr>
        <w:fldChar w:fldCharType="begin"/>
      </w:r>
      <w:r w:rsidRPr="00A75ACA">
        <w:rPr>
          <w:b/>
        </w:rPr>
        <w:instrText xml:space="preserve"> REF _Ref444092344 \h  \* MERGEFORMAT </w:instrText>
      </w:r>
      <w:r w:rsidRPr="00A75ACA">
        <w:rPr>
          <w:b/>
        </w:rPr>
      </w:r>
      <w:r w:rsidRPr="00A75ACA">
        <w:rPr>
          <w:b/>
        </w:rPr>
        <w:fldChar w:fldCharType="separate"/>
      </w:r>
      <w:r w:rsidR="006E2092" w:rsidRPr="006E2092">
        <w:rPr>
          <w:b/>
        </w:rPr>
        <w:t>Table 5</w:t>
      </w:r>
      <w:r w:rsidRPr="00A75ACA">
        <w:rPr>
          <w:b/>
        </w:rPr>
        <w:fldChar w:fldCharType="end"/>
      </w:r>
      <w:r>
        <w:t>).</w:t>
      </w:r>
      <w:r w:rsidR="00C50CE7">
        <w:t xml:space="preserve"> Time series for both flows and water quality loads for these facilities were developed for these facilities and input into the model during initial model setup.</w:t>
      </w:r>
    </w:p>
    <w:p w14:paraId="0E688FC9" w14:textId="24F1A4EC" w:rsidR="00145D5E" w:rsidRPr="00A75ACA" w:rsidRDefault="00145D5E" w:rsidP="00145D5E">
      <w:pPr>
        <w:pStyle w:val="Caption"/>
        <w:spacing w:after="0"/>
      </w:pPr>
      <w:bookmarkStart w:id="27" w:name="_Ref444092344"/>
      <w:bookmarkStart w:id="28" w:name="_Toc446926044"/>
      <w:bookmarkStart w:id="29" w:name="_Toc457573171"/>
      <w:bookmarkStart w:id="30" w:name="_Toc457573918"/>
      <w:r w:rsidRPr="00A75ACA">
        <w:t xml:space="preserve">Table </w:t>
      </w:r>
      <w:fldSimple w:instr=" SEQ Table \* ARABIC ">
        <w:r w:rsidR="006E2092">
          <w:rPr>
            <w:noProof/>
          </w:rPr>
          <w:t>5</w:t>
        </w:r>
      </w:fldSimple>
      <w:bookmarkEnd w:id="27"/>
      <w:r w:rsidRPr="00A75ACA">
        <w:t xml:space="preserve">: Point sources in the </w:t>
      </w:r>
      <w:r w:rsidR="00486F05">
        <w:t xml:space="preserve">2017 </w:t>
      </w:r>
      <w:r w:rsidRPr="00A75ACA">
        <w:t>EFDC Model</w:t>
      </w:r>
      <w:bookmarkEnd w:id="28"/>
      <w:bookmarkEnd w:id="29"/>
      <w:bookmarkEnd w:id="30"/>
    </w:p>
    <w:tbl>
      <w:tblPr>
        <w:tblW w:w="96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5"/>
        <w:gridCol w:w="3128"/>
        <w:gridCol w:w="737"/>
        <w:gridCol w:w="1625"/>
        <w:gridCol w:w="1260"/>
        <w:gridCol w:w="1350"/>
      </w:tblGrid>
      <w:tr w:rsidR="00145D5E" w:rsidRPr="00892234" w14:paraId="75866B32" w14:textId="77777777" w:rsidTr="00145D5E">
        <w:trPr>
          <w:trHeight w:val="332"/>
          <w:tblHeader/>
          <w:jc w:val="center"/>
        </w:trPr>
        <w:tc>
          <w:tcPr>
            <w:tcW w:w="1525" w:type="dxa"/>
            <w:shd w:val="clear" w:color="auto" w:fill="D9D9D9" w:themeFill="background1" w:themeFillShade="D9"/>
            <w:vAlign w:val="center"/>
          </w:tcPr>
          <w:p w14:paraId="5C60D9A6" w14:textId="77777777" w:rsidR="00145D5E" w:rsidRPr="00540081" w:rsidRDefault="00145D5E" w:rsidP="00145D5E">
            <w:pPr>
              <w:spacing w:after="0"/>
              <w:jc w:val="center"/>
              <w:rPr>
                <w:rFonts w:ascii="Arial" w:eastAsia="Times New Roman" w:hAnsi="Arial" w:cs="Arial"/>
                <w:b/>
                <w:iCs/>
                <w:color w:val="000000"/>
                <w:sz w:val="18"/>
                <w:szCs w:val="18"/>
              </w:rPr>
            </w:pPr>
            <w:r w:rsidRPr="00540081">
              <w:rPr>
                <w:rFonts w:ascii="Arial" w:eastAsia="Times New Roman" w:hAnsi="Arial" w:cs="Arial"/>
                <w:b/>
                <w:iCs/>
                <w:color w:val="000000"/>
                <w:sz w:val="18"/>
                <w:szCs w:val="18"/>
              </w:rPr>
              <w:t>NPDES ID</w:t>
            </w:r>
          </w:p>
        </w:tc>
        <w:tc>
          <w:tcPr>
            <w:tcW w:w="3128" w:type="dxa"/>
            <w:shd w:val="clear" w:color="auto" w:fill="D9D9D9" w:themeFill="background1" w:themeFillShade="D9"/>
            <w:noWrap/>
            <w:vAlign w:val="center"/>
            <w:hideMark/>
          </w:tcPr>
          <w:p w14:paraId="0A8AA806" w14:textId="77777777" w:rsidR="00145D5E" w:rsidRPr="00540081" w:rsidRDefault="00145D5E" w:rsidP="00145D5E">
            <w:pPr>
              <w:spacing w:after="0"/>
              <w:jc w:val="center"/>
              <w:rPr>
                <w:rFonts w:ascii="Arial" w:eastAsia="Times New Roman" w:hAnsi="Arial" w:cs="Arial"/>
                <w:b/>
                <w:iCs/>
                <w:color w:val="000000"/>
                <w:sz w:val="18"/>
                <w:szCs w:val="18"/>
              </w:rPr>
            </w:pPr>
            <w:r w:rsidRPr="00540081">
              <w:rPr>
                <w:rFonts w:ascii="Arial" w:eastAsia="Times New Roman" w:hAnsi="Arial" w:cs="Arial"/>
                <w:b/>
                <w:iCs/>
                <w:color w:val="000000"/>
                <w:sz w:val="18"/>
                <w:szCs w:val="18"/>
              </w:rPr>
              <w:t>Facility Name</w:t>
            </w:r>
          </w:p>
        </w:tc>
        <w:tc>
          <w:tcPr>
            <w:tcW w:w="737" w:type="dxa"/>
            <w:shd w:val="clear" w:color="auto" w:fill="D9D9D9" w:themeFill="background1" w:themeFillShade="D9"/>
            <w:vAlign w:val="center"/>
          </w:tcPr>
          <w:p w14:paraId="045CA52E" w14:textId="77777777" w:rsidR="00145D5E" w:rsidRPr="00540081" w:rsidRDefault="00145D5E" w:rsidP="00145D5E">
            <w:pPr>
              <w:spacing w:after="0"/>
              <w:jc w:val="center"/>
              <w:rPr>
                <w:rFonts w:ascii="Arial" w:eastAsia="Times New Roman" w:hAnsi="Arial" w:cs="Arial"/>
                <w:b/>
                <w:iCs/>
                <w:color w:val="000000"/>
                <w:sz w:val="18"/>
                <w:szCs w:val="18"/>
              </w:rPr>
            </w:pPr>
            <w:r w:rsidRPr="00540081">
              <w:rPr>
                <w:rFonts w:ascii="Arial" w:eastAsia="Times New Roman" w:hAnsi="Arial" w:cs="Arial"/>
                <w:b/>
                <w:iCs/>
                <w:color w:val="000000"/>
                <w:sz w:val="18"/>
                <w:szCs w:val="18"/>
              </w:rPr>
              <w:t>Type</w:t>
            </w:r>
          </w:p>
        </w:tc>
        <w:tc>
          <w:tcPr>
            <w:tcW w:w="1625" w:type="dxa"/>
            <w:shd w:val="clear" w:color="auto" w:fill="D9D9D9" w:themeFill="background1" w:themeFillShade="D9"/>
            <w:vAlign w:val="center"/>
          </w:tcPr>
          <w:p w14:paraId="7139959F" w14:textId="77777777" w:rsidR="00145D5E" w:rsidRPr="00540081" w:rsidRDefault="00145D5E" w:rsidP="00145D5E">
            <w:pPr>
              <w:spacing w:after="0"/>
              <w:jc w:val="center"/>
              <w:rPr>
                <w:rFonts w:ascii="Arial" w:eastAsia="Times New Roman" w:hAnsi="Arial" w:cs="Arial"/>
                <w:b/>
                <w:iCs/>
                <w:color w:val="000000"/>
                <w:sz w:val="18"/>
                <w:szCs w:val="18"/>
              </w:rPr>
            </w:pPr>
            <w:r w:rsidRPr="00540081">
              <w:rPr>
                <w:rFonts w:ascii="Arial" w:eastAsia="Times New Roman" w:hAnsi="Arial" w:cs="Arial"/>
                <w:b/>
                <w:iCs/>
                <w:color w:val="000000"/>
                <w:sz w:val="18"/>
                <w:szCs w:val="18"/>
              </w:rPr>
              <w:t>Design Capacity (MGD)</w:t>
            </w:r>
          </w:p>
        </w:tc>
        <w:tc>
          <w:tcPr>
            <w:tcW w:w="1260" w:type="dxa"/>
            <w:shd w:val="clear" w:color="auto" w:fill="D9D9D9" w:themeFill="background1" w:themeFillShade="D9"/>
            <w:noWrap/>
            <w:vAlign w:val="center"/>
            <w:hideMark/>
          </w:tcPr>
          <w:p w14:paraId="492DF2A4" w14:textId="77777777" w:rsidR="00145D5E" w:rsidRPr="00540081" w:rsidRDefault="00145D5E" w:rsidP="00145D5E">
            <w:pPr>
              <w:spacing w:after="0"/>
              <w:jc w:val="center"/>
              <w:rPr>
                <w:rFonts w:ascii="Arial" w:eastAsia="Times New Roman" w:hAnsi="Arial" w:cs="Arial"/>
                <w:b/>
                <w:iCs/>
                <w:color w:val="000000"/>
                <w:sz w:val="18"/>
                <w:szCs w:val="18"/>
              </w:rPr>
            </w:pPr>
            <w:r w:rsidRPr="00540081">
              <w:rPr>
                <w:rFonts w:ascii="Arial" w:eastAsia="Times New Roman" w:hAnsi="Arial" w:cs="Arial"/>
                <w:b/>
                <w:iCs/>
                <w:color w:val="000000"/>
                <w:sz w:val="18"/>
                <w:szCs w:val="18"/>
              </w:rPr>
              <w:t>EFDC Model Cell I</w:t>
            </w:r>
          </w:p>
        </w:tc>
        <w:tc>
          <w:tcPr>
            <w:tcW w:w="1350" w:type="dxa"/>
            <w:shd w:val="clear" w:color="auto" w:fill="D9D9D9" w:themeFill="background1" w:themeFillShade="D9"/>
            <w:noWrap/>
            <w:vAlign w:val="center"/>
            <w:hideMark/>
          </w:tcPr>
          <w:p w14:paraId="02C25D6A" w14:textId="77777777" w:rsidR="00145D5E" w:rsidRPr="00540081" w:rsidRDefault="00145D5E" w:rsidP="00145D5E">
            <w:pPr>
              <w:spacing w:after="0"/>
              <w:jc w:val="center"/>
              <w:rPr>
                <w:rFonts w:ascii="Arial" w:eastAsia="Times New Roman" w:hAnsi="Arial" w:cs="Arial"/>
                <w:b/>
                <w:iCs/>
                <w:color w:val="000000"/>
                <w:sz w:val="18"/>
                <w:szCs w:val="18"/>
              </w:rPr>
            </w:pPr>
            <w:r w:rsidRPr="00540081">
              <w:rPr>
                <w:rFonts w:ascii="Arial" w:eastAsia="Times New Roman" w:hAnsi="Arial" w:cs="Arial"/>
                <w:b/>
                <w:iCs/>
                <w:color w:val="000000"/>
                <w:sz w:val="18"/>
                <w:szCs w:val="18"/>
              </w:rPr>
              <w:t>EFDC Model Cell J</w:t>
            </w:r>
          </w:p>
        </w:tc>
      </w:tr>
      <w:tr w:rsidR="00145D5E" w:rsidRPr="00892234" w14:paraId="6CE312E5" w14:textId="77777777" w:rsidTr="00145D5E">
        <w:trPr>
          <w:trHeight w:val="70"/>
          <w:jc w:val="center"/>
        </w:trPr>
        <w:tc>
          <w:tcPr>
            <w:tcW w:w="1525" w:type="dxa"/>
            <w:vAlign w:val="bottom"/>
          </w:tcPr>
          <w:p w14:paraId="40CB4624" w14:textId="77777777" w:rsidR="00145D5E" w:rsidRPr="00540081" w:rsidRDefault="00145D5E" w:rsidP="00145D5E">
            <w:pPr>
              <w:spacing w:after="0"/>
              <w:jc w:val="center"/>
              <w:rPr>
                <w:rFonts w:ascii="Arial" w:eastAsia="Times New Roman" w:hAnsi="Arial" w:cs="Arial"/>
                <w:color w:val="000000"/>
                <w:sz w:val="18"/>
                <w:szCs w:val="18"/>
              </w:rPr>
            </w:pPr>
            <w:r w:rsidRPr="00540081">
              <w:rPr>
                <w:rFonts w:ascii="Arial" w:hAnsi="Arial" w:cs="Arial"/>
                <w:color w:val="000000"/>
                <w:sz w:val="18"/>
                <w:szCs w:val="18"/>
              </w:rPr>
              <w:t>FL0021261</w:t>
            </w:r>
          </w:p>
        </w:tc>
        <w:tc>
          <w:tcPr>
            <w:tcW w:w="3128" w:type="dxa"/>
            <w:shd w:val="clear" w:color="auto" w:fill="auto"/>
            <w:noWrap/>
            <w:vAlign w:val="bottom"/>
            <w:hideMark/>
          </w:tcPr>
          <w:p w14:paraId="514EAFEA" w14:textId="77777777" w:rsidR="00145D5E" w:rsidRPr="00540081" w:rsidRDefault="00145D5E" w:rsidP="00145D5E">
            <w:pPr>
              <w:spacing w:after="0"/>
              <w:jc w:val="center"/>
              <w:rPr>
                <w:rFonts w:ascii="Arial" w:eastAsia="Times New Roman" w:hAnsi="Arial" w:cs="Arial"/>
                <w:color w:val="000000"/>
                <w:sz w:val="18"/>
                <w:szCs w:val="18"/>
              </w:rPr>
            </w:pPr>
            <w:r w:rsidRPr="00540081">
              <w:rPr>
                <w:rFonts w:ascii="Arial" w:hAnsi="Arial" w:cs="Arial"/>
                <w:color w:val="000000"/>
                <w:sz w:val="18"/>
                <w:szCs w:val="18"/>
              </w:rPr>
              <w:t>Fort Myers Central AWWTF</w:t>
            </w:r>
          </w:p>
        </w:tc>
        <w:tc>
          <w:tcPr>
            <w:tcW w:w="737" w:type="dxa"/>
            <w:vAlign w:val="bottom"/>
          </w:tcPr>
          <w:p w14:paraId="52BF7FDE" w14:textId="77777777" w:rsidR="00145D5E" w:rsidRPr="00540081" w:rsidRDefault="00145D5E" w:rsidP="00145D5E">
            <w:pPr>
              <w:spacing w:after="0"/>
              <w:jc w:val="center"/>
              <w:rPr>
                <w:rFonts w:ascii="Arial" w:eastAsia="Times New Roman" w:hAnsi="Arial" w:cs="Arial"/>
                <w:color w:val="000000"/>
                <w:sz w:val="18"/>
                <w:szCs w:val="18"/>
              </w:rPr>
            </w:pPr>
            <w:r w:rsidRPr="00540081">
              <w:rPr>
                <w:rFonts w:ascii="Arial" w:hAnsi="Arial" w:cs="Arial"/>
                <w:color w:val="000000"/>
                <w:sz w:val="18"/>
                <w:szCs w:val="18"/>
              </w:rPr>
              <w:t>DW</w:t>
            </w:r>
          </w:p>
        </w:tc>
        <w:tc>
          <w:tcPr>
            <w:tcW w:w="1625" w:type="dxa"/>
            <w:vAlign w:val="bottom"/>
          </w:tcPr>
          <w:p w14:paraId="17995C04" w14:textId="77777777" w:rsidR="00145D5E" w:rsidRPr="00540081" w:rsidRDefault="00145D5E" w:rsidP="00145D5E">
            <w:pPr>
              <w:tabs>
                <w:tab w:val="decimal" w:pos="553"/>
              </w:tabs>
              <w:spacing w:after="0"/>
              <w:jc w:val="center"/>
              <w:rPr>
                <w:rFonts w:ascii="Arial" w:eastAsia="Times New Roman" w:hAnsi="Arial" w:cs="Arial"/>
                <w:color w:val="000000"/>
                <w:sz w:val="18"/>
                <w:szCs w:val="18"/>
              </w:rPr>
            </w:pPr>
            <w:r w:rsidRPr="00540081">
              <w:rPr>
                <w:rFonts w:ascii="Arial" w:hAnsi="Arial" w:cs="Arial"/>
                <w:color w:val="000000"/>
                <w:sz w:val="18"/>
                <w:szCs w:val="18"/>
              </w:rPr>
              <w:t>11</w:t>
            </w:r>
          </w:p>
        </w:tc>
        <w:tc>
          <w:tcPr>
            <w:tcW w:w="1260" w:type="dxa"/>
            <w:shd w:val="clear" w:color="auto" w:fill="auto"/>
            <w:noWrap/>
            <w:vAlign w:val="bottom"/>
            <w:hideMark/>
          </w:tcPr>
          <w:p w14:paraId="716BBC4C" w14:textId="77777777" w:rsidR="00145D5E" w:rsidRPr="00540081" w:rsidRDefault="00145D5E" w:rsidP="00145D5E">
            <w:pPr>
              <w:spacing w:after="0"/>
              <w:jc w:val="center"/>
              <w:rPr>
                <w:rFonts w:ascii="Arial" w:eastAsia="Times New Roman" w:hAnsi="Arial" w:cs="Arial"/>
                <w:color w:val="000000"/>
                <w:sz w:val="18"/>
                <w:szCs w:val="18"/>
              </w:rPr>
            </w:pPr>
            <w:r>
              <w:rPr>
                <w:rFonts w:ascii="Arial" w:hAnsi="Arial" w:cs="Arial"/>
                <w:color w:val="000000"/>
                <w:sz w:val="18"/>
                <w:szCs w:val="18"/>
              </w:rPr>
              <w:t>71</w:t>
            </w:r>
          </w:p>
        </w:tc>
        <w:tc>
          <w:tcPr>
            <w:tcW w:w="1350" w:type="dxa"/>
            <w:shd w:val="clear" w:color="auto" w:fill="auto"/>
            <w:noWrap/>
            <w:vAlign w:val="bottom"/>
            <w:hideMark/>
          </w:tcPr>
          <w:p w14:paraId="4D23AE50" w14:textId="77777777" w:rsidR="00145D5E" w:rsidRPr="00540081" w:rsidRDefault="00145D5E" w:rsidP="00145D5E">
            <w:pPr>
              <w:spacing w:after="0"/>
              <w:jc w:val="center"/>
              <w:rPr>
                <w:rFonts w:ascii="Arial" w:eastAsia="Times New Roman" w:hAnsi="Arial" w:cs="Arial"/>
                <w:color w:val="000000"/>
                <w:sz w:val="18"/>
                <w:szCs w:val="18"/>
              </w:rPr>
            </w:pPr>
            <w:r>
              <w:rPr>
                <w:rFonts w:ascii="Arial" w:hAnsi="Arial" w:cs="Arial"/>
                <w:color w:val="000000"/>
                <w:sz w:val="18"/>
                <w:szCs w:val="18"/>
              </w:rPr>
              <w:t>31</w:t>
            </w:r>
          </w:p>
        </w:tc>
      </w:tr>
      <w:tr w:rsidR="00145D5E" w:rsidRPr="00892234" w14:paraId="51BE1517" w14:textId="77777777" w:rsidTr="00145D5E">
        <w:trPr>
          <w:trHeight w:val="70"/>
          <w:jc w:val="center"/>
        </w:trPr>
        <w:tc>
          <w:tcPr>
            <w:tcW w:w="1525" w:type="dxa"/>
            <w:vAlign w:val="bottom"/>
          </w:tcPr>
          <w:p w14:paraId="5E58C13E" w14:textId="77777777" w:rsidR="00145D5E" w:rsidRPr="00540081" w:rsidRDefault="00145D5E" w:rsidP="00145D5E">
            <w:pPr>
              <w:spacing w:after="0"/>
              <w:jc w:val="center"/>
              <w:rPr>
                <w:rFonts w:ascii="Arial" w:eastAsia="Times New Roman" w:hAnsi="Arial" w:cs="Arial"/>
                <w:color w:val="000000"/>
                <w:sz w:val="18"/>
                <w:szCs w:val="18"/>
              </w:rPr>
            </w:pPr>
            <w:r w:rsidRPr="00540081">
              <w:rPr>
                <w:rFonts w:ascii="Arial" w:hAnsi="Arial" w:cs="Arial"/>
                <w:color w:val="000000"/>
                <w:sz w:val="18"/>
                <w:szCs w:val="18"/>
              </w:rPr>
              <w:t>FL0021270</w:t>
            </w:r>
          </w:p>
        </w:tc>
        <w:tc>
          <w:tcPr>
            <w:tcW w:w="3128" w:type="dxa"/>
            <w:shd w:val="clear" w:color="auto" w:fill="auto"/>
            <w:noWrap/>
            <w:vAlign w:val="bottom"/>
            <w:hideMark/>
          </w:tcPr>
          <w:p w14:paraId="0DFA50A7" w14:textId="77777777" w:rsidR="00145D5E" w:rsidRPr="00540081" w:rsidRDefault="00145D5E" w:rsidP="00145D5E">
            <w:pPr>
              <w:spacing w:after="0"/>
              <w:jc w:val="center"/>
              <w:rPr>
                <w:rFonts w:ascii="Arial" w:eastAsia="Times New Roman" w:hAnsi="Arial" w:cs="Arial"/>
                <w:color w:val="000000"/>
                <w:sz w:val="18"/>
                <w:szCs w:val="18"/>
              </w:rPr>
            </w:pPr>
            <w:r w:rsidRPr="00540081">
              <w:rPr>
                <w:rFonts w:ascii="Arial" w:hAnsi="Arial" w:cs="Arial"/>
                <w:color w:val="000000"/>
                <w:sz w:val="18"/>
                <w:szCs w:val="18"/>
              </w:rPr>
              <w:t>South AWWT Facility</w:t>
            </w:r>
          </w:p>
        </w:tc>
        <w:tc>
          <w:tcPr>
            <w:tcW w:w="737" w:type="dxa"/>
            <w:vAlign w:val="bottom"/>
          </w:tcPr>
          <w:p w14:paraId="56F4C413" w14:textId="77777777" w:rsidR="00145D5E" w:rsidRPr="00540081" w:rsidRDefault="00145D5E" w:rsidP="00145D5E">
            <w:pPr>
              <w:spacing w:after="0"/>
              <w:jc w:val="center"/>
              <w:rPr>
                <w:rFonts w:ascii="Arial" w:eastAsia="Times New Roman" w:hAnsi="Arial" w:cs="Arial"/>
                <w:color w:val="000000"/>
                <w:sz w:val="18"/>
                <w:szCs w:val="18"/>
              </w:rPr>
            </w:pPr>
            <w:r w:rsidRPr="00540081">
              <w:rPr>
                <w:rFonts w:ascii="Arial" w:hAnsi="Arial" w:cs="Arial"/>
                <w:color w:val="000000"/>
                <w:sz w:val="18"/>
                <w:szCs w:val="18"/>
              </w:rPr>
              <w:t>DW</w:t>
            </w:r>
          </w:p>
        </w:tc>
        <w:tc>
          <w:tcPr>
            <w:tcW w:w="1625" w:type="dxa"/>
            <w:vAlign w:val="bottom"/>
          </w:tcPr>
          <w:p w14:paraId="0712E998" w14:textId="77777777" w:rsidR="00145D5E" w:rsidRPr="00540081" w:rsidRDefault="00145D5E" w:rsidP="00145D5E">
            <w:pPr>
              <w:tabs>
                <w:tab w:val="decimal" w:pos="553"/>
              </w:tabs>
              <w:spacing w:after="0"/>
              <w:jc w:val="center"/>
              <w:rPr>
                <w:rFonts w:ascii="Arial" w:eastAsia="Times New Roman" w:hAnsi="Arial" w:cs="Arial"/>
                <w:color w:val="000000"/>
                <w:sz w:val="18"/>
                <w:szCs w:val="18"/>
              </w:rPr>
            </w:pPr>
            <w:r w:rsidRPr="00540081">
              <w:rPr>
                <w:rFonts w:ascii="Arial" w:hAnsi="Arial" w:cs="Arial"/>
                <w:color w:val="000000"/>
                <w:sz w:val="18"/>
                <w:szCs w:val="18"/>
              </w:rPr>
              <w:t>12</w:t>
            </w:r>
          </w:p>
        </w:tc>
        <w:tc>
          <w:tcPr>
            <w:tcW w:w="1260" w:type="dxa"/>
            <w:shd w:val="clear" w:color="auto" w:fill="auto"/>
            <w:noWrap/>
            <w:vAlign w:val="bottom"/>
            <w:hideMark/>
          </w:tcPr>
          <w:p w14:paraId="7B9813C7" w14:textId="77777777" w:rsidR="00145D5E" w:rsidRPr="00540081" w:rsidRDefault="00145D5E" w:rsidP="00145D5E">
            <w:pPr>
              <w:spacing w:after="0"/>
              <w:jc w:val="center"/>
              <w:rPr>
                <w:rFonts w:ascii="Arial" w:eastAsia="Times New Roman" w:hAnsi="Arial" w:cs="Arial"/>
                <w:color w:val="000000"/>
                <w:sz w:val="18"/>
                <w:szCs w:val="18"/>
              </w:rPr>
            </w:pPr>
            <w:r>
              <w:rPr>
                <w:rFonts w:ascii="Arial" w:hAnsi="Arial" w:cs="Arial"/>
                <w:color w:val="000000"/>
                <w:sz w:val="18"/>
                <w:szCs w:val="18"/>
              </w:rPr>
              <w:t>61</w:t>
            </w:r>
          </w:p>
        </w:tc>
        <w:tc>
          <w:tcPr>
            <w:tcW w:w="1350" w:type="dxa"/>
            <w:shd w:val="clear" w:color="auto" w:fill="auto"/>
            <w:noWrap/>
            <w:vAlign w:val="bottom"/>
            <w:hideMark/>
          </w:tcPr>
          <w:p w14:paraId="143BB5E7" w14:textId="77777777" w:rsidR="00145D5E" w:rsidRPr="00540081" w:rsidRDefault="00145D5E" w:rsidP="00145D5E">
            <w:pPr>
              <w:spacing w:after="0"/>
              <w:jc w:val="center"/>
              <w:rPr>
                <w:rFonts w:ascii="Arial" w:eastAsia="Times New Roman" w:hAnsi="Arial" w:cs="Arial"/>
                <w:color w:val="000000"/>
                <w:sz w:val="18"/>
                <w:szCs w:val="18"/>
              </w:rPr>
            </w:pPr>
            <w:r>
              <w:rPr>
                <w:rFonts w:ascii="Arial" w:hAnsi="Arial" w:cs="Arial"/>
                <w:color w:val="000000"/>
                <w:sz w:val="18"/>
                <w:szCs w:val="18"/>
              </w:rPr>
              <w:t>31</w:t>
            </w:r>
          </w:p>
        </w:tc>
      </w:tr>
      <w:tr w:rsidR="00145D5E" w:rsidRPr="00892234" w14:paraId="23E92C00" w14:textId="77777777" w:rsidTr="00145D5E">
        <w:trPr>
          <w:trHeight w:val="70"/>
          <w:jc w:val="center"/>
        </w:trPr>
        <w:tc>
          <w:tcPr>
            <w:tcW w:w="1525" w:type="dxa"/>
            <w:vAlign w:val="bottom"/>
          </w:tcPr>
          <w:p w14:paraId="043BF9B6" w14:textId="77777777" w:rsidR="00145D5E" w:rsidRPr="00540081" w:rsidRDefault="00145D5E" w:rsidP="00145D5E">
            <w:pPr>
              <w:spacing w:after="0"/>
              <w:jc w:val="center"/>
              <w:rPr>
                <w:rFonts w:ascii="Arial" w:eastAsia="Times New Roman" w:hAnsi="Arial" w:cs="Arial"/>
                <w:color w:val="000000"/>
                <w:sz w:val="18"/>
                <w:szCs w:val="18"/>
              </w:rPr>
            </w:pPr>
            <w:r w:rsidRPr="00540081">
              <w:rPr>
                <w:rFonts w:ascii="Arial" w:hAnsi="Arial" w:cs="Arial"/>
                <w:color w:val="000000"/>
                <w:sz w:val="18"/>
                <w:szCs w:val="18"/>
              </w:rPr>
              <w:t>FL0030007</w:t>
            </w:r>
          </w:p>
        </w:tc>
        <w:tc>
          <w:tcPr>
            <w:tcW w:w="3128" w:type="dxa"/>
            <w:shd w:val="clear" w:color="auto" w:fill="auto"/>
            <w:noWrap/>
            <w:vAlign w:val="bottom"/>
            <w:hideMark/>
          </w:tcPr>
          <w:p w14:paraId="0BE7733E" w14:textId="77777777" w:rsidR="00145D5E" w:rsidRPr="00540081" w:rsidRDefault="00145D5E" w:rsidP="00145D5E">
            <w:pPr>
              <w:spacing w:after="0"/>
              <w:jc w:val="center"/>
              <w:rPr>
                <w:rFonts w:ascii="Arial" w:eastAsia="Times New Roman" w:hAnsi="Arial" w:cs="Arial"/>
                <w:color w:val="000000"/>
                <w:sz w:val="18"/>
                <w:szCs w:val="18"/>
              </w:rPr>
            </w:pPr>
            <w:r w:rsidRPr="00540081">
              <w:rPr>
                <w:rFonts w:ascii="Arial" w:hAnsi="Arial" w:cs="Arial"/>
                <w:color w:val="000000"/>
                <w:sz w:val="18"/>
                <w:szCs w:val="18"/>
              </w:rPr>
              <w:t>Cape Coral, City of - Everest WRF</w:t>
            </w:r>
          </w:p>
        </w:tc>
        <w:tc>
          <w:tcPr>
            <w:tcW w:w="737" w:type="dxa"/>
            <w:vAlign w:val="bottom"/>
          </w:tcPr>
          <w:p w14:paraId="493CC6DF" w14:textId="77777777" w:rsidR="00145D5E" w:rsidRPr="00540081" w:rsidRDefault="00145D5E" w:rsidP="00145D5E">
            <w:pPr>
              <w:spacing w:after="0"/>
              <w:jc w:val="center"/>
              <w:rPr>
                <w:rFonts w:ascii="Arial" w:eastAsia="Times New Roman" w:hAnsi="Arial" w:cs="Arial"/>
                <w:color w:val="000000"/>
                <w:sz w:val="18"/>
                <w:szCs w:val="18"/>
              </w:rPr>
            </w:pPr>
            <w:r w:rsidRPr="00540081">
              <w:rPr>
                <w:rFonts w:ascii="Arial" w:hAnsi="Arial" w:cs="Arial"/>
                <w:color w:val="000000"/>
                <w:sz w:val="18"/>
                <w:szCs w:val="18"/>
              </w:rPr>
              <w:t>DW</w:t>
            </w:r>
          </w:p>
        </w:tc>
        <w:tc>
          <w:tcPr>
            <w:tcW w:w="1625" w:type="dxa"/>
            <w:vAlign w:val="bottom"/>
          </w:tcPr>
          <w:p w14:paraId="3BA63F70" w14:textId="77777777" w:rsidR="00145D5E" w:rsidRPr="00540081" w:rsidRDefault="00145D5E" w:rsidP="00145D5E">
            <w:pPr>
              <w:tabs>
                <w:tab w:val="decimal" w:pos="553"/>
              </w:tabs>
              <w:spacing w:after="0"/>
              <w:jc w:val="center"/>
              <w:rPr>
                <w:rFonts w:ascii="Arial" w:eastAsia="Times New Roman" w:hAnsi="Arial" w:cs="Arial"/>
                <w:color w:val="000000"/>
                <w:sz w:val="18"/>
                <w:szCs w:val="18"/>
              </w:rPr>
            </w:pPr>
            <w:r w:rsidRPr="00540081">
              <w:rPr>
                <w:rFonts w:ascii="Arial" w:hAnsi="Arial" w:cs="Arial"/>
                <w:color w:val="000000"/>
                <w:sz w:val="18"/>
                <w:szCs w:val="18"/>
              </w:rPr>
              <w:t>15.1</w:t>
            </w:r>
          </w:p>
        </w:tc>
        <w:tc>
          <w:tcPr>
            <w:tcW w:w="1260" w:type="dxa"/>
            <w:shd w:val="clear" w:color="auto" w:fill="auto"/>
            <w:noWrap/>
            <w:vAlign w:val="bottom"/>
            <w:hideMark/>
          </w:tcPr>
          <w:p w14:paraId="73DC9123" w14:textId="77777777" w:rsidR="00145D5E" w:rsidRPr="00540081" w:rsidRDefault="00145D5E" w:rsidP="00145D5E">
            <w:pPr>
              <w:spacing w:after="0"/>
              <w:jc w:val="center"/>
              <w:rPr>
                <w:rFonts w:ascii="Arial" w:eastAsia="Times New Roman" w:hAnsi="Arial" w:cs="Arial"/>
                <w:color w:val="000000"/>
                <w:sz w:val="18"/>
                <w:szCs w:val="18"/>
              </w:rPr>
            </w:pPr>
            <w:r w:rsidRPr="00540081">
              <w:rPr>
                <w:rFonts w:ascii="Arial" w:hAnsi="Arial" w:cs="Arial"/>
                <w:color w:val="000000"/>
                <w:sz w:val="18"/>
                <w:szCs w:val="18"/>
              </w:rPr>
              <w:t>62</w:t>
            </w:r>
          </w:p>
        </w:tc>
        <w:tc>
          <w:tcPr>
            <w:tcW w:w="1350" w:type="dxa"/>
            <w:shd w:val="clear" w:color="auto" w:fill="auto"/>
            <w:noWrap/>
            <w:vAlign w:val="bottom"/>
            <w:hideMark/>
          </w:tcPr>
          <w:p w14:paraId="6FB8E9AB" w14:textId="77777777" w:rsidR="00145D5E" w:rsidRPr="00540081" w:rsidRDefault="00145D5E" w:rsidP="00145D5E">
            <w:pPr>
              <w:spacing w:after="0"/>
              <w:jc w:val="center"/>
              <w:rPr>
                <w:rFonts w:ascii="Arial" w:eastAsia="Times New Roman" w:hAnsi="Arial" w:cs="Arial"/>
                <w:color w:val="000000"/>
                <w:sz w:val="18"/>
                <w:szCs w:val="18"/>
              </w:rPr>
            </w:pPr>
            <w:r>
              <w:rPr>
                <w:rFonts w:ascii="Arial" w:hAnsi="Arial" w:cs="Arial"/>
                <w:color w:val="000000"/>
                <w:sz w:val="18"/>
                <w:szCs w:val="18"/>
              </w:rPr>
              <w:t>32</w:t>
            </w:r>
          </w:p>
        </w:tc>
      </w:tr>
      <w:tr w:rsidR="00145D5E" w:rsidRPr="00892234" w14:paraId="20A63A91" w14:textId="77777777" w:rsidTr="00145D5E">
        <w:trPr>
          <w:trHeight w:val="70"/>
          <w:jc w:val="center"/>
        </w:trPr>
        <w:tc>
          <w:tcPr>
            <w:tcW w:w="1525" w:type="dxa"/>
            <w:vAlign w:val="bottom"/>
          </w:tcPr>
          <w:p w14:paraId="4349BE9D" w14:textId="77777777" w:rsidR="00145D5E" w:rsidRPr="00540081" w:rsidRDefault="00145D5E" w:rsidP="00145D5E">
            <w:pPr>
              <w:spacing w:after="0"/>
              <w:jc w:val="center"/>
              <w:rPr>
                <w:rFonts w:ascii="Arial" w:eastAsia="Times New Roman" w:hAnsi="Arial" w:cs="Arial"/>
                <w:color w:val="000000"/>
                <w:sz w:val="18"/>
                <w:szCs w:val="18"/>
              </w:rPr>
            </w:pPr>
            <w:r w:rsidRPr="00540081">
              <w:rPr>
                <w:rFonts w:ascii="Arial" w:hAnsi="Arial" w:cs="Arial"/>
                <w:color w:val="000000"/>
                <w:sz w:val="18"/>
                <w:szCs w:val="18"/>
              </w:rPr>
              <w:t>FL0030325</w:t>
            </w:r>
          </w:p>
        </w:tc>
        <w:tc>
          <w:tcPr>
            <w:tcW w:w="3128" w:type="dxa"/>
            <w:shd w:val="clear" w:color="auto" w:fill="auto"/>
            <w:noWrap/>
            <w:vAlign w:val="bottom"/>
            <w:hideMark/>
          </w:tcPr>
          <w:p w14:paraId="7F2252DD" w14:textId="77777777" w:rsidR="00145D5E" w:rsidRPr="00540081" w:rsidRDefault="00145D5E" w:rsidP="00145D5E">
            <w:pPr>
              <w:spacing w:after="0"/>
              <w:jc w:val="center"/>
              <w:rPr>
                <w:rFonts w:ascii="Arial" w:eastAsia="Times New Roman" w:hAnsi="Arial" w:cs="Arial"/>
                <w:color w:val="000000"/>
                <w:sz w:val="18"/>
                <w:szCs w:val="18"/>
              </w:rPr>
            </w:pPr>
            <w:r w:rsidRPr="00540081">
              <w:rPr>
                <w:rFonts w:ascii="Arial" w:hAnsi="Arial" w:cs="Arial"/>
                <w:color w:val="000000"/>
                <w:sz w:val="18"/>
                <w:szCs w:val="18"/>
              </w:rPr>
              <w:t>Waterway Estates</w:t>
            </w:r>
          </w:p>
        </w:tc>
        <w:tc>
          <w:tcPr>
            <w:tcW w:w="737" w:type="dxa"/>
            <w:vAlign w:val="bottom"/>
          </w:tcPr>
          <w:p w14:paraId="62D1F393" w14:textId="77777777" w:rsidR="00145D5E" w:rsidRPr="00540081" w:rsidRDefault="00145D5E" w:rsidP="00145D5E">
            <w:pPr>
              <w:spacing w:after="0"/>
              <w:jc w:val="center"/>
              <w:rPr>
                <w:rFonts w:ascii="Arial" w:eastAsia="Times New Roman" w:hAnsi="Arial" w:cs="Arial"/>
                <w:color w:val="000000"/>
                <w:sz w:val="18"/>
                <w:szCs w:val="18"/>
              </w:rPr>
            </w:pPr>
            <w:r w:rsidRPr="00540081">
              <w:rPr>
                <w:rFonts w:ascii="Arial" w:hAnsi="Arial" w:cs="Arial"/>
                <w:color w:val="000000"/>
                <w:sz w:val="18"/>
                <w:szCs w:val="18"/>
              </w:rPr>
              <w:t>DW</w:t>
            </w:r>
          </w:p>
        </w:tc>
        <w:tc>
          <w:tcPr>
            <w:tcW w:w="1625" w:type="dxa"/>
            <w:vAlign w:val="bottom"/>
          </w:tcPr>
          <w:p w14:paraId="2B7A4205" w14:textId="77777777" w:rsidR="00145D5E" w:rsidRPr="00540081" w:rsidRDefault="00145D5E" w:rsidP="00145D5E">
            <w:pPr>
              <w:tabs>
                <w:tab w:val="decimal" w:pos="553"/>
              </w:tabs>
              <w:spacing w:after="0"/>
              <w:jc w:val="center"/>
              <w:rPr>
                <w:rFonts w:ascii="Arial" w:eastAsia="Times New Roman" w:hAnsi="Arial" w:cs="Arial"/>
                <w:color w:val="000000"/>
                <w:sz w:val="18"/>
                <w:szCs w:val="18"/>
              </w:rPr>
            </w:pPr>
            <w:r w:rsidRPr="00540081">
              <w:rPr>
                <w:rFonts w:ascii="Arial" w:hAnsi="Arial" w:cs="Arial"/>
                <w:color w:val="000000"/>
                <w:sz w:val="18"/>
                <w:szCs w:val="18"/>
              </w:rPr>
              <w:t>5</w:t>
            </w:r>
          </w:p>
        </w:tc>
        <w:tc>
          <w:tcPr>
            <w:tcW w:w="1260" w:type="dxa"/>
            <w:shd w:val="clear" w:color="auto" w:fill="auto"/>
            <w:noWrap/>
            <w:vAlign w:val="bottom"/>
            <w:hideMark/>
          </w:tcPr>
          <w:p w14:paraId="0C4377B6" w14:textId="77777777" w:rsidR="00145D5E" w:rsidRPr="00540081" w:rsidRDefault="00145D5E" w:rsidP="00145D5E">
            <w:pPr>
              <w:spacing w:after="0"/>
              <w:jc w:val="center"/>
              <w:rPr>
                <w:rFonts w:ascii="Arial" w:eastAsia="Times New Roman" w:hAnsi="Arial" w:cs="Arial"/>
                <w:color w:val="000000"/>
                <w:sz w:val="18"/>
                <w:szCs w:val="18"/>
              </w:rPr>
            </w:pPr>
            <w:r>
              <w:rPr>
                <w:rFonts w:ascii="Arial" w:hAnsi="Arial" w:cs="Arial"/>
                <w:color w:val="000000"/>
                <w:sz w:val="18"/>
                <w:szCs w:val="18"/>
              </w:rPr>
              <w:t>65</w:t>
            </w:r>
          </w:p>
        </w:tc>
        <w:tc>
          <w:tcPr>
            <w:tcW w:w="1350" w:type="dxa"/>
            <w:shd w:val="clear" w:color="auto" w:fill="auto"/>
            <w:noWrap/>
            <w:vAlign w:val="bottom"/>
            <w:hideMark/>
          </w:tcPr>
          <w:p w14:paraId="135435F2" w14:textId="77777777" w:rsidR="00145D5E" w:rsidRPr="00540081" w:rsidRDefault="00145D5E" w:rsidP="00145D5E">
            <w:pPr>
              <w:spacing w:after="0"/>
              <w:jc w:val="center"/>
              <w:rPr>
                <w:rFonts w:ascii="Arial" w:eastAsia="Times New Roman" w:hAnsi="Arial" w:cs="Arial"/>
                <w:color w:val="000000"/>
                <w:sz w:val="18"/>
                <w:szCs w:val="18"/>
              </w:rPr>
            </w:pPr>
            <w:r>
              <w:rPr>
                <w:rFonts w:ascii="Arial" w:hAnsi="Arial" w:cs="Arial"/>
                <w:color w:val="000000"/>
                <w:sz w:val="18"/>
                <w:szCs w:val="18"/>
              </w:rPr>
              <w:t>36</w:t>
            </w:r>
          </w:p>
        </w:tc>
      </w:tr>
      <w:tr w:rsidR="00145D5E" w:rsidRPr="00892234" w14:paraId="09C04062" w14:textId="77777777" w:rsidTr="00145D5E">
        <w:trPr>
          <w:trHeight w:val="70"/>
          <w:jc w:val="center"/>
        </w:trPr>
        <w:tc>
          <w:tcPr>
            <w:tcW w:w="1525" w:type="dxa"/>
            <w:vAlign w:val="bottom"/>
          </w:tcPr>
          <w:p w14:paraId="24218240" w14:textId="77777777" w:rsidR="00145D5E" w:rsidRPr="00540081" w:rsidRDefault="00145D5E" w:rsidP="00145D5E">
            <w:pPr>
              <w:spacing w:after="0"/>
              <w:jc w:val="center"/>
              <w:rPr>
                <w:rFonts w:ascii="Arial" w:eastAsia="Times New Roman" w:hAnsi="Arial" w:cs="Arial"/>
                <w:color w:val="000000"/>
                <w:sz w:val="18"/>
                <w:szCs w:val="18"/>
              </w:rPr>
            </w:pPr>
            <w:r w:rsidRPr="00540081">
              <w:rPr>
                <w:rFonts w:ascii="Arial" w:hAnsi="Arial" w:cs="Arial"/>
                <w:color w:val="000000"/>
                <w:sz w:val="18"/>
                <w:szCs w:val="18"/>
              </w:rPr>
              <w:t>FL0039829</w:t>
            </w:r>
          </w:p>
        </w:tc>
        <w:tc>
          <w:tcPr>
            <w:tcW w:w="3128" w:type="dxa"/>
            <w:shd w:val="clear" w:color="auto" w:fill="auto"/>
            <w:noWrap/>
            <w:vAlign w:val="bottom"/>
            <w:hideMark/>
          </w:tcPr>
          <w:p w14:paraId="348EA638" w14:textId="77777777" w:rsidR="00145D5E" w:rsidRPr="00540081" w:rsidRDefault="00145D5E" w:rsidP="00145D5E">
            <w:pPr>
              <w:spacing w:after="0"/>
              <w:jc w:val="center"/>
              <w:rPr>
                <w:rFonts w:ascii="Arial" w:eastAsia="Times New Roman" w:hAnsi="Arial" w:cs="Arial"/>
                <w:color w:val="000000"/>
                <w:sz w:val="18"/>
                <w:szCs w:val="18"/>
              </w:rPr>
            </w:pPr>
            <w:r w:rsidRPr="00540081">
              <w:rPr>
                <w:rFonts w:ascii="Arial" w:hAnsi="Arial" w:cs="Arial"/>
                <w:color w:val="000000"/>
                <w:sz w:val="18"/>
                <w:szCs w:val="18"/>
              </w:rPr>
              <w:t>Fiesta Village Advanced WWTF</w:t>
            </w:r>
          </w:p>
        </w:tc>
        <w:tc>
          <w:tcPr>
            <w:tcW w:w="737" w:type="dxa"/>
            <w:vAlign w:val="bottom"/>
          </w:tcPr>
          <w:p w14:paraId="5F8B8B6F" w14:textId="77777777" w:rsidR="00145D5E" w:rsidRPr="00540081" w:rsidRDefault="00145D5E" w:rsidP="00145D5E">
            <w:pPr>
              <w:spacing w:after="0"/>
              <w:jc w:val="center"/>
              <w:rPr>
                <w:rFonts w:ascii="Arial" w:eastAsia="Times New Roman" w:hAnsi="Arial" w:cs="Arial"/>
                <w:color w:val="000000"/>
                <w:sz w:val="18"/>
                <w:szCs w:val="18"/>
              </w:rPr>
            </w:pPr>
            <w:r w:rsidRPr="00540081">
              <w:rPr>
                <w:rFonts w:ascii="Arial" w:hAnsi="Arial" w:cs="Arial"/>
                <w:color w:val="000000"/>
                <w:sz w:val="18"/>
                <w:szCs w:val="18"/>
              </w:rPr>
              <w:t>DW</w:t>
            </w:r>
          </w:p>
        </w:tc>
        <w:tc>
          <w:tcPr>
            <w:tcW w:w="1625" w:type="dxa"/>
            <w:vAlign w:val="bottom"/>
          </w:tcPr>
          <w:p w14:paraId="0770FA0B" w14:textId="77777777" w:rsidR="00145D5E" w:rsidRPr="00540081" w:rsidRDefault="00145D5E" w:rsidP="00145D5E">
            <w:pPr>
              <w:tabs>
                <w:tab w:val="decimal" w:pos="553"/>
              </w:tabs>
              <w:spacing w:after="0"/>
              <w:jc w:val="center"/>
              <w:rPr>
                <w:rFonts w:ascii="Arial" w:eastAsia="Times New Roman" w:hAnsi="Arial" w:cs="Arial"/>
                <w:color w:val="000000"/>
                <w:sz w:val="18"/>
                <w:szCs w:val="18"/>
              </w:rPr>
            </w:pPr>
            <w:r w:rsidRPr="00540081">
              <w:rPr>
                <w:rFonts w:ascii="Arial" w:hAnsi="Arial" w:cs="Arial"/>
                <w:color w:val="000000"/>
                <w:sz w:val="18"/>
                <w:szCs w:val="18"/>
              </w:rPr>
              <w:t>1.5</w:t>
            </w:r>
          </w:p>
        </w:tc>
        <w:tc>
          <w:tcPr>
            <w:tcW w:w="1260" w:type="dxa"/>
            <w:shd w:val="clear" w:color="auto" w:fill="auto"/>
            <w:noWrap/>
            <w:vAlign w:val="bottom"/>
            <w:hideMark/>
          </w:tcPr>
          <w:p w14:paraId="14352DDF" w14:textId="77777777" w:rsidR="00145D5E" w:rsidRPr="00540081" w:rsidRDefault="00145D5E" w:rsidP="00145D5E">
            <w:pPr>
              <w:spacing w:after="0"/>
              <w:jc w:val="center"/>
              <w:rPr>
                <w:rFonts w:ascii="Arial" w:eastAsia="Times New Roman" w:hAnsi="Arial" w:cs="Arial"/>
                <w:color w:val="000000"/>
                <w:sz w:val="18"/>
                <w:szCs w:val="18"/>
              </w:rPr>
            </w:pPr>
            <w:r w:rsidRPr="00540081">
              <w:rPr>
                <w:rFonts w:ascii="Arial" w:hAnsi="Arial" w:cs="Arial"/>
                <w:color w:val="000000"/>
                <w:sz w:val="18"/>
                <w:szCs w:val="18"/>
              </w:rPr>
              <w:t>55</w:t>
            </w:r>
          </w:p>
        </w:tc>
        <w:tc>
          <w:tcPr>
            <w:tcW w:w="1350" w:type="dxa"/>
            <w:shd w:val="clear" w:color="auto" w:fill="auto"/>
            <w:noWrap/>
            <w:vAlign w:val="bottom"/>
            <w:hideMark/>
          </w:tcPr>
          <w:p w14:paraId="572D8E7D" w14:textId="77777777" w:rsidR="00145D5E" w:rsidRPr="00540081" w:rsidRDefault="00145D5E" w:rsidP="00145D5E">
            <w:pPr>
              <w:spacing w:after="0"/>
              <w:jc w:val="center"/>
              <w:rPr>
                <w:rFonts w:ascii="Arial" w:eastAsia="Times New Roman" w:hAnsi="Arial" w:cs="Arial"/>
                <w:color w:val="000000"/>
                <w:sz w:val="18"/>
                <w:szCs w:val="18"/>
              </w:rPr>
            </w:pPr>
            <w:r w:rsidRPr="00540081">
              <w:rPr>
                <w:rFonts w:ascii="Arial" w:hAnsi="Arial" w:cs="Arial"/>
                <w:color w:val="000000"/>
                <w:sz w:val="18"/>
                <w:szCs w:val="18"/>
              </w:rPr>
              <w:t>30</w:t>
            </w:r>
          </w:p>
        </w:tc>
      </w:tr>
      <w:tr w:rsidR="00145D5E" w:rsidRPr="00892234" w14:paraId="71975FDC" w14:textId="77777777" w:rsidTr="00145D5E">
        <w:trPr>
          <w:trHeight w:val="70"/>
          <w:jc w:val="center"/>
        </w:trPr>
        <w:tc>
          <w:tcPr>
            <w:tcW w:w="1525" w:type="dxa"/>
            <w:vAlign w:val="bottom"/>
          </w:tcPr>
          <w:p w14:paraId="2F72A374" w14:textId="77777777" w:rsidR="00145D5E" w:rsidRPr="00540081" w:rsidRDefault="00145D5E" w:rsidP="00145D5E">
            <w:pPr>
              <w:spacing w:after="0"/>
              <w:jc w:val="center"/>
              <w:rPr>
                <w:rFonts w:ascii="Arial" w:hAnsi="Arial" w:cs="Arial"/>
                <w:color w:val="000000"/>
                <w:sz w:val="18"/>
                <w:szCs w:val="18"/>
              </w:rPr>
            </w:pPr>
            <w:r>
              <w:rPr>
                <w:rFonts w:ascii="Arial" w:hAnsi="Arial" w:cs="Arial"/>
                <w:color w:val="000000"/>
                <w:sz w:val="18"/>
                <w:szCs w:val="18"/>
              </w:rPr>
              <w:t>FL0001490</w:t>
            </w:r>
          </w:p>
        </w:tc>
        <w:tc>
          <w:tcPr>
            <w:tcW w:w="3128" w:type="dxa"/>
            <w:shd w:val="clear" w:color="auto" w:fill="auto"/>
            <w:noWrap/>
            <w:vAlign w:val="bottom"/>
          </w:tcPr>
          <w:p w14:paraId="5BF5674A" w14:textId="77777777" w:rsidR="00145D5E" w:rsidRPr="00540081" w:rsidRDefault="00145D5E" w:rsidP="00145D5E">
            <w:pPr>
              <w:spacing w:after="0"/>
              <w:jc w:val="center"/>
              <w:rPr>
                <w:rFonts w:ascii="Arial" w:hAnsi="Arial" w:cs="Arial"/>
                <w:color w:val="000000"/>
                <w:sz w:val="18"/>
                <w:szCs w:val="18"/>
              </w:rPr>
            </w:pPr>
            <w:r>
              <w:rPr>
                <w:rFonts w:ascii="Arial" w:hAnsi="Arial" w:cs="Arial"/>
                <w:color w:val="000000"/>
                <w:sz w:val="18"/>
                <w:szCs w:val="18"/>
              </w:rPr>
              <w:t>Florida Power and Light Fort Myers</w:t>
            </w:r>
          </w:p>
        </w:tc>
        <w:tc>
          <w:tcPr>
            <w:tcW w:w="737" w:type="dxa"/>
            <w:vAlign w:val="bottom"/>
          </w:tcPr>
          <w:p w14:paraId="70886D07" w14:textId="77777777" w:rsidR="00145D5E" w:rsidRPr="00540081" w:rsidRDefault="00145D5E" w:rsidP="00145D5E">
            <w:pPr>
              <w:spacing w:after="0"/>
              <w:jc w:val="center"/>
              <w:rPr>
                <w:rFonts w:ascii="Arial" w:hAnsi="Arial" w:cs="Arial"/>
                <w:color w:val="000000"/>
                <w:sz w:val="18"/>
                <w:szCs w:val="18"/>
              </w:rPr>
            </w:pPr>
            <w:r>
              <w:rPr>
                <w:rFonts w:ascii="Arial" w:hAnsi="Arial" w:cs="Arial"/>
                <w:color w:val="000000"/>
                <w:sz w:val="18"/>
                <w:szCs w:val="18"/>
              </w:rPr>
              <w:t>IW</w:t>
            </w:r>
          </w:p>
        </w:tc>
        <w:tc>
          <w:tcPr>
            <w:tcW w:w="1625" w:type="dxa"/>
            <w:vAlign w:val="bottom"/>
          </w:tcPr>
          <w:p w14:paraId="3CCB9C01" w14:textId="77777777" w:rsidR="00145D5E" w:rsidRPr="00540081" w:rsidRDefault="00145D5E" w:rsidP="00145D5E">
            <w:pPr>
              <w:tabs>
                <w:tab w:val="decimal" w:pos="553"/>
              </w:tabs>
              <w:spacing w:after="0"/>
              <w:jc w:val="center"/>
              <w:rPr>
                <w:rFonts w:ascii="Arial" w:hAnsi="Arial" w:cs="Arial"/>
                <w:color w:val="000000"/>
                <w:sz w:val="18"/>
                <w:szCs w:val="18"/>
              </w:rPr>
            </w:pPr>
            <w:r>
              <w:rPr>
                <w:rFonts w:ascii="Arial" w:hAnsi="Arial" w:cs="Arial"/>
                <w:color w:val="000000"/>
                <w:sz w:val="18"/>
                <w:szCs w:val="18"/>
              </w:rPr>
              <w:t>590.6</w:t>
            </w:r>
          </w:p>
        </w:tc>
        <w:tc>
          <w:tcPr>
            <w:tcW w:w="1260" w:type="dxa"/>
            <w:shd w:val="clear" w:color="auto" w:fill="auto"/>
            <w:noWrap/>
            <w:vAlign w:val="bottom"/>
          </w:tcPr>
          <w:p w14:paraId="6A2CB2F2" w14:textId="77777777" w:rsidR="00145D5E" w:rsidRPr="00540081" w:rsidRDefault="00145D5E" w:rsidP="00145D5E">
            <w:pPr>
              <w:spacing w:after="0"/>
              <w:jc w:val="center"/>
              <w:rPr>
                <w:rFonts w:ascii="Arial" w:hAnsi="Arial" w:cs="Arial"/>
                <w:color w:val="000000"/>
                <w:sz w:val="18"/>
                <w:szCs w:val="18"/>
              </w:rPr>
            </w:pPr>
            <w:r>
              <w:rPr>
                <w:rFonts w:ascii="Arial" w:hAnsi="Arial" w:cs="Arial"/>
                <w:color w:val="000000"/>
                <w:sz w:val="18"/>
                <w:szCs w:val="18"/>
              </w:rPr>
              <w:t>79</w:t>
            </w:r>
          </w:p>
        </w:tc>
        <w:tc>
          <w:tcPr>
            <w:tcW w:w="1350" w:type="dxa"/>
            <w:shd w:val="clear" w:color="auto" w:fill="auto"/>
            <w:noWrap/>
            <w:vAlign w:val="bottom"/>
          </w:tcPr>
          <w:p w14:paraId="4FD9CCEC" w14:textId="77777777" w:rsidR="00145D5E" w:rsidRPr="00540081" w:rsidRDefault="00145D5E" w:rsidP="00145D5E">
            <w:pPr>
              <w:spacing w:after="0"/>
              <w:jc w:val="center"/>
              <w:rPr>
                <w:rFonts w:ascii="Arial" w:hAnsi="Arial" w:cs="Arial"/>
                <w:color w:val="000000"/>
                <w:sz w:val="18"/>
                <w:szCs w:val="18"/>
              </w:rPr>
            </w:pPr>
            <w:r>
              <w:rPr>
                <w:rFonts w:ascii="Arial" w:hAnsi="Arial" w:cs="Arial"/>
                <w:color w:val="000000"/>
                <w:sz w:val="18"/>
                <w:szCs w:val="18"/>
              </w:rPr>
              <w:t>15</w:t>
            </w:r>
          </w:p>
        </w:tc>
      </w:tr>
    </w:tbl>
    <w:p w14:paraId="5E2EA652" w14:textId="77777777" w:rsidR="00145D5E" w:rsidRDefault="00145D5E" w:rsidP="00145D5E">
      <w:pPr>
        <w:pStyle w:val="Heading3"/>
        <w:spacing w:before="120" w:after="240" w:line="440" w:lineRule="exact"/>
      </w:pPr>
      <w:bookmarkStart w:id="31" w:name="_Toc457574416"/>
      <w:bookmarkStart w:id="32" w:name="_Toc464208961"/>
      <w:r>
        <w:t>Available Data</w:t>
      </w:r>
      <w:bookmarkEnd w:id="31"/>
      <w:bookmarkEnd w:id="32"/>
    </w:p>
    <w:p w14:paraId="3EAF6D95" w14:textId="48D412AD" w:rsidR="00145D5E" w:rsidRDefault="00145D5E" w:rsidP="00145D5E">
      <w:r>
        <w:t xml:space="preserve">The observed average flow and water quality results for each of the facilities are shown in </w:t>
      </w:r>
      <w:r w:rsidRPr="00150095">
        <w:rPr>
          <w:b/>
        </w:rPr>
        <w:fldChar w:fldCharType="begin"/>
      </w:r>
      <w:r w:rsidRPr="00150095">
        <w:rPr>
          <w:b/>
        </w:rPr>
        <w:instrText xml:space="preserve"> REF _Ref448925048 \h  \* MERGEFORMAT </w:instrText>
      </w:r>
      <w:r w:rsidRPr="00150095">
        <w:rPr>
          <w:b/>
        </w:rPr>
      </w:r>
      <w:r w:rsidRPr="00150095">
        <w:rPr>
          <w:b/>
        </w:rPr>
        <w:fldChar w:fldCharType="separate"/>
      </w:r>
      <w:r w:rsidR="006E2092" w:rsidRPr="006E2092">
        <w:rPr>
          <w:b/>
        </w:rPr>
        <w:t xml:space="preserve">Table </w:t>
      </w:r>
      <w:r w:rsidR="006E2092" w:rsidRPr="006E2092">
        <w:rPr>
          <w:b/>
          <w:noProof/>
        </w:rPr>
        <w:t>6</w:t>
      </w:r>
      <w:r w:rsidRPr="00150095">
        <w:rPr>
          <w:b/>
        </w:rPr>
        <w:fldChar w:fldCharType="end"/>
      </w:r>
      <w:r>
        <w:t xml:space="preserve">. The number of end of pipe flow and water quality parameter observations reported by each facility are shown in </w:t>
      </w:r>
      <w:r w:rsidRPr="00150095">
        <w:rPr>
          <w:b/>
        </w:rPr>
        <w:fldChar w:fldCharType="begin"/>
      </w:r>
      <w:r w:rsidRPr="00150095">
        <w:rPr>
          <w:b/>
        </w:rPr>
        <w:instrText xml:space="preserve"> REF _Ref448925077 \h  \* MERGEFORMAT </w:instrText>
      </w:r>
      <w:r w:rsidRPr="00150095">
        <w:rPr>
          <w:b/>
        </w:rPr>
      </w:r>
      <w:r w:rsidRPr="00150095">
        <w:rPr>
          <w:b/>
        </w:rPr>
        <w:fldChar w:fldCharType="separate"/>
      </w:r>
      <w:r w:rsidR="006E2092" w:rsidRPr="006E2092">
        <w:rPr>
          <w:b/>
        </w:rPr>
        <w:t xml:space="preserve">Table </w:t>
      </w:r>
      <w:r w:rsidR="006E2092" w:rsidRPr="006E2092">
        <w:rPr>
          <w:b/>
          <w:noProof/>
        </w:rPr>
        <w:t>7</w:t>
      </w:r>
      <w:r w:rsidRPr="00150095">
        <w:rPr>
          <w:b/>
        </w:rPr>
        <w:fldChar w:fldCharType="end"/>
      </w:r>
      <w:r>
        <w:t xml:space="preserve">. For most parameters, results were reported monthly. The period of record for the available data is shown in </w:t>
      </w:r>
      <w:r w:rsidRPr="00150095">
        <w:rPr>
          <w:b/>
        </w:rPr>
        <w:fldChar w:fldCharType="begin"/>
      </w:r>
      <w:r w:rsidRPr="00150095">
        <w:rPr>
          <w:b/>
        </w:rPr>
        <w:instrText xml:space="preserve"> REF _Ref450748058 \h </w:instrText>
      </w:r>
      <w:r>
        <w:rPr>
          <w:b/>
        </w:rPr>
        <w:instrText xml:space="preserve"> \* MERGEFORMAT </w:instrText>
      </w:r>
      <w:r w:rsidRPr="00150095">
        <w:rPr>
          <w:b/>
        </w:rPr>
      </w:r>
      <w:r w:rsidRPr="00150095">
        <w:rPr>
          <w:b/>
        </w:rPr>
        <w:fldChar w:fldCharType="separate"/>
      </w:r>
      <w:r w:rsidR="006E2092" w:rsidRPr="006E2092">
        <w:rPr>
          <w:b/>
        </w:rPr>
        <w:t xml:space="preserve">Table </w:t>
      </w:r>
      <w:r w:rsidR="006E2092" w:rsidRPr="006E2092">
        <w:rPr>
          <w:b/>
          <w:noProof/>
        </w:rPr>
        <w:t>8</w:t>
      </w:r>
      <w:r w:rsidRPr="00150095">
        <w:rPr>
          <w:b/>
        </w:rPr>
        <w:fldChar w:fldCharType="end"/>
      </w:r>
      <w:r>
        <w:t xml:space="preserve">. The available measured data for these facilities were used in the </w:t>
      </w:r>
      <w:r w:rsidR="00BB16F7">
        <w:t>EFDC</w:t>
      </w:r>
      <w:r>
        <w:t xml:space="preserve"> model to determine the total loading from each facility. The data were used to fill short- and long-term gaps in the data records. For example, if a facility has TN data for ten years of the modeling period, the long-term average of the measured data was used to represent the expected TN concentration for the remaining portion of the simulation period, where data were unavailable. </w:t>
      </w:r>
    </w:p>
    <w:p w14:paraId="6B0BC624" w14:textId="52EF5D16" w:rsidR="00145D5E" w:rsidRDefault="00145D5E" w:rsidP="00145D5E">
      <w:pPr>
        <w:pStyle w:val="Caption"/>
        <w:spacing w:after="0"/>
      </w:pPr>
      <w:bookmarkStart w:id="33" w:name="_Ref448925048"/>
      <w:bookmarkStart w:id="34" w:name="_Toc457573172"/>
      <w:bookmarkStart w:id="35" w:name="_Toc457573919"/>
      <w:r>
        <w:t xml:space="preserve">Table </w:t>
      </w:r>
      <w:fldSimple w:instr=" SEQ Table \* ARABIC ">
        <w:r w:rsidR="006E2092">
          <w:rPr>
            <w:noProof/>
          </w:rPr>
          <w:t>6</w:t>
        </w:r>
      </w:fldSimple>
      <w:bookmarkEnd w:id="33"/>
      <w:r>
        <w:t>: Observed average value for a</w:t>
      </w:r>
      <w:r w:rsidRPr="00C82523">
        <w:t xml:space="preserve">vailable </w:t>
      </w:r>
      <w:r>
        <w:t>f</w:t>
      </w:r>
      <w:r w:rsidRPr="00C82523">
        <w:t>low a</w:t>
      </w:r>
      <w:r>
        <w:t>nd water quality d</w:t>
      </w:r>
      <w:r w:rsidRPr="00C82523">
        <w:t xml:space="preserve">ata for </w:t>
      </w:r>
      <w:r w:rsidR="00BB16F7">
        <w:t>point source</w:t>
      </w:r>
      <w:r w:rsidRPr="00C82523">
        <w:t xml:space="preserve"> </w:t>
      </w:r>
      <w:r>
        <w:t>facilities</w:t>
      </w:r>
      <w:bookmarkEnd w:id="34"/>
      <w:bookmarkEnd w:id="35"/>
    </w:p>
    <w:tbl>
      <w:tblPr>
        <w:tblW w:w="1091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147"/>
        <w:gridCol w:w="767"/>
        <w:gridCol w:w="806"/>
        <w:gridCol w:w="766"/>
        <w:gridCol w:w="854"/>
        <w:gridCol w:w="810"/>
        <w:gridCol w:w="810"/>
        <w:gridCol w:w="810"/>
        <w:gridCol w:w="766"/>
        <w:gridCol w:w="854"/>
        <w:gridCol w:w="810"/>
        <w:gridCol w:w="766"/>
        <w:gridCol w:w="944"/>
      </w:tblGrid>
      <w:tr w:rsidR="00E650DA" w:rsidRPr="00150095" w14:paraId="364E95E7" w14:textId="77777777" w:rsidTr="00EE5391">
        <w:trPr>
          <w:trHeight w:val="315"/>
          <w:tblHeader/>
          <w:jc w:val="center"/>
        </w:trPr>
        <w:tc>
          <w:tcPr>
            <w:tcW w:w="1147" w:type="dxa"/>
            <w:shd w:val="clear" w:color="000000" w:fill="C0C0C0"/>
            <w:vAlign w:val="center"/>
            <w:hideMark/>
          </w:tcPr>
          <w:p w14:paraId="24952A3E" w14:textId="77777777" w:rsidR="00E650DA" w:rsidRPr="00150095" w:rsidRDefault="00E650DA" w:rsidP="00EE5391">
            <w:pPr>
              <w:spacing w:after="0"/>
              <w:jc w:val="center"/>
              <w:rPr>
                <w:rFonts w:ascii="Arial" w:eastAsia="Times New Roman" w:hAnsi="Arial" w:cs="Arial"/>
                <w:b/>
                <w:bCs/>
                <w:sz w:val="18"/>
                <w:szCs w:val="18"/>
              </w:rPr>
            </w:pPr>
            <w:r w:rsidRPr="00150095">
              <w:rPr>
                <w:rFonts w:ascii="Arial" w:eastAsia="Times New Roman" w:hAnsi="Arial" w:cs="Arial"/>
                <w:b/>
                <w:bCs/>
                <w:sz w:val="18"/>
                <w:szCs w:val="18"/>
              </w:rPr>
              <w:t>Permit</w:t>
            </w:r>
          </w:p>
        </w:tc>
        <w:tc>
          <w:tcPr>
            <w:tcW w:w="767" w:type="dxa"/>
            <w:shd w:val="clear" w:color="000000" w:fill="C0C0C0"/>
            <w:noWrap/>
            <w:vAlign w:val="center"/>
            <w:hideMark/>
          </w:tcPr>
          <w:p w14:paraId="098254E8" w14:textId="77777777" w:rsidR="00E650DA" w:rsidRPr="00150095" w:rsidRDefault="00E650DA" w:rsidP="00EE5391">
            <w:pPr>
              <w:spacing w:after="0"/>
              <w:jc w:val="center"/>
              <w:rPr>
                <w:rFonts w:ascii="Arial" w:eastAsia="Times New Roman" w:hAnsi="Arial" w:cs="Arial"/>
                <w:b/>
                <w:bCs/>
                <w:sz w:val="18"/>
                <w:szCs w:val="18"/>
              </w:rPr>
            </w:pPr>
            <w:r w:rsidRPr="00150095">
              <w:rPr>
                <w:rFonts w:ascii="Arial" w:eastAsia="Times New Roman" w:hAnsi="Arial" w:cs="Arial"/>
                <w:b/>
                <w:bCs/>
                <w:sz w:val="18"/>
                <w:szCs w:val="18"/>
              </w:rPr>
              <w:t>FLOW (cfs)</w:t>
            </w:r>
          </w:p>
        </w:tc>
        <w:tc>
          <w:tcPr>
            <w:tcW w:w="806" w:type="dxa"/>
            <w:shd w:val="clear" w:color="000000" w:fill="C0C0C0"/>
            <w:noWrap/>
            <w:vAlign w:val="center"/>
            <w:hideMark/>
          </w:tcPr>
          <w:p w14:paraId="68000D96" w14:textId="77777777" w:rsidR="00E650DA" w:rsidRPr="00150095" w:rsidRDefault="00E650DA" w:rsidP="00EE5391">
            <w:pPr>
              <w:spacing w:after="0"/>
              <w:jc w:val="center"/>
              <w:rPr>
                <w:rFonts w:ascii="Arial" w:eastAsia="Times New Roman" w:hAnsi="Arial" w:cs="Arial"/>
                <w:b/>
                <w:bCs/>
                <w:sz w:val="18"/>
                <w:szCs w:val="18"/>
              </w:rPr>
            </w:pPr>
            <w:r w:rsidRPr="00150095">
              <w:rPr>
                <w:rFonts w:ascii="Arial" w:eastAsia="Times New Roman" w:hAnsi="Arial" w:cs="Arial"/>
                <w:b/>
                <w:bCs/>
                <w:sz w:val="18"/>
                <w:szCs w:val="18"/>
              </w:rPr>
              <w:t>NH3 (mg/L)</w:t>
            </w:r>
          </w:p>
        </w:tc>
        <w:tc>
          <w:tcPr>
            <w:tcW w:w="766" w:type="dxa"/>
            <w:shd w:val="clear" w:color="000000" w:fill="C0C0C0"/>
            <w:noWrap/>
            <w:vAlign w:val="center"/>
            <w:hideMark/>
          </w:tcPr>
          <w:p w14:paraId="6516345E" w14:textId="77777777" w:rsidR="00E650DA" w:rsidRPr="00150095" w:rsidRDefault="00E650DA" w:rsidP="00EE5391">
            <w:pPr>
              <w:spacing w:after="0"/>
              <w:jc w:val="center"/>
              <w:rPr>
                <w:rFonts w:ascii="Arial" w:eastAsia="Times New Roman" w:hAnsi="Arial" w:cs="Arial"/>
                <w:b/>
                <w:bCs/>
                <w:sz w:val="18"/>
                <w:szCs w:val="18"/>
              </w:rPr>
            </w:pPr>
            <w:r w:rsidRPr="00150095">
              <w:rPr>
                <w:rFonts w:ascii="Arial" w:eastAsia="Times New Roman" w:hAnsi="Arial" w:cs="Arial"/>
                <w:b/>
                <w:bCs/>
                <w:sz w:val="18"/>
                <w:szCs w:val="18"/>
              </w:rPr>
              <w:t>NOx (mg/L)</w:t>
            </w:r>
          </w:p>
        </w:tc>
        <w:tc>
          <w:tcPr>
            <w:tcW w:w="854" w:type="dxa"/>
            <w:shd w:val="clear" w:color="000000" w:fill="C0C0C0"/>
            <w:noWrap/>
            <w:vAlign w:val="center"/>
            <w:hideMark/>
          </w:tcPr>
          <w:p w14:paraId="1FE3E42D" w14:textId="77777777" w:rsidR="00E650DA" w:rsidRPr="00150095" w:rsidRDefault="00E650DA" w:rsidP="00EE5391">
            <w:pPr>
              <w:spacing w:after="0"/>
              <w:jc w:val="center"/>
              <w:rPr>
                <w:rFonts w:ascii="Arial" w:eastAsia="Times New Roman" w:hAnsi="Arial" w:cs="Arial"/>
                <w:b/>
                <w:bCs/>
                <w:sz w:val="18"/>
                <w:szCs w:val="18"/>
              </w:rPr>
            </w:pPr>
            <w:r w:rsidRPr="00150095">
              <w:rPr>
                <w:rFonts w:ascii="Arial" w:eastAsia="Times New Roman" w:hAnsi="Arial" w:cs="Arial"/>
                <w:b/>
                <w:bCs/>
                <w:sz w:val="18"/>
                <w:szCs w:val="18"/>
              </w:rPr>
              <w:t>OrgN (mg/L)</w:t>
            </w:r>
          </w:p>
        </w:tc>
        <w:tc>
          <w:tcPr>
            <w:tcW w:w="810" w:type="dxa"/>
            <w:shd w:val="clear" w:color="000000" w:fill="C0C0C0"/>
            <w:noWrap/>
            <w:vAlign w:val="center"/>
            <w:hideMark/>
          </w:tcPr>
          <w:p w14:paraId="04B546A7" w14:textId="77777777" w:rsidR="00E650DA" w:rsidRPr="00150095" w:rsidRDefault="00E650DA" w:rsidP="00EE5391">
            <w:pPr>
              <w:spacing w:after="0"/>
              <w:jc w:val="center"/>
              <w:rPr>
                <w:rFonts w:ascii="Arial" w:eastAsia="Times New Roman" w:hAnsi="Arial" w:cs="Arial"/>
                <w:b/>
                <w:bCs/>
                <w:sz w:val="18"/>
                <w:szCs w:val="18"/>
              </w:rPr>
            </w:pPr>
            <w:r w:rsidRPr="00150095">
              <w:rPr>
                <w:rFonts w:ascii="Arial" w:eastAsia="Times New Roman" w:hAnsi="Arial" w:cs="Arial"/>
                <w:b/>
                <w:bCs/>
                <w:sz w:val="18"/>
                <w:szCs w:val="18"/>
              </w:rPr>
              <w:t>TN (mg/L)</w:t>
            </w:r>
          </w:p>
        </w:tc>
        <w:tc>
          <w:tcPr>
            <w:tcW w:w="810" w:type="dxa"/>
            <w:shd w:val="clear" w:color="000000" w:fill="C0C0C0"/>
            <w:noWrap/>
            <w:vAlign w:val="center"/>
            <w:hideMark/>
          </w:tcPr>
          <w:p w14:paraId="39641FE7" w14:textId="77777777" w:rsidR="00E650DA" w:rsidRPr="00150095" w:rsidRDefault="00E650DA" w:rsidP="00EE5391">
            <w:pPr>
              <w:spacing w:after="0"/>
              <w:jc w:val="center"/>
              <w:rPr>
                <w:rFonts w:ascii="Arial" w:eastAsia="Times New Roman" w:hAnsi="Arial" w:cs="Arial"/>
                <w:b/>
                <w:bCs/>
                <w:sz w:val="18"/>
                <w:szCs w:val="18"/>
              </w:rPr>
            </w:pPr>
            <w:r w:rsidRPr="00150095">
              <w:rPr>
                <w:rFonts w:ascii="Arial" w:eastAsia="Times New Roman" w:hAnsi="Arial" w:cs="Arial"/>
                <w:b/>
                <w:bCs/>
                <w:sz w:val="18"/>
                <w:szCs w:val="18"/>
              </w:rPr>
              <w:t>PO4 (mg/L)</w:t>
            </w:r>
          </w:p>
        </w:tc>
        <w:tc>
          <w:tcPr>
            <w:tcW w:w="810" w:type="dxa"/>
            <w:shd w:val="clear" w:color="000000" w:fill="C0C0C0"/>
            <w:noWrap/>
            <w:vAlign w:val="center"/>
            <w:hideMark/>
          </w:tcPr>
          <w:p w14:paraId="5128B357" w14:textId="77777777" w:rsidR="00E650DA" w:rsidRPr="00150095" w:rsidRDefault="00E650DA" w:rsidP="00EE5391">
            <w:pPr>
              <w:spacing w:after="0"/>
              <w:jc w:val="center"/>
              <w:rPr>
                <w:rFonts w:ascii="Arial" w:eastAsia="Times New Roman" w:hAnsi="Arial" w:cs="Arial"/>
                <w:b/>
                <w:bCs/>
                <w:sz w:val="18"/>
                <w:szCs w:val="18"/>
              </w:rPr>
            </w:pPr>
            <w:r w:rsidRPr="00150095">
              <w:rPr>
                <w:rFonts w:ascii="Arial" w:eastAsia="Times New Roman" w:hAnsi="Arial" w:cs="Arial"/>
                <w:b/>
                <w:bCs/>
                <w:sz w:val="18"/>
                <w:szCs w:val="18"/>
              </w:rPr>
              <w:t>OrgP (mg/L)</w:t>
            </w:r>
          </w:p>
        </w:tc>
        <w:tc>
          <w:tcPr>
            <w:tcW w:w="766" w:type="dxa"/>
            <w:shd w:val="clear" w:color="000000" w:fill="C0C0C0"/>
            <w:noWrap/>
            <w:vAlign w:val="center"/>
            <w:hideMark/>
          </w:tcPr>
          <w:p w14:paraId="2174E2F4" w14:textId="77777777" w:rsidR="00E650DA" w:rsidRPr="00150095" w:rsidRDefault="00E650DA" w:rsidP="00EE5391">
            <w:pPr>
              <w:spacing w:after="0"/>
              <w:jc w:val="center"/>
              <w:rPr>
                <w:rFonts w:ascii="Arial" w:eastAsia="Times New Roman" w:hAnsi="Arial" w:cs="Arial"/>
                <w:b/>
                <w:bCs/>
                <w:sz w:val="18"/>
                <w:szCs w:val="18"/>
              </w:rPr>
            </w:pPr>
            <w:r w:rsidRPr="00150095">
              <w:rPr>
                <w:rFonts w:ascii="Arial" w:eastAsia="Times New Roman" w:hAnsi="Arial" w:cs="Arial"/>
                <w:b/>
                <w:bCs/>
                <w:sz w:val="18"/>
                <w:szCs w:val="18"/>
              </w:rPr>
              <w:t>TP (mg/L)</w:t>
            </w:r>
          </w:p>
        </w:tc>
        <w:tc>
          <w:tcPr>
            <w:tcW w:w="854" w:type="dxa"/>
            <w:shd w:val="clear" w:color="000000" w:fill="C0C0C0"/>
            <w:noWrap/>
            <w:vAlign w:val="center"/>
            <w:hideMark/>
          </w:tcPr>
          <w:p w14:paraId="1C337605" w14:textId="77777777" w:rsidR="00E650DA" w:rsidRPr="00150095" w:rsidRDefault="00E650DA" w:rsidP="00EE5391">
            <w:pPr>
              <w:spacing w:after="0"/>
              <w:jc w:val="center"/>
              <w:rPr>
                <w:rFonts w:ascii="Arial" w:eastAsia="Times New Roman" w:hAnsi="Arial" w:cs="Arial"/>
                <w:b/>
                <w:bCs/>
                <w:sz w:val="18"/>
                <w:szCs w:val="18"/>
              </w:rPr>
            </w:pPr>
            <w:r>
              <w:rPr>
                <w:rFonts w:ascii="Arial" w:eastAsia="Times New Roman" w:hAnsi="Arial" w:cs="Arial"/>
                <w:b/>
                <w:bCs/>
                <w:sz w:val="18"/>
                <w:szCs w:val="18"/>
              </w:rPr>
              <w:t>C</w:t>
            </w:r>
            <w:r w:rsidRPr="00150095">
              <w:rPr>
                <w:rFonts w:ascii="Arial" w:eastAsia="Times New Roman" w:hAnsi="Arial" w:cs="Arial"/>
                <w:b/>
                <w:bCs/>
                <w:sz w:val="18"/>
                <w:szCs w:val="18"/>
              </w:rPr>
              <w:t>BOD (mg/L)</w:t>
            </w:r>
          </w:p>
        </w:tc>
        <w:tc>
          <w:tcPr>
            <w:tcW w:w="810" w:type="dxa"/>
            <w:shd w:val="clear" w:color="000000" w:fill="C0C0C0"/>
            <w:noWrap/>
            <w:vAlign w:val="center"/>
            <w:hideMark/>
          </w:tcPr>
          <w:p w14:paraId="7D436D50" w14:textId="77777777" w:rsidR="00E650DA" w:rsidRPr="00150095" w:rsidRDefault="00E650DA" w:rsidP="00EE5391">
            <w:pPr>
              <w:spacing w:after="0"/>
              <w:jc w:val="center"/>
              <w:rPr>
                <w:rFonts w:ascii="Arial" w:eastAsia="Times New Roman" w:hAnsi="Arial" w:cs="Arial"/>
                <w:b/>
                <w:bCs/>
                <w:sz w:val="18"/>
                <w:szCs w:val="18"/>
              </w:rPr>
            </w:pPr>
            <w:r w:rsidRPr="00150095">
              <w:rPr>
                <w:rFonts w:ascii="Arial" w:eastAsia="Times New Roman" w:hAnsi="Arial" w:cs="Arial"/>
                <w:b/>
                <w:bCs/>
                <w:sz w:val="18"/>
                <w:szCs w:val="18"/>
              </w:rPr>
              <w:t>TSS (mg/L)</w:t>
            </w:r>
          </w:p>
        </w:tc>
        <w:tc>
          <w:tcPr>
            <w:tcW w:w="766" w:type="dxa"/>
            <w:shd w:val="clear" w:color="000000" w:fill="C0C0C0"/>
            <w:noWrap/>
            <w:vAlign w:val="center"/>
            <w:hideMark/>
          </w:tcPr>
          <w:p w14:paraId="1EC58B8D" w14:textId="77777777" w:rsidR="00E650DA" w:rsidRPr="00150095" w:rsidRDefault="00E650DA" w:rsidP="00EE5391">
            <w:pPr>
              <w:spacing w:after="0"/>
              <w:jc w:val="center"/>
              <w:rPr>
                <w:rFonts w:ascii="Arial" w:eastAsia="Times New Roman" w:hAnsi="Arial" w:cs="Arial"/>
                <w:b/>
                <w:bCs/>
                <w:sz w:val="18"/>
                <w:szCs w:val="18"/>
              </w:rPr>
            </w:pPr>
            <w:r w:rsidRPr="00150095">
              <w:rPr>
                <w:rFonts w:ascii="Arial" w:eastAsia="Times New Roman" w:hAnsi="Arial" w:cs="Arial"/>
                <w:b/>
                <w:bCs/>
                <w:sz w:val="18"/>
                <w:szCs w:val="18"/>
              </w:rPr>
              <w:t>DO (mg/L)</w:t>
            </w:r>
          </w:p>
        </w:tc>
        <w:tc>
          <w:tcPr>
            <w:tcW w:w="944" w:type="dxa"/>
            <w:shd w:val="clear" w:color="000000" w:fill="C0C0C0"/>
            <w:noWrap/>
            <w:vAlign w:val="center"/>
            <w:hideMark/>
          </w:tcPr>
          <w:p w14:paraId="1B8772DF" w14:textId="77777777" w:rsidR="00E650DA" w:rsidRPr="00150095" w:rsidRDefault="00E650DA" w:rsidP="00EE5391">
            <w:pPr>
              <w:spacing w:after="0"/>
              <w:jc w:val="center"/>
              <w:rPr>
                <w:rFonts w:ascii="Arial" w:eastAsia="Times New Roman" w:hAnsi="Arial" w:cs="Arial"/>
                <w:b/>
                <w:bCs/>
                <w:sz w:val="18"/>
                <w:szCs w:val="18"/>
              </w:rPr>
            </w:pPr>
            <w:r w:rsidRPr="00150095">
              <w:rPr>
                <w:rFonts w:ascii="Arial" w:eastAsia="Times New Roman" w:hAnsi="Arial" w:cs="Arial"/>
                <w:b/>
                <w:bCs/>
                <w:sz w:val="18"/>
                <w:szCs w:val="18"/>
              </w:rPr>
              <w:t>WTEM (Deg C)</w:t>
            </w:r>
          </w:p>
        </w:tc>
      </w:tr>
      <w:tr w:rsidR="00E650DA" w:rsidRPr="00150095" w14:paraId="09E0928C" w14:textId="77777777" w:rsidTr="006965E8">
        <w:trPr>
          <w:trHeight w:val="75"/>
          <w:jc w:val="center"/>
        </w:trPr>
        <w:tc>
          <w:tcPr>
            <w:tcW w:w="1147" w:type="dxa"/>
            <w:shd w:val="clear" w:color="auto" w:fill="auto"/>
            <w:noWrap/>
            <w:vAlign w:val="bottom"/>
            <w:hideMark/>
          </w:tcPr>
          <w:p w14:paraId="7FD97DEE"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FL0021261</w:t>
            </w:r>
          </w:p>
        </w:tc>
        <w:tc>
          <w:tcPr>
            <w:tcW w:w="767" w:type="dxa"/>
            <w:shd w:val="clear" w:color="auto" w:fill="auto"/>
            <w:noWrap/>
            <w:vAlign w:val="bottom"/>
            <w:hideMark/>
          </w:tcPr>
          <w:p w14:paraId="55C10A72" w14:textId="77777777" w:rsidR="00E650DA" w:rsidRPr="00150095" w:rsidRDefault="00E650DA" w:rsidP="006965E8">
            <w:pPr>
              <w:spacing w:after="0"/>
              <w:jc w:val="center"/>
              <w:rPr>
                <w:rFonts w:ascii="Arial" w:eastAsia="Times New Roman" w:hAnsi="Arial" w:cs="Arial"/>
                <w:sz w:val="18"/>
                <w:szCs w:val="18"/>
              </w:rPr>
            </w:pPr>
            <w:r w:rsidRPr="00150095">
              <w:rPr>
                <w:rFonts w:ascii="Arial" w:eastAsia="Times New Roman" w:hAnsi="Arial" w:cs="Arial"/>
                <w:sz w:val="18"/>
                <w:szCs w:val="18"/>
              </w:rPr>
              <w:t>4.88</w:t>
            </w:r>
          </w:p>
        </w:tc>
        <w:tc>
          <w:tcPr>
            <w:tcW w:w="806" w:type="dxa"/>
            <w:shd w:val="clear" w:color="auto" w:fill="auto"/>
            <w:noWrap/>
            <w:vAlign w:val="bottom"/>
            <w:hideMark/>
          </w:tcPr>
          <w:p w14:paraId="69BAA256"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w:t>
            </w:r>
          </w:p>
        </w:tc>
        <w:tc>
          <w:tcPr>
            <w:tcW w:w="766" w:type="dxa"/>
            <w:shd w:val="clear" w:color="auto" w:fill="auto"/>
            <w:noWrap/>
            <w:vAlign w:val="bottom"/>
            <w:hideMark/>
          </w:tcPr>
          <w:p w14:paraId="37F29ECD"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w:t>
            </w:r>
          </w:p>
        </w:tc>
        <w:tc>
          <w:tcPr>
            <w:tcW w:w="854" w:type="dxa"/>
            <w:shd w:val="clear" w:color="auto" w:fill="auto"/>
            <w:noWrap/>
            <w:vAlign w:val="bottom"/>
            <w:hideMark/>
          </w:tcPr>
          <w:p w14:paraId="71C2E4FA" w14:textId="77777777" w:rsidR="00E650DA" w:rsidRPr="00150095" w:rsidRDefault="00E650DA" w:rsidP="006965E8">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10" w:type="dxa"/>
            <w:shd w:val="clear" w:color="auto" w:fill="auto"/>
            <w:noWrap/>
            <w:vAlign w:val="bottom"/>
            <w:hideMark/>
          </w:tcPr>
          <w:p w14:paraId="5CD74819" w14:textId="77777777" w:rsidR="00E650DA" w:rsidRPr="00150095" w:rsidRDefault="00E650DA" w:rsidP="006965E8">
            <w:pPr>
              <w:spacing w:after="0"/>
              <w:jc w:val="center"/>
              <w:rPr>
                <w:rFonts w:ascii="Arial" w:eastAsia="Times New Roman" w:hAnsi="Arial" w:cs="Arial"/>
                <w:sz w:val="18"/>
                <w:szCs w:val="18"/>
              </w:rPr>
            </w:pPr>
            <w:r w:rsidRPr="00150095">
              <w:rPr>
                <w:rFonts w:ascii="Arial" w:eastAsia="Times New Roman" w:hAnsi="Arial" w:cs="Arial"/>
                <w:sz w:val="18"/>
                <w:szCs w:val="18"/>
              </w:rPr>
              <w:t>1.65</w:t>
            </w:r>
          </w:p>
        </w:tc>
        <w:tc>
          <w:tcPr>
            <w:tcW w:w="810" w:type="dxa"/>
            <w:shd w:val="clear" w:color="auto" w:fill="auto"/>
            <w:noWrap/>
            <w:vAlign w:val="bottom"/>
            <w:hideMark/>
          </w:tcPr>
          <w:p w14:paraId="49F5DBE5" w14:textId="77777777" w:rsidR="00E650DA" w:rsidRPr="00150095" w:rsidRDefault="00E650DA" w:rsidP="006965E8">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10" w:type="dxa"/>
            <w:shd w:val="clear" w:color="auto" w:fill="auto"/>
            <w:noWrap/>
            <w:vAlign w:val="bottom"/>
            <w:hideMark/>
          </w:tcPr>
          <w:p w14:paraId="7801C0D9" w14:textId="77777777" w:rsidR="00E650DA" w:rsidRPr="00150095" w:rsidRDefault="00E650DA" w:rsidP="006965E8">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766" w:type="dxa"/>
            <w:shd w:val="clear" w:color="auto" w:fill="auto"/>
            <w:noWrap/>
            <w:vAlign w:val="bottom"/>
            <w:hideMark/>
          </w:tcPr>
          <w:p w14:paraId="76502ACE"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0.15</w:t>
            </w:r>
          </w:p>
        </w:tc>
        <w:tc>
          <w:tcPr>
            <w:tcW w:w="854" w:type="dxa"/>
            <w:shd w:val="clear" w:color="auto" w:fill="auto"/>
            <w:noWrap/>
            <w:vAlign w:val="bottom"/>
            <w:hideMark/>
          </w:tcPr>
          <w:p w14:paraId="7C872947" w14:textId="77777777" w:rsidR="00E650DA" w:rsidRPr="00150095" w:rsidRDefault="00E650DA" w:rsidP="006965E8">
            <w:pPr>
              <w:spacing w:after="0"/>
              <w:jc w:val="center"/>
              <w:rPr>
                <w:rFonts w:ascii="Arial" w:eastAsia="Times New Roman" w:hAnsi="Arial" w:cs="Arial"/>
                <w:sz w:val="18"/>
                <w:szCs w:val="18"/>
              </w:rPr>
            </w:pPr>
            <w:r w:rsidRPr="00150095">
              <w:rPr>
                <w:rFonts w:ascii="Arial" w:eastAsia="Times New Roman" w:hAnsi="Arial" w:cs="Arial"/>
                <w:sz w:val="18"/>
                <w:szCs w:val="18"/>
              </w:rPr>
              <w:t>2.41</w:t>
            </w:r>
          </w:p>
        </w:tc>
        <w:tc>
          <w:tcPr>
            <w:tcW w:w="810" w:type="dxa"/>
            <w:shd w:val="clear" w:color="auto" w:fill="auto"/>
            <w:noWrap/>
            <w:vAlign w:val="bottom"/>
            <w:hideMark/>
          </w:tcPr>
          <w:p w14:paraId="68478027" w14:textId="77777777" w:rsidR="00E650DA" w:rsidRPr="00150095" w:rsidRDefault="00E650DA" w:rsidP="006965E8">
            <w:pPr>
              <w:spacing w:after="0"/>
              <w:jc w:val="center"/>
              <w:rPr>
                <w:rFonts w:ascii="Arial" w:eastAsia="Times New Roman" w:hAnsi="Arial" w:cs="Arial"/>
                <w:sz w:val="18"/>
                <w:szCs w:val="18"/>
              </w:rPr>
            </w:pPr>
            <w:r w:rsidRPr="00150095">
              <w:rPr>
                <w:rFonts w:ascii="Arial" w:eastAsia="Times New Roman" w:hAnsi="Arial" w:cs="Arial"/>
                <w:sz w:val="18"/>
                <w:szCs w:val="18"/>
              </w:rPr>
              <w:t>4.50</w:t>
            </w:r>
          </w:p>
        </w:tc>
        <w:tc>
          <w:tcPr>
            <w:tcW w:w="766" w:type="dxa"/>
            <w:shd w:val="clear" w:color="auto" w:fill="auto"/>
            <w:noWrap/>
            <w:vAlign w:val="bottom"/>
            <w:hideMark/>
          </w:tcPr>
          <w:p w14:paraId="1A0C3FA6"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5.52</w:t>
            </w:r>
          </w:p>
        </w:tc>
        <w:tc>
          <w:tcPr>
            <w:tcW w:w="944" w:type="dxa"/>
            <w:shd w:val="clear" w:color="auto" w:fill="auto"/>
            <w:noWrap/>
            <w:vAlign w:val="bottom"/>
            <w:hideMark/>
          </w:tcPr>
          <w:p w14:paraId="62F270DC"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w:t>
            </w:r>
          </w:p>
        </w:tc>
      </w:tr>
      <w:tr w:rsidR="00E650DA" w:rsidRPr="00150095" w14:paraId="1393B237" w14:textId="77777777" w:rsidTr="006965E8">
        <w:trPr>
          <w:trHeight w:val="75"/>
          <w:jc w:val="center"/>
        </w:trPr>
        <w:tc>
          <w:tcPr>
            <w:tcW w:w="1147" w:type="dxa"/>
            <w:shd w:val="clear" w:color="auto" w:fill="auto"/>
            <w:noWrap/>
            <w:vAlign w:val="bottom"/>
            <w:hideMark/>
          </w:tcPr>
          <w:p w14:paraId="0762CA8C"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FL0021270</w:t>
            </w:r>
          </w:p>
        </w:tc>
        <w:tc>
          <w:tcPr>
            <w:tcW w:w="767" w:type="dxa"/>
            <w:shd w:val="clear" w:color="auto" w:fill="auto"/>
            <w:noWrap/>
            <w:vAlign w:val="bottom"/>
            <w:hideMark/>
          </w:tcPr>
          <w:p w14:paraId="74010D7C" w14:textId="77777777" w:rsidR="00E650DA" w:rsidRPr="00150095" w:rsidRDefault="00E650DA" w:rsidP="006965E8">
            <w:pPr>
              <w:spacing w:after="0"/>
              <w:jc w:val="center"/>
              <w:rPr>
                <w:rFonts w:ascii="Arial" w:eastAsia="Times New Roman" w:hAnsi="Arial" w:cs="Arial"/>
                <w:sz w:val="18"/>
                <w:szCs w:val="18"/>
              </w:rPr>
            </w:pPr>
            <w:r w:rsidRPr="00150095">
              <w:rPr>
                <w:rFonts w:ascii="Arial" w:eastAsia="Times New Roman" w:hAnsi="Arial" w:cs="Arial"/>
                <w:sz w:val="18"/>
                <w:szCs w:val="18"/>
              </w:rPr>
              <w:t>12.81</w:t>
            </w:r>
          </w:p>
        </w:tc>
        <w:tc>
          <w:tcPr>
            <w:tcW w:w="806" w:type="dxa"/>
            <w:shd w:val="clear" w:color="auto" w:fill="auto"/>
            <w:noWrap/>
            <w:vAlign w:val="bottom"/>
            <w:hideMark/>
          </w:tcPr>
          <w:p w14:paraId="676F49D4"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w:t>
            </w:r>
          </w:p>
        </w:tc>
        <w:tc>
          <w:tcPr>
            <w:tcW w:w="766" w:type="dxa"/>
            <w:shd w:val="clear" w:color="auto" w:fill="auto"/>
            <w:noWrap/>
            <w:vAlign w:val="bottom"/>
            <w:hideMark/>
          </w:tcPr>
          <w:p w14:paraId="3370268E"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w:t>
            </w:r>
          </w:p>
        </w:tc>
        <w:tc>
          <w:tcPr>
            <w:tcW w:w="854" w:type="dxa"/>
            <w:shd w:val="clear" w:color="auto" w:fill="auto"/>
            <w:noWrap/>
            <w:vAlign w:val="bottom"/>
            <w:hideMark/>
          </w:tcPr>
          <w:p w14:paraId="7083D592" w14:textId="77777777" w:rsidR="00E650DA" w:rsidRPr="00150095" w:rsidRDefault="00E650DA" w:rsidP="006965E8">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10" w:type="dxa"/>
            <w:shd w:val="clear" w:color="auto" w:fill="auto"/>
            <w:noWrap/>
            <w:vAlign w:val="bottom"/>
            <w:hideMark/>
          </w:tcPr>
          <w:p w14:paraId="0CA546E4" w14:textId="77777777" w:rsidR="00E650DA" w:rsidRPr="00150095" w:rsidRDefault="00E650DA" w:rsidP="006965E8">
            <w:pPr>
              <w:spacing w:after="0"/>
              <w:jc w:val="center"/>
              <w:rPr>
                <w:rFonts w:ascii="Arial" w:eastAsia="Times New Roman" w:hAnsi="Arial" w:cs="Arial"/>
                <w:sz w:val="18"/>
                <w:szCs w:val="18"/>
              </w:rPr>
            </w:pPr>
            <w:r w:rsidRPr="00150095">
              <w:rPr>
                <w:rFonts w:ascii="Arial" w:eastAsia="Times New Roman" w:hAnsi="Arial" w:cs="Arial"/>
                <w:sz w:val="18"/>
                <w:szCs w:val="18"/>
              </w:rPr>
              <w:t>2.04</w:t>
            </w:r>
          </w:p>
        </w:tc>
        <w:tc>
          <w:tcPr>
            <w:tcW w:w="810" w:type="dxa"/>
            <w:shd w:val="clear" w:color="auto" w:fill="auto"/>
            <w:noWrap/>
            <w:vAlign w:val="bottom"/>
            <w:hideMark/>
          </w:tcPr>
          <w:p w14:paraId="3B9D4E41" w14:textId="77777777" w:rsidR="00E650DA" w:rsidRPr="00150095" w:rsidRDefault="00E650DA" w:rsidP="006965E8">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10" w:type="dxa"/>
            <w:shd w:val="clear" w:color="auto" w:fill="auto"/>
            <w:noWrap/>
            <w:vAlign w:val="bottom"/>
            <w:hideMark/>
          </w:tcPr>
          <w:p w14:paraId="1CCFDAA6" w14:textId="77777777" w:rsidR="00E650DA" w:rsidRPr="00150095" w:rsidRDefault="00E650DA" w:rsidP="006965E8">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766" w:type="dxa"/>
            <w:shd w:val="clear" w:color="auto" w:fill="auto"/>
            <w:noWrap/>
            <w:vAlign w:val="bottom"/>
            <w:hideMark/>
          </w:tcPr>
          <w:p w14:paraId="6D03CD45"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0.19</w:t>
            </w:r>
          </w:p>
        </w:tc>
        <w:tc>
          <w:tcPr>
            <w:tcW w:w="854" w:type="dxa"/>
            <w:shd w:val="clear" w:color="auto" w:fill="auto"/>
            <w:noWrap/>
            <w:vAlign w:val="bottom"/>
            <w:hideMark/>
          </w:tcPr>
          <w:p w14:paraId="45E6CE65" w14:textId="77777777" w:rsidR="00E650DA" w:rsidRPr="00150095" w:rsidRDefault="00E650DA" w:rsidP="006965E8">
            <w:pPr>
              <w:spacing w:after="0"/>
              <w:jc w:val="center"/>
              <w:rPr>
                <w:rFonts w:ascii="Arial" w:eastAsia="Times New Roman" w:hAnsi="Arial" w:cs="Arial"/>
                <w:sz w:val="18"/>
                <w:szCs w:val="18"/>
              </w:rPr>
            </w:pPr>
            <w:r w:rsidRPr="00150095">
              <w:rPr>
                <w:rFonts w:ascii="Arial" w:eastAsia="Times New Roman" w:hAnsi="Arial" w:cs="Arial"/>
                <w:sz w:val="18"/>
                <w:szCs w:val="18"/>
              </w:rPr>
              <w:t>1.98</w:t>
            </w:r>
          </w:p>
        </w:tc>
        <w:tc>
          <w:tcPr>
            <w:tcW w:w="810" w:type="dxa"/>
            <w:shd w:val="clear" w:color="auto" w:fill="auto"/>
            <w:noWrap/>
            <w:vAlign w:val="bottom"/>
            <w:hideMark/>
          </w:tcPr>
          <w:p w14:paraId="4288DC1F" w14:textId="77777777" w:rsidR="00E650DA" w:rsidRPr="00150095" w:rsidRDefault="00E650DA" w:rsidP="006965E8">
            <w:pPr>
              <w:spacing w:after="0"/>
              <w:jc w:val="center"/>
              <w:rPr>
                <w:rFonts w:ascii="Arial" w:eastAsia="Times New Roman" w:hAnsi="Arial" w:cs="Arial"/>
                <w:sz w:val="18"/>
                <w:szCs w:val="18"/>
              </w:rPr>
            </w:pPr>
            <w:r w:rsidRPr="00150095">
              <w:rPr>
                <w:rFonts w:ascii="Arial" w:eastAsia="Times New Roman" w:hAnsi="Arial" w:cs="Arial"/>
                <w:sz w:val="18"/>
                <w:szCs w:val="18"/>
              </w:rPr>
              <w:t>3.45</w:t>
            </w:r>
          </w:p>
        </w:tc>
        <w:tc>
          <w:tcPr>
            <w:tcW w:w="766" w:type="dxa"/>
            <w:shd w:val="clear" w:color="auto" w:fill="auto"/>
            <w:noWrap/>
            <w:vAlign w:val="bottom"/>
            <w:hideMark/>
          </w:tcPr>
          <w:p w14:paraId="17716C87"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5.76</w:t>
            </w:r>
          </w:p>
        </w:tc>
        <w:tc>
          <w:tcPr>
            <w:tcW w:w="944" w:type="dxa"/>
            <w:shd w:val="clear" w:color="auto" w:fill="auto"/>
            <w:noWrap/>
            <w:vAlign w:val="bottom"/>
            <w:hideMark/>
          </w:tcPr>
          <w:p w14:paraId="755D33A8"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w:t>
            </w:r>
          </w:p>
        </w:tc>
      </w:tr>
      <w:tr w:rsidR="00E650DA" w:rsidRPr="00150095" w14:paraId="75E31080" w14:textId="77777777" w:rsidTr="006965E8">
        <w:trPr>
          <w:trHeight w:val="75"/>
          <w:jc w:val="center"/>
        </w:trPr>
        <w:tc>
          <w:tcPr>
            <w:tcW w:w="1147" w:type="dxa"/>
            <w:shd w:val="clear" w:color="auto" w:fill="auto"/>
            <w:noWrap/>
            <w:vAlign w:val="bottom"/>
            <w:hideMark/>
          </w:tcPr>
          <w:p w14:paraId="242896F6"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FL0030007</w:t>
            </w:r>
          </w:p>
        </w:tc>
        <w:tc>
          <w:tcPr>
            <w:tcW w:w="767" w:type="dxa"/>
            <w:shd w:val="clear" w:color="auto" w:fill="auto"/>
            <w:noWrap/>
            <w:vAlign w:val="bottom"/>
            <w:hideMark/>
          </w:tcPr>
          <w:p w14:paraId="443430EF" w14:textId="77777777" w:rsidR="00E650DA" w:rsidRPr="00150095" w:rsidRDefault="00E650DA" w:rsidP="006965E8">
            <w:pPr>
              <w:spacing w:after="0"/>
              <w:jc w:val="center"/>
              <w:rPr>
                <w:rFonts w:ascii="Arial" w:eastAsia="Times New Roman" w:hAnsi="Arial" w:cs="Arial"/>
                <w:sz w:val="18"/>
                <w:szCs w:val="18"/>
              </w:rPr>
            </w:pPr>
            <w:r w:rsidRPr="00150095">
              <w:rPr>
                <w:rFonts w:ascii="Arial" w:eastAsia="Times New Roman" w:hAnsi="Arial" w:cs="Arial"/>
                <w:sz w:val="18"/>
                <w:szCs w:val="18"/>
              </w:rPr>
              <w:t>7.36</w:t>
            </w:r>
          </w:p>
        </w:tc>
        <w:tc>
          <w:tcPr>
            <w:tcW w:w="806" w:type="dxa"/>
            <w:shd w:val="clear" w:color="auto" w:fill="auto"/>
            <w:noWrap/>
            <w:vAlign w:val="bottom"/>
            <w:hideMark/>
          </w:tcPr>
          <w:p w14:paraId="21462B4D"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w:t>
            </w:r>
          </w:p>
        </w:tc>
        <w:tc>
          <w:tcPr>
            <w:tcW w:w="766" w:type="dxa"/>
            <w:shd w:val="clear" w:color="auto" w:fill="auto"/>
            <w:noWrap/>
            <w:vAlign w:val="bottom"/>
            <w:hideMark/>
          </w:tcPr>
          <w:p w14:paraId="1BF7E0B9"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w:t>
            </w:r>
          </w:p>
        </w:tc>
        <w:tc>
          <w:tcPr>
            <w:tcW w:w="854" w:type="dxa"/>
            <w:shd w:val="clear" w:color="auto" w:fill="auto"/>
            <w:noWrap/>
            <w:vAlign w:val="bottom"/>
            <w:hideMark/>
          </w:tcPr>
          <w:p w14:paraId="0F74D215" w14:textId="77777777" w:rsidR="00E650DA" w:rsidRPr="00150095" w:rsidRDefault="00E650DA" w:rsidP="006965E8">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10" w:type="dxa"/>
            <w:shd w:val="clear" w:color="auto" w:fill="auto"/>
            <w:noWrap/>
            <w:vAlign w:val="bottom"/>
            <w:hideMark/>
          </w:tcPr>
          <w:p w14:paraId="0FAC1DF0" w14:textId="77777777" w:rsidR="00E650DA" w:rsidRPr="00150095" w:rsidRDefault="00E650DA" w:rsidP="006965E8">
            <w:pPr>
              <w:spacing w:after="0"/>
              <w:jc w:val="center"/>
              <w:rPr>
                <w:rFonts w:ascii="Arial" w:eastAsia="Times New Roman" w:hAnsi="Arial" w:cs="Arial"/>
                <w:sz w:val="18"/>
                <w:szCs w:val="18"/>
              </w:rPr>
            </w:pPr>
            <w:r w:rsidRPr="00150095">
              <w:rPr>
                <w:rFonts w:ascii="Arial" w:eastAsia="Times New Roman" w:hAnsi="Arial" w:cs="Arial"/>
                <w:sz w:val="18"/>
                <w:szCs w:val="18"/>
              </w:rPr>
              <w:t>1.04</w:t>
            </w:r>
          </w:p>
        </w:tc>
        <w:tc>
          <w:tcPr>
            <w:tcW w:w="810" w:type="dxa"/>
            <w:shd w:val="clear" w:color="auto" w:fill="auto"/>
            <w:noWrap/>
            <w:vAlign w:val="bottom"/>
            <w:hideMark/>
          </w:tcPr>
          <w:p w14:paraId="59053D67" w14:textId="77777777" w:rsidR="00E650DA" w:rsidRPr="00150095" w:rsidRDefault="00E650DA" w:rsidP="006965E8">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10" w:type="dxa"/>
            <w:shd w:val="clear" w:color="auto" w:fill="auto"/>
            <w:noWrap/>
            <w:vAlign w:val="bottom"/>
            <w:hideMark/>
          </w:tcPr>
          <w:p w14:paraId="3911819E" w14:textId="77777777" w:rsidR="00E650DA" w:rsidRPr="00150095" w:rsidRDefault="00E650DA" w:rsidP="006965E8">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766" w:type="dxa"/>
            <w:shd w:val="clear" w:color="auto" w:fill="auto"/>
            <w:noWrap/>
            <w:vAlign w:val="bottom"/>
            <w:hideMark/>
          </w:tcPr>
          <w:p w14:paraId="6FA66522"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0.13</w:t>
            </w:r>
          </w:p>
        </w:tc>
        <w:tc>
          <w:tcPr>
            <w:tcW w:w="854" w:type="dxa"/>
            <w:shd w:val="clear" w:color="auto" w:fill="auto"/>
            <w:noWrap/>
            <w:vAlign w:val="bottom"/>
            <w:hideMark/>
          </w:tcPr>
          <w:p w14:paraId="5D82C847" w14:textId="77777777" w:rsidR="00E650DA" w:rsidRPr="00150095" w:rsidRDefault="00E650DA" w:rsidP="006965E8">
            <w:pPr>
              <w:spacing w:after="0"/>
              <w:jc w:val="center"/>
              <w:rPr>
                <w:rFonts w:ascii="Arial" w:eastAsia="Times New Roman" w:hAnsi="Arial" w:cs="Arial"/>
                <w:sz w:val="18"/>
                <w:szCs w:val="18"/>
              </w:rPr>
            </w:pPr>
            <w:r w:rsidRPr="00150095">
              <w:rPr>
                <w:rFonts w:ascii="Arial" w:eastAsia="Times New Roman" w:hAnsi="Arial" w:cs="Arial"/>
                <w:sz w:val="18"/>
                <w:szCs w:val="18"/>
              </w:rPr>
              <w:t>2.20</w:t>
            </w:r>
          </w:p>
        </w:tc>
        <w:tc>
          <w:tcPr>
            <w:tcW w:w="810" w:type="dxa"/>
            <w:shd w:val="clear" w:color="auto" w:fill="auto"/>
            <w:noWrap/>
            <w:vAlign w:val="bottom"/>
            <w:hideMark/>
          </w:tcPr>
          <w:p w14:paraId="7D4A409A" w14:textId="77777777" w:rsidR="00E650DA" w:rsidRPr="00150095" w:rsidRDefault="00E650DA" w:rsidP="006965E8">
            <w:pPr>
              <w:spacing w:after="0"/>
              <w:jc w:val="center"/>
              <w:rPr>
                <w:rFonts w:ascii="Arial" w:eastAsia="Times New Roman" w:hAnsi="Arial" w:cs="Arial"/>
                <w:sz w:val="18"/>
                <w:szCs w:val="18"/>
              </w:rPr>
            </w:pPr>
            <w:r w:rsidRPr="00150095">
              <w:rPr>
                <w:rFonts w:ascii="Arial" w:eastAsia="Times New Roman" w:hAnsi="Arial" w:cs="Arial"/>
                <w:sz w:val="18"/>
                <w:szCs w:val="18"/>
              </w:rPr>
              <w:t>1.38</w:t>
            </w:r>
          </w:p>
        </w:tc>
        <w:tc>
          <w:tcPr>
            <w:tcW w:w="766" w:type="dxa"/>
            <w:shd w:val="clear" w:color="auto" w:fill="auto"/>
            <w:noWrap/>
            <w:vAlign w:val="bottom"/>
            <w:hideMark/>
          </w:tcPr>
          <w:p w14:paraId="249D5AF8"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5.89</w:t>
            </w:r>
          </w:p>
        </w:tc>
        <w:tc>
          <w:tcPr>
            <w:tcW w:w="944" w:type="dxa"/>
            <w:shd w:val="clear" w:color="auto" w:fill="auto"/>
            <w:noWrap/>
            <w:vAlign w:val="bottom"/>
            <w:hideMark/>
          </w:tcPr>
          <w:p w14:paraId="43B79BDC"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w:t>
            </w:r>
          </w:p>
        </w:tc>
      </w:tr>
      <w:tr w:rsidR="00E650DA" w:rsidRPr="00150095" w14:paraId="38A031A4" w14:textId="77777777" w:rsidTr="006965E8">
        <w:trPr>
          <w:trHeight w:val="75"/>
          <w:jc w:val="center"/>
        </w:trPr>
        <w:tc>
          <w:tcPr>
            <w:tcW w:w="1147" w:type="dxa"/>
            <w:shd w:val="clear" w:color="auto" w:fill="auto"/>
            <w:noWrap/>
            <w:vAlign w:val="bottom"/>
            <w:hideMark/>
          </w:tcPr>
          <w:p w14:paraId="22FCE694"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FL0030325</w:t>
            </w:r>
          </w:p>
        </w:tc>
        <w:tc>
          <w:tcPr>
            <w:tcW w:w="767" w:type="dxa"/>
            <w:shd w:val="clear" w:color="auto" w:fill="auto"/>
            <w:noWrap/>
            <w:vAlign w:val="bottom"/>
            <w:hideMark/>
          </w:tcPr>
          <w:p w14:paraId="5B267AC7" w14:textId="77777777" w:rsidR="00E650DA" w:rsidRPr="00150095" w:rsidRDefault="00E650DA" w:rsidP="006965E8">
            <w:pPr>
              <w:spacing w:after="0"/>
              <w:jc w:val="center"/>
              <w:rPr>
                <w:rFonts w:ascii="Arial" w:eastAsia="Times New Roman" w:hAnsi="Arial" w:cs="Arial"/>
                <w:sz w:val="18"/>
                <w:szCs w:val="18"/>
              </w:rPr>
            </w:pPr>
            <w:r w:rsidRPr="00150095">
              <w:rPr>
                <w:rFonts w:ascii="Arial" w:eastAsia="Times New Roman" w:hAnsi="Arial" w:cs="Arial"/>
                <w:sz w:val="18"/>
                <w:szCs w:val="18"/>
              </w:rPr>
              <w:t>1.32</w:t>
            </w:r>
          </w:p>
        </w:tc>
        <w:tc>
          <w:tcPr>
            <w:tcW w:w="806" w:type="dxa"/>
            <w:shd w:val="clear" w:color="auto" w:fill="auto"/>
            <w:noWrap/>
            <w:vAlign w:val="bottom"/>
            <w:hideMark/>
          </w:tcPr>
          <w:p w14:paraId="6E411B47"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w:t>
            </w:r>
          </w:p>
        </w:tc>
        <w:tc>
          <w:tcPr>
            <w:tcW w:w="766" w:type="dxa"/>
            <w:shd w:val="clear" w:color="auto" w:fill="auto"/>
            <w:noWrap/>
            <w:vAlign w:val="bottom"/>
            <w:hideMark/>
          </w:tcPr>
          <w:p w14:paraId="52C05DB7"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w:t>
            </w:r>
          </w:p>
        </w:tc>
        <w:tc>
          <w:tcPr>
            <w:tcW w:w="854" w:type="dxa"/>
            <w:shd w:val="clear" w:color="auto" w:fill="auto"/>
            <w:noWrap/>
            <w:vAlign w:val="bottom"/>
            <w:hideMark/>
          </w:tcPr>
          <w:p w14:paraId="38D8171D" w14:textId="77777777" w:rsidR="00E650DA" w:rsidRPr="00150095" w:rsidRDefault="00E650DA" w:rsidP="006965E8">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10" w:type="dxa"/>
            <w:shd w:val="clear" w:color="auto" w:fill="auto"/>
            <w:noWrap/>
            <w:vAlign w:val="bottom"/>
            <w:hideMark/>
          </w:tcPr>
          <w:p w14:paraId="54FB8103" w14:textId="77777777" w:rsidR="00E650DA" w:rsidRPr="00150095" w:rsidRDefault="00E650DA" w:rsidP="006965E8">
            <w:pPr>
              <w:spacing w:after="0"/>
              <w:jc w:val="center"/>
              <w:rPr>
                <w:rFonts w:ascii="Arial" w:eastAsia="Times New Roman" w:hAnsi="Arial" w:cs="Arial"/>
                <w:sz w:val="18"/>
                <w:szCs w:val="18"/>
              </w:rPr>
            </w:pPr>
            <w:r w:rsidRPr="00150095">
              <w:rPr>
                <w:rFonts w:ascii="Arial" w:eastAsia="Times New Roman" w:hAnsi="Arial" w:cs="Arial"/>
                <w:sz w:val="18"/>
                <w:szCs w:val="18"/>
              </w:rPr>
              <w:t>1.20</w:t>
            </w:r>
          </w:p>
        </w:tc>
        <w:tc>
          <w:tcPr>
            <w:tcW w:w="810" w:type="dxa"/>
            <w:shd w:val="clear" w:color="auto" w:fill="auto"/>
            <w:noWrap/>
            <w:vAlign w:val="bottom"/>
            <w:hideMark/>
          </w:tcPr>
          <w:p w14:paraId="4F9122E3" w14:textId="77777777" w:rsidR="00E650DA" w:rsidRPr="00150095" w:rsidRDefault="00E650DA" w:rsidP="006965E8">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10" w:type="dxa"/>
            <w:shd w:val="clear" w:color="auto" w:fill="auto"/>
            <w:noWrap/>
            <w:vAlign w:val="bottom"/>
            <w:hideMark/>
          </w:tcPr>
          <w:p w14:paraId="0DF42D4B" w14:textId="77777777" w:rsidR="00E650DA" w:rsidRPr="00150095" w:rsidRDefault="00E650DA" w:rsidP="006965E8">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766" w:type="dxa"/>
            <w:shd w:val="clear" w:color="auto" w:fill="auto"/>
            <w:noWrap/>
            <w:vAlign w:val="bottom"/>
            <w:hideMark/>
          </w:tcPr>
          <w:p w14:paraId="6B7A4D04"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0.08</w:t>
            </w:r>
          </w:p>
        </w:tc>
        <w:tc>
          <w:tcPr>
            <w:tcW w:w="854" w:type="dxa"/>
            <w:shd w:val="clear" w:color="auto" w:fill="auto"/>
            <w:noWrap/>
            <w:vAlign w:val="bottom"/>
            <w:hideMark/>
          </w:tcPr>
          <w:p w14:paraId="4DE98A30" w14:textId="77777777" w:rsidR="00E650DA" w:rsidRPr="00150095" w:rsidRDefault="00E650DA" w:rsidP="006965E8">
            <w:pPr>
              <w:spacing w:after="0"/>
              <w:jc w:val="center"/>
              <w:rPr>
                <w:rFonts w:ascii="Arial" w:eastAsia="Times New Roman" w:hAnsi="Arial" w:cs="Arial"/>
                <w:sz w:val="18"/>
                <w:szCs w:val="18"/>
              </w:rPr>
            </w:pPr>
            <w:r w:rsidRPr="00150095">
              <w:rPr>
                <w:rFonts w:ascii="Arial" w:eastAsia="Times New Roman" w:hAnsi="Arial" w:cs="Arial"/>
                <w:sz w:val="18"/>
                <w:szCs w:val="18"/>
              </w:rPr>
              <w:t>1.64</w:t>
            </w:r>
          </w:p>
        </w:tc>
        <w:tc>
          <w:tcPr>
            <w:tcW w:w="810" w:type="dxa"/>
            <w:shd w:val="clear" w:color="auto" w:fill="auto"/>
            <w:noWrap/>
            <w:vAlign w:val="bottom"/>
            <w:hideMark/>
          </w:tcPr>
          <w:p w14:paraId="13673778" w14:textId="77777777" w:rsidR="00E650DA" w:rsidRPr="00150095" w:rsidRDefault="00E650DA" w:rsidP="006965E8">
            <w:pPr>
              <w:spacing w:after="0"/>
              <w:jc w:val="center"/>
              <w:rPr>
                <w:rFonts w:ascii="Arial" w:eastAsia="Times New Roman" w:hAnsi="Arial" w:cs="Arial"/>
                <w:sz w:val="18"/>
                <w:szCs w:val="18"/>
              </w:rPr>
            </w:pPr>
            <w:r w:rsidRPr="00150095">
              <w:rPr>
                <w:rFonts w:ascii="Arial" w:eastAsia="Times New Roman" w:hAnsi="Arial" w:cs="Arial"/>
                <w:sz w:val="18"/>
                <w:szCs w:val="18"/>
              </w:rPr>
              <w:t>0.94</w:t>
            </w:r>
          </w:p>
        </w:tc>
        <w:tc>
          <w:tcPr>
            <w:tcW w:w="766" w:type="dxa"/>
            <w:shd w:val="clear" w:color="auto" w:fill="auto"/>
            <w:noWrap/>
            <w:vAlign w:val="bottom"/>
            <w:hideMark/>
          </w:tcPr>
          <w:p w14:paraId="79C7BCE0"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7.07</w:t>
            </w:r>
          </w:p>
        </w:tc>
        <w:tc>
          <w:tcPr>
            <w:tcW w:w="944" w:type="dxa"/>
            <w:shd w:val="clear" w:color="auto" w:fill="auto"/>
            <w:noWrap/>
            <w:vAlign w:val="bottom"/>
            <w:hideMark/>
          </w:tcPr>
          <w:p w14:paraId="7EA5C5BF"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w:t>
            </w:r>
          </w:p>
        </w:tc>
      </w:tr>
      <w:tr w:rsidR="00E650DA" w:rsidRPr="00150095" w14:paraId="535B71B4" w14:textId="77777777" w:rsidTr="006965E8">
        <w:trPr>
          <w:trHeight w:val="75"/>
          <w:jc w:val="center"/>
        </w:trPr>
        <w:tc>
          <w:tcPr>
            <w:tcW w:w="1147" w:type="dxa"/>
            <w:shd w:val="clear" w:color="auto" w:fill="auto"/>
            <w:noWrap/>
            <w:vAlign w:val="bottom"/>
            <w:hideMark/>
          </w:tcPr>
          <w:p w14:paraId="749D20CA"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FL0039829</w:t>
            </w:r>
          </w:p>
        </w:tc>
        <w:tc>
          <w:tcPr>
            <w:tcW w:w="767" w:type="dxa"/>
            <w:shd w:val="clear" w:color="auto" w:fill="auto"/>
            <w:noWrap/>
            <w:vAlign w:val="bottom"/>
            <w:hideMark/>
          </w:tcPr>
          <w:p w14:paraId="4AFFD8C6" w14:textId="77777777" w:rsidR="00E650DA" w:rsidRPr="00150095" w:rsidRDefault="00E650DA" w:rsidP="006965E8">
            <w:pPr>
              <w:spacing w:after="0"/>
              <w:jc w:val="center"/>
              <w:rPr>
                <w:rFonts w:ascii="Arial" w:eastAsia="Times New Roman" w:hAnsi="Arial" w:cs="Arial"/>
                <w:sz w:val="18"/>
                <w:szCs w:val="18"/>
              </w:rPr>
            </w:pPr>
            <w:r w:rsidRPr="00150095">
              <w:rPr>
                <w:rFonts w:ascii="Arial" w:eastAsia="Times New Roman" w:hAnsi="Arial" w:cs="Arial"/>
                <w:sz w:val="18"/>
                <w:szCs w:val="18"/>
              </w:rPr>
              <w:t>2.90</w:t>
            </w:r>
          </w:p>
        </w:tc>
        <w:tc>
          <w:tcPr>
            <w:tcW w:w="806" w:type="dxa"/>
            <w:shd w:val="clear" w:color="auto" w:fill="auto"/>
            <w:noWrap/>
            <w:vAlign w:val="bottom"/>
            <w:hideMark/>
          </w:tcPr>
          <w:p w14:paraId="542BF347"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0.07</w:t>
            </w:r>
          </w:p>
        </w:tc>
        <w:tc>
          <w:tcPr>
            <w:tcW w:w="766" w:type="dxa"/>
            <w:shd w:val="clear" w:color="auto" w:fill="auto"/>
            <w:noWrap/>
            <w:vAlign w:val="bottom"/>
            <w:hideMark/>
          </w:tcPr>
          <w:p w14:paraId="3520D258"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0.08</w:t>
            </w:r>
          </w:p>
        </w:tc>
        <w:tc>
          <w:tcPr>
            <w:tcW w:w="854" w:type="dxa"/>
            <w:shd w:val="clear" w:color="auto" w:fill="auto"/>
            <w:noWrap/>
            <w:vAlign w:val="bottom"/>
            <w:hideMark/>
          </w:tcPr>
          <w:p w14:paraId="473254DB" w14:textId="77777777" w:rsidR="00E650DA" w:rsidRPr="00150095" w:rsidRDefault="00E650DA" w:rsidP="006965E8">
            <w:pPr>
              <w:spacing w:after="0"/>
              <w:jc w:val="center"/>
              <w:rPr>
                <w:rFonts w:ascii="Arial" w:eastAsia="Times New Roman" w:hAnsi="Arial" w:cs="Arial"/>
                <w:sz w:val="18"/>
                <w:szCs w:val="18"/>
              </w:rPr>
            </w:pPr>
            <w:r w:rsidRPr="00150095">
              <w:rPr>
                <w:rFonts w:ascii="Arial" w:eastAsia="Times New Roman" w:hAnsi="Arial" w:cs="Arial"/>
                <w:sz w:val="18"/>
                <w:szCs w:val="18"/>
              </w:rPr>
              <w:t>0.63</w:t>
            </w:r>
          </w:p>
        </w:tc>
        <w:tc>
          <w:tcPr>
            <w:tcW w:w="810" w:type="dxa"/>
            <w:shd w:val="clear" w:color="auto" w:fill="auto"/>
            <w:noWrap/>
            <w:vAlign w:val="bottom"/>
            <w:hideMark/>
          </w:tcPr>
          <w:p w14:paraId="70EE3C0F" w14:textId="77777777" w:rsidR="00E650DA" w:rsidRPr="00150095" w:rsidRDefault="00E650DA" w:rsidP="006965E8">
            <w:pPr>
              <w:spacing w:after="0"/>
              <w:jc w:val="center"/>
              <w:rPr>
                <w:rFonts w:ascii="Arial" w:eastAsia="Times New Roman" w:hAnsi="Arial" w:cs="Arial"/>
                <w:sz w:val="18"/>
                <w:szCs w:val="18"/>
              </w:rPr>
            </w:pPr>
            <w:r w:rsidRPr="00150095">
              <w:rPr>
                <w:rFonts w:ascii="Arial" w:eastAsia="Times New Roman" w:hAnsi="Arial" w:cs="Arial"/>
                <w:sz w:val="18"/>
                <w:szCs w:val="18"/>
              </w:rPr>
              <w:t>0.93</w:t>
            </w:r>
          </w:p>
        </w:tc>
        <w:tc>
          <w:tcPr>
            <w:tcW w:w="810" w:type="dxa"/>
            <w:shd w:val="clear" w:color="auto" w:fill="auto"/>
            <w:noWrap/>
            <w:vAlign w:val="bottom"/>
            <w:hideMark/>
          </w:tcPr>
          <w:p w14:paraId="7E82F7DE" w14:textId="77777777" w:rsidR="00E650DA" w:rsidRPr="00150095" w:rsidRDefault="00E650DA" w:rsidP="006965E8">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10" w:type="dxa"/>
            <w:shd w:val="clear" w:color="auto" w:fill="auto"/>
            <w:noWrap/>
            <w:vAlign w:val="bottom"/>
            <w:hideMark/>
          </w:tcPr>
          <w:p w14:paraId="016BF990" w14:textId="77777777" w:rsidR="00E650DA" w:rsidRPr="00150095" w:rsidRDefault="00E650DA" w:rsidP="006965E8">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766" w:type="dxa"/>
            <w:shd w:val="clear" w:color="auto" w:fill="auto"/>
            <w:noWrap/>
            <w:vAlign w:val="bottom"/>
            <w:hideMark/>
          </w:tcPr>
          <w:p w14:paraId="2651AACF"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0.10</w:t>
            </w:r>
          </w:p>
        </w:tc>
        <w:tc>
          <w:tcPr>
            <w:tcW w:w="854" w:type="dxa"/>
            <w:shd w:val="clear" w:color="auto" w:fill="auto"/>
            <w:noWrap/>
            <w:vAlign w:val="bottom"/>
            <w:hideMark/>
          </w:tcPr>
          <w:p w14:paraId="26128219" w14:textId="77777777" w:rsidR="00E650DA" w:rsidRPr="00150095" w:rsidRDefault="00E650DA" w:rsidP="006965E8">
            <w:pPr>
              <w:spacing w:after="0"/>
              <w:jc w:val="center"/>
              <w:rPr>
                <w:rFonts w:ascii="Arial" w:eastAsia="Times New Roman" w:hAnsi="Arial" w:cs="Arial"/>
                <w:sz w:val="18"/>
                <w:szCs w:val="18"/>
              </w:rPr>
            </w:pPr>
            <w:r w:rsidRPr="00150095">
              <w:rPr>
                <w:rFonts w:ascii="Arial" w:eastAsia="Times New Roman" w:hAnsi="Arial" w:cs="Arial"/>
                <w:sz w:val="18"/>
                <w:szCs w:val="18"/>
              </w:rPr>
              <w:t>1.47</w:t>
            </w:r>
          </w:p>
        </w:tc>
        <w:tc>
          <w:tcPr>
            <w:tcW w:w="810" w:type="dxa"/>
            <w:shd w:val="clear" w:color="auto" w:fill="auto"/>
            <w:noWrap/>
            <w:vAlign w:val="bottom"/>
            <w:hideMark/>
          </w:tcPr>
          <w:p w14:paraId="2F15AF38" w14:textId="77777777" w:rsidR="00E650DA" w:rsidRPr="00150095" w:rsidRDefault="00E650DA" w:rsidP="006965E8">
            <w:pPr>
              <w:spacing w:after="0"/>
              <w:jc w:val="center"/>
              <w:rPr>
                <w:rFonts w:ascii="Arial" w:eastAsia="Times New Roman" w:hAnsi="Arial" w:cs="Arial"/>
                <w:sz w:val="18"/>
                <w:szCs w:val="18"/>
              </w:rPr>
            </w:pPr>
            <w:r w:rsidRPr="00150095">
              <w:rPr>
                <w:rFonts w:ascii="Arial" w:eastAsia="Times New Roman" w:hAnsi="Arial" w:cs="Arial"/>
                <w:sz w:val="18"/>
                <w:szCs w:val="18"/>
              </w:rPr>
              <w:t>0.59</w:t>
            </w:r>
          </w:p>
        </w:tc>
        <w:tc>
          <w:tcPr>
            <w:tcW w:w="766" w:type="dxa"/>
            <w:shd w:val="clear" w:color="auto" w:fill="auto"/>
            <w:noWrap/>
            <w:vAlign w:val="bottom"/>
            <w:hideMark/>
          </w:tcPr>
          <w:p w14:paraId="6DEFC707"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5.98</w:t>
            </w:r>
          </w:p>
        </w:tc>
        <w:tc>
          <w:tcPr>
            <w:tcW w:w="944" w:type="dxa"/>
            <w:shd w:val="clear" w:color="auto" w:fill="auto"/>
            <w:noWrap/>
            <w:vAlign w:val="bottom"/>
            <w:hideMark/>
          </w:tcPr>
          <w:p w14:paraId="22B34B46"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w:t>
            </w:r>
          </w:p>
        </w:tc>
      </w:tr>
      <w:tr w:rsidR="00E650DA" w:rsidRPr="00150095" w14:paraId="5169B48B" w14:textId="77777777" w:rsidTr="006965E8">
        <w:trPr>
          <w:trHeight w:val="75"/>
          <w:jc w:val="center"/>
        </w:trPr>
        <w:tc>
          <w:tcPr>
            <w:tcW w:w="1147" w:type="dxa"/>
            <w:shd w:val="clear" w:color="auto" w:fill="auto"/>
            <w:noWrap/>
            <w:vAlign w:val="bottom"/>
            <w:hideMark/>
          </w:tcPr>
          <w:p w14:paraId="7625E5D9"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FL0001490</w:t>
            </w:r>
          </w:p>
        </w:tc>
        <w:tc>
          <w:tcPr>
            <w:tcW w:w="767" w:type="dxa"/>
            <w:shd w:val="clear" w:color="auto" w:fill="auto"/>
            <w:noWrap/>
            <w:vAlign w:val="bottom"/>
            <w:hideMark/>
          </w:tcPr>
          <w:p w14:paraId="26EF9F68" w14:textId="77777777" w:rsidR="00E650DA" w:rsidRPr="00150095" w:rsidRDefault="00E650DA" w:rsidP="006965E8">
            <w:pPr>
              <w:spacing w:after="0"/>
              <w:jc w:val="center"/>
              <w:rPr>
                <w:rFonts w:ascii="Arial" w:eastAsia="Times New Roman" w:hAnsi="Arial" w:cs="Arial"/>
                <w:sz w:val="18"/>
                <w:szCs w:val="18"/>
              </w:rPr>
            </w:pPr>
            <w:r w:rsidRPr="00150095">
              <w:rPr>
                <w:rFonts w:ascii="Arial" w:eastAsia="Times New Roman" w:hAnsi="Arial" w:cs="Arial"/>
                <w:sz w:val="18"/>
                <w:szCs w:val="18"/>
              </w:rPr>
              <w:t>822.14</w:t>
            </w:r>
          </w:p>
        </w:tc>
        <w:tc>
          <w:tcPr>
            <w:tcW w:w="806" w:type="dxa"/>
            <w:shd w:val="clear" w:color="auto" w:fill="auto"/>
            <w:noWrap/>
            <w:vAlign w:val="bottom"/>
            <w:hideMark/>
          </w:tcPr>
          <w:p w14:paraId="51C33012"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0.12</w:t>
            </w:r>
          </w:p>
        </w:tc>
        <w:tc>
          <w:tcPr>
            <w:tcW w:w="766" w:type="dxa"/>
            <w:shd w:val="clear" w:color="auto" w:fill="auto"/>
            <w:noWrap/>
            <w:vAlign w:val="bottom"/>
            <w:hideMark/>
          </w:tcPr>
          <w:p w14:paraId="481813D5"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0.22</w:t>
            </w:r>
          </w:p>
        </w:tc>
        <w:tc>
          <w:tcPr>
            <w:tcW w:w="854" w:type="dxa"/>
            <w:shd w:val="clear" w:color="auto" w:fill="auto"/>
            <w:noWrap/>
            <w:vAlign w:val="bottom"/>
            <w:hideMark/>
          </w:tcPr>
          <w:p w14:paraId="5EBD9E6E" w14:textId="77777777" w:rsidR="00E650DA" w:rsidRPr="00150095" w:rsidRDefault="00E650DA" w:rsidP="006965E8">
            <w:pPr>
              <w:spacing w:after="0"/>
              <w:jc w:val="center"/>
              <w:rPr>
                <w:rFonts w:ascii="Arial" w:eastAsia="Times New Roman" w:hAnsi="Arial" w:cs="Arial"/>
                <w:sz w:val="18"/>
                <w:szCs w:val="18"/>
              </w:rPr>
            </w:pPr>
            <w:r w:rsidRPr="00150095">
              <w:rPr>
                <w:rFonts w:ascii="Arial" w:eastAsia="Times New Roman" w:hAnsi="Arial" w:cs="Arial"/>
                <w:sz w:val="18"/>
                <w:szCs w:val="18"/>
              </w:rPr>
              <w:t>0.88</w:t>
            </w:r>
          </w:p>
        </w:tc>
        <w:tc>
          <w:tcPr>
            <w:tcW w:w="810" w:type="dxa"/>
            <w:shd w:val="clear" w:color="auto" w:fill="auto"/>
            <w:noWrap/>
            <w:vAlign w:val="bottom"/>
            <w:hideMark/>
          </w:tcPr>
          <w:p w14:paraId="2B73C9D0" w14:textId="77777777" w:rsidR="00E650DA" w:rsidRPr="00150095" w:rsidRDefault="00E650DA" w:rsidP="006965E8">
            <w:pPr>
              <w:spacing w:after="0"/>
              <w:jc w:val="center"/>
              <w:rPr>
                <w:rFonts w:ascii="Arial" w:eastAsia="Times New Roman" w:hAnsi="Arial" w:cs="Arial"/>
                <w:sz w:val="18"/>
                <w:szCs w:val="18"/>
              </w:rPr>
            </w:pPr>
            <w:r w:rsidRPr="00150095">
              <w:rPr>
                <w:rFonts w:ascii="Arial" w:eastAsia="Times New Roman" w:hAnsi="Arial" w:cs="Arial"/>
                <w:sz w:val="18"/>
                <w:szCs w:val="18"/>
              </w:rPr>
              <w:t>1.22</w:t>
            </w:r>
          </w:p>
        </w:tc>
        <w:tc>
          <w:tcPr>
            <w:tcW w:w="810" w:type="dxa"/>
            <w:shd w:val="clear" w:color="auto" w:fill="auto"/>
            <w:noWrap/>
            <w:vAlign w:val="bottom"/>
            <w:hideMark/>
          </w:tcPr>
          <w:p w14:paraId="141200F7" w14:textId="77777777" w:rsidR="00E650DA" w:rsidRPr="00150095" w:rsidRDefault="00E650DA" w:rsidP="006965E8">
            <w:pPr>
              <w:spacing w:after="0"/>
              <w:jc w:val="center"/>
              <w:rPr>
                <w:rFonts w:ascii="Arial" w:eastAsia="Times New Roman" w:hAnsi="Arial" w:cs="Arial"/>
                <w:sz w:val="18"/>
                <w:szCs w:val="18"/>
              </w:rPr>
            </w:pPr>
            <w:r w:rsidRPr="00150095">
              <w:rPr>
                <w:rFonts w:ascii="Arial" w:eastAsia="Times New Roman" w:hAnsi="Arial" w:cs="Arial"/>
                <w:sz w:val="18"/>
                <w:szCs w:val="18"/>
              </w:rPr>
              <w:t>0.07</w:t>
            </w:r>
          </w:p>
        </w:tc>
        <w:tc>
          <w:tcPr>
            <w:tcW w:w="810" w:type="dxa"/>
            <w:shd w:val="clear" w:color="auto" w:fill="auto"/>
            <w:noWrap/>
            <w:vAlign w:val="bottom"/>
            <w:hideMark/>
          </w:tcPr>
          <w:p w14:paraId="11BBB363" w14:textId="77777777" w:rsidR="00E650DA" w:rsidRPr="00150095" w:rsidRDefault="00E650DA" w:rsidP="006965E8">
            <w:pPr>
              <w:spacing w:after="0"/>
              <w:jc w:val="center"/>
              <w:rPr>
                <w:rFonts w:ascii="Arial" w:eastAsia="Times New Roman" w:hAnsi="Arial" w:cs="Arial"/>
                <w:sz w:val="18"/>
                <w:szCs w:val="18"/>
              </w:rPr>
            </w:pPr>
            <w:r w:rsidRPr="00150095">
              <w:rPr>
                <w:rFonts w:ascii="Arial" w:eastAsia="Times New Roman" w:hAnsi="Arial" w:cs="Arial"/>
                <w:sz w:val="18"/>
                <w:szCs w:val="18"/>
              </w:rPr>
              <w:t>0.04</w:t>
            </w:r>
          </w:p>
        </w:tc>
        <w:tc>
          <w:tcPr>
            <w:tcW w:w="766" w:type="dxa"/>
            <w:shd w:val="clear" w:color="auto" w:fill="auto"/>
            <w:noWrap/>
            <w:vAlign w:val="bottom"/>
            <w:hideMark/>
          </w:tcPr>
          <w:p w14:paraId="68DDA485"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0.11</w:t>
            </w:r>
          </w:p>
        </w:tc>
        <w:tc>
          <w:tcPr>
            <w:tcW w:w="854" w:type="dxa"/>
            <w:shd w:val="clear" w:color="auto" w:fill="auto"/>
            <w:noWrap/>
            <w:vAlign w:val="bottom"/>
            <w:hideMark/>
          </w:tcPr>
          <w:p w14:paraId="19FD6E11" w14:textId="77777777" w:rsidR="00E650DA" w:rsidRPr="00150095" w:rsidRDefault="00E650DA" w:rsidP="006965E8">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10" w:type="dxa"/>
            <w:shd w:val="clear" w:color="auto" w:fill="auto"/>
            <w:noWrap/>
            <w:vAlign w:val="bottom"/>
            <w:hideMark/>
          </w:tcPr>
          <w:p w14:paraId="2A743D4C" w14:textId="77777777" w:rsidR="00E650DA" w:rsidRPr="00150095" w:rsidRDefault="00E650DA" w:rsidP="006965E8">
            <w:pPr>
              <w:spacing w:after="0"/>
              <w:jc w:val="center"/>
              <w:rPr>
                <w:rFonts w:ascii="Arial" w:eastAsia="Times New Roman" w:hAnsi="Arial" w:cs="Arial"/>
                <w:sz w:val="18"/>
                <w:szCs w:val="18"/>
              </w:rPr>
            </w:pPr>
            <w:r w:rsidRPr="00150095">
              <w:rPr>
                <w:rFonts w:ascii="Arial" w:eastAsia="Times New Roman" w:hAnsi="Arial" w:cs="Arial"/>
                <w:sz w:val="18"/>
                <w:szCs w:val="18"/>
              </w:rPr>
              <w:t>7.36</w:t>
            </w:r>
          </w:p>
        </w:tc>
        <w:tc>
          <w:tcPr>
            <w:tcW w:w="766" w:type="dxa"/>
            <w:shd w:val="clear" w:color="auto" w:fill="auto"/>
            <w:noWrap/>
            <w:vAlign w:val="bottom"/>
            <w:hideMark/>
          </w:tcPr>
          <w:p w14:paraId="48604C26"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w:t>
            </w:r>
          </w:p>
        </w:tc>
        <w:tc>
          <w:tcPr>
            <w:tcW w:w="944" w:type="dxa"/>
            <w:shd w:val="clear" w:color="auto" w:fill="auto"/>
            <w:noWrap/>
            <w:vAlign w:val="bottom"/>
            <w:hideMark/>
          </w:tcPr>
          <w:p w14:paraId="315628D8"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32.95</w:t>
            </w:r>
          </w:p>
        </w:tc>
      </w:tr>
    </w:tbl>
    <w:p w14:paraId="58F1DDA5" w14:textId="77777777" w:rsidR="00E650DA" w:rsidRPr="006A07CD" w:rsidRDefault="00E650DA" w:rsidP="00E650DA">
      <w:pPr>
        <w:pStyle w:val="TableNoSpacing"/>
        <w:rPr>
          <w:sz w:val="20"/>
        </w:rPr>
      </w:pPr>
      <w:r w:rsidRPr="006A07CD">
        <w:rPr>
          <w:sz w:val="20"/>
        </w:rPr>
        <w:t>- = No data.</w:t>
      </w:r>
    </w:p>
    <w:p w14:paraId="4690214C" w14:textId="77777777" w:rsidR="00E650DA" w:rsidRDefault="00E650DA" w:rsidP="00E650DA">
      <w:pPr>
        <w:pStyle w:val="TableNoSpacing"/>
        <w:jc w:val="center"/>
        <w:rPr>
          <w:sz w:val="20"/>
        </w:rPr>
      </w:pPr>
    </w:p>
    <w:p w14:paraId="558426C4" w14:textId="52248E31" w:rsidR="00145D5E" w:rsidRDefault="00145D5E" w:rsidP="00145D5E">
      <w:pPr>
        <w:pStyle w:val="Caption"/>
        <w:keepNext/>
        <w:spacing w:after="0"/>
      </w:pPr>
      <w:bookmarkStart w:id="36" w:name="_Ref448925077"/>
      <w:bookmarkStart w:id="37" w:name="_Toc457573173"/>
      <w:bookmarkStart w:id="38" w:name="_Toc457573920"/>
      <w:r>
        <w:t xml:space="preserve">Table </w:t>
      </w:r>
      <w:fldSimple w:instr=" SEQ Table \* ARABIC ">
        <w:r w:rsidR="006E2092">
          <w:rPr>
            <w:noProof/>
          </w:rPr>
          <w:t>7</w:t>
        </w:r>
      </w:fldSimple>
      <w:bookmarkEnd w:id="36"/>
      <w:r>
        <w:t xml:space="preserve">: </w:t>
      </w:r>
      <w:r w:rsidRPr="00C82523">
        <w:t xml:space="preserve">Number of </w:t>
      </w:r>
      <w:r>
        <w:t>o</w:t>
      </w:r>
      <w:r w:rsidRPr="00C82523">
        <w:t xml:space="preserve">bservations for </w:t>
      </w:r>
      <w:r>
        <w:t>available f</w:t>
      </w:r>
      <w:r w:rsidRPr="00C82523">
        <w:t xml:space="preserve">low and </w:t>
      </w:r>
      <w:r>
        <w:t>water q</w:t>
      </w:r>
      <w:r w:rsidRPr="00C82523">
        <w:t xml:space="preserve">uality </w:t>
      </w:r>
      <w:r>
        <w:t xml:space="preserve">data for </w:t>
      </w:r>
      <w:r w:rsidR="00BB16F7">
        <w:t>point source</w:t>
      </w:r>
      <w:r>
        <w:t xml:space="preserve"> fa</w:t>
      </w:r>
      <w:r w:rsidRPr="00C82523">
        <w:t>cilities</w:t>
      </w:r>
      <w:bookmarkEnd w:id="37"/>
      <w:bookmarkEnd w:id="38"/>
    </w:p>
    <w:tbl>
      <w:tblPr>
        <w:tblW w:w="10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7"/>
        <w:gridCol w:w="746"/>
        <w:gridCol w:w="766"/>
        <w:gridCol w:w="766"/>
        <w:gridCol w:w="766"/>
        <w:gridCol w:w="766"/>
        <w:gridCol w:w="766"/>
        <w:gridCol w:w="777"/>
        <w:gridCol w:w="766"/>
        <w:gridCol w:w="766"/>
        <w:gridCol w:w="766"/>
        <w:gridCol w:w="766"/>
        <w:gridCol w:w="896"/>
      </w:tblGrid>
      <w:tr w:rsidR="00E650DA" w:rsidRPr="006A07CD" w14:paraId="31CA8962" w14:textId="77777777" w:rsidTr="00EE5391">
        <w:trPr>
          <w:trHeight w:val="315"/>
          <w:tblHeader/>
          <w:jc w:val="center"/>
        </w:trPr>
        <w:tc>
          <w:tcPr>
            <w:tcW w:w="1147" w:type="dxa"/>
            <w:shd w:val="clear" w:color="000000" w:fill="C0C0C0"/>
            <w:vAlign w:val="center"/>
            <w:hideMark/>
          </w:tcPr>
          <w:p w14:paraId="3858743E" w14:textId="77777777" w:rsidR="00E650DA" w:rsidRPr="006A07CD" w:rsidRDefault="00E650DA" w:rsidP="00EE5391">
            <w:pPr>
              <w:spacing w:after="0"/>
              <w:jc w:val="center"/>
              <w:rPr>
                <w:rFonts w:ascii="Arial" w:eastAsia="Times New Roman" w:hAnsi="Arial" w:cs="Arial"/>
                <w:b/>
                <w:bCs/>
                <w:sz w:val="18"/>
                <w:szCs w:val="18"/>
              </w:rPr>
            </w:pPr>
            <w:r w:rsidRPr="006A07CD">
              <w:rPr>
                <w:rFonts w:ascii="Arial" w:eastAsia="Times New Roman" w:hAnsi="Arial" w:cs="Arial"/>
                <w:b/>
                <w:bCs/>
                <w:sz w:val="18"/>
                <w:szCs w:val="18"/>
              </w:rPr>
              <w:t>Permit</w:t>
            </w:r>
          </w:p>
        </w:tc>
        <w:tc>
          <w:tcPr>
            <w:tcW w:w="746" w:type="dxa"/>
            <w:shd w:val="clear" w:color="000000" w:fill="C0C0C0"/>
            <w:noWrap/>
            <w:vAlign w:val="center"/>
            <w:hideMark/>
          </w:tcPr>
          <w:p w14:paraId="34704AC3" w14:textId="77777777" w:rsidR="00E650DA" w:rsidRPr="006A07CD" w:rsidRDefault="00E650DA" w:rsidP="00EE5391">
            <w:pPr>
              <w:spacing w:after="0"/>
              <w:jc w:val="center"/>
              <w:rPr>
                <w:rFonts w:ascii="Arial" w:eastAsia="Times New Roman" w:hAnsi="Arial" w:cs="Arial"/>
                <w:b/>
                <w:bCs/>
                <w:sz w:val="18"/>
                <w:szCs w:val="18"/>
              </w:rPr>
            </w:pPr>
            <w:r w:rsidRPr="006A07CD">
              <w:rPr>
                <w:rFonts w:ascii="Arial" w:eastAsia="Times New Roman" w:hAnsi="Arial" w:cs="Arial"/>
                <w:b/>
                <w:bCs/>
                <w:sz w:val="18"/>
                <w:szCs w:val="18"/>
              </w:rPr>
              <w:t>FLOW (cfs)</w:t>
            </w:r>
          </w:p>
        </w:tc>
        <w:tc>
          <w:tcPr>
            <w:tcW w:w="766" w:type="dxa"/>
            <w:shd w:val="clear" w:color="000000" w:fill="C0C0C0"/>
            <w:noWrap/>
            <w:vAlign w:val="center"/>
            <w:hideMark/>
          </w:tcPr>
          <w:p w14:paraId="52F0E551" w14:textId="77777777" w:rsidR="00E650DA" w:rsidRPr="006A07CD" w:rsidRDefault="00E650DA" w:rsidP="00EE5391">
            <w:pPr>
              <w:spacing w:after="0"/>
              <w:jc w:val="center"/>
              <w:rPr>
                <w:rFonts w:ascii="Arial" w:eastAsia="Times New Roman" w:hAnsi="Arial" w:cs="Arial"/>
                <w:b/>
                <w:bCs/>
                <w:sz w:val="18"/>
                <w:szCs w:val="18"/>
              </w:rPr>
            </w:pPr>
            <w:r w:rsidRPr="006A07CD">
              <w:rPr>
                <w:rFonts w:ascii="Arial" w:eastAsia="Times New Roman" w:hAnsi="Arial" w:cs="Arial"/>
                <w:b/>
                <w:bCs/>
                <w:sz w:val="18"/>
                <w:szCs w:val="18"/>
              </w:rPr>
              <w:t>NH3 (mg/L)</w:t>
            </w:r>
          </w:p>
        </w:tc>
        <w:tc>
          <w:tcPr>
            <w:tcW w:w="766" w:type="dxa"/>
            <w:shd w:val="clear" w:color="000000" w:fill="C0C0C0"/>
            <w:noWrap/>
            <w:vAlign w:val="center"/>
            <w:hideMark/>
          </w:tcPr>
          <w:p w14:paraId="7E9A4364" w14:textId="77777777" w:rsidR="00E650DA" w:rsidRPr="006A07CD" w:rsidRDefault="00E650DA" w:rsidP="00EE5391">
            <w:pPr>
              <w:spacing w:after="0"/>
              <w:jc w:val="center"/>
              <w:rPr>
                <w:rFonts w:ascii="Arial" w:eastAsia="Times New Roman" w:hAnsi="Arial" w:cs="Arial"/>
                <w:b/>
                <w:bCs/>
                <w:sz w:val="18"/>
                <w:szCs w:val="18"/>
              </w:rPr>
            </w:pPr>
            <w:r w:rsidRPr="006A07CD">
              <w:rPr>
                <w:rFonts w:ascii="Arial" w:eastAsia="Times New Roman" w:hAnsi="Arial" w:cs="Arial"/>
                <w:b/>
                <w:bCs/>
                <w:sz w:val="18"/>
                <w:szCs w:val="18"/>
              </w:rPr>
              <w:t>NOx (mg/L)</w:t>
            </w:r>
          </w:p>
        </w:tc>
        <w:tc>
          <w:tcPr>
            <w:tcW w:w="766" w:type="dxa"/>
            <w:shd w:val="clear" w:color="000000" w:fill="C0C0C0"/>
            <w:noWrap/>
            <w:vAlign w:val="center"/>
            <w:hideMark/>
          </w:tcPr>
          <w:p w14:paraId="7F1853E7" w14:textId="77777777" w:rsidR="00E650DA" w:rsidRPr="006A07CD" w:rsidRDefault="00E650DA" w:rsidP="00EE5391">
            <w:pPr>
              <w:spacing w:after="0"/>
              <w:jc w:val="center"/>
              <w:rPr>
                <w:rFonts w:ascii="Arial" w:eastAsia="Times New Roman" w:hAnsi="Arial" w:cs="Arial"/>
                <w:b/>
                <w:bCs/>
                <w:sz w:val="18"/>
                <w:szCs w:val="18"/>
              </w:rPr>
            </w:pPr>
            <w:r w:rsidRPr="006A07CD">
              <w:rPr>
                <w:rFonts w:ascii="Arial" w:eastAsia="Times New Roman" w:hAnsi="Arial" w:cs="Arial"/>
                <w:b/>
                <w:bCs/>
                <w:sz w:val="18"/>
                <w:szCs w:val="18"/>
              </w:rPr>
              <w:t>OrgN (mg/L)</w:t>
            </w:r>
          </w:p>
        </w:tc>
        <w:tc>
          <w:tcPr>
            <w:tcW w:w="766" w:type="dxa"/>
            <w:shd w:val="clear" w:color="000000" w:fill="C0C0C0"/>
            <w:noWrap/>
            <w:vAlign w:val="center"/>
            <w:hideMark/>
          </w:tcPr>
          <w:p w14:paraId="6357B96E" w14:textId="77777777" w:rsidR="00E650DA" w:rsidRPr="006A07CD" w:rsidRDefault="00E650DA" w:rsidP="00EE5391">
            <w:pPr>
              <w:spacing w:after="0"/>
              <w:jc w:val="center"/>
              <w:rPr>
                <w:rFonts w:ascii="Arial" w:eastAsia="Times New Roman" w:hAnsi="Arial" w:cs="Arial"/>
                <w:b/>
                <w:bCs/>
                <w:sz w:val="18"/>
                <w:szCs w:val="18"/>
              </w:rPr>
            </w:pPr>
            <w:r w:rsidRPr="006A07CD">
              <w:rPr>
                <w:rFonts w:ascii="Arial" w:eastAsia="Times New Roman" w:hAnsi="Arial" w:cs="Arial"/>
                <w:b/>
                <w:bCs/>
                <w:sz w:val="18"/>
                <w:szCs w:val="18"/>
              </w:rPr>
              <w:t>TN (mg/L)</w:t>
            </w:r>
          </w:p>
        </w:tc>
        <w:tc>
          <w:tcPr>
            <w:tcW w:w="766" w:type="dxa"/>
            <w:shd w:val="clear" w:color="000000" w:fill="C0C0C0"/>
            <w:noWrap/>
            <w:vAlign w:val="center"/>
            <w:hideMark/>
          </w:tcPr>
          <w:p w14:paraId="37719C2F" w14:textId="77777777" w:rsidR="00E650DA" w:rsidRPr="006A07CD" w:rsidRDefault="00E650DA" w:rsidP="00EE5391">
            <w:pPr>
              <w:spacing w:after="0"/>
              <w:jc w:val="center"/>
              <w:rPr>
                <w:rFonts w:ascii="Arial" w:eastAsia="Times New Roman" w:hAnsi="Arial" w:cs="Arial"/>
                <w:b/>
                <w:bCs/>
                <w:sz w:val="18"/>
                <w:szCs w:val="18"/>
              </w:rPr>
            </w:pPr>
            <w:r w:rsidRPr="006A07CD">
              <w:rPr>
                <w:rFonts w:ascii="Arial" w:eastAsia="Times New Roman" w:hAnsi="Arial" w:cs="Arial"/>
                <w:b/>
                <w:bCs/>
                <w:sz w:val="18"/>
                <w:szCs w:val="18"/>
              </w:rPr>
              <w:t>PO4 (mg/L)</w:t>
            </w:r>
          </w:p>
        </w:tc>
        <w:tc>
          <w:tcPr>
            <w:tcW w:w="777" w:type="dxa"/>
            <w:shd w:val="clear" w:color="000000" w:fill="C0C0C0"/>
            <w:noWrap/>
            <w:vAlign w:val="center"/>
            <w:hideMark/>
          </w:tcPr>
          <w:p w14:paraId="1C818E25" w14:textId="77777777" w:rsidR="00E650DA" w:rsidRPr="006A07CD" w:rsidRDefault="00E650DA" w:rsidP="00EE5391">
            <w:pPr>
              <w:spacing w:after="0"/>
              <w:jc w:val="center"/>
              <w:rPr>
                <w:rFonts w:ascii="Arial" w:eastAsia="Times New Roman" w:hAnsi="Arial" w:cs="Arial"/>
                <w:b/>
                <w:bCs/>
                <w:sz w:val="18"/>
                <w:szCs w:val="18"/>
              </w:rPr>
            </w:pPr>
            <w:r w:rsidRPr="006A07CD">
              <w:rPr>
                <w:rFonts w:ascii="Arial" w:eastAsia="Times New Roman" w:hAnsi="Arial" w:cs="Arial"/>
                <w:b/>
                <w:bCs/>
                <w:sz w:val="18"/>
                <w:szCs w:val="18"/>
              </w:rPr>
              <w:t>OrgP (mg/L)</w:t>
            </w:r>
          </w:p>
        </w:tc>
        <w:tc>
          <w:tcPr>
            <w:tcW w:w="766" w:type="dxa"/>
            <w:shd w:val="clear" w:color="000000" w:fill="C0C0C0"/>
            <w:noWrap/>
            <w:vAlign w:val="center"/>
            <w:hideMark/>
          </w:tcPr>
          <w:p w14:paraId="3136D777" w14:textId="77777777" w:rsidR="00E650DA" w:rsidRPr="006A07CD" w:rsidRDefault="00E650DA" w:rsidP="00EE5391">
            <w:pPr>
              <w:spacing w:after="0"/>
              <w:jc w:val="center"/>
              <w:rPr>
                <w:rFonts w:ascii="Arial" w:eastAsia="Times New Roman" w:hAnsi="Arial" w:cs="Arial"/>
                <w:b/>
                <w:bCs/>
                <w:sz w:val="18"/>
                <w:szCs w:val="18"/>
              </w:rPr>
            </w:pPr>
            <w:r w:rsidRPr="006A07CD">
              <w:rPr>
                <w:rFonts w:ascii="Arial" w:eastAsia="Times New Roman" w:hAnsi="Arial" w:cs="Arial"/>
                <w:b/>
                <w:bCs/>
                <w:sz w:val="18"/>
                <w:szCs w:val="18"/>
              </w:rPr>
              <w:t>TP (mg/L)</w:t>
            </w:r>
          </w:p>
        </w:tc>
        <w:tc>
          <w:tcPr>
            <w:tcW w:w="766" w:type="dxa"/>
            <w:shd w:val="clear" w:color="000000" w:fill="C0C0C0"/>
            <w:noWrap/>
            <w:vAlign w:val="center"/>
            <w:hideMark/>
          </w:tcPr>
          <w:p w14:paraId="1FF4C8A6" w14:textId="77777777" w:rsidR="00E650DA" w:rsidRPr="006A07CD" w:rsidRDefault="00E650DA" w:rsidP="00EE5391">
            <w:pPr>
              <w:spacing w:after="0"/>
              <w:jc w:val="center"/>
              <w:rPr>
                <w:rFonts w:ascii="Arial" w:eastAsia="Times New Roman" w:hAnsi="Arial" w:cs="Arial"/>
                <w:b/>
                <w:bCs/>
                <w:sz w:val="18"/>
                <w:szCs w:val="18"/>
              </w:rPr>
            </w:pPr>
            <w:r>
              <w:rPr>
                <w:rFonts w:ascii="Arial" w:eastAsia="Times New Roman" w:hAnsi="Arial" w:cs="Arial"/>
                <w:b/>
                <w:bCs/>
                <w:sz w:val="18"/>
                <w:szCs w:val="18"/>
              </w:rPr>
              <w:t>C</w:t>
            </w:r>
            <w:r w:rsidRPr="006A07CD">
              <w:rPr>
                <w:rFonts w:ascii="Arial" w:eastAsia="Times New Roman" w:hAnsi="Arial" w:cs="Arial"/>
                <w:b/>
                <w:bCs/>
                <w:sz w:val="18"/>
                <w:szCs w:val="18"/>
              </w:rPr>
              <w:t>BOD (mg/L)</w:t>
            </w:r>
          </w:p>
        </w:tc>
        <w:tc>
          <w:tcPr>
            <w:tcW w:w="766" w:type="dxa"/>
            <w:shd w:val="clear" w:color="000000" w:fill="C0C0C0"/>
            <w:noWrap/>
            <w:vAlign w:val="center"/>
            <w:hideMark/>
          </w:tcPr>
          <w:p w14:paraId="0CC248AC" w14:textId="77777777" w:rsidR="00E650DA" w:rsidRPr="006A07CD" w:rsidRDefault="00E650DA" w:rsidP="00EE5391">
            <w:pPr>
              <w:spacing w:after="0"/>
              <w:jc w:val="center"/>
              <w:rPr>
                <w:rFonts w:ascii="Arial" w:eastAsia="Times New Roman" w:hAnsi="Arial" w:cs="Arial"/>
                <w:b/>
                <w:bCs/>
                <w:sz w:val="18"/>
                <w:szCs w:val="18"/>
              </w:rPr>
            </w:pPr>
            <w:r w:rsidRPr="006A07CD">
              <w:rPr>
                <w:rFonts w:ascii="Arial" w:eastAsia="Times New Roman" w:hAnsi="Arial" w:cs="Arial"/>
                <w:b/>
                <w:bCs/>
                <w:sz w:val="18"/>
                <w:szCs w:val="18"/>
              </w:rPr>
              <w:t>TSS (mg/L)</w:t>
            </w:r>
          </w:p>
        </w:tc>
        <w:tc>
          <w:tcPr>
            <w:tcW w:w="766" w:type="dxa"/>
            <w:shd w:val="clear" w:color="000000" w:fill="C0C0C0"/>
            <w:noWrap/>
            <w:vAlign w:val="center"/>
            <w:hideMark/>
          </w:tcPr>
          <w:p w14:paraId="146AA316" w14:textId="77777777" w:rsidR="00E650DA" w:rsidRPr="006A07CD" w:rsidRDefault="00E650DA" w:rsidP="00EE5391">
            <w:pPr>
              <w:spacing w:after="0"/>
              <w:jc w:val="center"/>
              <w:rPr>
                <w:rFonts w:ascii="Arial" w:eastAsia="Times New Roman" w:hAnsi="Arial" w:cs="Arial"/>
                <w:b/>
                <w:bCs/>
                <w:sz w:val="18"/>
                <w:szCs w:val="18"/>
              </w:rPr>
            </w:pPr>
            <w:r w:rsidRPr="006A07CD">
              <w:rPr>
                <w:rFonts w:ascii="Arial" w:eastAsia="Times New Roman" w:hAnsi="Arial" w:cs="Arial"/>
                <w:b/>
                <w:bCs/>
                <w:sz w:val="18"/>
                <w:szCs w:val="18"/>
              </w:rPr>
              <w:t>DO (mg/L)</w:t>
            </w:r>
          </w:p>
        </w:tc>
        <w:tc>
          <w:tcPr>
            <w:tcW w:w="896" w:type="dxa"/>
            <w:shd w:val="clear" w:color="000000" w:fill="C0C0C0"/>
            <w:noWrap/>
            <w:vAlign w:val="center"/>
            <w:hideMark/>
          </w:tcPr>
          <w:p w14:paraId="59FF4A19" w14:textId="77777777" w:rsidR="00E650DA" w:rsidRPr="006A07CD" w:rsidRDefault="00E650DA" w:rsidP="00EE5391">
            <w:pPr>
              <w:spacing w:after="0"/>
              <w:jc w:val="center"/>
              <w:rPr>
                <w:rFonts w:ascii="Arial" w:eastAsia="Times New Roman" w:hAnsi="Arial" w:cs="Arial"/>
                <w:b/>
                <w:bCs/>
                <w:sz w:val="18"/>
                <w:szCs w:val="18"/>
              </w:rPr>
            </w:pPr>
            <w:r w:rsidRPr="006A07CD">
              <w:rPr>
                <w:rFonts w:ascii="Arial" w:eastAsia="Times New Roman" w:hAnsi="Arial" w:cs="Arial"/>
                <w:b/>
                <w:bCs/>
                <w:sz w:val="18"/>
                <w:szCs w:val="18"/>
              </w:rPr>
              <w:t>WTEM (Deg C)</w:t>
            </w:r>
          </w:p>
        </w:tc>
      </w:tr>
      <w:tr w:rsidR="00E650DA" w:rsidRPr="006A07CD" w14:paraId="0133577B" w14:textId="77777777" w:rsidTr="006965E8">
        <w:trPr>
          <w:trHeight w:val="70"/>
          <w:jc w:val="center"/>
        </w:trPr>
        <w:tc>
          <w:tcPr>
            <w:tcW w:w="1147" w:type="dxa"/>
            <w:shd w:val="clear" w:color="auto" w:fill="auto"/>
            <w:noWrap/>
            <w:vAlign w:val="bottom"/>
            <w:hideMark/>
          </w:tcPr>
          <w:p w14:paraId="42054872"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FL0021261</w:t>
            </w:r>
          </w:p>
        </w:tc>
        <w:tc>
          <w:tcPr>
            <w:tcW w:w="746" w:type="dxa"/>
            <w:shd w:val="clear" w:color="auto" w:fill="auto"/>
            <w:noWrap/>
            <w:vAlign w:val="bottom"/>
            <w:hideMark/>
          </w:tcPr>
          <w:p w14:paraId="5FB92111"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103</w:t>
            </w:r>
          </w:p>
        </w:tc>
        <w:tc>
          <w:tcPr>
            <w:tcW w:w="766" w:type="dxa"/>
            <w:shd w:val="clear" w:color="auto" w:fill="auto"/>
            <w:noWrap/>
            <w:vAlign w:val="bottom"/>
            <w:hideMark/>
          </w:tcPr>
          <w:p w14:paraId="5C367958"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c>
          <w:tcPr>
            <w:tcW w:w="766" w:type="dxa"/>
            <w:shd w:val="clear" w:color="auto" w:fill="auto"/>
            <w:noWrap/>
            <w:vAlign w:val="bottom"/>
            <w:hideMark/>
          </w:tcPr>
          <w:p w14:paraId="30D9FB96"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c>
          <w:tcPr>
            <w:tcW w:w="766" w:type="dxa"/>
            <w:shd w:val="clear" w:color="auto" w:fill="auto"/>
            <w:noWrap/>
            <w:vAlign w:val="bottom"/>
            <w:hideMark/>
          </w:tcPr>
          <w:p w14:paraId="3595826F"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shd w:val="clear" w:color="auto" w:fill="auto"/>
            <w:noWrap/>
            <w:vAlign w:val="bottom"/>
            <w:hideMark/>
          </w:tcPr>
          <w:p w14:paraId="43B9A71A"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175</w:t>
            </w:r>
          </w:p>
        </w:tc>
        <w:tc>
          <w:tcPr>
            <w:tcW w:w="766" w:type="dxa"/>
            <w:shd w:val="clear" w:color="auto" w:fill="auto"/>
            <w:noWrap/>
            <w:vAlign w:val="bottom"/>
            <w:hideMark/>
          </w:tcPr>
          <w:p w14:paraId="444C74ED"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77" w:type="dxa"/>
            <w:shd w:val="clear" w:color="auto" w:fill="auto"/>
            <w:noWrap/>
            <w:vAlign w:val="bottom"/>
            <w:hideMark/>
          </w:tcPr>
          <w:p w14:paraId="442E71D4"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shd w:val="clear" w:color="auto" w:fill="auto"/>
            <w:noWrap/>
            <w:vAlign w:val="bottom"/>
            <w:hideMark/>
          </w:tcPr>
          <w:p w14:paraId="44D1A1AA"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174</w:t>
            </w:r>
          </w:p>
        </w:tc>
        <w:tc>
          <w:tcPr>
            <w:tcW w:w="766" w:type="dxa"/>
            <w:shd w:val="clear" w:color="auto" w:fill="auto"/>
            <w:noWrap/>
            <w:vAlign w:val="bottom"/>
            <w:hideMark/>
          </w:tcPr>
          <w:p w14:paraId="3933D3D2"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175</w:t>
            </w:r>
          </w:p>
        </w:tc>
        <w:tc>
          <w:tcPr>
            <w:tcW w:w="766" w:type="dxa"/>
            <w:shd w:val="clear" w:color="auto" w:fill="auto"/>
            <w:noWrap/>
            <w:vAlign w:val="bottom"/>
            <w:hideMark/>
          </w:tcPr>
          <w:p w14:paraId="1451E9B2"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174</w:t>
            </w:r>
          </w:p>
        </w:tc>
        <w:tc>
          <w:tcPr>
            <w:tcW w:w="766" w:type="dxa"/>
            <w:shd w:val="clear" w:color="auto" w:fill="auto"/>
            <w:noWrap/>
            <w:vAlign w:val="bottom"/>
            <w:hideMark/>
          </w:tcPr>
          <w:p w14:paraId="257F134E"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168</w:t>
            </w:r>
          </w:p>
        </w:tc>
        <w:tc>
          <w:tcPr>
            <w:tcW w:w="896" w:type="dxa"/>
            <w:shd w:val="clear" w:color="auto" w:fill="auto"/>
            <w:noWrap/>
            <w:vAlign w:val="bottom"/>
            <w:hideMark/>
          </w:tcPr>
          <w:p w14:paraId="17144F4F"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r>
      <w:tr w:rsidR="00E650DA" w:rsidRPr="006A07CD" w14:paraId="59517454" w14:textId="77777777" w:rsidTr="006965E8">
        <w:trPr>
          <w:trHeight w:val="70"/>
          <w:jc w:val="center"/>
        </w:trPr>
        <w:tc>
          <w:tcPr>
            <w:tcW w:w="1147" w:type="dxa"/>
            <w:shd w:val="clear" w:color="auto" w:fill="auto"/>
            <w:noWrap/>
            <w:vAlign w:val="bottom"/>
            <w:hideMark/>
          </w:tcPr>
          <w:p w14:paraId="29AFABA1"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FL0021270</w:t>
            </w:r>
          </w:p>
        </w:tc>
        <w:tc>
          <w:tcPr>
            <w:tcW w:w="746" w:type="dxa"/>
            <w:shd w:val="clear" w:color="auto" w:fill="auto"/>
            <w:noWrap/>
            <w:vAlign w:val="bottom"/>
            <w:hideMark/>
          </w:tcPr>
          <w:p w14:paraId="5357FDD4"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154</w:t>
            </w:r>
          </w:p>
        </w:tc>
        <w:tc>
          <w:tcPr>
            <w:tcW w:w="766" w:type="dxa"/>
            <w:shd w:val="clear" w:color="auto" w:fill="auto"/>
            <w:noWrap/>
            <w:vAlign w:val="bottom"/>
            <w:hideMark/>
          </w:tcPr>
          <w:p w14:paraId="71B19826"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c>
          <w:tcPr>
            <w:tcW w:w="766" w:type="dxa"/>
            <w:shd w:val="clear" w:color="auto" w:fill="auto"/>
            <w:noWrap/>
            <w:vAlign w:val="bottom"/>
            <w:hideMark/>
          </w:tcPr>
          <w:p w14:paraId="4526E224"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c>
          <w:tcPr>
            <w:tcW w:w="766" w:type="dxa"/>
            <w:shd w:val="clear" w:color="auto" w:fill="auto"/>
            <w:noWrap/>
            <w:vAlign w:val="bottom"/>
            <w:hideMark/>
          </w:tcPr>
          <w:p w14:paraId="7FBE4E20"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shd w:val="clear" w:color="auto" w:fill="auto"/>
            <w:noWrap/>
            <w:vAlign w:val="bottom"/>
            <w:hideMark/>
          </w:tcPr>
          <w:p w14:paraId="42C813AB"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152</w:t>
            </w:r>
          </w:p>
        </w:tc>
        <w:tc>
          <w:tcPr>
            <w:tcW w:w="766" w:type="dxa"/>
            <w:shd w:val="clear" w:color="auto" w:fill="auto"/>
            <w:noWrap/>
            <w:vAlign w:val="bottom"/>
            <w:hideMark/>
          </w:tcPr>
          <w:p w14:paraId="10A74C48"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77" w:type="dxa"/>
            <w:shd w:val="clear" w:color="auto" w:fill="auto"/>
            <w:noWrap/>
            <w:vAlign w:val="bottom"/>
            <w:hideMark/>
          </w:tcPr>
          <w:p w14:paraId="7D2632BB"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shd w:val="clear" w:color="auto" w:fill="auto"/>
            <w:noWrap/>
            <w:vAlign w:val="bottom"/>
            <w:hideMark/>
          </w:tcPr>
          <w:p w14:paraId="3D752233"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154</w:t>
            </w:r>
          </w:p>
        </w:tc>
        <w:tc>
          <w:tcPr>
            <w:tcW w:w="766" w:type="dxa"/>
            <w:shd w:val="clear" w:color="auto" w:fill="auto"/>
            <w:noWrap/>
            <w:vAlign w:val="bottom"/>
            <w:hideMark/>
          </w:tcPr>
          <w:p w14:paraId="51ADD884"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155</w:t>
            </w:r>
          </w:p>
        </w:tc>
        <w:tc>
          <w:tcPr>
            <w:tcW w:w="766" w:type="dxa"/>
            <w:shd w:val="clear" w:color="auto" w:fill="auto"/>
            <w:noWrap/>
            <w:vAlign w:val="bottom"/>
            <w:hideMark/>
          </w:tcPr>
          <w:p w14:paraId="15581F91"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155</w:t>
            </w:r>
          </w:p>
        </w:tc>
        <w:tc>
          <w:tcPr>
            <w:tcW w:w="766" w:type="dxa"/>
            <w:shd w:val="clear" w:color="auto" w:fill="auto"/>
            <w:noWrap/>
            <w:vAlign w:val="bottom"/>
            <w:hideMark/>
          </w:tcPr>
          <w:p w14:paraId="70BFA875"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145</w:t>
            </w:r>
          </w:p>
        </w:tc>
        <w:tc>
          <w:tcPr>
            <w:tcW w:w="896" w:type="dxa"/>
            <w:shd w:val="clear" w:color="auto" w:fill="auto"/>
            <w:noWrap/>
            <w:vAlign w:val="bottom"/>
            <w:hideMark/>
          </w:tcPr>
          <w:p w14:paraId="03AE85D8"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r>
      <w:tr w:rsidR="00E650DA" w:rsidRPr="006A07CD" w14:paraId="26A8AADE" w14:textId="77777777" w:rsidTr="006965E8">
        <w:trPr>
          <w:trHeight w:val="70"/>
          <w:jc w:val="center"/>
        </w:trPr>
        <w:tc>
          <w:tcPr>
            <w:tcW w:w="1147" w:type="dxa"/>
            <w:shd w:val="clear" w:color="auto" w:fill="auto"/>
            <w:noWrap/>
            <w:vAlign w:val="bottom"/>
            <w:hideMark/>
          </w:tcPr>
          <w:p w14:paraId="24E89196"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FL0030007</w:t>
            </w:r>
          </w:p>
        </w:tc>
        <w:tc>
          <w:tcPr>
            <w:tcW w:w="746" w:type="dxa"/>
            <w:shd w:val="clear" w:color="auto" w:fill="auto"/>
            <w:noWrap/>
            <w:vAlign w:val="bottom"/>
            <w:hideMark/>
          </w:tcPr>
          <w:p w14:paraId="0925DD85"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111</w:t>
            </w:r>
          </w:p>
        </w:tc>
        <w:tc>
          <w:tcPr>
            <w:tcW w:w="766" w:type="dxa"/>
            <w:shd w:val="clear" w:color="auto" w:fill="auto"/>
            <w:noWrap/>
            <w:vAlign w:val="bottom"/>
            <w:hideMark/>
          </w:tcPr>
          <w:p w14:paraId="0CAFE95F"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c>
          <w:tcPr>
            <w:tcW w:w="766" w:type="dxa"/>
            <w:shd w:val="clear" w:color="auto" w:fill="auto"/>
            <w:noWrap/>
            <w:vAlign w:val="bottom"/>
            <w:hideMark/>
          </w:tcPr>
          <w:p w14:paraId="5398A1E0"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c>
          <w:tcPr>
            <w:tcW w:w="766" w:type="dxa"/>
            <w:shd w:val="clear" w:color="auto" w:fill="auto"/>
            <w:noWrap/>
            <w:vAlign w:val="bottom"/>
            <w:hideMark/>
          </w:tcPr>
          <w:p w14:paraId="2186E957"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shd w:val="clear" w:color="auto" w:fill="auto"/>
            <w:noWrap/>
            <w:vAlign w:val="bottom"/>
            <w:hideMark/>
          </w:tcPr>
          <w:p w14:paraId="4FB275B6"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58</w:t>
            </w:r>
          </w:p>
        </w:tc>
        <w:tc>
          <w:tcPr>
            <w:tcW w:w="766" w:type="dxa"/>
            <w:shd w:val="clear" w:color="auto" w:fill="auto"/>
            <w:noWrap/>
            <w:vAlign w:val="bottom"/>
            <w:hideMark/>
          </w:tcPr>
          <w:p w14:paraId="0C5AAF6C"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77" w:type="dxa"/>
            <w:shd w:val="clear" w:color="auto" w:fill="auto"/>
            <w:noWrap/>
            <w:vAlign w:val="bottom"/>
            <w:hideMark/>
          </w:tcPr>
          <w:p w14:paraId="0E086FB8"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shd w:val="clear" w:color="auto" w:fill="auto"/>
            <w:noWrap/>
            <w:vAlign w:val="bottom"/>
            <w:hideMark/>
          </w:tcPr>
          <w:p w14:paraId="74B2A322"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59</w:t>
            </w:r>
          </w:p>
        </w:tc>
        <w:tc>
          <w:tcPr>
            <w:tcW w:w="766" w:type="dxa"/>
            <w:shd w:val="clear" w:color="auto" w:fill="auto"/>
            <w:noWrap/>
            <w:vAlign w:val="bottom"/>
            <w:hideMark/>
          </w:tcPr>
          <w:p w14:paraId="04293F86"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59</w:t>
            </w:r>
          </w:p>
        </w:tc>
        <w:tc>
          <w:tcPr>
            <w:tcW w:w="766" w:type="dxa"/>
            <w:shd w:val="clear" w:color="auto" w:fill="auto"/>
            <w:noWrap/>
            <w:vAlign w:val="bottom"/>
            <w:hideMark/>
          </w:tcPr>
          <w:p w14:paraId="3D76A802"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60</w:t>
            </w:r>
          </w:p>
        </w:tc>
        <w:tc>
          <w:tcPr>
            <w:tcW w:w="766" w:type="dxa"/>
            <w:shd w:val="clear" w:color="auto" w:fill="auto"/>
            <w:noWrap/>
            <w:vAlign w:val="bottom"/>
            <w:hideMark/>
          </w:tcPr>
          <w:p w14:paraId="0C1834A3"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59</w:t>
            </w:r>
          </w:p>
        </w:tc>
        <w:tc>
          <w:tcPr>
            <w:tcW w:w="896" w:type="dxa"/>
            <w:shd w:val="clear" w:color="auto" w:fill="auto"/>
            <w:noWrap/>
            <w:vAlign w:val="bottom"/>
            <w:hideMark/>
          </w:tcPr>
          <w:p w14:paraId="17A817E0"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r>
      <w:tr w:rsidR="00E650DA" w:rsidRPr="006A07CD" w14:paraId="338A0B8E" w14:textId="77777777" w:rsidTr="006965E8">
        <w:trPr>
          <w:trHeight w:val="70"/>
          <w:jc w:val="center"/>
        </w:trPr>
        <w:tc>
          <w:tcPr>
            <w:tcW w:w="1147" w:type="dxa"/>
            <w:shd w:val="clear" w:color="auto" w:fill="auto"/>
            <w:noWrap/>
            <w:vAlign w:val="bottom"/>
            <w:hideMark/>
          </w:tcPr>
          <w:p w14:paraId="2FAFCCDC"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FL0030325</w:t>
            </w:r>
          </w:p>
        </w:tc>
        <w:tc>
          <w:tcPr>
            <w:tcW w:w="746" w:type="dxa"/>
            <w:shd w:val="clear" w:color="auto" w:fill="auto"/>
            <w:noWrap/>
            <w:vAlign w:val="bottom"/>
            <w:hideMark/>
          </w:tcPr>
          <w:p w14:paraId="0652CEF8"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124</w:t>
            </w:r>
          </w:p>
        </w:tc>
        <w:tc>
          <w:tcPr>
            <w:tcW w:w="766" w:type="dxa"/>
            <w:shd w:val="clear" w:color="auto" w:fill="auto"/>
            <w:noWrap/>
            <w:vAlign w:val="bottom"/>
            <w:hideMark/>
          </w:tcPr>
          <w:p w14:paraId="31DAB8AA"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c>
          <w:tcPr>
            <w:tcW w:w="766" w:type="dxa"/>
            <w:shd w:val="clear" w:color="auto" w:fill="auto"/>
            <w:noWrap/>
            <w:vAlign w:val="bottom"/>
            <w:hideMark/>
          </w:tcPr>
          <w:p w14:paraId="2EEB30EB"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c>
          <w:tcPr>
            <w:tcW w:w="766" w:type="dxa"/>
            <w:shd w:val="clear" w:color="auto" w:fill="auto"/>
            <w:noWrap/>
            <w:vAlign w:val="bottom"/>
            <w:hideMark/>
          </w:tcPr>
          <w:p w14:paraId="0FC07513"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shd w:val="clear" w:color="auto" w:fill="auto"/>
            <w:noWrap/>
            <w:vAlign w:val="bottom"/>
            <w:hideMark/>
          </w:tcPr>
          <w:p w14:paraId="65581B3D"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126</w:t>
            </w:r>
          </w:p>
        </w:tc>
        <w:tc>
          <w:tcPr>
            <w:tcW w:w="766" w:type="dxa"/>
            <w:shd w:val="clear" w:color="auto" w:fill="auto"/>
            <w:noWrap/>
            <w:vAlign w:val="bottom"/>
            <w:hideMark/>
          </w:tcPr>
          <w:p w14:paraId="0019DBFD"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77" w:type="dxa"/>
            <w:shd w:val="clear" w:color="auto" w:fill="auto"/>
            <w:noWrap/>
            <w:vAlign w:val="bottom"/>
            <w:hideMark/>
          </w:tcPr>
          <w:p w14:paraId="7B1930CE"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shd w:val="clear" w:color="auto" w:fill="auto"/>
            <w:noWrap/>
            <w:vAlign w:val="bottom"/>
            <w:hideMark/>
          </w:tcPr>
          <w:p w14:paraId="10723C03"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126</w:t>
            </w:r>
          </w:p>
        </w:tc>
        <w:tc>
          <w:tcPr>
            <w:tcW w:w="766" w:type="dxa"/>
            <w:shd w:val="clear" w:color="auto" w:fill="auto"/>
            <w:noWrap/>
            <w:vAlign w:val="bottom"/>
            <w:hideMark/>
          </w:tcPr>
          <w:p w14:paraId="0974F2DE"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124</w:t>
            </w:r>
          </w:p>
        </w:tc>
        <w:tc>
          <w:tcPr>
            <w:tcW w:w="766" w:type="dxa"/>
            <w:shd w:val="clear" w:color="auto" w:fill="auto"/>
            <w:noWrap/>
            <w:vAlign w:val="bottom"/>
            <w:hideMark/>
          </w:tcPr>
          <w:p w14:paraId="6695F5D4"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122</w:t>
            </w:r>
          </w:p>
        </w:tc>
        <w:tc>
          <w:tcPr>
            <w:tcW w:w="766" w:type="dxa"/>
            <w:shd w:val="clear" w:color="auto" w:fill="auto"/>
            <w:noWrap/>
            <w:vAlign w:val="bottom"/>
            <w:hideMark/>
          </w:tcPr>
          <w:p w14:paraId="2204B549"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78</w:t>
            </w:r>
          </w:p>
        </w:tc>
        <w:tc>
          <w:tcPr>
            <w:tcW w:w="896" w:type="dxa"/>
            <w:shd w:val="clear" w:color="auto" w:fill="auto"/>
            <w:noWrap/>
            <w:vAlign w:val="bottom"/>
            <w:hideMark/>
          </w:tcPr>
          <w:p w14:paraId="29AB813F"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r>
      <w:tr w:rsidR="00E650DA" w:rsidRPr="006A07CD" w14:paraId="064FE15D" w14:textId="77777777" w:rsidTr="006965E8">
        <w:trPr>
          <w:trHeight w:val="70"/>
          <w:jc w:val="center"/>
        </w:trPr>
        <w:tc>
          <w:tcPr>
            <w:tcW w:w="1147" w:type="dxa"/>
            <w:shd w:val="clear" w:color="auto" w:fill="auto"/>
            <w:noWrap/>
            <w:vAlign w:val="bottom"/>
            <w:hideMark/>
          </w:tcPr>
          <w:p w14:paraId="51EA0CDE"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FL0039829</w:t>
            </w:r>
          </w:p>
        </w:tc>
        <w:tc>
          <w:tcPr>
            <w:tcW w:w="746" w:type="dxa"/>
            <w:shd w:val="clear" w:color="auto" w:fill="auto"/>
            <w:noWrap/>
            <w:vAlign w:val="bottom"/>
            <w:hideMark/>
          </w:tcPr>
          <w:p w14:paraId="1AFC8907"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159</w:t>
            </w:r>
          </w:p>
        </w:tc>
        <w:tc>
          <w:tcPr>
            <w:tcW w:w="766" w:type="dxa"/>
            <w:shd w:val="clear" w:color="auto" w:fill="auto"/>
            <w:noWrap/>
            <w:vAlign w:val="bottom"/>
            <w:hideMark/>
          </w:tcPr>
          <w:p w14:paraId="652185FE"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34</w:t>
            </w:r>
          </w:p>
        </w:tc>
        <w:tc>
          <w:tcPr>
            <w:tcW w:w="766" w:type="dxa"/>
            <w:shd w:val="clear" w:color="auto" w:fill="auto"/>
            <w:noWrap/>
            <w:vAlign w:val="bottom"/>
            <w:hideMark/>
          </w:tcPr>
          <w:p w14:paraId="521E40CE"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33</w:t>
            </w:r>
          </w:p>
        </w:tc>
        <w:tc>
          <w:tcPr>
            <w:tcW w:w="766" w:type="dxa"/>
            <w:shd w:val="clear" w:color="auto" w:fill="auto"/>
            <w:noWrap/>
            <w:vAlign w:val="bottom"/>
            <w:hideMark/>
          </w:tcPr>
          <w:p w14:paraId="6DA90F60"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34</w:t>
            </w:r>
          </w:p>
        </w:tc>
        <w:tc>
          <w:tcPr>
            <w:tcW w:w="766" w:type="dxa"/>
            <w:shd w:val="clear" w:color="auto" w:fill="auto"/>
            <w:noWrap/>
            <w:vAlign w:val="bottom"/>
            <w:hideMark/>
          </w:tcPr>
          <w:p w14:paraId="09BFCF56"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147</w:t>
            </w:r>
          </w:p>
        </w:tc>
        <w:tc>
          <w:tcPr>
            <w:tcW w:w="766" w:type="dxa"/>
            <w:shd w:val="clear" w:color="auto" w:fill="auto"/>
            <w:noWrap/>
            <w:vAlign w:val="bottom"/>
            <w:hideMark/>
          </w:tcPr>
          <w:p w14:paraId="1E81DAA7"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77" w:type="dxa"/>
            <w:shd w:val="clear" w:color="auto" w:fill="auto"/>
            <w:noWrap/>
            <w:vAlign w:val="bottom"/>
            <w:hideMark/>
          </w:tcPr>
          <w:p w14:paraId="76AE0C49"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shd w:val="clear" w:color="auto" w:fill="auto"/>
            <w:noWrap/>
            <w:vAlign w:val="bottom"/>
            <w:hideMark/>
          </w:tcPr>
          <w:p w14:paraId="0E1A41A3"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157</w:t>
            </w:r>
          </w:p>
        </w:tc>
        <w:tc>
          <w:tcPr>
            <w:tcW w:w="766" w:type="dxa"/>
            <w:shd w:val="clear" w:color="auto" w:fill="auto"/>
            <w:noWrap/>
            <w:vAlign w:val="bottom"/>
            <w:hideMark/>
          </w:tcPr>
          <w:p w14:paraId="2054BA19"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157</w:t>
            </w:r>
          </w:p>
        </w:tc>
        <w:tc>
          <w:tcPr>
            <w:tcW w:w="766" w:type="dxa"/>
            <w:shd w:val="clear" w:color="auto" w:fill="auto"/>
            <w:noWrap/>
            <w:vAlign w:val="bottom"/>
            <w:hideMark/>
          </w:tcPr>
          <w:p w14:paraId="6D74072E"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157</w:t>
            </w:r>
          </w:p>
        </w:tc>
        <w:tc>
          <w:tcPr>
            <w:tcW w:w="766" w:type="dxa"/>
            <w:shd w:val="clear" w:color="auto" w:fill="auto"/>
            <w:noWrap/>
            <w:vAlign w:val="bottom"/>
            <w:hideMark/>
          </w:tcPr>
          <w:p w14:paraId="17444F19"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158</w:t>
            </w:r>
          </w:p>
        </w:tc>
        <w:tc>
          <w:tcPr>
            <w:tcW w:w="896" w:type="dxa"/>
            <w:shd w:val="clear" w:color="auto" w:fill="auto"/>
            <w:noWrap/>
            <w:vAlign w:val="bottom"/>
            <w:hideMark/>
          </w:tcPr>
          <w:p w14:paraId="329B2E67"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r>
      <w:tr w:rsidR="00E650DA" w:rsidRPr="006A07CD" w14:paraId="43F84DAA" w14:textId="77777777" w:rsidTr="006965E8">
        <w:trPr>
          <w:trHeight w:val="70"/>
          <w:jc w:val="center"/>
        </w:trPr>
        <w:tc>
          <w:tcPr>
            <w:tcW w:w="1147" w:type="dxa"/>
            <w:shd w:val="clear" w:color="auto" w:fill="auto"/>
            <w:noWrap/>
            <w:vAlign w:val="bottom"/>
            <w:hideMark/>
          </w:tcPr>
          <w:p w14:paraId="41856C40"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FL0001490</w:t>
            </w:r>
          </w:p>
        </w:tc>
        <w:tc>
          <w:tcPr>
            <w:tcW w:w="746" w:type="dxa"/>
            <w:shd w:val="clear" w:color="auto" w:fill="auto"/>
            <w:noWrap/>
            <w:vAlign w:val="bottom"/>
            <w:hideMark/>
          </w:tcPr>
          <w:p w14:paraId="3696A752"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59</w:t>
            </w:r>
          </w:p>
        </w:tc>
        <w:tc>
          <w:tcPr>
            <w:tcW w:w="766" w:type="dxa"/>
            <w:shd w:val="clear" w:color="auto" w:fill="auto"/>
            <w:noWrap/>
            <w:vAlign w:val="bottom"/>
            <w:hideMark/>
          </w:tcPr>
          <w:p w14:paraId="4C9DC6FC"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11</w:t>
            </w:r>
          </w:p>
        </w:tc>
        <w:tc>
          <w:tcPr>
            <w:tcW w:w="766" w:type="dxa"/>
            <w:shd w:val="clear" w:color="auto" w:fill="auto"/>
            <w:noWrap/>
            <w:vAlign w:val="bottom"/>
            <w:hideMark/>
          </w:tcPr>
          <w:p w14:paraId="5BE7955A"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11</w:t>
            </w:r>
          </w:p>
        </w:tc>
        <w:tc>
          <w:tcPr>
            <w:tcW w:w="766" w:type="dxa"/>
            <w:shd w:val="clear" w:color="auto" w:fill="auto"/>
            <w:noWrap/>
            <w:vAlign w:val="bottom"/>
            <w:hideMark/>
          </w:tcPr>
          <w:p w14:paraId="5E59756F"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11</w:t>
            </w:r>
          </w:p>
        </w:tc>
        <w:tc>
          <w:tcPr>
            <w:tcW w:w="766" w:type="dxa"/>
            <w:shd w:val="clear" w:color="auto" w:fill="auto"/>
            <w:noWrap/>
            <w:vAlign w:val="bottom"/>
            <w:hideMark/>
          </w:tcPr>
          <w:p w14:paraId="28FB1810"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11</w:t>
            </w:r>
          </w:p>
        </w:tc>
        <w:tc>
          <w:tcPr>
            <w:tcW w:w="766" w:type="dxa"/>
            <w:shd w:val="clear" w:color="auto" w:fill="auto"/>
            <w:noWrap/>
            <w:vAlign w:val="bottom"/>
            <w:hideMark/>
          </w:tcPr>
          <w:p w14:paraId="43D6F780"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11</w:t>
            </w:r>
          </w:p>
        </w:tc>
        <w:tc>
          <w:tcPr>
            <w:tcW w:w="777" w:type="dxa"/>
            <w:shd w:val="clear" w:color="auto" w:fill="auto"/>
            <w:noWrap/>
            <w:vAlign w:val="bottom"/>
            <w:hideMark/>
          </w:tcPr>
          <w:p w14:paraId="28E1D39A"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11</w:t>
            </w:r>
          </w:p>
        </w:tc>
        <w:tc>
          <w:tcPr>
            <w:tcW w:w="766" w:type="dxa"/>
            <w:shd w:val="clear" w:color="auto" w:fill="auto"/>
            <w:noWrap/>
            <w:vAlign w:val="bottom"/>
            <w:hideMark/>
          </w:tcPr>
          <w:p w14:paraId="7A7F7636"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11</w:t>
            </w:r>
          </w:p>
        </w:tc>
        <w:tc>
          <w:tcPr>
            <w:tcW w:w="766" w:type="dxa"/>
            <w:shd w:val="clear" w:color="auto" w:fill="auto"/>
            <w:noWrap/>
            <w:vAlign w:val="bottom"/>
            <w:hideMark/>
          </w:tcPr>
          <w:p w14:paraId="06E6E976"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shd w:val="clear" w:color="auto" w:fill="auto"/>
            <w:noWrap/>
            <w:vAlign w:val="bottom"/>
            <w:hideMark/>
          </w:tcPr>
          <w:p w14:paraId="63970073"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14</w:t>
            </w:r>
          </w:p>
        </w:tc>
        <w:tc>
          <w:tcPr>
            <w:tcW w:w="766" w:type="dxa"/>
            <w:shd w:val="clear" w:color="auto" w:fill="auto"/>
            <w:noWrap/>
            <w:vAlign w:val="bottom"/>
            <w:hideMark/>
          </w:tcPr>
          <w:p w14:paraId="32F9188A"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c>
          <w:tcPr>
            <w:tcW w:w="896" w:type="dxa"/>
            <w:shd w:val="clear" w:color="auto" w:fill="auto"/>
            <w:noWrap/>
            <w:vAlign w:val="bottom"/>
            <w:hideMark/>
          </w:tcPr>
          <w:p w14:paraId="192F3B07"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11</w:t>
            </w:r>
          </w:p>
        </w:tc>
      </w:tr>
    </w:tbl>
    <w:p w14:paraId="7104FE2D" w14:textId="77777777" w:rsidR="00145D5E" w:rsidRDefault="00145D5E" w:rsidP="00E650DA">
      <w:pPr>
        <w:spacing w:after="0"/>
        <w:jc w:val="left"/>
        <w:rPr>
          <w:sz w:val="20"/>
        </w:rPr>
        <w:sectPr w:rsidR="00145D5E" w:rsidSect="00145D5E">
          <w:headerReference w:type="default" r:id="rId13"/>
          <w:footerReference w:type="default" r:id="rId14"/>
          <w:headerReference w:type="first" r:id="rId15"/>
          <w:footerReference w:type="first" r:id="rId16"/>
          <w:pgSz w:w="12240" w:h="15840"/>
          <w:pgMar w:top="1440" w:right="1080" w:bottom="1440" w:left="1080" w:header="648" w:footer="648" w:gutter="0"/>
          <w:pgNumType w:start="1"/>
          <w:cols w:space="720"/>
          <w:titlePg/>
          <w:docGrid w:linePitch="360"/>
        </w:sectPr>
      </w:pPr>
      <w:r w:rsidRPr="006A07CD">
        <w:rPr>
          <w:sz w:val="20"/>
        </w:rPr>
        <w:t>- = No data.</w:t>
      </w:r>
    </w:p>
    <w:p w14:paraId="34681CCA" w14:textId="5FCA5AA9" w:rsidR="00145D5E" w:rsidRDefault="00145D5E">
      <w:pPr>
        <w:spacing w:after="0"/>
        <w:jc w:val="left"/>
        <w:rPr>
          <w:sz w:val="20"/>
        </w:rPr>
      </w:pPr>
    </w:p>
    <w:p w14:paraId="32E65BD2" w14:textId="7FCC21B4" w:rsidR="00BB16F7" w:rsidRDefault="00BB16F7" w:rsidP="00BB16F7">
      <w:pPr>
        <w:pStyle w:val="Caption"/>
        <w:keepNext/>
        <w:spacing w:after="0"/>
      </w:pPr>
      <w:bookmarkStart w:id="39" w:name="_Ref448925290"/>
      <w:bookmarkStart w:id="40" w:name="_Ref450748058"/>
      <w:bookmarkStart w:id="41" w:name="_Toc457573174"/>
      <w:bookmarkStart w:id="42" w:name="_Toc457573921"/>
      <w:r>
        <w:t xml:space="preserve">Table </w:t>
      </w:r>
      <w:fldSimple w:instr=" SEQ Table \* ARABIC ">
        <w:r w:rsidR="006E2092">
          <w:rPr>
            <w:noProof/>
          </w:rPr>
          <w:t>8</w:t>
        </w:r>
      </w:fldSimple>
      <w:bookmarkEnd w:id="39"/>
      <w:bookmarkEnd w:id="40"/>
      <w:r>
        <w:t xml:space="preserve">: </w:t>
      </w:r>
      <w:r w:rsidRPr="00472ADE">
        <w:t xml:space="preserve">Period of </w:t>
      </w:r>
      <w:r>
        <w:t>r</w:t>
      </w:r>
      <w:r w:rsidRPr="00472ADE">
        <w:t xml:space="preserve">ecord for </w:t>
      </w:r>
      <w:r>
        <w:t>a</w:t>
      </w:r>
      <w:r w:rsidRPr="00472ADE">
        <w:t xml:space="preserve">vailable </w:t>
      </w:r>
      <w:r>
        <w:t>flow and water quality data for point source f</w:t>
      </w:r>
      <w:r w:rsidRPr="00472ADE">
        <w:t>acilities</w:t>
      </w:r>
      <w:bookmarkEnd w:id="41"/>
      <w:bookmarkEnd w:id="42"/>
    </w:p>
    <w:tbl>
      <w:tblPr>
        <w:tblW w:w="1442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147"/>
        <w:gridCol w:w="1213"/>
        <w:gridCol w:w="1080"/>
        <w:gridCol w:w="1170"/>
        <w:gridCol w:w="1107"/>
        <w:gridCol w:w="1053"/>
        <w:gridCol w:w="1080"/>
        <w:gridCol w:w="1080"/>
        <w:gridCol w:w="1080"/>
        <w:gridCol w:w="1080"/>
        <w:gridCol w:w="1080"/>
        <w:gridCol w:w="1170"/>
        <w:gridCol w:w="1080"/>
      </w:tblGrid>
      <w:tr w:rsidR="00E650DA" w:rsidRPr="006A07CD" w14:paraId="50A95167" w14:textId="77777777" w:rsidTr="00EE5391">
        <w:trPr>
          <w:trHeight w:val="315"/>
          <w:tblHeader/>
          <w:jc w:val="center"/>
        </w:trPr>
        <w:tc>
          <w:tcPr>
            <w:tcW w:w="1147" w:type="dxa"/>
            <w:shd w:val="clear" w:color="000000" w:fill="C0C0C0"/>
            <w:vAlign w:val="center"/>
            <w:hideMark/>
          </w:tcPr>
          <w:p w14:paraId="6A261752" w14:textId="77777777" w:rsidR="00E650DA" w:rsidRPr="006A07CD" w:rsidRDefault="00E650DA" w:rsidP="00EE5391">
            <w:pPr>
              <w:keepNext/>
              <w:spacing w:after="0"/>
              <w:jc w:val="center"/>
              <w:rPr>
                <w:rFonts w:ascii="Arial" w:eastAsia="Times New Roman" w:hAnsi="Arial" w:cs="Arial"/>
                <w:b/>
                <w:bCs/>
                <w:sz w:val="18"/>
                <w:szCs w:val="18"/>
              </w:rPr>
            </w:pPr>
            <w:r w:rsidRPr="006A07CD">
              <w:rPr>
                <w:rFonts w:ascii="Arial" w:eastAsia="Times New Roman" w:hAnsi="Arial" w:cs="Arial"/>
                <w:b/>
                <w:bCs/>
                <w:sz w:val="18"/>
                <w:szCs w:val="18"/>
              </w:rPr>
              <w:t>Permit</w:t>
            </w:r>
          </w:p>
        </w:tc>
        <w:tc>
          <w:tcPr>
            <w:tcW w:w="1213" w:type="dxa"/>
            <w:shd w:val="clear" w:color="000000" w:fill="C0C0C0"/>
            <w:noWrap/>
            <w:vAlign w:val="center"/>
            <w:hideMark/>
          </w:tcPr>
          <w:p w14:paraId="525981C6" w14:textId="77777777" w:rsidR="00E650DA" w:rsidRPr="006A07CD" w:rsidRDefault="00E650DA" w:rsidP="00EE5391">
            <w:pPr>
              <w:keepNext/>
              <w:spacing w:after="0"/>
              <w:jc w:val="center"/>
              <w:rPr>
                <w:rFonts w:ascii="Arial" w:eastAsia="Times New Roman" w:hAnsi="Arial" w:cs="Arial"/>
                <w:b/>
                <w:bCs/>
                <w:sz w:val="18"/>
                <w:szCs w:val="18"/>
              </w:rPr>
            </w:pPr>
            <w:r>
              <w:rPr>
                <w:rFonts w:ascii="Arial" w:eastAsia="Times New Roman" w:hAnsi="Arial" w:cs="Arial"/>
                <w:b/>
                <w:bCs/>
                <w:sz w:val="18"/>
                <w:szCs w:val="18"/>
              </w:rPr>
              <w:t xml:space="preserve">Flow </w:t>
            </w:r>
            <w:r w:rsidRPr="006A07CD">
              <w:rPr>
                <w:rFonts w:ascii="Arial" w:eastAsia="Times New Roman" w:hAnsi="Arial" w:cs="Arial"/>
                <w:b/>
                <w:bCs/>
                <w:sz w:val="18"/>
                <w:szCs w:val="18"/>
              </w:rPr>
              <w:t>(cfs)</w:t>
            </w:r>
          </w:p>
        </w:tc>
        <w:tc>
          <w:tcPr>
            <w:tcW w:w="1080" w:type="dxa"/>
            <w:shd w:val="clear" w:color="000000" w:fill="C0C0C0"/>
            <w:noWrap/>
            <w:vAlign w:val="center"/>
            <w:hideMark/>
          </w:tcPr>
          <w:p w14:paraId="4ED472BA" w14:textId="77777777" w:rsidR="00E650DA" w:rsidRPr="006A07CD" w:rsidRDefault="00E650DA" w:rsidP="00EE5391">
            <w:pPr>
              <w:keepNext/>
              <w:spacing w:after="0"/>
              <w:jc w:val="center"/>
              <w:rPr>
                <w:rFonts w:ascii="Arial" w:eastAsia="Times New Roman" w:hAnsi="Arial" w:cs="Arial"/>
                <w:b/>
                <w:bCs/>
                <w:sz w:val="18"/>
                <w:szCs w:val="18"/>
              </w:rPr>
            </w:pPr>
            <w:r w:rsidRPr="006A07CD">
              <w:rPr>
                <w:rFonts w:ascii="Arial" w:eastAsia="Times New Roman" w:hAnsi="Arial" w:cs="Arial"/>
                <w:b/>
                <w:bCs/>
                <w:sz w:val="18"/>
                <w:szCs w:val="18"/>
              </w:rPr>
              <w:t>NH3 (mg/L)</w:t>
            </w:r>
          </w:p>
        </w:tc>
        <w:tc>
          <w:tcPr>
            <w:tcW w:w="1170" w:type="dxa"/>
            <w:shd w:val="clear" w:color="000000" w:fill="C0C0C0"/>
            <w:noWrap/>
            <w:vAlign w:val="center"/>
            <w:hideMark/>
          </w:tcPr>
          <w:p w14:paraId="474235B1" w14:textId="77777777" w:rsidR="00E650DA" w:rsidRPr="006A07CD" w:rsidRDefault="00E650DA" w:rsidP="00EE5391">
            <w:pPr>
              <w:keepNext/>
              <w:spacing w:after="0"/>
              <w:jc w:val="center"/>
              <w:rPr>
                <w:rFonts w:ascii="Arial" w:eastAsia="Times New Roman" w:hAnsi="Arial" w:cs="Arial"/>
                <w:b/>
                <w:bCs/>
                <w:sz w:val="18"/>
                <w:szCs w:val="18"/>
              </w:rPr>
            </w:pPr>
            <w:r w:rsidRPr="006A07CD">
              <w:rPr>
                <w:rFonts w:ascii="Arial" w:eastAsia="Times New Roman" w:hAnsi="Arial" w:cs="Arial"/>
                <w:b/>
                <w:bCs/>
                <w:sz w:val="18"/>
                <w:szCs w:val="18"/>
              </w:rPr>
              <w:t>NOx (mg/L)</w:t>
            </w:r>
          </w:p>
        </w:tc>
        <w:tc>
          <w:tcPr>
            <w:tcW w:w="1107" w:type="dxa"/>
            <w:shd w:val="clear" w:color="000000" w:fill="C0C0C0"/>
            <w:noWrap/>
            <w:vAlign w:val="center"/>
            <w:hideMark/>
          </w:tcPr>
          <w:p w14:paraId="5212A543" w14:textId="77777777" w:rsidR="00E650DA" w:rsidRPr="006A07CD" w:rsidRDefault="00E650DA" w:rsidP="00EE5391">
            <w:pPr>
              <w:keepNext/>
              <w:spacing w:after="0"/>
              <w:jc w:val="center"/>
              <w:rPr>
                <w:rFonts w:ascii="Arial" w:eastAsia="Times New Roman" w:hAnsi="Arial" w:cs="Arial"/>
                <w:b/>
                <w:bCs/>
                <w:sz w:val="18"/>
                <w:szCs w:val="18"/>
              </w:rPr>
            </w:pPr>
            <w:r w:rsidRPr="006A07CD">
              <w:rPr>
                <w:rFonts w:ascii="Arial" w:eastAsia="Times New Roman" w:hAnsi="Arial" w:cs="Arial"/>
                <w:b/>
                <w:bCs/>
                <w:sz w:val="18"/>
                <w:szCs w:val="18"/>
              </w:rPr>
              <w:t>OrgN (mg/L)</w:t>
            </w:r>
          </w:p>
        </w:tc>
        <w:tc>
          <w:tcPr>
            <w:tcW w:w="1053" w:type="dxa"/>
            <w:shd w:val="clear" w:color="000000" w:fill="C0C0C0"/>
            <w:noWrap/>
            <w:vAlign w:val="center"/>
            <w:hideMark/>
          </w:tcPr>
          <w:p w14:paraId="305ACCA3" w14:textId="77777777" w:rsidR="00E650DA" w:rsidRPr="006A07CD" w:rsidRDefault="00E650DA" w:rsidP="00EE5391">
            <w:pPr>
              <w:keepNext/>
              <w:spacing w:after="0"/>
              <w:jc w:val="center"/>
              <w:rPr>
                <w:rFonts w:ascii="Arial" w:eastAsia="Times New Roman" w:hAnsi="Arial" w:cs="Arial"/>
                <w:b/>
                <w:bCs/>
                <w:sz w:val="18"/>
                <w:szCs w:val="18"/>
              </w:rPr>
            </w:pPr>
            <w:r w:rsidRPr="006A07CD">
              <w:rPr>
                <w:rFonts w:ascii="Arial" w:eastAsia="Times New Roman" w:hAnsi="Arial" w:cs="Arial"/>
                <w:b/>
                <w:bCs/>
                <w:sz w:val="18"/>
                <w:szCs w:val="18"/>
              </w:rPr>
              <w:t>TN (mg/L)</w:t>
            </w:r>
          </w:p>
        </w:tc>
        <w:tc>
          <w:tcPr>
            <w:tcW w:w="1080" w:type="dxa"/>
            <w:shd w:val="clear" w:color="000000" w:fill="C0C0C0"/>
            <w:noWrap/>
            <w:vAlign w:val="center"/>
            <w:hideMark/>
          </w:tcPr>
          <w:p w14:paraId="26696621" w14:textId="77777777" w:rsidR="00E650DA" w:rsidRPr="006A07CD" w:rsidRDefault="00E650DA" w:rsidP="00EE5391">
            <w:pPr>
              <w:keepNext/>
              <w:spacing w:after="0"/>
              <w:jc w:val="center"/>
              <w:rPr>
                <w:rFonts w:ascii="Arial" w:eastAsia="Times New Roman" w:hAnsi="Arial" w:cs="Arial"/>
                <w:b/>
                <w:bCs/>
                <w:sz w:val="18"/>
                <w:szCs w:val="18"/>
              </w:rPr>
            </w:pPr>
            <w:r w:rsidRPr="006A07CD">
              <w:rPr>
                <w:rFonts w:ascii="Arial" w:eastAsia="Times New Roman" w:hAnsi="Arial" w:cs="Arial"/>
                <w:b/>
                <w:bCs/>
                <w:sz w:val="18"/>
                <w:szCs w:val="18"/>
              </w:rPr>
              <w:t>PO4 (mg/L)</w:t>
            </w:r>
          </w:p>
        </w:tc>
        <w:tc>
          <w:tcPr>
            <w:tcW w:w="1080" w:type="dxa"/>
            <w:shd w:val="clear" w:color="000000" w:fill="C0C0C0"/>
            <w:noWrap/>
            <w:vAlign w:val="center"/>
            <w:hideMark/>
          </w:tcPr>
          <w:p w14:paraId="347FBC75" w14:textId="77777777" w:rsidR="00E650DA" w:rsidRPr="006A07CD" w:rsidRDefault="00E650DA" w:rsidP="00EE5391">
            <w:pPr>
              <w:keepNext/>
              <w:spacing w:after="0"/>
              <w:jc w:val="center"/>
              <w:rPr>
                <w:rFonts w:ascii="Arial" w:eastAsia="Times New Roman" w:hAnsi="Arial" w:cs="Arial"/>
                <w:b/>
                <w:bCs/>
                <w:sz w:val="18"/>
                <w:szCs w:val="18"/>
              </w:rPr>
            </w:pPr>
            <w:r w:rsidRPr="006A07CD">
              <w:rPr>
                <w:rFonts w:ascii="Arial" w:eastAsia="Times New Roman" w:hAnsi="Arial" w:cs="Arial"/>
                <w:b/>
                <w:bCs/>
                <w:sz w:val="18"/>
                <w:szCs w:val="18"/>
              </w:rPr>
              <w:t>OrgP (mg/L)</w:t>
            </w:r>
          </w:p>
        </w:tc>
        <w:tc>
          <w:tcPr>
            <w:tcW w:w="1080" w:type="dxa"/>
            <w:shd w:val="clear" w:color="000000" w:fill="C0C0C0"/>
            <w:noWrap/>
            <w:vAlign w:val="center"/>
            <w:hideMark/>
          </w:tcPr>
          <w:p w14:paraId="236D9E63" w14:textId="77777777" w:rsidR="00E650DA" w:rsidRPr="006A07CD" w:rsidRDefault="00E650DA" w:rsidP="00EE5391">
            <w:pPr>
              <w:keepNext/>
              <w:spacing w:after="0"/>
              <w:jc w:val="center"/>
              <w:rPr>
                <w:rFonts w:ascii="Arial" w:eastAsia="Times New Roman" w:hAnsi="Arial" w:cs="Arial"/>
                <w:b/>
                <w:bCs/>
                <w:sz w:val="18"/>
                <w:szCs w:val="18"/>
              </w:rPr>
            </w:pPr>
            <w:r w:rsidRPr="006A07CD">
              <w:rPr>
                <w:rFonts w:ascii="Arial" w:eastAsia="Times New Roman" w:hAnsi="Arial" w:cs="Arial"/>
                <w:b/>
                <w:bCs/>
                <w:sz w:val="18"/>
                <w:szCs w:val="18"/>
              </w:rPr>
              <w:t>TP (mg/L)</w:t>
            </w:r>
          </w:p>
        </w:tc>
        <w:tc>
          <w:tcPr>
            <w:tcW w:w="1080" w:type="dxa"/>
            <w:shd w:val="clear" w:color="000000" w:fill="C0C0C0"/>
            <w:noWrap/>
            <w:vAlign w:val="center"/>
            <w:hideMark/>
          </w:tcPr>
          <w:p w14:paraId="3F61F330" w14:textId="77777777" w:rsidR="00E650DA" w:rsidRPr="006A07CD" w:rsidRDefault="00E650DA" w:rsidP="00EE5391">
            <w:pPr>
              <w:keepNext/>
              <w:spacing w:after="0"/>
              <w:jc w:val="center"/>
              <w:rPr>
                <w:rFonts w:ascii="Arial" w:eastAsia="Times New Roman" w:hAnsi="Arial" w:cs="Arial"/>
                <w:b/>
                <w:bCs/>
                <w:sz w:val="18"/>
                <w:szCs w:val="18"/>
              </w:rPr>
            </w:pPr>
            <w:r>
              <w:rPr>
                <w:rFonts w:ascii="Arial" w:eastAsia="Times New Roman" w:hAnsi="Arial" w:cs="Arial"/>
                <w:b/>
                <w:bCs/>
                <w:sz w:val="18"/>
                <w:szCs w:val="18"/>
              </w:rPr>
              <w:t>CBOD</w:t>
            </w:r>
            <w:r w:rsidRPr="006A07CD">
              <w:rPr>
                <w:rFonts w:ascii="Arial" w:eastAsia="Times New Roman" w:hAnsi="Arial" w:cs="Arial"/>
                <w:b/>
                <w:bCs/>
                <w:sz w:val="18"/>
                <w:szCs w:val="18"/>
              </w:rPr>
              <w:t xml:space="preserve"> (mg/L)</w:t>
            </w:r>
          </w:p>
        </w:tc>
        <w:tc>
          <w:tcPr>
            <w:tcW w:w="1080" w:type="dxa"/>
            <w:shd w:val="clear" w:color="000000" w:fill="C0C0C0"/>
            <w:noWrap/>
            <w:vAlign w:val="center"/>
            <w:hideMark/>
          </w:tcPr>
          <w:p w14:paraId="2BBB4D42" w14:textId="77777777" w:rsidR="00E650DA" w:rsidRPr="006A07CD" w:rsidRDefault="00E650DA" w:rsidP="00EE5391">
            <w:pPr>
              <w:keepNext/>
              <w:spacing w:after="0"/>
              <w:jc w:val="center"/>
              <w:rPr>
                <w:rFonts w:ascii="Arial" w:eastAsia="Times New Roman" w:hAnsi="Arial" w:cs="Arial"/>
                <w:b/>
                <w:bCs/>
                <w:sz w:val="18"/>
                <w:szCs w:val="18"/>
              </w:rPr>
            </w:pPr>
            <w:r w:rsidRPr="006A07CD">
              <w:rPr>
                <w:rFonts w:ascii="Arial" w:eastAsia="Times New Roman" w:hAnsi="Arial" w:cs="Arial"/>
                <w:b/>
                <w:bCs/>
                <w:sz w:val="18"/>
                <w:szCs w:val="18"/>
              </w:rPr>
              <w:t>TSS (mg/L)</w:t>
            </w:r>
          </w:p>
        </w:tc>
        <w:tc>
          <w:tcPr>
            <w:tcW w:w="1170" w:type="dxa"/>
            <w:shd w:val="clear" w:color="000000" w:fill="C0C0C0"/>
            <w:noWrap/>
            <w:vAlign w:val="center"/>
            <w:hideMark/>
          </w:tcPr>
          <w:p w14:paraId="4B8FA821" w14:textId="77777777" w:rsidR="00E650DA" w:rsidRPr="006A07CD" w:rsidRDefault="00E650DA" w:rsidP="00EE5391">
            <w:pPr>
              <w:keepNext/>
              <w:spacing w:after="0"/>
              <w:jc w:val="center"/>
              <w:rPr>
                <w:rFonts w:ascii="Arial" w:eastAsia="Times New Roman" w:hAnsi="Arial" w:cs="Arial"/>
                <w:b/>
                <w:bCs/>
                <w:sz w:val="18"/>
                <w:szCs w:val="18"/>
              </w:rPr>
            </w:pPr>
            <w:r w:rsidRPr="006A07CD">
              <w:rPr>
                <w:rFonts w:ascii="Arial" w:eastAsia="Times New Roman" w:hAnsi="Arial" w:cs="Arial"/>
                <w:b/>
                <w:bCs/>
                <w:sz w:val="18"/>
                <w:szCs w:val="18"/>
              </w:rPr>
              <w:t>DO (mg/L)</w:t>
            </w:r>
          </w:p>
        </w:tc>
        <w:tc>
          <w:tcPr>
            <w:tcW w:w="1080" w:type="dxa"/>
            <w:shd w:val="clear" w:color="000000" w:fill="C0C0C0"/>
            <w:noWrap/>
            <w:vAlign w:val="center"/>
            <w:hideMark/>
          </w:tcPr>
          <w:p w14:paraId="6131DAF2" w14:textId="77777777" w:rsidR="00E650DA" w:rsidRPr="006A07CD" w:rsidRDefault="00E650DA" w:rsidP="00EE5391">
            <w:pPr>
              <w:keepNext/>
              <w:spacing w:after="0"/>
              <w:jc w:val="center"/>
              <w:rPr>
                <w:rFonts w:ascii="Arial" w:eastAsia="Times New Roman" w:hAnsi="Arial" w:cs="Arial"/>
                <w:b/>
                <w:bCs/>
                <w:sz w:val="18"/>
                <w:szCs w:val="18"/>
              </w:rPr>
            </w:pPr>
            <w:r w:rsidRPr="006A07CD">
              <w:rPr>
                <w:rFonts w:ascii="Arial" w:eastAsia="Times New Roman" w:hAnsi="Arial" w:cs="Arial"/>
                <w:b/>
                <w:bCs/>
                <w:sz w:val="18"/>
                <w:szCs w:val="18"/>
              </w:rPr>
              <w:t>WTEM (Deg C)</w:t>
            </w:r>
          </w:p>
        </w:tc>
      </w:tr>
      <w:tr w:rsidR="00E650DA" w:rsidRPr="006A07CD" w14:paraId="305C50CE" w14:textId="77777777" w:rsidTr="006965E8">
        <w:trPr>
          <w:trHeight w:val="300"/>
          <w:jc w:val="center"/>
        </w:trPr>
        <w:tc>
          <w:tcPr>
            <w:tcW w:w="1147" w:type="dxa"/>
            <w:shd w:val="clear" w:color="auto" w:fill="auto"/>
            <w:noWrap/>
            <w:vAlign w:val="bottom"/>
            <w:hideMark/>
          </w:tcPr>
          <w:p w14:paraId="0AA4ADF2"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FL0021261</w:t>
            </w:r>
          </w:p>
        </w:tc>
        <w:tc>
          <w:tcPr>
            <w:tcW w:w="1213" w:type="dxa"/>
            <w:shd w:val="clear" w:color="auto" w:fill="auto"/>
            <w:noWrap/>
            <w:vAlign w:val="bottom"/>
            <w:hideMark/>
          </w:tcPr>
          <w:p w14:paraId="6AB1C200"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4/1/2006 - 12/1/2014</w:t>
            </w:r>
          </w:p>
        </w:tc>
        <w:tc>
          <w:tcPr>
            <w:tcW w:w="1080" w:type="dxa"/>
            <w:shd w:val="clear" w:color="auto" w:fill="auto"/>
            <w:noWrap/>
            <w:vAlign w:val="bottom"/>
            <w:hideMark/>
          </w:tcPr>
          <w:p w14:paraId="406C76D5"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c>
          <w:tcPr>
            <w:tcW w:w="1170" w:type="dxa"/>
            <w:shd w:val="clear" w:color="auto" w:fill="auto"/>
            <w:noWrap/>
            <w:vAlign w:val="bottom"/>
            <w:hideMark/>
          </w:tcPr>
          <w:p w14:paraId="1C179462"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c>
          <w:tcPr>
            <w:tcW w:w="1107" w:type="dxa"/>
            <w:shd w:val="clear" w:color="auto" w:fill="auto"/>
            <w:noWrap/>
            <w:vAlign w:val="bottom"/>
            <w:hideMark/>
          </w:tcPr>
          <w:p w14:paraId="4FA4469F"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53" w:type="dxa"/>
            <w:shd w:val="clear" w:color="auto" w:fill="auto"/>
            <w:noWrap/>
            <w:vAlign w:val="bottom"/>
            <w:hideMark/>
          </w:tcPr>
          <w:p w14:paraId="6C36257D"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5/1/2000 - 12/1/2014</w:t>
            </w:r>
          </w:p>
        </w:tc>
        <w:tc>
          <w:tcPr>
            <w:tcW w:w="1080" w:type="dxa"/>
            <w:shd w:val="clear" w:color="auto" w:fill="auto"/>
            <w:noWrap/>
            <w:vAlign w:val="bottom"/>
            <w:hideMark/>
          </w:tcPr>
          <w:p w14:paraId="7449238B"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auto" w:fill="auto"/>
            <w:noWrap/>
            <w:vAlign w:val="bottom"/>
            <w:hideMark/>
          </w:tcPr>
          <w:p w14:paraId="34E58482"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auto" w:fill="auto"/>
            <w:noWrap/>
            <w:vAlign w:val="bottom"/>
            <w:hideMark/>
          </w:tcPr>
          <w:p w14:paraId="64193030"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5/1/2000 - 12/1/2014</w:t>
            </w:r>
          </w:p>
        </w:tc>
        <w:tc>
          <w:tcPr>
            <w:tcW w:w="1080" w:type="dxa"/>
            <w:shd w:val="clear" w:color="auto" w:fill="auto"/>
            <w:noWrap/>
            <w:vAlign w:val="bottom"/>
            <w:hideMark/>
          </w:tcPr>
          <w:p w14:paraId="355A8DC9"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5/1/2000 - 12/1/2014</w:t>
            </w:r>
          </w:p>
        </w:tc>
        <w:tc>
          <w:tcPr>
            <w:tcW w:w="1080" w:type="dxa"/>
            <w:shd w:val="clear" w:color="auto" w:fill="auto"/>
            <w:noWrap/>
            <w:vAlign w:val="bottom"/>
            <w:hideMark/>
          </w:tcPr>
          <w:p w14:paraId="6DFE2485"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5/1/2000 - 12/1/2014</w:t>
            </w:r>
          </w:p>
        </w:tc>
        <w:tc>
          <w:tcPr>
            <w:tcW w:w="1170" w:type="dxa"/>
            <w:shd w:val="clear" w:color="auto" w:fill="auto"/>
            <w:noWrap/>
            <w:vAlign w:val="bottom"/>
            <w:hideMark/>
          </w:tcPr>
          <w:p w14:paraId="49CBED9D"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1/1/2001 - 12/1/2014</w:t>
            </w:r>
          </w:p>
        </w:tc>
        <w:tc>
          <w:tcPr>
            <w:tcW w:w="1080" w:type="dxa"/>
            <w:shd w:val="clear" w:color="auto" w:fill="auto"/>
            <w:noWrap/>
            <w:vAlign w:val="bottom"/>
            <w:hideMark/>
          </w:tcPr>
          <w:p w14:paraId="2F677E12"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r>
      <w:tr w:rsidR="00E650DA" w:rsidRPr="006A07CD" w14:paraId="79C6D574" w14:textId="77777777" w:rsidTr="006965E8">
        <w:trPr>
          <w:trHeight w:val="300"/>
          <w:jc w:val="center"/>
        </w:trPr>
        <w:tc>
          <w:tcPr>
            <w:tcW w:w="1147" w:type="dxa"/>
            <w:shd w:val="clear" w:color="auto" w:fill="auto"/>
            <w:noWrap/>
            <w:vAlign w:val="bottom"/>
            <w:hideMark/>
          </w:tcPr>
          <w:p w14:paraId="6094C7A0"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FL0021270</w:t>
            </w:r>
          </w:p>
        </w:tc>
        <w:tc>
          <w:tcPr>
            <w:tcW w:w="1213" w:type="dxa"/>
            <w:shd w:val="clear" w:color="auto" w:fill="auto"/>
            <w:noWrap/>
            <w:vAlign w:val="bottom"/>
            <w:hideMark/>
          </w:tcPr>
          <w:p w14:paraId="46BB2854"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12/1/1999 - 12/1/2014</w:t>
            </w:r>
          </w:p>
        </w:tc>
        <w:tc>
          <w:tcPr>
            <w:tcW w:w="1080" w:type="dxa"/>
            <w:shd w:val="clear" w:color="auto" w:fill="auto"/>
            <w:noWrap/>
            <w:vAlign w:val="bottom"/>
            <w:hideMark/>
          </w:tcPr>
          <w:p w14:paraId="15070B3D"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c>
          <w:tcPr>
            <w:tcW w:w="1170" w:type="dxa"/>
            <w:shd w:val="clear" w:color="auto" w:fill="auto"/>
            <w:noWrap/>
            <w:vAlign w:val="bottom"/>
            <w:hideMark/>
          </w:tcPr>
          <w:p w14:paraId="4A46EC24"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c>
          <w:tcPr>
            <w:tcW w:w="1107" w:type="dxa"/>
            <w:shd w:val="clear" w:color="auto" w:fill="auto"/>
            <w:noWrap/>
            <w:vAlign w:val="bottom"/>
            <w:hideMark/>
          </w:tcPr>
          <w:p w14:paraId="1DDDF7C6"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53" w:type="dxa"/>
            <w:shd w:val="clear" w:color="auto" w:fill="auto"/>
            <w:noWrap/>
            <w:vAlign w:val="bottom"/>
            <w:hideMark/>
          </w:tcPr>
          <w:p w14:paraId="67772079"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2/1/2000 - 11/1/2014</w:t>
            </w:r>
          </w:p>
        </w:tc>
        <w:tc>
          <w:tcPr>
            <w:tcW w:w="1080" w:type="dxa"/>
            <w:shd w:val="clear" w:color="auto" w:fill="auto"/>
            <w:noWrap/>
            <w:vAlign w:val="bottom"/>
            <w:hideMark/>
          </w:tcPr>
          <w:p w14:paraId="6025AEFA"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auto" w:fill="auto"/>
            <w:noWrap/>
            <w:vAlign w:val="bottom"/>
            <w:hideMark/>
          </w:tcPr>
          <w:p w14:paraId="20B691AD"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auto" w:fill="auto"/>
            <w:noWrap/>
            <w:vAlign w:val="bottom"/>
            <w:hideMark/>
          </w:tcPr>
          <w:p w14:paraId="16FF600F"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2/1/2000 - 12/1/2014</w:t>
            </w:r>
          </w:p>
        </w:tc>
        <w:tc>
          <w:tcPr>
            <w:tcW w:w="1080" w:type="dxa"/>
            <w:shd w:val="clear" w:color="auto" w:fill="auto"/>
            <w:noWrap/>
            <w:vAlign w:val="bottom"/>
            <w:hideMark/>
          </w:tcPr>
          <w:p w14:paraId="5E14DA7E"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12/1/1999 - 12/1/2014</w:t>
            </w:r>
          </w:p>
        </w:tc>
        <w:tc>
          <w:tcPr>
            <w:tcW w:w="1080" w:type="dxa"/>
            <w:shd w:val="clear" w:color="auto" w:fill="auto"/>
            <w:noWrap/>
            <w:vAlign w:val="bottom"/>
            <w:hideMark/>
          </w:tcPr>
          <w:p w14:paraId="610EF2B5"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12/1/1999 - 12/1/2014</w:t>
            </w:r>
          </w:p>
        </w:tc>
        <w:tc>
          <w:tcPr>
            <w:tcW w:w="1170" w:type="dxa"/>
            <w:shd w:val="clear" w:color="auto" w:fill="auto"/>
            <w:noWrap/>
            <w:vAlign w:val="bottom"/>
            <w:hideMark/>
          </w:tcPr>
          <w:p w14:paraId="1581E8EA"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12/1/1999 - 12/1/2014</w:t>
            </w:r>
          </w:p>
        </w:tc>
        <w:tc>
          <w:tcPr>
            <w:tcW w:w="1080" w:type="dxa"/>
            <w:shd w:val="clear" w:color="auto" w:fill="auto"/>
            <w:noWrap/>
            <w:vAlign w:val="bottom"/>
            <w:hideMark/>
          </w:tcPr>
          <w:p w14:paraId="33D126B6"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r>
      <w:tr w:rsidR="00E650DA" w:rsidRPr="006A07CD" w14:paraId="2B81FB0E" w14:textId="77777777" w:rsidTr="006965E8">
        <w:trPr>
          <w:trHeight w:val="300"/>
          <w:jc w:val="center"/>
        </w:trPr>
        <w:tc>
          <w:tcPr>
            <w:tcW w:w="1147" w:type="dxa"/>
            <w:shd w:val="clear" w:color="auto" w:fill="auto"/>
            <w:noWrap/>
            <w:vAlign w:val="bottom"/>
            <w:hideMark/>
          </w:tcPr>
          <w:p w14:paraId="5BF7ABF7"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FL0030007</w:t>
            </w:r>
          </w:p>
        </w:tc>
        <w:tc>
          <w:tcPr>
            <w:tcW w:w="1213" w:type="dxa"/>
            <w:shd w:val="clear" w:color="auto" w:fill="auto"/>
            <w:noWrap/>
            <w:vAlign w:val="bottom"/>
            <w:hideMark/>
          </w:tcPr>
          <w:p w14:paraId="478D0111"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6/1/2000 -10/1/2014</w:t>
            </w:r>
          </w:p>
        </w:tc>
        <w:tc>
          <w:tcPr>
            <w:tcW w:w="1080" w:type="dxa"/>
            <w:shd w:val="clear" w:color="auto" w:fill="auto"/>
            <w:noWrap/>
            <w:vAlign w:val="bottom"/>
            <w:hideMark/>
          </w:tcPr>
          <w:p w14:paraId="076EB6F5"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c>
          <w:tcPr>
            <w:tcW w:w="1170" w:type="dxa"/>
            <w:shd w:val="clear" w:color="auto" w:fill="auto"/>
            <w:noWrap/>
            <w:vAlign w:val="bottom"/>
            <w:hideMark/>
          </w:tcPr>
          <w:p w14:paraId="3D6D76F2"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c>
          <w:tcPr>
            <w:tcW w:w="1107" w:type="dxa"/>
            <w:shd w:val="clear" w:color="auto" w:fill="auto"/>
            <w:noWrap/>
            <w:vAlign w:val="bottom"/>
            <w:hideMark/>
          </w:tcPr>
          <w:p w14:paraId="2B79069F"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53" w:type="dxa"/>
            <w:shd w:val="clear" w:color="auto" w:fill="auto"/>
            <w:noWrap/>
            <w:vAlign w:val="bottom"/>
            <w:hideMark/>
          </w:tcPr>
          <w:p w14:paraId="5CFFBA08"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6/1/2000 - 9/1/2008</w:t>
            </w:r>
          </w:p>
        </w:tc>
        <w:tc>
          <w:tcPr>
            <w:tcW w:w="1080" w:type="dxa"/>
            <w:shd w:val="clear" w:color="auto" w:fill="auto"/>
            <w:noWrap/>
            <w:vAlign w:val="bottom"/>
            <w:hideMark/>
          </w:tcPr>
          <w:p w14:paraId="5990AE8E"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auto" w:fill="auto"/>
            <w:noWrap/>
            <w:vAlign w:val="bottom"/>
            <w:hideMark/>
          </w:tcPr>
          <w:p w14:paraId="1E855BC6"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auto" w:fill="auto"/>
            <w:noWrap/>
            <w:vAlign w:val="bottom"/>
            <w:hideMark/>
          </w:tcPr>
          <w:p w14:paraId="7D1E7AC4"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6/1/2000 - 9/1/2008</w:t>
            </w:r>
          </w:p>
        </w:tc>
        <w:tc>
          <w:tcPr>
            <w:tcW w:w="1080" w:type="dxa"/>
            <w:shd w:val="clear" w:color="auto" w:fill="auto"/>
            <w:noWrap/>
            <w:vAlign w:val="bottom"/>
            <w:hideMark/>
          </w:tcPr>
          <w:p w14:paraId="1558A81E"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6/1/2000 - 9/1/2008</w:t>
            </w:r>
          </w:p>
        </w:tc>
        <w:tc>
          <w:tcPr>
            <w:tcW w:w="1080" w:type="dxa"/>
            <w:shd w:val="clear" w:color="auto" w:fill="auto"/>
            <w:noWrap/>
            <w:vAlign w:val="bottom"/>
            <w:hideMark/>
          </w:tcPr>
          <w:p w14:paraId="05364491"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6/1/2000 - 9/1/2008</w:t>
            </w:r>
          </w:p>
        </w:tc>
        <w:tc>
          <w:tcPr>
            <w:tcW w:w="1170" w:type="dxa"/>
            <w:shd w:val="clear" w:color="auto" w:fill="auto"/>
            <w:noWrap/>
            <w:vAlign w:val="bottom"/>
            <w:hideMark/>
          </w:tcPr>
          <w:p w14:paraId="0DF134F6"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6/1/2000 - 9/1/2008</w:t>
            </w:r>
          </w:p>
        </w:tc>
        <w:tc>
          <w:tcPr>
            <w:tcW w:w="1080" w:type="dxa"/>
            <w:shd w:val="clear" w:color="auto" w:fill="auto"/>
            <w:noWrap/>
            <w:vAlign w:val="bottom"/>
            <w:hideMark/>
          </w:tcPr>
          <w:p w14:paraId="79898360"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r>
      <w:tr w:rsidR="00E650DA" w:rsidRPr="006A07CD" w14:paraId="391FE053" w14:textId="77777777" w:rsidTr="006965E8">
        <w:trPr>
          <w:trHeight w:val="300"/>
          <w:jc w:val="center"/>
        </w:trPr>
        <w:tc>
          <w:tcPr>
            <w:tcW w:w="1147" w:type="dxa"/>
            <w:shd w:val="clear" w:color="auto" w:fill="auto"/>
            <w:noWrap/>
            <w:vAlign w:val="bottom"/>
            <w:hideMark/>
          </w:tcPr>
          <w:p w14:paraId="34890142"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FL0030325</w:t>
            </w:r>
          </w:p>
        </w:tc>
        <w:tc>
          <w:tcPr>
            <w:tcW w:w="1213" w:type="dxa"/>
            <w:shd w:val="clear" w:color="auto" w:fill="auto"/>
            <w:noWrap/>
            <w:vAlign w:val="bottom"/>
            <w:hideMark/>
          </w:tcPr>
          <w:p w14:paraId="07020B29"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1/1/2000 - 10/1/2012</w:t>
            </w:r>
          </w:p>
        </w:tc>
        <w:tc>
          <w:tcPr>
            <w:tcW w:w="1080" w:type="dxa"/>
            <w:shd w:val="clear" w:color="auto" w:fill="auto"/>
            <w:noWrap/>
            <w:vAlign w:val="bottom"/>
            <w:hideMark/>
          </w:tcPr>
          <w:p w14:paraId="7472D0A0"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c>
          <w:tcPr>
            <w:tcW w:w="1170" w:type="dxa"/>
            <w:shd w:val="clear" w:color="auto" w:fill="auto"/>
            <w:noWrap/>
            <w:vAlign w:val="bottom"/>
            <w:hideMark/>
          </w:tcPr>
          <w:p w14:paraId="73BA74D2"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c>
          <w:tcPr>
            <w:tcW w:w="1107" w:type="dxa"/>
            <w:shd w:val="clear" w:color="auto" w:fill="auto"/>
            <w:noWrap/>
            <w:vAlign w:val="bottom"/>
            <w:hideMark/>
          </w:tcPr>
          <w:p w14:paraId="53208F4E"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53" w:type="dxa"/>
            <w:shd w:val="clear" w:color="auto" w:fill="auto"/>
            <w:noWrap/>
            <w:vAlign w:val="bottom"/>
            <w:hideMark/>
          </w:tcPr>
          <w:p w14:paraId="23267649"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1/1/2000 - 10/1/2012</w:t>
            </w:r>
          </w:p>
        </w:tc>
        <w:tc>
          <w:tcPr>
            <w:tcW w:w="1080" w:type="dxa"/>
            <w:shd w:val="clear" w:color="auto" w:fill="auto"/>
            <w:noWrap/>
            <w:vAlign w:val="bottom"/>
            <w:hideMark/>
          </w:tcPr>
          <w:p w14:paraId="159484EC"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auto" w:fill="auto"/>
            <w:noWrap/>
            <w:vAlign w:val="bottom"/>
            <w:hideMark/>
          </w:tcPr>
          <w:p w14:paraId="7DBC0043"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auto" w:fill="auto"/>
            <w:noWrap/>
            <w:vAlign w:val="bottom"/>
            <w:hideMark/>
          </w:tcPr>
          <w:p w14:paraId="306302D3"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1/1/2000 - 10/1/2012</w:t>
            </w:r>
          </w:p>
        </w:tc>
        <w:tc>
          <w:tcPr>
            <w:tcW w:w="1080" w:type="dxa"/>
            <w:shd w:val="clear" w:color="auto" w:fill="auto"/>
            <w:noWrap/>
            <w:vAlign w:val="bottom"/>
            <w:hideMark/>
          </w:tcPr>
          <w:p w14:paraId="6170357D"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1/1/2000 - 10/1/2012</w:t>
            </w:r>
          </w:p>
        </w:tc>
        <w:tc>
          <w:tcPr>
            <w:tcW w:w="1080" w:type="dxa"/>
            <w:shd w:val="clear" w:color="000000" w:fill="F2F2F2"/>
            <w:noWrap/>
            <w:vAlign w:val="bottom"/>
            <w:hideMark/>
          </w:tcPr>
          <w:p w14:paraId="28C0D846"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1/1/2000 - 10/1/2012</w:t>
            </w:r>
          </w:p>
        </w:tc>
        <w:tc>
          <w:tcPr>
            <w:tcW w:w="1170" w:type="dxa"/>
            <w:shd w:val="clear" w:color="auto" w:fill="auto"/>
            <w:noWrap/>
            <w:vAlign w:val="bottom"/>
            <w:hideMark/>
          </w:tcPr>
          <w:p w14:paraId="0935C36F"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1/1/2000 - 4/1/2010</w:t>
            </w:r>
          </w:p>
        </w:tc>
        <w:tc>
          <w:tcPr>
            <w:tcW w:w="1080" w:type="dxa"/>
            <w:shd w:val="clear" w:color="auto" w:fill="auto"/>
            <w:noWrap/>
            <w:vAlign w:val="bottom"/>
            <w:hideMark/>
          </w:tcPr>
          <w:p w14:paraId="6E97302B"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r>
      <w:tr w:rsidR="00E650DA" w:rsidRPr="006A07CD" w14:paraId="1E36AB8E" w14:textId="77777777" w:rsidTr="006965E8">
        <w:trPr>
          <w:trHeight w:val="300"/>
          <w:jc w:val="center"/>
        </w:trPr>
        <w:tc>
          <w:tcPr>
            <w:tcW w:w="1147" w:type="dxa"/>
            <w:shd w:val="clear" w:color="auto" w:fill="auto"/>
            <w:noWrap/>
            <w:vAlign w:val="bottom"/>
            <w:hideMark/>
          </w:tcPr>
          <w:p w14:paraId="16EDAFFD"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FL0039829</w:t>
            </w:r>
          </w:p>
        </w:tc>
        <w:tc>
          <w:tcPr>
            <w:tcW w:w="1213" w:type="dxa"/>
            <w:shd w:val="clear" w:color="auto" w:fill="auto"/>
            <w:noWrap/>
            <w:vAlign w:val="bottom"/>
            <w:hideMark/>
          </w:tcPr>
          <w:p w14:paraId="37853C9A"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6/1/2000 - 12/1/2014</w:t>
            </w:r>
          </w:p>
        </w:tc>
        <w:tc>
          <w:tcPr>
            <w:tcW w:w="1080" w:type="dxa"/>
            <w:shd w:val="clear" w:color="auto" w:fill="auto"/>
            <w:noWrap/>
            <w:vAlign w:val="bottom"/>
            <w:hideMark/>
          </w:tcPr>
          <w:p w14:paraId="0D72A28F"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2/1/2010 - 1/1/2014</w:t>
            </w:r>
          </w:p>
        </w:tc>
        <w:tc>
          <w:tcPr>
            <w:tcW w:w="1170" w:type="dxa"/>
            <w:shd w:val="clear" w:color="auto" w:fill="auto"/>
            <w:noWrap/>
            <w:vAlign w:val="bottom"/>
            <w:hideMark/>
          </w:tcPr>
          <w:p w14:paraId="01D30DC9"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2/1/2010 - 1/1/2014</w:t>
            </w:r>
          </w:p>
        </w:tc>
        <w:tc>
          <w:tcPr>
            <w:tcW w:w="1107" w:type="dxa"/>
            <w:shd w:val="clear" w:color="auto" w:fill="auto"/>
            <w:noWrap/>
            <w:vAlign w:val="bottom"/>
            <w:hideMark/>
          </w:tcPr>
          <w:p w14:paraId="18C49696"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2/1/2010 - 1/1/2014</w:t>
            </w:r>
          </w:p>
        </w:tc>
        <w:tc>
          <w:tcPr>
            <w:tcW w:w="1053" w:type="dxa"/>
            <w:shd w:val="clear" w:color="auto" w:fill="auto"/>
            <w:noWrap/>
            <w:vAlign w:val="bottom"/>
            <w:hideMark/>
          </w:tcPr>
          <w:p w14:paraId="48D1C5AC"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6/1/2000 - 1/1/2014</w:t>
            </w:r>
          </w:p>
        </w:tc>
        <w:tc>
          <w:tcPr>
            <w:tcW w:w="1080" w:type="dxa"/>
            <w:shd w:val="clear" w:color="auto" w:fill="auto"/>
            <w:noWrap/>
            <w:vAlign w:val="bottom"/>
            <w:hideMark/>
          </w:tcPr>
          <w:p w14:paraId="32992569"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auto" w:fill="auto"/>
            <w:noWrap/>
            <w:vAlign w:val="bottom"/>
            <w:hideMark/>
          </w:tcPr>
          <w:p w14:paraId="383D0363"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auto" w:fill="auto"/>
            <w:noWrap/>
            <w:vAlign w:val="bottom"/>
            <w:hideMark/>
          </w:tcPr>
          <w:p w14:paraId="17B7C96E"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6/1/2000 - 12/1/2014</w:t>
            </w:r>
          </w:p>
        </w:tc>
        <w:tc>
          <w:tcPr>
            <w:tcW w:w="1080" w:type="dxa"/>
            <w:shd w:val="clear" w:color="auto" w:fill="auto"/>
            <w:noWrap/>
            <w:vAlign w:val="bottom"/>
            <w:hideMark/>
          </w:tcPr>
          <w:p w14:paraId="00B739FC"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6/1/2000 - 12/1/2014</w:t>
            </w:r>
          </w:p>
        </w:tc>
        <w:tc>
          <w:tcPr>
            <w:tcW w:w="1080" w:type="dxa"/>
            <w:shd w:val="clear" w:color="auto" w:fill="auto"/>
            <w:noWrap/>
            <w:vAlign w:val="bottom"/>
            <w:hideMark/>
          </w:tcPr>
          <w:p w14:paraId="103834CB"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6/1/2000 - 12/1/2014</w:t>
            </w:r>
          </w:p>
        </w:tc>
        <w:tc>
          <w:tcPr>
            <w:tcW w:w="1170" w:type="dxa"/>
            <w:shd w:val="clear" w:color="auto" w:fill="auto"/>
            <w:noWrap/>
            <w:vAlign w:val="bottom"/>
            <w:hideMark/>
          </w:tcPr>
          <w:p w14:paraId="574E04B8"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6/1/2000 - 12/1/2014</w:t>
            </w:r>
          </w:p>
        </w:tc>
        <w:tc>
          <w:tcPr>
            <w:tcW w:w="1080" w:type="dxa"/>
            <w:shd w:val="clear" w:color="auto" w:fill="auto"/>
            <w:noWrap/>
            <w:vAlign w:val="bottom"/>
            <w:hideMark/>
          </w:tcPr>
          <w:p w14:paraId="6717FC4B"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r>
      <w:tr w:rsidR="00E650DA" w:rsidRPr="006A07CD" w14:paraId="72F91C1D" w14:textId="77777777" w:rsidTr="006965E8">
        <w:trPr>
          <w:trHeight w:val="315"/>
          <w:jc w:val="center"/>
        </w:trPr>
        <w:tc>
          <w:tcPr>
            <w:tcW w:w="1147" w:type="dxa"/>
            <w:shd w:val="clear" w:color="auto" w:fill="auto"/>
            <w:noWrap/>
            <w:vAlign w:val="bottom"/>
            <w:hideMark/>
          </w:tcPr>
          <w:p w14:paraId="3260260D"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FL0001490</w:t>
            </w:r>
          </w:p>
        </w:tc>
        <w:tc>
          <w:tcPr>
            <w:tcW w:w="1213" w:type="dxa"/>
            <w:shd w:val="clear" w:color="auto" w:fill="auto"/>
            <w:noWrap/>
            <w:vAlign w:val="bottom"/>
            <w:hideMark/>
          </w:tcPr>
          <w:p w14:paraId="2DA094CB"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1/1/1999 - 12/1/2014</w:t>
            </w:r>
          </w:p>
        </w:tc>
        <w:tc>
          <w:tcPr>
            <w:tcW w:w="1080" w:type="dxa"/>
            <w:shd w:val="clear" w:color="auto" w:fill="auto"/>
            <w:noWrap/>
            <w:vAlign w:val="bottom"/>
            <w:hideMark/>
          </w:tcPr>
          <w:p w14:paraId="047901F2"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6/1/2012 - 12/1/2014</w:t>
            </w:r>
          </w:p>
        </w:tc>
        <w:tc>
          <w:tcPr>
            <w:tcW w:w="1170" w:type="dxa"/>
            <w:shd w:val="clear" w:color="auto" w:fill="auto"/>
            <w:noWrap/>
            <w:vAlign w:val="bottom"/>
            <w:hideMark/>
          </w:tcPr>
          <w:p w14:paraId="314C5E5B"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6/1/2012 - 12/1/2014</w:t>
            </w:r>
          </w:p>
        </w:tc>
        <w:tc>
          <w:tcPr>
            <w:tcW w:w="1107" w:type="dxa"/>
            <w:shd w:val="clear" w:color="auto" w:fill="auto"/>
            <w:noWrap/>
            <w:vAlign w:val="bottom"/>
            <w:hideMark/>
          </w:tcPr>
          <w:p w14:paraId="59CCA0CC"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6/1/2012 - 12/1/2014</w:t>
            </w:r>
          </w:p>
        </w:tc>
        <w:tc>
          <w:tcPr>
            <w:tcW w:w="1053" w:type="dxa"/>
            <w:shd w:val="clear" w:color="auto" w:fill="auto"/>
            <w:noWrap/>
            <w:vAlign w:val="bottom"/>
            <w:hideMark/>
          </w:tcPr>
          <w:p w14:paraId="1A41A6DA"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6/1/2012 - 12/1/2014</w:t>
            </w:r>
          </w:p>
        </w:tc>
        <w:tc>
          <w:tcPr>
            <w:tcW w:w="1080" w:type="dxa"/>
            <w:shd w:val="clear" w:color="auto" w:fill="auto"/>
            <w:noWrap/>
            <w:vAlign w:val="bottom"/>
            <w:hideMark/>
          </w:tcPr>
          <w:p w14:paraId="63AAAC85"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6/1/2012 - 12/1/2014</w:t>
            </w:r>
          </w:p>
        </w:tc>
        <w:tc>
          <w:tcPr>
            <w:tcW w:w="1080" w:type="dxa"/>
            <w:shd w:val="clear" w:color="auto" w:fill="auto"/>
            <w:noWrap/>
            <w:vAlign w:val="bottom"/>
            <w:hideMark/>
          </w:tcPr>
          <w:p w14:paraId="25A9546B"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6/1/2012 - 12/1/2014</w:t>
            </w:r>
          </w:p>
        </w:tc>
        <w:tc>
          <w:tcPr>
            <w:tcW w:w="1080" w:type="dxa"/>
            <w:shd w:val="clear" w:color="auto" w:fill="auto"/>
            <w:noWrap/>
            <w:vAlign w:val="bottom"/>
            <w:hideMark/>
          </w:tcPr>
          <w:p w14:paraId="6C184823"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6/1/2012 - 12/1/2014</w:t>
            </w:r>
          </w:p>
        </w:tc>
        <w:tc>
          <w:tcPr>
            <w:tcW w:w="1080" w:type="dxa"/>
            <w:shd w:val="clear" w:color="auto" w:fill="auto"/>
            <w:noWrap/>
            <w:vAlign w:val="bottom"/>
            <w:hideMark/>
          </w:tcPr>
          <w:p w14:paraId="7A945A8D"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auto" w:fill="auto"/>
            <w:noWrap/>
            <w:vAlign w:val="bottom"/>
            <w:hideMark/>
          </w:tcPr>
          <w:p w14:paraId="2862CC89" w14:textId="77777777" w:rsidR="00E650DA" w:rsidRPr="006A07CD" w:rsidRDefault="00E650DA" w:rsidP="006965E8">
            <w:pPr>
              <w:spacing w:after="0"/>
              <w:jc w:val="center"/>
              <w:rPr>
                <w:rFonts w:ascii="Arial" w:eastAsia="Times New Roman" w:hAnsi="Arial" w:cs="Arial"/>
                <w:sz w:val="18"/>
                <w:szCs w:val="18"/>
              </w:rPr>
            </w:pPr>
            <w:r w:rsidRPr="006A07CD">
              <w:rPr>
                <w:rFonts w:ascii="Arial" w:eastAsia="Times New Roman" w:hAnsi="Arial" w:cs="Arial"/>
                <w:sz w:val="18"/>
                <w:szCs w:val="18"/>
              </w:rPr>
              <w:t>12/1/2006 - 12/1/2014</w:t>
            </w:r>
          </w:p>
        </w:tc>
        <w:tc>
          <w:tcPr>
            <w:tcW w:w="1170" w:type="dxa"/>
            <w:shd w:val="clear" w:color="auto" w:fill="auto"/>
            <w:noWrap/>
            <w:vAlign w:val="bottom"/>
            <w:hideMark/>
          </w:tcPr>
          <w:p w14:paraId="714D5A3D"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c>
          <w:tcPr>
            <w:tcW w:w="1080" w:type="dxa"/>
            <w:shd w:val="clear" w:color="auto" w:fill="auto"/>
            <w:noWrap/>
            <w:vAlign w:val="bottom"/>
            <w:hideMark/>
          </w:tcPr>
          <w:p w14:paraId="3F8BD863" w14:textId="77777777" w:rsidR="00E650DA" w:rsidRPr="006A07CD" w:rsidRDefault="00E650DA" w:rsidP="006965E8">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6/1/2012 - 12/1/2014</w:t>
            </w:r>
          </w:p>
        </w:tc>
      </w:tr>
    </w:tbl>
    <w:p w14:paraId="0AEDB1D7" w14:textId="77777777" w:rsidR="00BB16F7" w:rsidRPr="006A07CD" w:rsidRDefault="00BB16F7" w:rsidP="00E650DA">
      <w:pPr>
        <w:pStyle w:val="TableNoSpacing"/>
        <w:jc w:val="center"/>
      </w:pPr>
      <w:r w:rsidRPr="006A07CD">
        <w:rPr>
          <w:sz w:val="20"/>
        </w:rPr>
        <w:t>- = No data.</w:t>
      </w:r>
    </w:p>
    <w:p w14:paraId="5BCC392E" w14:textId="77777777" w:rsidR="00BB16F7" w:rsidRDefault="00BB16F7">
      <w:pPr>
        <w:pStyle w:val="TableNoSpacing"/>
        <w:jc w:val="center"/>
        <w:sectPr w:rsidR="00BB16F7" w:rsidSect="00BB16F7">
          <w:pgSz w:w="15840" w:h="12240" w:orient="landscape"/>
          <w:pgMar w:top="1080" w:right="1440" w:bottom="1080" w:left="1440" w:header="648" w:footer="648" w:gutter="0"/>
          <w:cols w:space="720"/>
          <w:docGrid w:linePitch="360"/>
        </w:sectPr>
      </w:pPr>
    </w:p>
    <w:p w14:paraId="5690779D" w14:textId="69127EAC" w:rsidR="00BB16F7" w:rsidRDefault="00BB16F7" w:rsidP="00BB16F7">
      <w:pPr>
        <w:pStyle w:val="Heading3"/>
      </w:pPr>
      <w:bookmarkStart w:id="43" w:name="_Toc464208962"/>
      <w:r>
        <w:lastRenderedPageBreak/>
        <w:t>Missing Data Assumptions</w:t>
      </w:r>
      <w:bookmarkEnd w:id="43"/>
    </w:p>
    <w:p w14:paraId="3F333218" w14:textId="77777777" w:rsidR="00E650DA" w:rsidRDefault="00E650DA" w:rsidP="00E650DA">
      <w:r>
        <w:t>When available, measured water quality data were used to represent the point source facility discharge flows and concentrations and to fill gaps in the data record. However, as shown above, measured data were not available for many parameters. In order to provide parameter concentrations for the facilities, Tetra Tech identified default assumptions that were used for the point source facilities (</w:t>
      </w:r>
      <w:r w:rsidRPr="00150095">
        <w:rPr>
          <w:b/>
        </w:rPr>
        <w:fldChar w:fldCharType="begin"/>
      </w:r>
      <w:r w:rsidRPr="00150095">
        <w:rPr>
          <w:b/>
        </w:rPr>
        <w:instrText xml:space="preserve"> REF _Ref448921503 \h  \* MERGEFORMAT </w:instrText>
      </w:r>
      <w:r w:rsidRPr="00150095">
        <w:rPr>
          <w:b/>
        </w:rPr>
      </w:r>
      <w:r w:rsidRPr="00150095">
        <w:rPr>
          <w:b/>
        </w:rPr>
        <w:fldChar w:fldCharType="separate"/>
      </w:r>
      <w:r w:rsidR="006E2092" w:rsidRPr="006E2092">
        <w:rPr>
          <w:b/>
        </w:rPr>
        <w:t xml:space="preserve">Table </w:t>
      </w:r>
      <w:r w:rsidR="006E2092" w:rsidRPr="006E2092">
        <w:rPr>
          <w:b/>
          <w:noProof/>
        </w:rPr>
        <w:t>9</w:t>
      </w:r>
      <w:r w:rsidRPr="00150095">
        <w:rPr>
          <w:b/>
        </w:rPr>
        <w:fldChar w:fldCharType="end"/>
      </w:r>
      <w:r>
        <w:t>). These assumptions were based on available data from all facilities in the Caloosahatchee River Watershed, including those discharging directly to the HSPF model. Please see the Task 2 memo for information about point sources discharging to the HSPF model.</w:t>
      </w:r>
    </w:p>
    <w:p w14:paraId="2A1599C9" w14:textId="3A7C0292" w:rsidR="00E650DA" w:rsidRDefault="00E650DA" w:rsidP="00E650DA">
      <w:pPr>
        <w:pStyle w:val="Caption"/>
        <w:spacing w:after="0"/>
      </w:pPr>
      <w:bookmarkStart w:id="44" w:name="_Ref448921503"/>
      <w:bookmarkStart w:id="45" w:name="_Toc457573175"/>
      <w:bookmarkStart w:id="46" w:name="_Toc457573922"/>
      <w:r>
        <w:t xml:space="preserve">Table </w:t>
      </w:r>
      <w:fldSimple w:instr=" SEQ Table \* ARABIC ">
        <w:r w:rsidR="006E2092">
          <w:rPr>
            <w:noProof/>
          </w:rPr>
          <w:t>9</w:t>
        </w:r>
      </w:fldSimple>
      <w:bookmarkEnd w:id="44"/>
      <w:r>
        <w:t xml:space="preserve">: </w:t>
      </w:r>
      <w:r w:rsidRPr="00472ADE">
        <w:t xml:space="preserve">Recommended </w:t>
      </w:r>
      <w:r>
        <w:t>default a</w:t>
      </w:r>
      <w:r w:rsidRPr="00472ADE">
        <w:t xml:space="preserve">ssumptions for </w:t>
      </w:r>
      <w:r>
        <w:t>missing flow and w</w:t>
      </w:r>
      <w:r w:rsidRPr="00472ADE">
        <w:t xml:space="preserve">ater </w:t>
      </w:r>
      <w:r>
        <w:t>quality data for point source f</w:t>
      </w:r>
      <w:r w:rsidRPr="00472ADE">
        <w:t>acilities</w:t>
      </w:r>
      <w:bookmarkEnd w:id="45"/>
      <w:bookmarkEnd w:id="46"/>
    </w:p>
    <w:tbl>
      <w:tblPr>
        <w:tblW w:w="9800" w:type="dxa"/>
        <w:tblLook w:val="04A0" w:firstRow="1" w:lastRow="0" w:firstColumn="1" w:lastColumn="0" w:noHBand="0" w:noVBand="1"/>
      </w:tblPr>
      <w:tblGrid>
        <w:gridCol w:w="1520"/>
        <w:gridCol w:w="1097"/>
        <w:gridCol w:w="1963"/>
        <w:gridCol w:w="1980"/>
        <w:gridCol w:w="3240"/>
      </w:tblGrid>
      <w:tr w:rsidR="00E650DA" w:rsidRPr="00150095" w14:paraId="45B52689" w14:textId="77777777" w:rsidTr="00275C0A">
        <w:trPr>
          <w:trHeight w:val="300"/>
          <w:tblHeader/>
        </w:trPr>
        <w:tc>
          <w:tcPr>
            <w:tcW w:w="1520" w:type="dxa"/>
            <w:tcBorders>
              <w:top w:val="single" w:sz="8" w:space="0" w:color="auto"/>
              <w:left w:val="single" w:sz="8" w:space="0" w:color="auto"/>
              <w:bottom w:val="single" w:sz="4" w:space="0" w:color="auto"/>
              <w:right w:val="single" w:sz="4" w:space="0" w:color="auto"/>
            </w:tcBorders>
            <w:shd w:val="clear" w:color="000000" w:fill="C0C0C0"/>
            <w:noWrap/>
            <w:vAlign w:val="center"/>
            <w:hideMark/>
          </w:tcPr>
          <w:p w14:paraId="19B99069" w14:textId="77777777" w:rsidR="00E650DA" w:rsidRPr="00150095" w:rsidRDefault="00E650DA" w:rsidP="00275C0A">
            <w:pPr>
              <w:spacing w:after="0"/>
              <w:jc w:val="center"/>
              <w:rPr>
                <w:rFonts w:ascii="Arial" w:eastAsia="Times New Roman" w:hAnsi="Arial" w:cs="Arial"/>
                <w:b/>
                <w:bCs/>
                <w:sz w:val="18"/>
                <w:szCs w:val="18"/>
              </w:rPr>
            </w:pPr>
            <w:r w:rsidRPr="00150095">
              <w:rPr>
                <w:rFonts w:ascii="Arial" w:eastAsia="Times New Roman" w:hAnsi="Arial" w:cs="Arial"/>
                <w:b/>
                <w:bCs/>
                <w:sz w:val="18"/>
                <w:szCs w:val="18"/>
              </w:rPr>
              <w:t>Constituent</w:t>
            </w:r>
          </w:p>
        </w:tc>
        <w:tc>
          <w:tcPr>
            <w:tcW w:w="1097" w:type="dxa"/>
            <w:tcBorders>
              <w:top w:val="single" w:sz="8" w:space="0" w:color="auto"/>
              <w:left w:val="nil"/>
              <w:bottom w:val="single" w:sz="4" w:space="0" w:color="auto"/>
              <w:right w:val="single" w:sz="4" w:space="0" w:color="auto"/>
            </w:tcBorders>
            <w:shd w:val="clear" w:color="000000" w:fill="C0C0C0"/>
            <w:noWrap/>
            <w:vAlign w:val="center"/>
            <w:hideMark/>
          </w:tcPr>
          <w:p w14:paraId="7EE5BE31" w14:textId="77777777" w:rsidR="00E650DA" w:rsidRPr="00150095" w:rsidRDefault="00E650DA" w:rsidP="00275C0A">
            <w:pPr>
              <w:spacing w:after="0"/>
              <w:jc w:val="center"/>
              <w:rPr>
                <w:rFonts w:ascii="Arial" w:eastAsia="Times New Roman" w:hAnsi="Arial" w:cs="Arial"/>
                <w:b/>
                <w:bCs/>
                <w:sz w:val="18"/>
                <w:szCs w:val="18"/>
              </w:rPr>
            </w:pPr>
            <w:r w:rsidRPr="00150095">
              <w:rPr>
                <w:rFonts w:ascii="Arial" w:eastAsia="Times New Roman" w:hAnsi="Arial" w:cs="Arial"/>
                <w:b/>
                <w:bCs/>
                <w:sz w:val="18"/>
                <w:szCs w:val="18"/>
              </w:rPr>
              <w:t>Parameter ID</w:t>
            </w:r>
          </w:p>
        </w:tc>
        <w:tc>
          <w:tcPr>
            <w:tcW w:w="1963" w:type="dxa"/>
            <w:tcBorders>
              <w:top w:val="single" w:sz="8" w:space="0" w:color="auto"/>
              <w:left w:val="nil"/>
              <w:bottom w:val="single" w:sz="4" w:space="0" w:color="auto"/>
              <w:right w:val="single" w:sz="4" w:space="0" w:color="auto"/>
            </w:tcBorders>
            <w:shd w:val="clear" w:color="000000" w:fill="C0C0C0"/>
            <w:noWrap/>
            <w:vAlign w:val="center"/>
            <w:hideMark/>
          </w:tcPr>
          <w:p w14:paraId="4EBE6AE4" w14:textId="77777777" w:rsidR="00E650DA" w:rsidRPr="00150095" w:rsidRDefault="00E650DA" w:rsidP="00275C0A">
            <w:pPr>
              <w:spacing w:after="0"/>
              <w:jc w:val="center"/>
              <w:rPr>
                <w:rFonts w:ascii="Arial" w:eastAsia="Times New Roman" w:hAnsi="Arial" w:cs="Arial"/>
                <w:b/>
                <w:bCs/>
                <w:sz w:val="18"/>
                <w:szCs w:val="18"/>
              </w:rPr>
            </w:pPr>
            <w:r w:rsidRPr="00150095">
              <w:rPr>
                <w:rFonts w:ascii="Arial" w:eastAsia="Times New Roman" w:hAnsi="Arial" w:cs="Arial"/>
                <w:b/>
                <w:bCs/>
                <w:sz w:val="18"/>
                <w:szCs w:val="18"/>
              </w:rPr>
              <w:t>Minor (&lt;1.0 MGD)</w:t>
            </w:r>
          </w:p>
        </w:tc>
        <w:tc>
          <w:tcPr>
            <w:tcW w:w="1980" w:type="dxa"/>
            <w:tcBorders>
              <w:top w:val="single" w:sz="8" w:space="0" w:color="auto"/>
              <w:left w:val="nil"/>
              <w:bottom w:val="single" w:sz="4" w:space="0" w:color="auto"/>
              <w:right w:val="nil"/>
            </w:tcBorders>
            <w:shd w:val="clear" w:color="000000" w:fill="C0C0C0"/>
            <w:noWrap/>
            <w:vAlign w:val="center"/>
            <w:hideMark/>
          </w:tcPr>
          <w:p w14:paraId="7A1787DD" w14:textId="77777777" w:rsidR="00E650DA" w:rsidRPr="00150095" w:rsidRDefault="00E650DA" w:rsidP="00275C0A">
            <w:pPr>
              <w:spacing w:after="0"/>
              <w:jc w:val="center"/>
              <w:rPr>
                <w:rFonts w:ascii="Arial" w:eastAsia="Times New Roman" w:hAnsi="Arial" w:cs="Arial"/>
                <w:b/>
                <w:bCs/>
                <w:sz w:val="18"/>
                <w:szCs w:val="18"/>
              </w:rPr>
            </w:pPr>
            <w:r w:rsidRPr="00150095">
              <w:rPr>
                <w:rFonts w:ascii="Arial" w:eastAsia="Times New Roman" w:hAnsi="Arial" w:cs="Arial"/>
                <w:b/>
                <w:bCs/>
                <w:sz w:val="18"/>
                <w:szCs w:val="18"/>
              </w:rPr>
              <w:t>Major (&gt;1.0 MGD)</w:t>
            </w:r>
          </w:p>
        </w:tc>
        <w:tc>
          <w:tcPr>
            <w:tcW w:w="3240" w:type="dxa"/>
            <w:tcBorders>
              <w:top w:val="single" w:sz="8" w:space="0" w:color="auto"/>
              <w:left w:val="single" w:sz="4" w:space="0" w:color="auto"/>
              <w:bottom w:val="single" w:sz="4" w:space="0" w:color="auto"/>
              <w:right w:val="single" w:sz="8" w:space="0" w:color="auto"/>
            </w:tcBorders>
            <w:shd w:val="clear" w:color="000000" w:fill="C0C0C0"/>
            <w:noWrap/>
            <w:vAlign w:val="center"/>
            <w:hideMark/>
          </w:tcPr>
          <w:p w14:paraId="73C41DB9" w14:textId="77777777" w:rsidR="00E650DA" w:rsidRPr="00150095" w:rsidRDefault="00E650DA" w:rsidP="00275C0A">
            <w:pPr>
              <w:spacing w:after="0"/>
              <w:jc w:val="center"/>
              <w:rPr>
                <w:rFonts w:ascii="Arial" w:eastAsia="Times New Roman" w:hAnsi="Arial" w:cs="Arial"/>
                <w:b/>
                <w:bCs/>
                <w:sz w:val="18"/>
                <w:szCs w:val="18"/>
              </w:rPr>
            </w:pPr>
            <w:r w:rsidRPr="00150095">
              <w:rPr>
                <w:rFonts w:ascii="Arial" w:eastAsia="Times New Roman" w:hAnsi="Arial" w:cs="Arial"/>
                <w:b/>
                <w:bCs/>
                <w:sz w:val="18"/>
                <w:szCs w:val="18"/>
              </w:rPr>
              <w:t>Rationale</w:t>
            </w:r>
          </w:p>
        </w:tc>
      </w:tr>
      <w:tr w:rsidR="00E650DA" w:rsidRPr="00150095" w14:paraId="5B47DDF2" w14:textId="77777777" w:rsidTr="006965E8">
        <w:trPr>
          <w:trHeight w:val="300"/>
        </w:trPr>
        <w:tc>
          <w:tcPr>
            <w:tcW w:w="1520" w:type="dxa"/>
            <w:tcBorders>
              <w:top w:val="nil"/>
              <w:left w:val="single" w:sz="8" w:space="0" w:color="auto"/>
              <w:bottom w:val="single" w:sz="4" w:space="0" w:color="auto"/>
              <w:right w:val="single" w:sz="4" w:space="0" w:color="auto"/>
            </w:tcBorders>
            <w:shd w:val="clear" w:color="auto" w:fill="auto"/>
            <w:noWrap/>
            <w:vAlign w:val="center"/>
            <w:hideMark/>
          </w:tcPr>
          <w:p w14:paraId="51943800"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Total Phosphorus</w:t>
            </w:r>
          </w:p>
        </w:tc>
        <w:tc>
          <w:tcPr>
            <w:tcW w:w="1097" w:type="dxa"/>
            <w:tcBorders>
              <w:top w:val="nil"/>
              <w:left w:val="nil"/>
              <w:bottom w:val="single" w:sz="4" w:space="0" w:color="auto"/>
              <w:right w:val="single" w:sz="4" w:space="0" w:color="auto"/>
            </w:tcBorders>
            <w:shd w:val="clear" w:color="auto" w:fill="auto"/>
            <w:noWrap/>
            <w:vAlign w:val="center"/>
            <w:hideMark/>
          </w:tcPr>
          <w:p w14:paraId="3E3536DC"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TP</w:t>
            </w:r>
          </w:p>
        </w:tc>
        <w:tc>
          <w:tcPr>
            <w:tcW w:w="1963" w:type="dxa"/>
            <w:tcBorders>
              <w:top w:val="nil"/>
              <w:left w:val="nil"/>
              <w:bottom w:val="single" w:sz="4" w:space="0" w:color="auto"/>
              <w:right w:val="single" w:sz="4" w:space="0" w:color="auto"/>
            </w:tcBorders>
            <w:shd w:val="clear" w:color="auto" w:fill="auto"/>
            <w:noWrap/>
            <w:vAlign w:val="center"/>
            <w:hideMark/>
          </w:tcPr>
          <w:p w14:paraId="1A866E1D"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0.15 mg/L</w:t>
            </w:r>
          </w:p>
        </w:tc>
        <w:tc>
          <w:tcPr>
            <w:tcW w:w="1980" w:type="dxa"/>
            <w:tcBorders>
              <w:top w:val="nil"/>
              <w:left w:val="nil"/>
              <w:bottom w:val="single" w:sz="4" w:space="0" w:color="auto"/>
              <w:right w:val="nil"/>
            </w:tcBorders>
            <w:shd w:val="clear" w:color="auto" w:fill="auto"/>
            <w:noWrap/>
            <w:vAlign w:val="center"/>
            <w:hideMark/>
          </w:tcPr>
          <w:p w14:paraId="323B205C"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0.15 mg/L</w:t>
            </w:r>
          </w:p>
        </w:tc>
        <w:tc>
          <w:tcPr>
            <w:tcW w:w="3240" w:type="dxa"/>
            <w:tcBorders>
              <w:top w:val="nil"/>
              <w:left w:val="single" w:sz="4" w:space="0" w:color="auto"/>
              <w:bottom w:val="single" w:sz="4" w:space="0" w:color="auto"/>
              <w:right w:val="single" w:sz="8" w:space="0" w:color="auto"/>
            </w:tcBorders>
            <w:shd w:val="clear" w:color="auto" w:fill="auto"/>
            <w:noWrap/>
            <w:vAlign w:val="center"/>
            <w:hideMark/>
          </w:tcPr>
          <w:p w14:paraId="21552A63"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Average of available data = 0.15 mg/L; range of 0.08 - 0.25 mg/L</w:t>
            </w:r>
          </w:p>
        </w:tc>
      </w:tr>
      <w:tr w:rsidR="00E650DA" w:rsidRPr="00150095" w14:paraId="69DC1C6E" w14:textId="77777777" w:rsidTr="006965E8">
        <w:trPr>
          <w:trHeight w:val="300"/>
        </w:trPr>
        <w:tc>
          <w:tcPr>
            <w:tcW w:w="1520" w:type="dxa"/>
            <w:tcBorders>
              <w:top w:val="nil"/>
              <w:left w:val="single" w:sz="8" w:space="0" w:color="auto"/>
              <w:bottom w:val="single" w:sz="4" w:space="0" w:color="auto"/>
              <w:right w:val="single" w:sz="4" w:space="0" w:color="auto"/>
            </w:tcBorders>
            <w:shd w:val="clear" w:color="auto" w:fill="auto"/>
            <w:noWrap/>
            <w:vAlign w:val="center"/>
            <w:hideMark/>
          </w:tcPr>
          <w:p w14:paraId="6F1A7FC7"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Orthophosphate</w:t>
            </w:r>
          </w:p>
        </w:tc>
        <w:tc>
          <w:tcPr>
            <w:tcW w:w="1097" w:type="dxa"/>
            <w:tcBorders>
              <w:top w:val="nil"/>
              <w:left w:val="nil"/>
              <w:bottom w:val="single" w:sz="4" w:space="0" w:color="auto"/>
              <w:right w:val="single" w:sz="4" w:space="0" w:color="auto"/>
            </w:tcBorders>
            <w:shd w:val="clear" w:color="auto" w:fill="auto"/>
            <w:noWrap/>
            <w:vAlign w:val="center"/>
            <w:hideMark/>
          </w:tcPr>
          <w:p w14:paraId="66A4E097"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PO4</w:t>
            </w:r>
          </w:p>
        </w:tc>
        <w:tc>
          <w:tcPr>
            <w:tcW w:w="1963" w:type="dxa"/>
            <w:tcBorders>
              <w:top w:val="nil"/>
              <w:left w:val="nil"/>
              <w:bottom w:val="single" w:sz="4" w:space="0" w:color="auto"/>
              <w:right w:val="single" w:sz="4" w:space="0" w:color="auto"/>
            </w:tcBorders>
            <w:shd w:val="clear" w:color="auto" w:fill="auto"/>
            <w:noWrap/>
            <w:vAlign w:val="center"/>
            <w:hideMark/>
          </w:tcPr>
          <w:p w14:paraId="5E48DEE4"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0.135 mg/L (90% of TP)</w:t>
            </w:r>
          </w:p>
        </w:tc>
        <w:tc>
          <w:tcPr>
            <w:tcW w:w="1980" w:type="dxa"/>
            <w:tcBorders>
              <w:top w:val="nil"/>
              <w:left w:val="nil"/>
              <w:bottom w:val="single" w:sz="4" w:space="0" w:color="auto"/>
              <w:right w:val="nil"/>
            </w:tcBorders>
            <w:shd w:val="clear" w:color="auto" w:fill="auto"/>
            <w:noWrap/>
            <w:vAlign w:val="center"/>
            <w:hideMark/>
          </w:tcPr>
          <w:p w14:paraId="2C9BA918"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0.105 mg/L (70% of TP)</w:t>
            </w:r>
          </w:p>
        </w:tc>
        <w:tc>
          <w:tcPr>
            <w:tcW w:w="3240" w:type="dxa"/>
            <w:tcBorders>
              <w:top w:val="nil"/>
              <w:left w:val="single" w:sz="4" w:space="0" w:color="auto"/>
              <w:bottom w:val="single" w:sz="4" w:space="0" w:color="auto"/>
              <w:right w:val="single" w:sz="8" w:space="0" w:color="auto"/>
            </w:tcBorders>
            <w:shd w:val="clear" w:color="auto" w:fill="auto"/>
            <w:noWrap/>
            <w:vAlign w:val="center"/>
            <w:hideMark/>
          </w:tcPr>
          <w:p w14:paraId="6AB2D682"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Professional recommendation</w:t>
            </w:r>
          </w:p>
        </w:tc>
      </w:tr>
      <w:tr w:rsidR="00E650DA" w:rsidRPr="00150095" w14:paraId="5EC58836" w14:textId="77777777" w:rsidTr="006965E8">
        <w:trPr>
          <w:trHeight w:val="300"/>
        </w:trPr>
        <w:tc>
          <w:tcPr>
            <w:tcW w:w="1520" w:type="dxa"/>
            <w:tcBorders>
              <w:top w:val="nil"/>
              <w:left w:val="single" w:sz="8" w:space="0" w:color="auto"/>
              <w:bottom w:val="single" w:sz="4" w:space="0" w:color="auto"/>
              <w:right w:val="single" w:sz="4" w:space="0" w:color="auto"/>
            </w:tcBorders>
            <w:shd w:val="clear" w:color="auto" w:fill="auto"/>
            <w:noWrap/>
            <w:vAlign w:val="center"/>
            <w:hideMark/>
          </w:tcPr>
          <w:p w14:paraId="3C3B94AF"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Organic Phosphorus</w:t>
            </w:r>
          </w:p>
        </w:tc>
        <w:tc>
          <w:tcPr>
            <w:tcW w:w="1097" w:type="dxa"/>
            <w:tcBorders>
              <w:top w:val="nil"/>
              <w:left w:val="nil"/>
              <w:bottom w:val="single" w:sz="4" w:space="0" w:color="auto"/>
              <w:right w:val="single" w:sz="4" w:space="0" w:color="auto"/>
            </w:tcBorders>
            <w:shd w:val="clear" w:color="auto" w:fill="auto"/>
            <w:noWrap/>
            <w:vAlign w:val="center"/>
            <w:hideMark/>
          </w:tcPr>
          <w:p w14:paraId="54C3C68E"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OrgP</w:t>
            </w:r>
          </w:p>
        </w:tc>
        <w:tc>
          <w:tcPr>
            <w:tcW w:w="1963" w:type="dxa"/>
            <w:tcBorders>
              <w:top w:val="nil"/>
              <w:left w:val="nil"/>
              <w:bottom w:val="single" w:sz="4" w:space="0" w:color="auto"/>
              <w:right w:val="single" w:sz="4" w:space="0" w:color="auto"/>
            </w:tcBorders>
            <w:shd w:val="clear" w:color="auto" w:fill="auto"/>
            <w:noWrap/>
            <w:vAlign w:val="center"/>
            <w:hideMark/>
          </w:tcPr>
          <w:p w14:paraId="75A50C46"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0.015 mg/L (10% TP)</w:t>
            </w:r>
          </w:p>
        </w:tc>
        <w:tc>
          <w:tcPr>
            <w:tcW w:w="1980" w:type="dxa"/>
            <w:tcBorders>
              <w:top w:val="nil"/>
              <w:left w:val="nil"/>
              <w:bottom w:val="single" w:sz="4" w:space="0" w:color="auto"/>
              <w:right w:val="nil"/>
            </w:tcBorders>
            <w:shd w:val="clear" w:color="auto" w:fill="auto"/>
            <w:noWrap/>
            <w:vAlign w:val="center"/>
            <w:hideMark/>
          </w:tcPr>
          <w:p w14:paraId="57D4DFB3"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0.045 mg/L (30% of TP)</w:t>
            </w:r>
          </w:p>
        </w:tc>
        <w:tc>
          <w:tcPr>
            <w:tcW w:w="3240" w:type="dxa"/>
            <w:tcBorders>
              <w:top w:val="nil"/>
              <w:left w:val="single" w:sz="4" w:space="0" w:color="auto"/>
              <w:bottom w:val="single" w:sz="4" w:space="0" w:color="auto"/>
              <w:right w:val="single" w:sz="8" w:space="0" w:color="auto"/>
            </w:tcBorders>
            <w:shd w:val="clear" w:color="auto" w:fill="auto"/>
            <w:noWrap/>
            <w:vAlign w:val="center"/>
            <w:hideMark/>
          </w:tcPr>
          <w:p w14:paraId="1C96C30D"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Professional recommendation</w:t>
            </w:r>
          </w:p>
        </w:tc>
      </w:tr>
      <w:tr w:rsidR="00B207EE" w:rsidRPr="00150095" w14:paraId="3F44C8AC" w14:textId="77777777" w:rsidTr="006965E8">
        <w:trPr>
          <w:trHeight w:val="300"/>
        </w:trPr>
        <w:tc>
          <w:tcPr>
            <w:tcW w:w="1520" w:type="dxa"/>
            <w:tcBorders>
              <w:top w:val="nil"/>
              <w:left w:val="single" w:sz="8" w:space="0" w:color="auto"/>
              <w:bottom w:val="single" w:sz="4" w:space="0" w:color="auto"/>
              <w:right w:val="single" w:sz="4" w:space="0" w:color="auto"/>
            </w:tcBorders>
            <w:shd w:val="clear" w:color="auto" w:fill="auto"/>
            <w:noWrap/>
            <w:vAlign w:val="center"/>
            <w:hideMark/>
          </w:tcPr>
          <w:p w14:paraId="5B076C30" w14:textId="77777777" w:rsidR="00B207EE" w:rsidRPr="00150095" w:rsidRDefault="00B207EE" w:rsidP="00B207EE">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Total Nitrogen</w:t>
            </w:r>
          </w:p>
        </w:tc>
        <w:tc>
          <w:tcPr>
            <w:tcW w:w="1097" w:type="dxa"/>
            <w:tcBorders>
              <w:top w:val="nil"/>
              <w:left w:val="nil"/>
              <w:bottom w:val="single" w:sz="4" w:space="0" w:color="auto"/>
              <w:right w:val="single" w:sz="4" w:space="0" w:color="auto"/>
            </w:tcBorders>
            <w:shd w:val="clear" w:color="auto" w:fill="auto"/>
            <w:noWrap/>
            <w:vAlign w:val="center"/>
            <w:hideMark/>
          </w:tcPr>
          <w:p w14:paraId="46CE4ED8" w14:textId="77777777" w:rsidR="00B207EE" w:rsidRPr="00150095" w:rsidRDefault="00B207EE" w:rsidP="00B207EE">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TN</w:t>
            </w:r>
          </w:p>
        </w:tc>
        <w:tc>
          <w:tcPr>
            <w:tcW w:w="1963" w:type="dxa"/>
            <w:tcBorders>
              <w:top w:val="nil"/>
              <w:left w:val="nil"/>
              <w:bottom w:val="single" w:sz="4" w:space="0" w:color="auto"/>
              <w:right w:val="single" w:sz="4" w:space="0" w:color="auto"/>
            </w:tcBorders>
            <w:shd w:val="clear" w:color="auto" w:fill="auto"/>
            <w:noWrap/>
            <w:vAlign w:val="center"/>
            <w:hideMark/>
          </w:tcPr>
          <w:p w14:paraId="73B39366" w14:textId="4B6A4B21" w:rsidR="00B207EE" w:rsidRPr="00150095" w:rsidRDefault="00B207EE" w:rsidP="00B207EE">
            <w:pPr>
              <w:spacing w:after="0"/>
              <w:jc w:val="center"/>
              <w:rPr>
                <w:rFonts w:ascii="Arial" w:eastAsia="Times New Roman" w:hAnsi="Arial" w:cs="Arial"/>
                <w:color w:val="000000"/>
                <w:sz w:val="18"/>
                <w:szCs w:val="18"/>
              </w:rPr>
            </w:pPr>
            <w:r>
              <w:rPr>
                <w:rFonts w:ascii="Arial" w:eastAsia="Times New Roman" w:hAnsi="Arial" w:cs="Arial"/>
                <w:color w:val="000000"/>
                <w:sz w:val="18"/>
                <w:szCs w:val="18"/>
              </w:rPr>
              <w:t>1.50</w:t>
            </w:r>
            <w:r w:rsidRPr="00150095">
              <w:rPr>
                <w:rFonts w:ascii="Arial" w:eastAsia="Times New Roman" w:hAnsi="Arial" w:cs="Arial"/>
                <w:color w:val="000000"/>
                <w:sz w:val="18"/>
                <w:szCs w:val="18"/>
              </w:rPr>
              <w:t xml:space="preserve"> mg/L (sum of species)</w:t>
            </w:r>
          </w:p>
        </w:tc>
        <w:tc>
          <w:tcPr>
            <w:tcW w:w="1980" w:type="dxa"/>
            <w:tcBorders>
              <w:top w:val="nil"/>
              <w:left w:val="nil"/>
              <w:bottom w:val="single" w:sz="4" w:space="0" w:color="auto"/>
              <w:right w:val="nil"/>
            </w:tcBorders>
            <w:shd w:val="clear" w:color="auto" w:fill="auto"/>
            <w:noWrap/>
            <w:vAlign w:val="center"/>
            <w:hideMark/>
          </w:tcPr>
          <w:p w14:paraId="4B2AB594" w14:textId="47D102F6" w:rsidR="00B207EE" w:rsidRPr="00150095" w:rsidRDefault="00B207EE" w:rsidP="00B207EE">
            <w:pPr>
              <w:spacing w:after="0"/>
              <w:jc w:val="center"/>
              <w:rPr>
                <w:rFonts w:ascii="Arial" w:eastAsia="Times New Roman" w:hAnsi="Arial" w:cs="Arial"/>
                <w:color w:val="000000"/>
                <w:sz w:val="18"/>
                <w:szCs w:val="18"/>
              </w:rPr>
            </w:pPr>
            <w:r>
              <w:rPr>
                <w:rFonts w:ascii="Arial" w:eastAsia="Times New Roman" w:hAnsi="Arial" w:cs="Arial"/>
                <w:color w:val="000000"/>
                <w:sz w:val="18"/>
                <w:szCs w:val="18"/>
              </w:rPr>
              <w:t>1.50</w:t>
            </w:r>
            <w:r w:rsidRPr="00150095">
              <w:rPr>
                <w:rFonts w:ascii="Arial" w:eastAsia="Times New Roman" w:hAnsi="Arial" w:cs="Arial"/>
                <w:color w:val="000000"/>
                <w:sz w:val="18"/>
                <w:szCs w:val="18"/>
              </w:rPr>
              <w:t xml:space="preserve"> mg/L (sum of species)</w:t>
            </w:r>
          </w:p>
        </w:tc>
        <w:tc>
          <w:tcPr>
            <w:tcW w:w="3240" w:type="dxa"/>
            <w:tcBorders>
              <w:top w:val="nil"/>
              <w:left w:val="single" w:sz="4" w:space="0" w:color="auto"/>
              <w:bottom w:val="single" w:sz="4" w:space="0" w:color="auto"/>
              <w:right w:val="single" w:sz="8" w:space="0" w:color="auto"/>
            </w:tcBorders>
            <w:shd w:val="clear" w:color="auto" w:fill="auto"/>
            <w:noWrap/>
            <w:vAlign w:val="center"/>
            <w:hideMark/>
          </w:tcPr>
          <w:p w14:paraId="4084BC9E" w14:textId="10272C74" w:rsidR="00B207EE" w:rsidRPr="00150095" w:rsidRDefault="00B207EE" w:rsidP="00B207EE">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Average of available data = 1.</w:t>
            </w:r>
            <w:r>
              <w:rPr>
                <w:rFonts w:ascii="Arial" w:eastAsia="Times New Roman" w:hAnsi="Arial" w:cs="Arial"/>
                <w:color w:val="000000"/>
                <w:sz w:val="18"/>
                <w:szCs w:val="18"/>
              </w:rPr>
              <w:t>38</w:t>
            </w:r>
            <w:r w:rsidRPr="00150095">
              <w:rPr>
                <w:rFonts w:ascii="Arial" w:eastAsia="Times New Roman" w:hAnsi="Arial" w:cs="Arial"/>
                <w:color w:val="000000"/>
                <w:sz w:val="18"/>
                <w:szCs w:val="18"/>
              </w:rPr>
              <w:t xml:space="preserve"> mg/L; range of 0.29 </w:t>
            </w:r>
            <w:r>
              <w:rPr>
                <w:rFonts w:ascii="Arial" w:eastAsia="Times New Roman" w:hAnsi="Arial" w:cs="Arial"/>
                <w:color w:val="000000"/>
                <w:sz w:val="18"/>
                <w:szCs w:val="18"/>
              </w:rPr>
              <w:t>–</w:t>
            </w:r>
            <w:r w:rsidRPr="00150095">
              <w:rPr>
                <w:rFonts w:ascii="Arial" w:eastAsia="Times New Roman" w:hAnsi="Arial" w:cs="Arial"/>
                <w:color w:val="000000"/>
                <w:sz w:val="18"/>
                <w:szCs w:val="18"/>
              </w:rPr>
              <w:t xml:space="preserve"> </w:t>
            </w:r>
            <w:r>
              <w:rPr>
                <w:rFonts w:ascii="Arial" w:eastAsia="Times New Roman" w:hAnsi="Arial" w:cs="Arial"/>
                <w:color w:val="000000"/>
                <w:sz w:val="18"/>
                <w:szCs w:val="18"/>
              </w:rPr>
              <w:t>2.28</w:t>
            </w:r>
            <w:r w:rsidRPr="00150095">
              <w:rPr>
                <w:rFonts w:ascii="Arial" w:eastAsia="Times New Roman" w:hAnsi="Arial" w:cs="Arial"/>
                <w:color w:val="000000"/>
                <w:sz w:val="18"/>
                <w:szCs w:val="18"/>
              </w:rPr>
              <w:t xml:space="preserve"> mg/L</w:t>
            </w:r>
          </w:p>
        </w:tc>
      </w:tr>
      <w:tr w:rsidR="00B207EE" w:rsidRPr="00150095" w14:paraId="5576232A" w14:textId="77777777" w:rsidTr="006965E8">
        <w:trPr>
          <w:trHeight w:val="300"/>
        </w:trPr>
        <w:tc>
          <w:tcPr>
            <w:tcW w:w="1520" w:type="dxa"/>
            <w:tcBorders>
              <w:top w:val="nil"/>
              <w:left w:val="single" w:sz="8" w:space="0" w:color="auto"/>
              <w:bottom w:val="single" w:sz="4" w:space="0" w:color="auto"/>
              <w:right w:val="single" w:sz="4" w:space="0" w:color="auto"/>
            </w:tcBorders>
            <w:shd w:val="clear" w:color="auto" w:fill="auto"/>
            <w:noWrap/>
            <w:vAlign w:val="center"/>
            <w:hideMark/>
          </w:tcPr>
          <w:p w14:paraId="4CD34F11" w14:textId="77777777" w:rsidR="00B207EE" w:rsidRPr="00150095" w:rsidRDefault="00B207EE" w:rsidP="00B207EE">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Ammonia</w:t>
            </w:r>
          </w:p>
        </w:tc>
        <w:tc>
          <w:tcPr>
            <w:tcW w:w="1097" w:type="dxa"/>
            <w:tcBorders>
              <w:top w:val="nil"/>
              <w:left w:val="nil"/>
              <w:bottom w:val="single" w:sz="4" w:space="0" w:color="auto"/>
              <w:right w:val="single" w:sz="4" w:space="0" w:color="auto"/>
            </w:tcBorders>
            <w:shd w:val="clear" w:color="auto" w:fill="auto"/>
            <w:noWrap/>
            <w:vAlign w:val="center"/>
            <w:hideMark/>
          </w:tcPr>
          <w:p w14:paraId="618D1E2F" w14:textId="77777777" w:rsidR="00B207EE" w:rsidRPr="00150095" w:rsidRDefault="00B207EE" w:rsidP="00B207EE">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NH3</w:t>
            </w:r>
          </w:p>
        </w:tc>
        <w:tc>
          <w:tcPr>
            <w:tcW w:w="1963" w:type="dxa"/>
            <w:tcBorders>
              <w:top w:val="nil"/>
              <w:left w:val="nil"/>
              <w:bottom w:val="single" w:sz="4" w:space="0" w:color="auto"/>
              <w:right w:val="single" w:sz="4" w:space="0" w:color="auto"/>
            </w:tcBorders>
            <w:shd w:val="clear" w:color="auto" w:fill="auto"/>
            <w:noWrap/>
            <w:vAlign w:val="center"/>
            <w:hideMark/>
          </w:tcPr>
          <w:p w14:paraId="7DCBD733" w14:textId="49E11C08" w:rsidR="00B207EE" w:rsidRPr="00150095" w:rsidRDefault="00B207EE" w:rsidP="00B207EE">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0.15 mg/L (</w:t>
            </w:r>
            <w:r>
              <w:rPr>
                <w:rFonts w:ascii="Arial" w:eastAsia="Times New Roman" w:hAnsi="Arial" w:cs="Arial"/>
                <w:color w:val="000000"/>
                <w:sz w:val="18"/>
                <w:szCs w:val="18"/>
              </w:rPr>
              <w:t>10</w:t>
            </w:r>
            <w:r w:rsidRPr="00150095">
              <w:rPr>
                <w:rFonts w:ascii="Arial" w:eastAsia="Times New Roman" w:hAnsi="Arial" w:cs="Arial"/>
                <w:color w:val="000000"/>
                <w:sz w:val="18"/>
                <w:szCs w:val="18"/>
              </w:rPr>
              <w:t>% of TN)</w:t>
            </w:r>
          </w:p>
        </w:tc>
        <w:tc>
          <w:tcPr>
            <w:tcW w:w="1980" w:type="dxa"/>
            <w:tcBorders>
              <w:top w:val="nil"/>
              <w:left w:val="nil"/>
              <w:bottom w:val="single" w:sz="4" w:space="0" w:color="auto"/>
              <w:right w:val="nil"/>
            </w:tcBorders>
            <w:shd w:val="clear" w:color="auto" w:fill="auto"/>
            <w:noWrap/>
            <w:vAlign w:val="center"/>
            <w:hideMark/>
          </w:tcPr>
          <w:p w14:paraId="100BAF79" w14:textId="5BFD3A18" w:rsidR="00B207EE" w:rsidRPr="00150095" w:rsidRDefault="00B207EE" w:rsidP="00B207EE">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0.15 mg/L (</w:t>
            </w:r>
            <w:r>
              <w:rPr>
                <w:rFonts w:ascii="Arial" w:eastAsia="Times New Roman" w:hAnsi="Arial" w:cs="Arial"/>
                <w:color w:val="000000"/>
                <w:sz w:val="18"/>
                <w:szCs w:val="18"/>
              </w:rPr>
              <w:t>10</w:t>
            </w:r>
            <w:r w:rsidRPr="00150095">
              <w:rPr>
                <w:rFonts w:ascii="Arial" w:eastAsia="Times New Roman" w:hAnsi="Arial" w:cs="Arial"/>
                <w:color w:val="000000"/>
                <w:sz w:val="18"/>
                <w:szCs w:val="18"/>
              </w:rPr>
              <w:t>% of TN)</w:t>
            </w:r>
          </w:p>
        </w:tc>
        <w:tc>
          <w:tcPr>
            <w:tcW w:w="3240" w:type="dxa"/>
            <w:tcBorders>
              <w:top w:val="nil"/>
              <w:left w:val="single" w:sz="4" w:space="0" w:color="auto"/>
              <w:bottom w:val="single" w:sz="4" w:space="0" w:color="auto"/>
              <w:right w:val="single" w:sz="8" w:space="0" w:color="auto"/>
            </w:tcBorders>
            <w:shd w:val="clear" w:color="auto" w:fill="auto"/>
            <w:noWrap/>
            <w:vAlign w:val="center"/>
            <w:hideMark/>
          </w:tcPr>
          <w:p w14:paraId="2B5776D2" w14:textId="6BB23ED0" w:rsidR="00B207EE" w:rsidRPr="00150095" w:rsidRDefault="00B207EE" w:rsidP="00B207EE">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Average of available data = 0.15 mg/L; range of 0.021 - 0.38 mg/L</w:t>
            </w:r>
          </w:p>
        </w:tc>
      </w:tr>
      <w:tr w:rsidR="00B207EE" w:rsidRPr="00150095" w14:paraId="2B97B0C0" w14:textId="77777777" w:rsidTr="006965E8">
        <w:trPr>
          <w:trHeight w:val="300"/>
        </w:trPr>
        <w:tc>
          <w:tcPr>
            <w:tcW w:w="1520" w:type="dxa"/>
            <w:tcBorders>
              <w:top w:val="nil"/>
              <w:left w:val="single" w:sz="8" w:space="0" w:color="auto"/>
              <w:bottom w:val="single" w:sz="4" w:space="0" w:color="auto"/>
              <w:right w:val="single" w:sz="4" w:space="0" w:color="auto"/>
            </w:tcBorders>
            <w:shd w:val="clear" w:color="auto" w:fill="auto"/>
            <w:noWrap/>
            <w:vAlign w:val="center"/>
            <w:hideMark/>
          </w:tcPr>
          <w:p w14:paraId="302FEA09" w14:textId="0FE1FE66" w:rsidR="00B207EE" w:rsidRPr="00150095" w:rsidRDefault="00B207EE" w:rsidP="00B207EE">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Nitrate</w:t>
            </w:r>
            <w:r w:rsidR="00D1030D">
              <w:rPr>
                <w:rFonts w:ascii="Arial" w:eastAsia="Times New Roman" w:hAnsi="Arial" w:cs="Arial"/>
                <w:color w:val="000000"/>
                <w:sz w:val="18"/>
                <w:szCs w:val="18"/>
              </w:rPr>
              <w:t xml:space="preserve"> </w:t>
            </w:r>
            <w:r w:rsidRPr="00150095">
              <w:rPr>
                <w:rFonts w:ascii="Arial" w:eastAsia="Times New Roman" w:hAnsi="Arial" w:cs="Arial"/>
                <w:color w:val="000000"/>
                <w:sz w:val="18"/>
                <w:szCs w:val="18"/>
              </w:rPr>
              <w:t>+</w:t>
            </w:r>
            <w:r w:rsidR="00D1030D">
              <w:rPr>
                <w:rFonts w:ascii="Arial" w:eastAsia="Times New Roman" w:hAnsi="Arial" w:cs="Arial"/>
                <w:color w:val="000000"/>
                <w:sz w:val="18"/>
                <w:szCs w:val="18"/>
              </w:rPr>
              <w:t xml:space="preserve"> </w:t>
            </w:r>
            <w:r w:rsidRPr="00150095">
              <w:rPr>
                <w:rFonts w:ascii="Arial" w:eastAsia="Times New Roman" w:hAnsi="Arial" w:cs="Arial"/>
                <w:color w:val="000000"/>
                <w:sz w:val="18"/>
                <w:szCs w:val="18"/>
              </w:rPr>
              <w:t>Nitrite</w:t>
            </w:r>
          </w:p>
        </w:tc>
        <w:tc>
          <w:tcPr>
            <w:tcW w:w="1097" w:type="dxa"/>
            <w:tcBorders>
              <w:top w:val="nil"/>
              <w:left w:val="nil"/>
              <w:bottom w:val="single" w:sz="4" w:space="0" w:color="auto"/>
              <w:right w:val="single" w:sz="4" w:space="0" w:color="auto"/>
            </w:tcBorders>
            <w:shd w:val="clear" w:color="auto" w:fill="auto"/>
            <w:noWrap/>
            <w:vAlign w:val="center"/>
            <w:hideMark/>
          </w:tcPr>
          <w:p w14:paraId="393224B3" w14:textId="77777777" w:rsidR="00B207EE" w:rsidRPr="00150095" w:rsidRDefault="00B207EE" w:rsidP="00B207EE">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NOx</w:t>
            </w:r>
          </w:p>
        </w:tc>
        <w:tc>
          <w:tcPr>
            <w:tcW w:w="1963" w:type="dxa"/>
            <w:tcBorders>
              <w:top w:val="nil"/>
              <w:left w:val="nil"/>
              <w:bottom w:val="single" w:sz="4" w:space="0" w:color="auto"/>
              <w:right w:val="single" w:sz="4" w:space="0" w:color="auto"/>
            </w:tcBorders>
            <w:shd w:val="clear" w:color="auto" w:fill="auto"/>
            <w:noWrap/>
            <w:vAlign w:val="center"/>
            <w:hideMark/>
          </w:tcPr>
          <w:p w14:paraId="53B6C12A" w14:textId="1CAA86BC" w:rsidR="00B207EE" w:rsidRPr="00150095" w:rsidRDefault="00B207EE" w:rsidP="00B207EE">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0.15 mg/L (</w:t>
            </w:r>
            <w:r>
              <w:rPr>
                <w:rFonts w:ascii="Arial" w:eastAsia="Times New Roman" w:hAnsi="Arial" w:cs="Arial"/>
                <w:color w:val="000000"/>
                <w:sz w:val="18"/>
                <w:szCs w:val="18"/>
              </w:rPr>
              <w:t>10</w:t>
            </w:r>
            <w:r w:rsidRPr="00150095">
              <w:rPr>
                <w:rFonts w:ascii="Arial" w:eastAsia="Times New Roman" w:hAnsi="Arial" w:cs="Arial"/>
                <w:color w:val="000000"/>
                <w:sz w:val="18"/>
                <w:szCs w:val="18"/>
              </w:rPr>
              <w:t>% of TN)</w:t>
            </w:r>
          </w:p>
        </w:tc>
        <w:tc>
          <w:tcPr>
            <w:tcW w:w="1980" w:type="dxa"/>
            <w:tcBorders>
              <w:top w:val="nil"/>
              <w:left w:val="nil"/>
              <w:bottom w:val="single" w:sz="4" w:space="0" w:color="auto"/>
              <w:right w:val="nil"/>
            </w:tcBorders>
            <w:shd w:val="clear" w:color="auto" w:fill="auto"/>
            <w:noWrap/>
            <w:vAlign w:val="center"/>
            <w:hideMark/>
          </w:tcPr>
          <w:p w14:paraId="251D55CE" w14:textId="54FF8FDF" w:rsidR="00B207EE" w:rsidRPr="00150095" w:rsidRDefault="00B207EE" w:rsidP="00B207EE">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0.15 mg/L (</w:t>
            </w:r>
            <w:r>
              <w:rPr>
                <w:rFonts w:ascii="Arial" w:eastAsia="Times New Roman" w:hAnsi="Arial" w:cs="Arial"/>
                <w:color w:val="000000"/>
                <w:sz w:val="18"/>
                <w:szCs w:val="18"/>
              </w:rPr>
              <w:t>10</w:t>
            </w:r>
            <w:r w:rsidRPr="00150095">
              <w:rPr>
                <w:rFonts w:ascii="Arial" w:eastAsia="Times New Roman" w:hAnsi="Arial" w:cs="Arial"/>
                <w:color w:val="000000"/>
                <w:sz w:val="18"/>
                <w:szCs w:val="18"/>
              </w:rPr>
              <w:t>% of TN)</w:t>
            </w:r>
          </w:p>
        </w:tc>
        <w:tc>
          <w:tcPr>
            <w:tcW w:w="3240" w:type="dxa"/>
            <w:tcBorders>
              <w:top w:val="nil"/>
              <w:left w:val="single" w:sz="4" w:space="0" w:color="auto"/>
              <w:bottom w:val="single" w:sz="4" w:space="0" w:color="auto"/>
              <w:right w:val="single" w:sz="8" w:space="0" w:color="auto"/>
            </w:tcBorders>
            <w:shd w:val="clear" w:color="auto" w:fill="auto"/>
            <w:noWrap/>
            <w:vAlign w:val="center"/>
            <w:hideMark/>
          </w:tcPr>
          <w:p w14:paraId="717188BD" w14:textId="126AF73F" w:rsidR="00B207EE" w:rsidRPr="00150095" w:rsidRDefault="00B207EE" w:rsidP="00B207EE">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Average of available data = 0.16 mg/L; range of 0.08 - 0.23 mg/L</w:t>
            </w:r>
          </w:p>
        </w:tc>
      </w:tr>
      <w:tr w:rsidR="00B207EE" w:rsidRPr="00150095" w14:paraId="04F02363" w14:textId="77777777" w:rsidTr="006965E8">
        <w:trPr>
          <w:trHeight w:val="300"/>
        </w:trPr>
        <w:tc>
          <w:tcPr>
            <w:tcW w:w="1520" w:type="dxa"/>
            <w:tcBorders>
              <w:top w:val="nil"/>
              <w:left w:val="single" w:sz="8" w:space="0" w:color="auto"/>
              <w:bottom w:val="single" w:sz="4" w:space="0" w:color="auto"/>
              <w:right w:val="single" w:sz="4" w:space="0" w:color="auto"/>
            </w:tcBorders>
            <w:shd w:val="clear" w:color="auto" w:fill="auto"/>
            <w:noWrap/>
            <w:vAlign w:val="center"/>
            <w:hideMark/>
          </w:tcPr>
          <w:p w14:paraId="7564736A" w14:textId="77777777" w:rsidR="00B207EE" w:rsidRPr="00150095" w:rsidRDefault="00B207EE" w:rsidP="00B207EE">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Organic Nitrogen</w:t>
            </w:r>
          </w:p>
        </w:tc>
        <w:tc>
          <w:tcPr>
            <w:tcW w:w="1097" w:type="dxa"/>
            <w:tcBorders>
              <w:top w:val="nil"/>
              <w:left w:val="nil"/>
              <w:bottom w:val="single" w:sz="4" w:space="0" w:color="auto"/>
              <w:right w:val="single" w:sz="4" w:space="0" w:color="auto"/>
            </w:tcBorders>
            <w:shd w:val="clear" w:color="auto" w:fill="auto"/>
            <w:noWrap/>
            <w:vAlign w:val="center"/>
            <w:hideMark/>
          </w:tcPr>
          <w:p w14:paraId="29AC9628" w14:textId="77777777" w:rsidR="00B207EE" w:rsidRPr="00150095" w:rsidRDefault="00B207EE" w:rsidP="00B207EE">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OrgN</w:t>
            </w:r>
          </w:p>
        </w:tc>
        <w:tc>
          <w:tcPr>
            <w:tcW w:w="1963" w:type="dxa"/>
            <w:tcBorders>
              <w:top w:val="nil"/>
              <w:left w:val="nil"/>
              <w:bottom w:val="single" w:sz="4" w:space="0" w:color="auto"/>
              <w:right w:val="single" w:sz="4" w:space="0" w:color="auto"/>
            </w:tcBorders>
            <w:shd w:val="clear" w:color="auto" w:fill="auto"/>
            <w:noWrap/>
            <w:vAlign w:val="center"/>
            <w:hideMark/>
          </w:tcPr>
          <w:p w14:paraId="5D093EB1" w14:textId="7293A045" w:rsidR="00B207EE" w:rsidRPr="00150095" w:rsidRDefault="00B207EE" w:rsidP="00B207EE">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1.</w:t>
            </w:r>
            <w:r>
              <w:rPr>
                <w:rFonts w:ascii="Arial" w:eastAsia="Times New Roman" w:hAnsi="Arial" w:cs="Arial"/>
                <w:color w:val="000000"/>
                <w:sz w:val="18"/>
                <w:szCs w:val="18"/>
              </w:rPr>
              <w:t>2</w:t>
            </w:r>
            <w:r w:rsidRPr="00150095">
              <w:rPr>
                <w:rFonts w:ascii="Arial" w:eastAsia="Times New Roman" w:hAnsi="Arial" w:cs="Arial"/>
                <w:color w:val="000000"/>
                <w:sz w:val="18"/>
                <w:szCs w:val="18"/>
              </w:rPr>
              <w:t>0 mg/L (8</w:t>
            </w:r>
            <w:r>
              <w:rPr>
                <w:rFonts w:ascii="Arial" w:eastAsia="Times New Roman" w:hAnsi="Arial" w:cs="Arial"/>
                <w:color w:val="000000"/>
                <w:sz w:val="18"/>
                <w:szCs w:val="18"/>
              </w:rPr>
              <w:t>0</w:t>
            </w:r>
            <w:r w:rsidRPr="00150095">
              <w:rPr>
                <w:rFonts w:ascii="Arial" w:eastAsia="Times New Roman" w:hAnsi="Arial" w:cs="Arial"/>
                <w:color w:val="000000"/>
                <w:sz w:val="18"/>
                <w:szCs w:val="18"/>
              </w:rPr>
              <w:t>% of TN)</w:t>
            </w:r>
          </w:p>
        </w:tc>
        <w:tc>
          <w:tcPr>
            <w:tcW w:w="1980" w:type="dxa"/>
            <w:tcBorders>
              <w:top w:val="nil"/>
              <w:left w:val="nil"/>
              <w:bottom w:val="single" w:sz="4" w:space="0" w:color="auto"/>
              <w:right w:val="nil"/>
            </w:tcBorders>
            <w:shd w:val="clear" w:color="auto" w:fill="auto"/>
            <w:noWrap/>
            <w:vAlign w:val="center"/>
            <w:hideMark/>
          </w:tcPr>
          <w:p w14:paraId="46B6F50D" w14:textId="3C5C25A0" w:rsidR="00B207EE" w:rsidRPr="00150095" w:rsidRDefault="00B207EE" w:rsidP="00B207EE">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1.</w:t>
            </w:r>
            <w:r>
              <w:rPr>
                <w:rFonts w:ascii="Arial" w:eastAsia="Times New Roman" w:hAnsi="Arial" w:cs="Arial"/>
                <w:color w:val="000000"/>
                <w:sz w:val="18"/>
                <w:szCs w:val="18"/>
              </w:rPr>
              <w:t>2</w:t>
            </w:r>
            <w:r w:rsidRPr="00150095">
              <w:rPr>
                <w:rFonts w:ascii="Arial" w:eastAsia="Times New Roman" w:hAnsi="Arial" w:cs="Arial"/>
                <w:color w:val="000000"/>
                <w:sz w:val="18"/>
                <w:szCs w:val="18"/>
              </w:rPr>
              <w:t>0 mg/L (8</w:t>
            </w:r>
            <w:r>
              <w:rPr>
                <w:rFonts w:ascii="Arial" w:eastAsia="Times New Roman" w:hAnsi="Arial" w:cs="Arial"/>
                <w:color w:val="000000"/>
                <w:sz w:val="18"/>
                <w:szCs w:val="18"/>
              </w:rPr>
              <w:t>0</w:t>
            </w:r>
            <w:r w:rsidRPr="00150095">
              <w:rPr>
                <w:rFonts w:ascii="Arial" w:eastAsia="Times New Roman" w:hAnsi="Arial" w:cs="Arial"/>
                <w:color w:val="000000"/>
                <w:sz w:val="18"/>
                <w:szCs w:val="18"/>
              </w:rPr>
              <w:t>% of TN)</w:t>
            </w:r>
          </w:p>
        </w:tc>
        <w:tc>
          <w:tcPr>
            <w:tcW w:w="3240" w:type="dxa"/>
            <w:tcBorders>
              <w:top w:val="nil"/>
              <w:left w:val="single" w:sz="4" w:space="0" w:color="auto"/>
              <w:bottom w:val="single" w:sz="4" w:space="0" w:color="auto"/>
              <w:right w:val="single" w:sz="8" w:space="0" w:color="auto"/>
            </w:tcBorders>
            <w:shd w:val="clear" w:color="auto" w:fill="auto"/>
            <w:noWrap/>
            <w:vAlign w:val="center"/>
            <w:hideMark/>
          </w:tcPr>
          <w:p w14:paraId="73E3CB03" w14:textId="3F683AB6" w:rsidR="00B207EE" w:rsidRPr="00150095" w:rsidRDefault="00B207EE" w:rsidP="00B207EE">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 xml:space="preserve">Average of available data = </w:t>
            </w:r>
            <w:r>
              <w:rPr>
                <w:rFonts w:ascii="Arial" w:eastAsia="Times New Roman" w:hAnsi="Arial" w:cs="Arial"/>
                <w:color w:val="000000"/>
                <w:sz w:val="18"/>
                <w:szCs w:val="18"/>
              </w:rPr>
              <w:t>1.09</w:t>
            </w:r>
            <w:r w:rsidRPr="00150095">
              <w:rPr>
                <w:rFonts w:ascii="Arial" w:eastAsia="Times New Roman" w:hAnsi="Arial" w:cs="Arial"/>
                <w:color w:val="000000"/>
                <w:sz w:val="18"/>
                <w:szCs w:val="18"/>
              </w:rPr>
              <w:t xml:space="preserve"> mg/L; range of 0.</w:t>
            </w:r>
            <w:r>
              <w:rPr>
                <w:rFonts w:ascii="Arial" w:eastAsia="Times New Roman" w:hAnsi="Arial" w:cs="Arial"/>
                <w:color w:val="000000"/>
                <w:sz w:val="18"/>
                <w:szCs w:val="18"/>
              </w:rPr>
              <w:t>63</w:t>
            </w:r>
            <w:r w:rsidRPr="00150095">
              <w:rPr>
                <w:rFonts w:ascii="Arial" w:eastAsia="Times New Roman" w:hAnsi="Arial" w:cs="Arial"/>
                <w:color w:val="000000"/>
                <w:sz w:val="18"/>
                <w:szCs w:val="18"/>
              </w:rPr>
              <w:t xml:space="preserve"> </w:t>
            </w:r>
            <w:r>
              <w:rPr>
                <w:rFonts w:ascii="Arial" w:eastAsia="Times New Roman" w:hAnsi="Arial" w:cs="Arial"/>
                <w:color w:val="000000"/>
                <w:sz w:val="18"/>
                <w:szCs w:val="18"/>
              </w:rPr>
              <w:t>–</w:t>
            </w:r>
            <w:r w:rsidRPr="00150095">
              <w:rPr>
                <w:rFonts w:ascii="Arial" w:eastAsia="Times New Roman" w:hAnsi="Arial" w:cs="Arial"/>
                <w:color w:val="000000"/>
                <w:sz w:val="18"/>
                <w:szCs w:val="18"/>
              </w:rPr>
              <w:t xml:space="preserve"> </w:t>
            </w:r>
            <w:r>
              <w:rPr>
                <w:rFonts w:ascii="Arial" w:eastAsia="Times New Roman" w:hAnsi="Arial" w:cs="Arial"/>
                <w:color w:val="000000"/>
                <w:sz w:val="18"/>
                <w:szCs w:val="18"/>
              </w:rPr>
              <w:t>1.77</w:t>
            </w:r>
            <w:r w:rsidRPr="00150095">
              <w:rPr>
                <w:rFonts w:ascii="Arial" w:eastAsia="Times New Roman" w:hAnsi="Arial" w:cs="Arial"/>
                <w:color w:val="000000"/>
                <w:sz w:val="18"/>
                <w:szCs w:val="18"/>
              </w:rPr>
              <w:t xml:space="preserve"> mg/L</w:t>
            </w:r>
          </w:p>
        </w:tc>
      </w:tr>
      <w:tr w:rsidR="00E650DA" w:rsidRPr="00150095" w14:paraId="07FA82D6" w14:textId="77777777" w:rsidTr="006965E8">
        <w:trPr>
          <w:trHeight w:val="300"/>
        </w:trPr>
        <w:tc>
          <w:tcPr>
            <w:tcW w:w="1520" w:type="dxa"/>
            <w:tcBorders>
              <w:top w:val="nil"/>
              <w:left w:val="single" w:sz="8" w:space="0" w:color="auto"/>
              <w:bottom w:val="single" w:sz="4" w:space="0" w:color="auto"/>
              <w:right w:val="single" w:sz="4" w:space="0" w:color="auto"/>
            </w:tcBorders>
            <w:shd w:val="clear" w:color="auto" w:fill="auto"/>
            <w:noWrap/>
            <w:vAlign w:val="center"/>
            <w:hideMark/>
          </w:tcPr>
          <w:p w14:paraId="0B8A32A8" w14:textId="77777777" w:rsidR="00E650DA" w:rsidRPr="00150095" w:rsidRDefault="00E650DA" w:rsidP="006965E8">
            <w:pPr>
              <w:spacing w:after="0"/>
              <w:jc w:val="center"/>
              <w:rPr>
                <w:rFonts w:ascii="Arial" w:eastAsia="Times New Roman" w:hAnsi="Arial" w:cs="Arial"/>
                <w:color w:val="000000"/>
                <w:sz w:val="18"/>
                <w:szCs w:val="18"/>
              </w:rPr>
            </w:pPr>
            <w:r>
              <w:rPr>
                <w:rFonts w:ascii="Arial" w:eastAsia="Times New Roman" w:hAnsi="Arial" w:cs="Arial"/>
                <w:color w:val="000000"/>
                <w:sz w:val="18"/>
                <w:szCs w:val="18"/>
              </w:rPr>
              <w:t>Carbonaceous</w:t>
            </w:r>
            <w:r w:rsidRPr="00150095">
              <w:rPr>
                <w:rFonts w:ascii="Arial" w:eastAsia="Times New Roman" w:hAnsi="Arial" w:cs="Arial"/>
                <w:color w:val="000000"/>
                <w:sz w:val="18"/>
                <w:szCs w:val="18"/>
              </w:rPr>
              <w:t xml:space="preserve"> BOD</w:t>
            </w:r>
          </w:p>
        </w:tc>
        <w:tc>
          <w:tcPr>
            <w:tcW w:w="1097" w:type="dxa"/>
            <w:tcBorders>
              <w:top w:val="nil"/>
              <w:left w:val="nil"/>
              <w:bottom w:val="single" w:sz="4" w:space="0" w:color="auto"/>
              <w:right w:val="single" w:sz="4" w:space="0" w:color="auto"/>
            </w:tcBorders>
            <w:shd w:val="clear" w:color="auto" w:fill="auto"/>
            <w:noWrap/>
            <w:vAlign w:val="center"/>
            <w:hideMark/>
          </w:tcPr>
          <w:p w14:paraId="4FC61885" w14:textId="77777777" w:rsidR="00E650DA" w:rsidRPr="00150095" w:rsidRDefault="00E650DA" w:rsidP="006965E8">
            <w:pPr>
              <w:spacing w:after="0"/>
              <w:jc w:val="center"/>
              <w:rPr>
                <w:rFonts w:ascii="Arial" w:eastAsia="Times New Roman" w:hAnsi="Arial" w:cs="Arial"/>
                <w:color w:val="000000"/>
                <w:sz w:val="18"/>
                <w:szCs w:val="18"/>
              </w:rPr>
            </w:pPr>
            <w:r>
              <w:rPr>
                <w:rFonts w:ascii="Arial" w:eastAsia="Times New Roman" w:hAnsi="Arial" w:cs="Arial"/>
                <w:color w:val="000000"/>
                <w:sz w:val="18"/>
                <w:szCs w:val="18"/>
              </w:rPr>
              <w:t>C</w:t>
            </w:r>
            <w:r w:rsidRPr="00150095">
              <w:rPr>
                <w:rFonts w:ascii="Arial" w:eastAsia="Times New Roman" w:hAnsi="Arial" w:cs="Arial"/>
                <w:color w:val="000000"/>
                <w:sz w:val="18"/>
                <w:szCs w:val="18"/>
              </w:rPr>
              <w:t>BOD</w:t>
            </w:r>
          </w:p>
        </w:tc>
        <w:tc>
          <w:tcPr>
            <w:tcW w:w="1963" w:type="dxa"/>
            <w:tcBorders>
              <w:top w:val="nil"/>
              <w:left w:val="nil"/>
              <w:bottom w:val="single" w:sz="4" w:space="0" w:color="auto"/>
              <w:right w:val="single" w:sz="4" w:space="0" w:color="auto"/>
            </w:tcBorders>
            <w:shd w:val="clear" w:color="auto" w:fill="auto"/>
            <w:noWrap/>
            <w:vAlign w:val="center"/>
            <w:hideMark/>
          </w:tcPr>
          <w:p w14:paraId="7DA776B6"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2.0 mg/L</w:t>
            </w:r>
          </w:p>
        </w:tc>
        <w:tc>
          <w:tcPr>
            <w:tcW w:w="1980" w:type="dxa"/>
            <w:tcBorders>
              <w:top w:val="nil"/>
              <w:left w:val="nil"/>
              <w:bottom w:val="single" w:sz="4" w:space="0" w:color="auto"/>
              <w:right w:val="nil"/>
            </w:tcBorders>
            <w:shd w:val="clear" w:color="auto" w:fill="auto"/>
            <w:noWrap/>
            <w:vAlign w:val="center"/>
            <w:hideMark/>
          </w:tcPr>
          <w:p w14:paraId="1C822080"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2.0 mg/L</w:t>
            </w:r>
          </w:p>
        </w:tc>
        <w:tc>
          <w:tcPr>
            <w:tcW w:w="3240" w:type="dxa"/>
            <w:tcBorders>
              <w:top w:val="nil"/>
              <w:left w:val="single" w:sz="4" w:space="0" w:color="auto"/>
              <w:bottom w:val="single" w:sz="4" w:space="0" w:color="auto"/>
              <w:right w:val="single" w:sz="8" w:space="0" w:color="auto"/>
            </w:tcBorders>
            <w:shd w:val="clear" w:color="auto" w:fill="auto"/>
            <w:noWrap/>
            <w:vAlign w:val="center"/>
            <w:hideMark/>
          </w:tcPr>
          <w:p w14:paraId="4725960E"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Average of available data = 2.16 mg/L; range of 0.63 - 6.50 mg/L</w:t>
            </w:r>
          </w:p>
        </w:tc>
      </w:tr>
      <w:tr w:rsidR="00E650DA" w:rsidRPr="00150095" w14:paraId="5E89044E" w14:textId="77777777" w:rsidTr="006965E8">
        <w:trPr>
          <w:trHeight w:val="300"/>
        </w:trPr>
        <w:tc>
          <w:tcPr>
            <w:tcW w:w="1520" w:type="dxa"/>
            <w:tcBorders>
              <w:top w:val="nil"/>
              <w:left w:val="single" w:sz="8" w:space="0" w:color="auto"/>
              <w:bottom w:val="single" w:sz="4" w:space="0" w:color="auto"/>
              <w:right w:val="single" w:sz="4" w:space="0" w:color="auto"/>
            </w:tcBorders>
            <w:shd w:val="clear" w:color="auto" w:fill="auto"/>
            <w:noWrap/>
            <w:vAlign w:val="center"/>
            <w:hideMark/>
          </w:tcPr>
          <w:p w14:paraId="307A06DD"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Dissolved Oxygen</w:t>
            </w:r>
          </w:p>
        </w:tc>
        <w:tc>
          <w:tcPr>
            <w:tcW w:w="1097" w:type="dxa"/>
            <w:tcBorders>
              <w:top w:val="nil"/>
              <w:left w:val="nil"/>
              <w:bottom w:val="single" w:sz="4" w:space="0" w:color="auto"/>
              <w:right w:val="single" w:sz="4" w:space="0" w:color="auto"/>
            </w:tcBorders>
            <w:shd w:val="clear" w:color="auto" w:fill="auto"/>
            <w:noWrap/>
            <w:vAlign w:val="center"/>
            <w:hideMark/>
          </w:tcPr>
          <w:p w14:paraId="54660BD3"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DO</w:t>
            </w:r>
          </w:p>
        </w:tc>
        <w:tc>
          <w:tcPr>
            <w:tcW w:w="1963" w:type="dxa"/>
            <w:tcBorders>
              <w:top w:val="nil"/>
              <w:left w:val="nil"/>
              <w:bottom w:val="single" w:sz="4" w:space="0" w:color="auto"/>
              <w:right w:val="single" w:sz="4" w:space="0" w:color="auto"/>
            </w:tcBorders>
            <w:shd w:val="clear" w:color="auto" w:fill="auto"/>
            <w:noWrap/>
            <w:vAlign w:val="center"/>
            <w:hideMark/>
          </w:tcPr>
          <w:p w14:paraId="69E078B0"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6.0 mg/L</w:t>
            </w:r>
          </w:p>
        </w:tc>
        <w:tc>
          <w:tcPr>
            <w:tcW w:w="1980" w:type="dxa"/>
            <w:tcBorders>
              <w:top w:val="nil"/>
              <w:left w:val="nil"/>
              <w:bottom w:val="single" w:sz="4" w:space="0" w:color="auto"/>
              <w:right w:val="nil"/>
            </w:tcBorders>
            <w:shd w:val="clear" w:color="auto" w:fill="auto"/>
            <w:noWrap/>
            <w:vAlign w:val="center"/>
            <w:hideMark/>
          </w:tcPr>
          <w:p w14:paraId="6382EC60"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6.0 mg/L</w:t>
            </w:r>
          </w:p>
        </w:tc>
        <w:tc>
          <w:tcPr>
            <w:tcW w:w="3240" w:type="dxa"/>
            <w:tcBorders>
              <w:top w:val="nil"/>
              <w:left w:val="single" w:sz="4" w:space="0" w:color="auto"/>
              <w:bottom w:val="single" w:sz="4" w:space="0" w:color="auto"/>
              <w:right w:val="single" w:sz="8" w:space="0" w:color="auto"/>
            </w:tcBorders>
            <w:shd w:val="clear" w:color="auto" w:fill="auto"/>
            <w:noWrap/>
            <w:vAlign w:val="center"/>
            <w:hideMark/>
          </w:tcPr>
          <w:p w14:paraId="30B3030E"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Average of available data = 6.12 mg/L; range of 5.06 - 7.56 mg/L</w:t>
            </w:r>
          </w:p>
        </w:tc>
      </w:tr>
      <w:tr w:rsidR="00E650DA" w:rsidRPr="00150095" w14:paraId="2298AEB3" w14:textId="77777777" w:rsidTr="006965E8">
        <w:trPr>
          <w:trHeight w:val="300"/>
        </w:trPr>
        <w:tc>
          <w:tcPr>
            <w:tcW w:w="1520" w:type="dxa"/>
            <w:tcBorders>
              <w:top w:val="nil"/>
              <w:left w:val="single" w:sz="8" w:space="0" w:color="auto"/>
              <w:bottom w:val="single" w:sz="4" w:space="0" w:color="auto"/>
              <w:right w:val="single" w:sz="4" w:space="0" w:color="auto"/>
            </w:tcBorders>
            <w:shd w:val="clear" w:color="auto" w:fill="auto"/>
            <w:noWrap/>
            <w:vAlign w:val="center"/>
            <w:hideMark/>
          </w:tcPr>
          <w:p w14:paraId="49770478"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Total Suspended Solids</w:t>
            </w:r>
          </w:p>
        </w:tc>
        <w:tc>
          <w:tcPr>
            <w:tcW w:w="1097" w:type="dxa"/>
            <w:tcBorders>
              <w:top w:val="nil"/>
              <w:left w:val="nil"/>
              <w:bottom w:val="single" w:sz="4" w:space="0" w:color="auto"/>
              <w:right w:val="single" w:sz="4" w:space="0" w:color="auto"/>
            </w:tcBorders>
            <w:shd w:val="clear" w:color="auto" w:fill="auto"/>
            <w:noWrap/>
            <w:vAlign w:val="center"/>
            <w:hideMark/>
          </w:tcPr>
          <w:p w14:paraId="75F34B27"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TSS</w:t>
            </w:r>
          </w:p>
        </w:tc>
        <w:tc>
          <w:tcPr>
            <w:tcW w:w="1963" w:type="dxa"/>
            <w:tcBorders>
              <w:top w:val="nil"/>
              <w:left w:val="nil"/>
              <w:bottom w:val="single" w:sz="4" w:space="0" w:color="auto"/>
              <w:right w:val="single" w:sz="4" w:space="0" w:color="auto"/>
            </w:tcBorders>
            <w:shd w:val="clear" w:color="auto" w:fill="auto"/>
            <w:noWrap/>
            <w:vAlign w:val="center"/>
            <w:hideMark/>
          </w:tcPr>
          <w:p w14:paraId="11971606"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3.5 mg/L</w:t>
            </w:r>
          </w:p>
        </w:tc>
        <w:tc>
          <w:tcPr>
            <w:tcW w:w="1980" w:type="dxa"/>
            <w:tcBorders>
              <w:top w:val="nil"/>
              <w:left w:val="nil"/>
              <w:bottom w:val="single" w:sz="4" w:space="0" w:color="auto"/>
              <w:right w:val="nil"/>
            </w:tcBorders>
            <w:shd w:val="clear" w:color="auto" w:fill="auto"/>
            <w:noWrap/>
            <w:vAlign w:val="center"/>
            <w:hideMark/>
          </w:tcPr>
          <w:p w14:paraId="6C34AB95"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3.5 mg/L</w:t>
            </w:r>
          </w:p>
        </w:tc>
        <w:tc>
          <w:tcPr>
            <w:tcW w:w="3240" w:type="dxa"/>
            <w:tcBorders>
              <w:top w:val="nil"/>
              <w:left w:val="single" w:sz="4" w:space="0" w:color="auto"/>
              <w:bottom w:val="single" w:sz="4" w:space="0" w:color="auto"/>
              <w:right w:val="single" w:sz="8" w:space="0" w:color="auto"/>
            </w:tcBorders>
            <w:shd w:val="clear" w:color="auto" w:fill="auto"/>
            <w:noWrap/>
            <w:vAlign w:val="center"/>
            <w:hideMark/>
          </w:tcPr>
          <w:p w14:paraId="3BA7774E"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Average of available data = 3.25 mg/L; range of 0.59 - 7.36 mg/L</w:t>
            </w:r>
          </w:p>
        </w:tc>
      </w:tr>
      <w:tr w:rsidR="00E650DA" w:rsidRPr="00150095" w14:paraId="3D02AB4E" w14:textId="77777777" w:rsidTr="006965E8">
        <w:trPr>
          <w:trHeight w:val="915"/>
        </w:trPr>
        <w:tc>
          <w:tcPr>
            <w:tcW w:w="1520" w:type="dxa"/>
            <w:tcBorders>
              <w:top w:val="nil"/>
              <w:left w:val="single" w:sz="8" w:space="0" w:color="auto"/>
              <w:bottom w:val="single" w:sz="8" w:space="0" w:color="auto"/>
              <w:right w:val="single" w:sz="4" w:space="0" w:color="auto"/>
            </w:tcBorders>
            <w:shd w:val="clear" w:color="auto" w:fill="auto"/>
            <w:noWrap/>
            <w:vAlign w:val="center"/>
            <w:hideMark/>
          </w:tcPr>
          <w:p w14:paraId="5672C7D1"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 xml:space="preserve">Water Temperature </w:t>
            </w:r>
          </w:p>
        </w:tc>
        <w:tc>
          <w:tcPr>
            <w:tcW w:w="1097" w:type="dxa"/>
            <w:tcBorders>
              <w:top w:val="nil"/>
              <w:left w:val="nil"/>
              <w:bottom w:val="single" w:sz="8" w:space="0" w:color="auto"/>
              <w:right w:val="single" w:sz="4" w:space="0" w:color="auto"/>
            </w:tcBorders>
            <w:shd w:val="clear" w:color="auto" w:fill="auto"/>
            <w:noWrap/>
            <w:vAlign w:val="center"/>
            <w:hideMark/>
          </w:tcPr>
          <w:p w14:paraId="0C687F03"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WTEM</w:t>
            </w:r>
          </w:p>
        </w:tc>
        <w:tc>
          <w:tcPr>
            <w:tcW w:w="1963" w:type="dxa"/>
            <w:tcBorders>
              <w:top w:val="nil"/>
              <w:left w:val="nil"/>
              <w:bottom w:val="single" w:sz="8" w:space="0" w:color="auto"/>
              <w:right w:val="single" w:sz="4" w:space="0" w:color="auto"/>
            </w:tcBorders>
            <w:shd w:val="clear" w:color="auto" w:fill="auto"/>
            <w:vAlign w:val="center"/>
            <w:hideMark/>
          </w:tcPr>
          <w:p w14:paraId="1FDD40A7"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 xml:space="preserve">20.0 </w:t>
            </w:r>
            <w:r w:rsidRPr="00150095">
              <w:rPr>
                <w:rFonts w:ascii="Arial" w:eastAsia="Times New Roman" w:hAnsi="Arial" w:cs="Arial"/>
                <w:sz w:val="18"/>
                <w:szCs w:val="18"/>
              </w:rPr>
              <w:t>°C October through March 30.0 °C April through September</w:t>
            </w:r>
          </w:p>
        </w:tc>
        <w:tc>
          <w:tcPr>
            <w:tcW w:w="1980" w:type="dxa"/>
            <w:tcBorders>
              <w:top w:val="nil"/>
              <w:left w:val="nil"/>
              <w:bottom w:val="single" w:sz="8" w:space="0" w:color="auto"/>
              <w:right w:val="nil"/>
            </w:tcBorders>
            <w:shd w:val="clear" w:color="auto" w:fill="auto"/>
            <w:vAlign w:val="center"/>
            <w:hideMark/>
          </w:tcPr>
          <w:p w14:paraId="060600BE" w14:textId="77777777" w:rsidR="00E650DA" w:rsidRPr="00150095" w:rsidRDefault="00E650DA" w:rsidP="006965E8">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20.0 °C October through March 30.0 °C April through September</w:t>
            </w:r>
          </w:p>
        </w:tc>
        <w:tc>
          <w:tcPr>
            <w:tcW w:w="3240" w:type="dxa"/>
            <w:tcBorders>
              <w:top w:val="nil"/>
              <w:left w:val="single" w:sz="4" w:space="0" w:color="auto"/>
              <w:bottom w:val="single" w:sz="8" w:space="0" w:color="auto"/>
              <w:right w:val="single" w:sz="8" w:space="0" w:color="auto"/>
            </w:tcBorders>
            <w:shd w:val="clear" w:color="auto" w:fill="auto"/>
            <w:vAlign w:val="center"/>
            <w:hideMark/>
          </w:tcPr>
          <w:p w14:paraId="2F5723BC" w14:textId="24FD19FA" w:rsidR="00E650DA" w:rsidRPr="00150095" w:rsidRDefault="00E650DA" w:rsidP="006965E8">
            <w:pPr>
              <w:spacing w:after="0"/>
              <w:jc w:val="center"/>
              <w:rPr>
                <w:rFonts w:ascii="Arial" w:eastAsia="Times New Roman" w:hAnsi="Arial" w:cs="Arial"/>
                <w:color w:val="000000"/>
                <w:sz w:val="18"/>
                <w:szCs w:val="18"/>
              </w:rPr>
            </w:pPr>
            <w:r>
              <w:rPr>
                <w:rFonts w:ascii="Arial" w:eastAsia="Times New Roman" w:hAnsi="Arial" w:cs="Arial"/>
                <w:color w:val="000000"/>
                <w:sz w:val="18"/>
                <w:szCs w:val="18"/>
              </w:rPr>
              <w:t>Typical seasonal variability</w:t>
            </w:r>
          </w:p>
        </w:tc>
      </w:tr>
    </w:tbl>
    <w:p w14:paraId="26168065" w14:textId="77777777" w:rsidR="00C33D48" w:rsidRDefault="00C33D48" w:rsidP="00C33D48">
      <w:pPr>
        <w:pStyle w:val="Heading2"/>
      </w:pPr>
      <w:bookmarkStart w:id="47" w:name="_Toc464208963"/>
      <w:r>
        <w:t>Weather data</w:t>
      </w:r>
      <w:bookmarkEnd w:id="47"/>
    </w:p>
    <w:p w14:paraId="48486EE5" w14:textId="0B0FDA1B" w:rsidR="00C33D48" w:rsidRDefault="008611FC" w:rsidP="00C33D48">
      <w:pPr>
        <w:spacing w:after="120"/>
      </w:pPr>
      <w:r>
        <w:rPr>
          <w:bCs/>
        </w:rPr>
        <w:t xml:space="preserve">The weather data from the ASER.inp and WSER.inp files, and in </w:t>
      </w:r>
      <w:r w:rsidR="00C33D48">
        <w:rPr>
          <w:bCs/>
        </w:rPr>
        <w:t>particular</w:t>
      </w:r>
      <w:r>
        <w:rPr>
          <w:bCs/>
        </w:rPr>
        <w:t xml:space="preserve"> the</w:t>
      </w:r>
      <w:r w:rsidR="00C33D48">
        <w:rPr>
          <w:bCs/>
        </w:rPr>
        <w:t xml:space="preserve"> solar radiation and wind speed</w:t>
      </w:r>
      <w:r>
        <w:rPr>
          <w:bCs/>
        </w:rPr>
        <w:t xml:space="preserve"> time series</w:t>
      </w:r>
      <w:r w:rsidR="00275C0A">
        <w:rPr>
          <w:bCs/>
        </w:rPr>
        <w:t>,</w:t>
      </w:r>
      <w:r w:rsidR="00C33D48">
        <w:rPr>
          <w:bCs/>
        </w:rPr>
        <w:t xml:space="preserve"> are used by </w:t>
      </w:r>
      <w:r w:rsidR="00275C0A">
        <w:rPr>
          <w:bCs/>
        </w:rPr>
        <w:t xml:space="preserve">the </w:t>
      </w:r>
      <w:r w:rsidR="00C33D48">
        <w:rPr>
          <w:bCs/>
        </w:rPr>
        <w:t>EFDC</w:t>
      </w:r>
      <w:r w:rsidR="00275C0A">
        <w:rPr>
          <w:bCs/>
        </w:rPr>
        <w:t xml:space="preserve"> model</w:t>
      </w:r>
      <w:r w:rsidR="00C33D48">
        <w:rPr>
          <w:bCs/>
        </w:rPr>
        <w:t xml:space="preserve"> to force the algae and </w:t>
      </w:r>
      <w:r w:rsidR="00275C0A">
        <w:rPr>
          <w:bCs/>
        </w:rPr>
        <w:t>DO</w:t>
      </w:r>
      <w:r w:rsidR="00C33D48">
        <w:rPr>
          <w:bCs/>
        </w:rPr>
        <w:t xml:space="preserve"> modules. The details of the</w:t>
      </w:r>
      <w:r>
        <w:rPr>
          <w:bCs/>
        </w:rPr>
        <w:t xml:space="preserve"> ASER.inp and WSER.inp files</w:t>
      </w:r>
      <w:r w:rsidR="00275C0A">
        <w:rPr>
          <w:bCs/>
        </w:rPr>
        <w:t>,</w:t>
      </w:r>
      <w:r>
        <w:rPr>
          <w:bCs/>
        </w:rPr>
        <w:t xml:space="preserve"> </w:t>
      </w:r>
      <w:r w:rsidR="00C33D48">
        <w:rPr>
          <w:bCs/>
        </w:rPr>
        <w:t>including the s</w:t>
      </w:r>
      <w:r w:rsidR="00275C0A">
        <w:rPr>
          <w:bCs/>
        </w:rPr>
        <w:t>ource data used to generate these files,</w:t>
      </w:r>
      <w:r w:rsidR="00C33D48">
        <w:rPr>
          <w:bCs/>
        </w:rPr>
        <w:t xml:space="preserve"> can be</w:t>
      </w:r>
      <w:r w:rsidR="00275C0A">
        <w:rPr>
          <w:bCs/>
        </w:rPr>
        <w:t xml:space="preserve"> found in the Task 5 memo</w:t>
      </w:r>
      <w:r w:rsidR="00C33D48">
        <w:rPr>
          <w:bCs/>
        </w:rPr>
        <w:t xml:space="preserve">. </w:t>
      </w:r>
    </w:p>
    <w:p w14:paraId="4ADD47C0" w14:textId="77777777" w:rsidR="00C33D48" w:rsidRDefault="00C33D48" w:rsidP="00BB16F7"/>
    <w:p w14:paraId="798BC29F" w14:textId="77777777" w:rsidR="00BB16F7" w:rsidRDefault="00BB16F7">
      <w:pPr>
        <w:spacing w:after="0"/>
        <w:jc w:val="left"/>
        <w:rPr>
          <w:rFonts w:ascii="Arial" w:eastAsiaTheme="majorEastAsia" w:hAnsi="Arial" w:cstheme="majorBidi"/>
          <w:b/>
          <w:bCs/>
          <w:caps/>
          <w:color w:val="FFFFFF" w:themeColor="background1"/>
          <w:sz w:val="36"/>
          <w:szCs w:val="32"/>
        </w:rPr>
      </w:pPr>
      <w:r>
        <w:br w:type="page"/>
      </w:r>
    </w:p>
    <w:p w14:paraId="07D79F2C" w14:textId="505C21DC" w:rsidR="005B5E7B" w:rsidRDefault="00C933D7" w:rsidP="00BB16F7">
      <w:pPr>
        <w:pStyle w:val="Heading1"/>
        <w:pBdr>
          <w:top w:val="single" w:sz="48" w:space="2" w:color="17365D" w:themeColor="text2" w:themeShade="BF"/>
        </w:pBdr>
      </w:pPr>
      <w:bookmarkStart w:id="48" w:name="_Toc464208964"/>
      <w:r>
        <w:lastRenderedPageBreak/>
        <w:t>EFDC Model Calibration</w:t>
      </w:r>
      <w:bookmarkEnd w:id="48"/>
    </w:p>
    <w:p w14:paraId="2E0A3AB6" w14:textId="37CDFB91" w:rsidR="0021430D" w:rsidRDefault="00EF738E" w:rsidP="00676B55">
      <w:r>
        <w:t xml:space="preserve">The calibration </w:t>
      </w:r>
      <w:r w:rsidR="002E4C03">
        <w:t xml:space="preserve">of the 2017 EFDC </w:t>
      </w:r>
      <w:r w:rsidR="00275C0A">
        <w:t>w</w:t>
      </w:r>
      <w:r>
        <w:t xml:space="preserve">ater </w:t>
      </w:r>
      <w:r w:rsidR="00275C0A">
        <w:t>q</w:t>
      </w:r>
      <w:r>
        <w:t xml:space="preserve">uality </w:t>
      </w:r>
      <w:r w:rsidR="00275C0A">
        <w:t>m</w:t>
      </w:r>
      <w:r w:rsidR="00431620">
        <w:t xml:space="preserve">odel </w:t>
      </w:r>
      <w:r>
        <w:t>is based on</w:t>
      </w:r>
      <w:r w:rsidR="0021430D">
        <w:t xml:space="preserve"> observations collected between</w:t>
      </w:r>
      <w:r w:rsidR="00407BC1">
        <w:t xml:space="preserve"> January 1, 2010 </w:t>
      </w:r>
      <w:r w:rsidR="0021430D">
        <w:t xml:space="preserve">and </w:t>
      </w:r>
      <w:r w:rsidR="00407BC1">
        <w:t>December 31, 2014</w:t>
      </w:r>
      <w:r w:rsidR="00431620">
        <w:t xml:space="preserve">. Tetra Tech compared modeled </w:t>
      </w:r>
      <w:r>
        <w:t>water quality</w:t>
      </w:r>
      <w:r w:rsidR="00431620">
        <w:t xml:space="preserve"> outputs to measured </w:t>
      </w:r>
      <w:r w:rsidR="00970668">
        <w:t>records available</w:t>
      </w:r>
      <w:r w:rsidR="00431620">
        <w:t xml:space="preserve"> at </w:t>
      </w:r>
      <w:r w:rsidR="005F3771">
        <w:t>different monitoring</w:t>
      </w:r>
      <w:r w:rsidR="00431620" w:rsidRPr="005F3771">
        <w:t xml:space="preserve"> stations</w:t>
      </w:r>
      <w:r w:rsidR="005F3771">
        <w:t xml:space="preserve"> located throughout the estuary</w:t>
      </w:r>
      <w:r w:rsidR="00D36EE4">
        <w:t xml:space="preserve">. </w:t>
      </w:r>
      <w:r w:rsidR="00FC5F6F">
        <w:t xml:space="preserve">The following section contains </w:t>
      </w:r>
      <w:r w:rsidR="0021430D">
        <w:t xml:space="preserve">the </w:t>
      </w:r>
      <w:r w:rsidR="00FC5F6F">
        <w:t xml:space="preserve">analyses of the </w:t>
      </w:r>
      <w:r w:rsidR="00D36EE4">
        <w:t xml:space="preserve">draft </w:t>
      </w:r>
      <w:r w:rsidR="00FC5F6F">
        <w:t>calibration results</w:t>
      </w:r>
      <w:r w:rsidR="009E7A27">
        <w:t xml:space="preserve"> at </w:t>
      </w:r>
      <w:r w:rsidR="0021430D">
        <w:t xml:space="preserve">selected </w:t>
      </w:r>
      <w:r>
        <w:t>stations</w:t>
      </w:r>
      <w:r w:rsidR="00D36EE4">
        <w:t xml:space="preserve"> (</w:t>
      </w:r>
      <w:r w:rsidR="00D36EE4" w:rsidRPr="00D36EE4">
        <w:rPr>
          <w:b/>
        </w:rPr>
        <w:fldChar w:fldCharType="begin"/>
      </w:r>
      <w:r w:rsidR="00D36EE4" w:rsidRPr="00D36EE4">
        <w:rPr>
          <w:b/>
        </w:rPr>
        <w:instrText xml:space="preserve"> REF _Ref464134134 \h </w:instrText>
      </w:r>
      <w:r w:rsidR="00D36EE4">
        <w:rPr>
          <w:b/>
        </w:rPr>
        <w:instrText xml:space="preserve"> \* MERGEFORMAT </w:instrText>
      </w:r>
      <w:r w:rsidR="00D36EE4" w:rsidRPr="00D36EE4">
        <w:rPr>
          <w:b/>
        </w:rPr>
      </w:r>
      <w:r w:rsidR="00D36EE4" w:rsidRPr="00D36EE4">
        <w:rPr>
          <w:b/>
        </w:rPr>
        <w:fldChar w:fldCharType="separate"/>
      </w:r>
      <w:r w:rsidR="006E2092" w:rsidRPr="006E2092">
        <w:rPr>
          <w:b/>
        </w:rPr>
        <w:t xml:space="preserve">Figure </w:t>
      </w:r>
      <w:r w:rsidR="006E2092" w:rsidRPr="006E2092">
        <w:rPr>
          <w:b/>
          <w:noProof/>
        </w:rPr>
        <w:t>3</w:t>
      </w:r>
      <w:r w:rsidR="00D36EE4" w:rsidRPr="00D36EE4">
        <w:rPr>
          <w:b/>
        </w:rPr>
        <w:fldChar w:fldCharType="end"/>
      </w:r>
      <w:r w:rsidR="00D36EE4">
        <w:t>)</w:t>
      </w:r>
      <w:r>
        <w:t>.</w:t>
      </w:r>
      <w:r w:rsidR="00577A6D">
        <w:t xml:space="preserve"> Additional calibration results are presented in </w:t>
      </w:r>
      <w:r w:rsidR="00577A6D" w:rsidRPr="00577A6D">
        <w:rPr>
          <w:b/>
        </w:rPr>
        <w:t>Appendix A</w:t>
      </w:r>
      <w:r w:rsidR="00577A6D">
        <w:t>.</w:t>
      </w:r>
    </w:p>
    <w:p w14:paraId="13373BCD" w14:textId="77777777" w:rsidR="0069380F" w:rsidRDefault="0069380F" w:rsidP="0069380F">
      <w:pPr>
        <w:pStyle w:val="Heading2"/>
        <w:keepLines w:val="0"/>
        <w:pBdr>
          <w:bottom w:val="none" w:sz="0" w:space="0" w:color="auto"/>
        </w:pBdr>
        <w:tabs>
          <w:tab w:val="left" w:pos="792"/>
        </w:tabs>
        <w:spacing w:before="180" w:after="120" w:line="240" w:lineRule="auto"/>
        <w:ind w:left="576" w:hanging="576"/>
      </w:pPr>
      <w:bookmarkStart w:id="49" w:name="_Ref419814035"/>
      <w:bookmarkStart w:id="50" w:name="_Toc433973863"/>
      <w:bookmarkStart w:id="51" w:name="_Toc464208965"/>
      <w:r>
        <w:t>Calibration Methodology</w:t>
      </w:r>
      <w:bookmarkEnd w:id="49"/>
      <w:bookmarkEnd w:id="50"/>
      <w:bookmarkEnd w:id="51"/>
    </w:p>
    <w:p w14:paraId="48FDD2EE" w14:textId="1EA97AC4" w:rsidR="0069380F" w:rsidRDefault="000D5F39" w:rsidP="0069380F">
      <w:pPr>
        <w:autoSpaceDE w:val="0"/>
        <w:autoSpaceDN w:val="0"/>
        <w:adjustRightInd w:val="0"/>
        <w:spacing w:after="0"/>
      </w:pPr>
      <w:r>
        <w:t>T</w:t>
      </w:r>
      <w:r w:rsidR="0069380F">
        <w:t xml:space="preserve">he calibration of the model was based on graphical and statistical comparisons between the model predictions and the observations. The temporal analyses were performed using the postprocessor </w:t>
      </w:r>
      <w:r w:rsidR="00275C0A">
        <w:t>Water Resources Database (</w:t>
      </w:r>
      <w:r w:rsidR="0069380F">
        <w:t>WRDB</w:t>
      </w:r>
      <w:r w:rsidR="00275C0A">
        <w:t>)</w:t>
      </w:r>
      <w:r w:rsidR="0069380F">
        <w:t xml:space="preserve"> </w:t>
      </w:r>
      <w:r w:rsidR="00275C0A">
        <w:t>Graph</w:t>
      </w:r>
      <w:r w:rsidR="0069380F">
        <w:t xml:space="preserve"> (version 6.0.0.32)</w:t>
      </w:r>
      <w:r w:rsidR="00275C0A">
        <w:t>,</w:t>
      </w:r>
      <w:r w:rsidR="0069380F">
        <w:t xml:space="preserve"> which creates comparison plots using the model results from the EFDC </w:t>
      </w:r>
      <w:r w:rsidR="00275C0A">
        <w:t xml:space="preserve">model </w:t>
      </w:r>
      <w:r w:rsidR="0069380F">
        <w:t>output file (*.BMD) and available field observations</w:t>
      </w:r>
      <w:r w:rsidR="00363CBE">
        <w:t xml:space="preserve"> from a WRDB database (*.DBS). </w:t>
      </w:r>
      <w:r w:rsidR="0069380F">
        <w:t xml:space="preserve">WRDB </w:t>
      </w:r>
      <w:r w:rsidR="00275C0A">
        <w:rPr>
          <w:szCs w:val="22"/>
        </w:rPr>
        <w:t xml:space="preserve">Graph </w:t>
      </w:r>
      <w:r w:rsidR="0069380F">
        <w:t>was also used to generate the following goodness-of-fit statistics</w:t>
      </w:r>
      <w:r w:rsidR="0069380F" w:rsidRPr="00666D63">
        <w:t xml:space="preserve"> </w:t>
      </w:r>
      <w:r w:rsidR="0069380F">
        <w:t xml:space="preserve">where </w:t>
      </w:r>
      <w:r w:rsidR="0069380F" w:rsidRPr="00333AF3">
        <w:rPr>
          <w:position w:val="-4"/>
        </w:rPr>
        <w:object w:dxaOrig="240" w:dyaOrig="260" w14:anchorId="7A62DE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14.25pt" o:ole="">
            <v:imagedata r:id="rId17" o:title=""/>
          </v:shape>
          <o:OLEObject Type="Embed" ProgID="Equation.3" ShapeID="_x0000_i1025" DrawAspect="Content" ObjectID="_1537950946" r:id="rId18"/>
        </w:object>
      </w:r>
      <w:r w:rsidR="0069380F">
        <w:t xml:space="preserve"> represents the time series of model predictions and </w:t>
      </w:r>
      <w:r w:rsidR="0069380F" w:rsidRPr="00333AF3">
        <w:rPr>
          <w:position w:val="-6"/>
        </w:rPr>
        <w:object w:dxaOrig="240" w:dyaOrig="279" w14:anchorId="3DF06D42">
          <v:shape id="_x0000_i1026" type="#_x0000_t75" style="width:14.25pt;height:14.25pt" o:ole="">
            <v:imagedata r:id="rId19" o:title=""/>
          </v:shape>
          <o:OLEObject Type="Embed" ProgID="Equation.3" ShapeID="_x0000_i1026" DrawAspect="Content" ObjectID="_1537950947" r:id="rId20"/>
        </w:object>
      </w:r>
      <w:r w:rsidR="0069380F">
        <w:t xml:space="preserve"> the time series of observations:</w:t>
      </w:r>
    </w:p>
    <w:p w14:paraId="4C91DBC9" w14:textId="77777777" w:rsidR="0069380F" w:rsidRDefault="0069380F" w:rsidP="0069380F">
      <w:pPr>
        <w:autoSpaceDE w:val="0"/>
        <w:autoSpaceDN w:val="0"/>
        <w:adjustRightInd w:val="0"/>
        <w:spacing w:after="0"/>
        <w:jc w:val="left"/>
      </w:pPr>
    </w:p>
    <w:p w14:paraId="12A99A5E" w14:textId="600962C5" w:rsidR="0069380F" w:rsidRDefault="0069380F" w:rsidP="0069380F">
      <w:pPr>
        <w:pStyle w:val="BodyText"/>
      </w:pPr>
      <w:r w:rsidRPr="00E739C1">
        <w:rPr>
          <w:sz w:val="24"/>
        </w:rPr>
        <w:t xml:space="preserve">Correlation coefficient: </w:t>
      </w:r>
      <w:r w:rsidR="00E73A21" w:rsidRPr="00E739C1">
        <w:rPr>
          <w:position w:val="-78"/>
          <w:sz w:val="24"/>
        </w:rPr>
        <w:object w:dxaOrig="5179" w:dyaOrig="1540" w14:anchorId="4B9C4BBA">
          <v:shape id="_x0000_i1027" type="#_x0000_t75" style="width:231.75pt;height:71.25pt" o:ole="">
            <v:imagedata r:id="rId21" o:title=""/>
          </v:shape>
          <o:OLEObject Type="Embed" ProgID="Equation.3" ShapeID="_x0000_i1027" DrawAspect="Content" ObjectID="_1537950948" r:id="rId22"/>
        </w:object>
      </w:r>
    </w:p>
    <w:p w14:paraId="3551CF9A" w14:textId="04FC4C13" w:rsidR="0069380F" w:rsidRDefault="0069380F" w:rsidP="0069380F">
      <w:pPr>
        <w:autoSpaceDE w:val="0"/>
        <w:autoSpaceDN w:val="0"/>
        <w:adjustRightInd w:val="0"/>
        <w:spacing w:after="0"/>
        <w:jc w:val="left"/>
      </w:pPr>
      <w:r>
        <w:t xml:space="preserve">Mean Absolute Error: </w:t>
      </w:r>
      <w:r w:rsidR="00E73A21" w:rsidRPr="00B15DC1">
        <w:rPr>
          <w:position w:val="-24"/>
        </w:rPr>
        <w:object w:dxaOrig="1860" w:dyaOrig="960" w14:anchorId="4611F4BD">
          <v:shape id="_x0000_i1028" type="#_x0000_t75" style="width:87pt;height:45.75pt" o:ole="">
            <v:imagedata r:id="rId23" o:title=""/>
          </v:shape>
          <o:OLEObject Type="Embed" ProgID="Equation.3" ShapeID="_x0000_i1028" DrawAspect="Content" ObjectID="_1537950949" r:id="rId24"/>
        </w:object>
      </w:r>
    </w:p>
    <w:p w14:paraId="1E9624FC" w14:textId="77777777" w:rsidR="0069380F" w:rsidRDefault="0069380F" w:rsidP="0069380F">
      <w:pPr>
        <w:autoSpaceDE w:val="0"/>
        <w:autoSpaceDN w:val="0"/>
        <w:adjustRightInd w:val="0"/>
        <w:spacing w:after="0"/>
        <w:jc w:val="left"/>
      </w:pPr>
    </w:p>
    <w:p w14:paraId="01158974" w14:textId="1F3BB43E" w:rsidR="0069380F" w:rsidRDefault="0069380F" w:rsidP="0069380F">
      <w:pPr>
        <w:autoSpaceDE w:val="0"/>
        <w:autoSpaceDN w:val="0"/>
        <w:adjustRightInd w:val="0"/>
        <w:spacing w:after="0"/>
        <w:jc w:val="left"/>
      </w:pPr>
      <w:r>
        <w:t xml:space="preserve">Root Mean Squared Error: </w:t>
      </w:r>
      <w:r w:rsidR="00E73A21" w:rsidRPr="00B15DC1">
        <w:rPr>
          <w:position w:val="-26"/>
        </w:rPr>
        <w:object w:dxaOrig="2360" w:dyaOrig="1040" w14:anchorId="39E6CC27">
          <v:shape id="_x0000_i1029" type="#_x0000_t75" style="width:105.75pt;height:45pt" o:ole="">
            <v:imagedata r:id="rId25" o:title=""/>
          </v:shape>
          <o:OLEObject Type="Embed" ProgID="Equation.3" ShapeID="_x0000_i1029" DrawAspect="Content" ObjectID="_1537950950" r:id="rId26"/>
        </w:object>
      </w:r>
    </w:p>
    <w:p w14:paraId="3246D992" w14:textId="77777777" w:rsidR="0069380F" w:rsidRDefault="0069380F" w:rsidP="0069380F">
      <w:pPr>
        <w:autoSpaceDE w:val="0"/>
        <w:autoSpaceDN w:val="0"/>
        <w:adjustRightInd w:val="0"/>
        <w:spacing w:after="0"/>
        <w:jc w:val="left"/>
      </w:pPr>
    </w:p>
    <w:p w14:paraId="631572E1" w14:textId="77777777" w:rsidR="0069380F" w:rsidRDefault="0069380F" w:rsidP="0069380F">
      <w:pPr>
        <w:autoSpaceDE w:val="0"/>
        <w:autoSpaceDN w:val="0"/>
        <w:adjustRightInd w:val="0"/>
        <w:spacing w:after="0"/>
        <w:jc w:val="left"/>
      </w:pPr>
      <w:r>
        <w:t xml:space="preserve">Normalized Root Mean Squared Error: </w:t>
      </w:r>
      <w:r w:rsidR="00A00977" w:rsidRPr="00B15DC1">
        <w:rPr>
          <w:position w:val="-26"/>
        </w:rPr>
        <w:object w:dxaOrig="1820" w:dyaOrig="639" w14:anchorId="6632D7AC">
          <v:shape id="_x0000_i1030" type="#_x0000_t75" style="width:92.25pt;height:29.25pt" o:ole="">
            <v:imagedata r:id="rId27" o:title=""/>
          </v:shape>
          <o:OLEObject Type="Embed" ProgID="Equation.3" ShapeID="_x0000_i1030" DrawAspect="Content" ObjectID="_1537950951" r:id="rId28"/>
        </w:object>
      </w:r>
    </w:p>
    <w:p w14:paraId="1821CA09" w14:textId="374A1155" w:rsidR="0069380F" w:rsidRDefault="0069380F" w:rsidP="0069380F">
      <w:pPr>
        <w:pStyle w:val="BodyText"/>
      </w:pPr>
      <w:r w:rsidRPr="00E739C1">
        <w:rPr>
          <w:sz w:val="24"/>
        </w:rPr>
        <w:t xml:space="preserve">Index of Agreement: </w:t>
      </w:r>
      <w:r w:rsidR="00E73A21" w:rsidRPr="00E739C1">
        <w:rPr>
          <w:position w:val="-60"/>
          <w:sz w:val="24"/>
        </w:rPr>
        <w:object w:dxaOrig="3200" w:dyaOrig="1320" w14:anchorId="4788C3B7">
          <v:shape id="_x0000_i1031" type="#_x0000_t75" style="width:155.25pt;height:60.75pt" o:ole="">
            <v:imagedata r:id="rId29" o:title=""/>
          </v:shape>
          <o:OLEObject Type="Embed" ProgID="Equation.3" ShapeID="_x0000_i1031" DrawAspect="Content" ObjectID="_1537950952" r:id="rId30"/>
        </w:object>
      </w:r>
    </w:p>
    <w:p w14:paraId="22B204A9" w14:textId="77777777" w:rsidR="0069380F" w:rsidRDefault="0069380F" w:rsidP="00F16407">
      <w:pPr>
        <w:autoSpaceDE w:val="0"/>
        <w:autoSpaceDN w:val="0"/>
        <w:adjustRightInd w:val="0"/>
      </w:pPr>
      <w:r w:rsidRPr="00F16407">
        <w:t>The correlation coefficient (</w:t>
      </w:r>
      <w:r w:rsidRPr="00F16407">
        <w:rPr>
          <w:position w:val="-4"/>
        </w:rPr>
        <w:object w:dxaOrig="320" w:dyaOrig="300" w14:anchorId="64C92256">
          <v:shape id="_x0000_i1032" type="#_x0000_t75" style="width:14.25pt;height:14.25pt" o:ole="">
            <v:imagedata r:id="rId31" o:title=""/>
          </v:shape>
          <o:OLEObject Type="Embed" ProgID="Equation.3" ShapeID="_x0000_i1032" DrawAspect="Content" ObjectID="_1537950953" r:id="rId32"/>
        </w:object>
      </w:r>
      <w:r w:rsidRPr="00F16407">
        <w:t>) measures the degree of linear correlation between the trends of two time series, in this case the series of observations and model predictions</w:t>
      </w:r>
      <w:r w:rsidRPr="00ED4E46">
        <w:t>. It can range from –1 to 1, with negative values indicating that the observed and predicted values tend to vary inversely. It should be recognized that even if the correlation is close to 1, the pr</w:t>
      </w:r>
      <w:r w:rsidRPr="00B03545">
        <w:t>edicted and observed values may not match each other; they only tend to vary similarly (</w:t>
      </w:r>
      <w:r w:rsidRPr="00C10ADC">
        <w:t>Stow et al. 2003</w:t>
      </w:r>
      <w:r w:rsidRPr="00C269EC">
        <w:t>).</w:t>
      </w:r>
    </w:p>
    <w:p w14:paraId="2AE8F1C0" w14:textId="1C16C36D" w:rsidR="00D36EE4" w:rsidRDefault="00D36EE4" w:rsidP="00275C0A">
      <w:pPr>
        <w:autoSpaceDE w:val="0"/>
        <w:autoSpaceDN w:val="0"/>
        <w:adjustRightInd w:val="0"/>
        <w:spacing w:after="0"/>
        <w:jc w:val="center"/>
      </w:pPr>
      <w:r>
        <w:rPr>
          <w:noProof/>
        </w:rPr>
        <w:lastRenderedPageBreak/>
        <w:drawing>
          <wp:inline distT="0" distB="0" distL="0" distR="0" wp14:anchorId="3053DD27" wp14:editId="48839BCF">
            <wp:extent cx="6359525" cy="7829550"/>
            <wp:effectExtent l="0" t="0" r="3175" b="0"/>
            <wp:docPr id="118" name="Picture 118" descr="Subset of water quality stations distributed across the Caloosahatchee Ri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WQStations.jpg"/>
                    <pic:cNvPicPr/>
                  </pic:nvPicPr>
                  <pic:blipFill rotWithShape="1">
                    <a:blip r:embed="rId33" cstate="screen">
                      <a:extLst>
                        <a:ext uri="{28A0092B-C50C-407E-A947-70E740481C1C}">
                          <a14:useLocalDpi xmlns:a14="http://schemas.microsoft.com/office/drawing/2010/main"/>
                        </a:ext>
                      </a:extLst>
                    </a:blip>
                    <a:srcRect t="4862"/>
                    <a:stretch/>
                  </pic:blipFill>
                  <pic:spPr bwMode="auto">
                    <a:xfrm>
                      <a:off x="0" y="0"/>
                      <a:ext cx="6359525" cy="7829550"/>
                    </a:xfrm>
                    <a:prstGeom prst="rect">
                      <a:avLst/>
                    </a:prstGeom>
                    <a:ln>
                      <a:noFill/>
                    </a:ln>
                    <a:extLst>
                      <a:ext uri="{53640926-AAD7-44D8-BBD7-CCE9431645EC}">
                        <a14:shadowObscured xmlns:a14="http://schemas.microsoft.com/office/drawing/2010/main"/>
                      </a:ext>
                    </a:extLst>
                  </pic:spPr>
                </pic:pic>
              </a:graphicData>
            </a:graphic>
          </wp:inline>
        </w:drawing>
      </w:r>
    </w:p>
    <w:p w14:paraId="53C81EF2" w14:textId="408092D3" w:rsidR="00D36EE4" w:rsidRPr="00FA29C4" w:rsidRDefault="00D36EE4" w:rsidP="00275C0A">
      <w:pPr>
        <w:pStyle w:val="Caption"/>
        <w:spacing w:before="0"/>
      </w:pPr>
      <w:bookmarkStart w:id="52" w:name="_Ref464134134"/>
      <w:r w:rsidRPr="00A11EFC">
        <w:t xml:space="preserve">Figure </w:t>
      </w:r>
      <w:fldSimple w:instr=" SEQ Figure \* ARABIC ">
        <w:r w:rsidR="006E2092">
          <w:rPr>
            <w:noProof/>
          </w:rPr>
          <w:t>3</w:t>
        </w:r>
      </w:fldSimple>
      <w:bookmarkEnd w:id="52"/>
      <w:r w:rsidRPr="00A11EFC">
        <w:t>:</w:t>
      </w:r>
      <w:r>
        <w:t xml:space="preserve"> Subset of water quality stations distributed </w:t>
      </w:r>
      <w:r w:rsidR="00275C0A">
        <w:t>across the Caloosahatchee River</w:t>
      </w:r>
    </w:p>
    <w:p w14:paraId="22698AC2" w14:textId="77777777" w:rsidR="0069380F" w:rsidRPr="00F16407" w:rsidRDefault="0069380F" w:rsidP="00F16407">
      <w:pPr>
        <w:pStyle w:val="BodyText"/>
        <w:jc w:val="both"/>
        <w:rPr>
          <w:sz w:val="24"/>
          <w:szCs w:val="24"/>
        </w:rPr>
      </w:pPr>
      <w:r w:rsidRPr="00F16407">
        <w:rPr>
          <w:sz w:val="24"/>
          <w:szCs w:val="24"/>
        </w:rPr>
        <w:lastRenderedPageBreak/>
        <w:t>The mean absolute error (MAE) and the root mean squared error (RMSE) are estimates of the average deviation of the model predictions from the observations. The normalized root mean squared error (NRMSE) provides an estimate of the relative importance of the errors with respect to the observations. The MAE, RMSE, and NRMSE constitute indicators of model prediction accuracy (Stow et al. 2003), and the smaller their values, the higher the agreement between the observations and the predictions. Finally, the index of agreement (IA) evaluates the global agreement between the predictions and the observations. Values of the IA range between 0 and 1 with the highest value indicating a perfect match between the two time series. A value of zero indicates that the model predicts individual observations no better than the average of the observations. The computed mean, median, and 5</w:t>
      </w:r>
      <w:r w:rsidRPr="00F16407">
        <w:rPr>
          <w:sz w:val="24"/>
          <w:szCs w:val="24"/>
          <w:vertAlign w:val="superscript"/>
        </w:rPr>
        <w:t>th</w:t>
      </w:r>
      <w:r w:rsidRPr="00F16407">
        <w:rPr>
          <w:sz w:val="24"/>
          <w:szCs w:val="24"/>
        </w:rPr>
        <w:t xml:space="preserve"> and 95</w:t>
      </w:r>
      <w:r w:rsidRPr="00F16407">
        <w:rPr>
          <w:sz w:val="24"/>
          <w:szCs w:val="24"/>
          <w:vertAlign w:val="superscript"/>
        </w:rPr>
        <w:t>th</w:t>
      </w:r>
      <w:r w:rsidRPr="00F16407">
        <w:rPr>
          <w:sz w:val="24"/>
          <w:szCs w:val="24"/>
        </w:rPr>
        <w:t xml:space="preserve"> percentiles of the simulations and observation are shown for comparison purposes. </w:t>
      </w:r>
    </w:p>
    <w:p w14:paraId="7F9C6E74" w14:textId="458AB045" w:rsidR="00B91F4E" w:rsidRDefault="009428B1" w:rsidP="00B91F4E">
      <w:pPr>
        <w:pStyle w:val="Heading2"/>
      </w:pPr>
      <w:bookmarkStart w:id="53" w:name="_Toc464208966"/>
      <w:r>
        <w:t>Model parameters</w:t>
      </w:r>
      <w:bookmarkEnd w:id="53"/>
    </w:p>
    <w:p w14:paraId="05A93116" w14:textId="7AFE72D8" w:rsidR="009428B1" w:rsidRPr="000C70D3" w:rsidRDefault="004510F2" w:rsidP="009428B1">
      <w:pPr>
        <w:pStyle w:val="BodyText"/>
        <w:rPr>
          <w:sz w:val="24"/>
          <w:szCs w:val="24"/>
        </w:rPr>
      </w:pPr>
      <w:r>
        <w:rPr>
          <w:sz w:val="24"/>
          <w:szCs w:val="24"/>
        </w:rPr>
        <w:t>During the calibration of the EFDC water quality model, Tetra Tech adjusted the parameters that control some of the most important chemical and biological processes related to nutrient cycling, phytoplankton production and respiration</w:t>
      </w:r>
      <w:r w:rsidR="00E739C1">
        <w:rPr>
          <w:sz w:val="24"/>
          <w:szCs w:val="24"/>
        </w:rPr>
        <w:t>,</w:t>
      </w:r>
      <w:r>
        <w:rPr>
          <w:sz w:val="24"/>
          <w:szCs w:val="24"/>
        </w:rPr>
        <w:t xml:space="preserve"> and </w:t>
      </w:r>
      <w:r w:rsidR="00E739C1">
        <w:rPr>
          <w:sz w:val="24"/>
          <w:szCs w:val="24"/>
        </w:rPr>
        <w:t>DO</w:t>
      </w:r>
      <w:r w:rsidR="001F465A">
        <w:rPr>
          <w:sz w:val="24"/>
          <w:szCs w:val="24"/>
        </w:rPr>
        <w:t xml:space="preserve">. </w:t>
      </w:r>
      <w:r w:rsidR="0000760A" w:rsidRPr="00E739C1">
        <w:rPr>
          <w:b/>
          <w:sz w:val="24"/>
          <w:szCs w:val="24"/>
        </w:rPr>
        <w:fldChar w:fldCharType="begin"/>
      </w:r>
      <w:r w:rsidR="0000760A" w:rsidRPr="00E739C1">
        <w:rPr>
          <w:b/>
          <w:sz w:val="24"/>
          <w:szCs w:val="24"/>
        </w:rPr>
        <w:instrText xml:space="preserve"> REF _Ref463347616 \h </w:instrText>
      </w:r>
      <w:r w:rsidR="000C70D3" w:rsidRPr="00E739C1">
        <w:rPr>
          <w:b/>
          <w:sz w:val="24"/>
          <w:szCs w:val="24"/>
        </w:rPr>
        <w:instrText xml:space="preserve"> \* MERGEFORMAT </w:instrText>
      </w:r>
      <w:r w:rsidR="0000760A" w:rsidRPr="00E739C1">
        <w:rPr>
          <w:b/>
          <w:sz w:val="24"/>
          <w:szCs w:val="24"/>
        </w:rPr>
      </w:r>
      <w:r w:rsidR="0000760A" w:rsidRPr="00E739C1">
        <w:rPr>
          <w:b/>
          <w:sz w:val="24"/>
          <w:szCs w:val="24"/>
        </w:rPr>
        <w:fldChar w:fldCharType="separate"/>
      </w:r>
      <w:r w:rsidR="006E2092" w:rsidRPr="006E2092">
        <w:rPr>
          <w:b/>
          <w:sz w:val="24"/>
          <w:szCs w:val="24"/>
        </w:rPr>
        <w:t xml:space="preserve">Table </w:t>
      </w:r>
      <w:r w:rsidR="006E2092" w:rsidRPr="006E2092">
        <w:rPr>
          <w:b/>
          <w:noProof/>
          <w:sz w:val="24"/>
          <w:szCs w:val="24"/>
        </w:rPr>
        <w:t>10</w:t>
      </w:r>
      <w:r w:rsidR="0000760A" w:rsidRPr="00E739C1">
        <w:rPr>
          <w:b/>
          <w:sz w:val="24"/>
          <w:szCs w:val="24"/>
        </w:rPr>
        <w:fldChar w:fldCharType="end"/>
      </w:r>
      <w:r w:rsidR="009428B1" w:rsidRPr="000C70D3">
        <w:rPr>
          <w:sz w:val="24"/>
          <w:szCs w:val="24"/>
        </w:rPr>
        <w:t xml:space="preserve"> through </w:t>
      </w:r>
      <w:r w:rsidR="0000760A" w:rsidRPr="00E739C1">
        <w:rPr>
          <w:b/>
          <w:sz w:val="24"/>
          <w:szCs w:val="24"/>
        </w:rPr>
        <w:fldChar w:fldCharType="begin"/>
      </w:r>
      <w:r w:rsidR="0000760A" w:rsidRPr="00E739C1">
        <w:rPr>
          <w:b/>
          <w:sz w:val="24"/>
          <w:szCs w:val="24"/>
        </w:rPr>
        <w:instrText xml:space="preserve"> REF _Ref463347629 \h </w:instrText>
      </w:r>
      <w:r w:rsidR="000C70D3" w:rsidRPr="00E739C1">
        <w:rPr>
          <w:b/>
          <w:sz w:val="24"/>
          <w:szCs w:val="24"/>
        </w:rPr>
        <w:instrText xml:space="preserve"> \* MERGEFORMAT </w:instrText>
      </w:r>
      <w:r w:rsidR="0000760A" w:rsidRPr="00E739C1">
        <w:rPr>
          <w:b/>
          <w:sz w:val="24"/>
          <w:szCs w:val="24"/>
        </w:rPr>
      </w:r>
      <w:r w:rsidR="0000760A" w:rsidRPr="00E739C1">
        <w:rPr>
          <w:b/>
          <w:sz w:val="24"/>
          <w:szCs w:val="24"/>
        </w:rPr>
        <w:fldChar w:fldCharType="separate"/>
      </w:r>
      <w:r w:rsidR="006E2092" w:rsidRPr="006E2092">
        <w:rPr>
          <w:b/>
          <w:sz w:val="24"/>
          <w:szCs w:val="24"/>
        </w:rPr>
        <w:t xml:space="preserve">Table </w:t>
      </w:r>
      <w:r w:rsidR="006E2092" w:rsidRPr="006E2092">
        <w:rPr>
          <w:b/>
          <w:noProof/>
          <w:sz w:val="24"/>
          <w:szCs w:val="24"/>
        </w:rPr>
        <w:t>14</w:t>
      </w:r>
      <w:r w:rsidR="0000760A" w:rsidRPr="00E739C1">
        <w:rPr>
          <w:b/>
          <w:sz w:val="24"/>
          <w:szCs w:val="24"/>
        </w:rPr>
        <w:fldChar w:fldCharType="end"/>
      </w:r>
      <w:r w:rsidR="009428B1" w:rsidRPr="000C70D3">
        <w:rPr>
          <w:sz w:val="24"/>
          <w:szCs w:val="24"/>
        </w:rPr>
        <w:t xml:space="preserve"> present a summary of the </w:t>
      </w:r>
      <w:r w:rsidR="00E739C1" w:rsidRPr="000C70D3">
        <w:rPr>
          <w:sz w:val="24"/>
          <w:szCs w:val="24"/>
        </w:rPr>
        <w:t xml:space="preserve">preliminary </w:t>
      </w:r>
      <w:r w:rsidR="009428B1" w:rsidRPr="000C70D3">
        <w:rPr>
          <w:sz w:val="24"/>
          <w:szCs w:val="24"/>
        </w:rPr>
        <w:t xml:space="preserve">model parameter values used in </w:t>
      </w:r>
      <w:r w:rsidR="00E739C1">
        <w:rPr>
          <w:sz w:val="24"/>
          <w:szCs w:val="24"/>
        </w:rPr>
        <w:t xml:space="preserve">the </w:t>
      </w:r>
      <w:r w:rsidR="009428B1" w:rsidRPr="000C70D3">
        <w:rPr>
          <w:sz w:val="24"/>
          <w:szCs w:val="24"/>
        </w:rPr>
        <w:t>EFDC</w:t>
      </w:r>
      <w:r w:rsidR="00E739C1">
        <w:rPr>
          <w:sz w:val="24"/>
          <w:szCs w:val="24"/>
        </w:rPr>
        <w:t xml:space="preserve"> model</w:t>
      </w:r>
      <w:r w:rsidR="009428B1" w:rsidRPr="000C70D3">
        <w:rPr>
          <w:sz w:val="24"/>
          <w:szCs w:val="24"/>
        </w:rPr>
        <w:t xml:space="preserve">. </w:t>
      </w:r>
    </w:p>
    <w:p w14:paraId="5A1B0EDC" w14:textId="16C57AB9" w:rsidR="0000760A" w:rsidRPr="004B3298" w:rsidRDefault="0000760A" w:rsidP="0000760A">
      <w:pPr>
        <w:pStyle w:val="Caption"/>
        <w:spacing w:after="0"/>
      </w:pPr>
      <w:bookmarkStart w:id="54" w:name="_Ref463347616"/>
      <w:bookmarkStart w:id="55" w:name="_Toc319501020"/>
      <w:r>
        <w:t xml:space="preserve">Table </w:t>
      </w:r>
      <w:fldSimple w:instr=" SEQ Table \* ARABIC ">
        <w:r w:rsidR="006E2092">
          <w:rPr>
            <w:noProof/>
          </w:rPr>
          <w:t>10</w:t>
        </w:r>
      </w:fldSimple>
      <w:bookmarkEnd w:id="54"/>
      <w:r>
        <w:t>:</w:t>
      </w:r>
      <w:r w:rsidR="00E739C1">
        <w:t xml:space="preserve"> </w:t>
      </w:r>
      <w:r w:rsidRPr="004B3298">
        <w:t>Consta</w:t>
      </w:r>
      <w:r w:rsidR="00E739C1">
        <w:t>nts and parameters for a</w:t>
      </w:r>
      <w:r w:rsidRPr="004B3298">
        <w:t>lgae</w:t>
      </w:r>
      <w:bookmarkEnd w:id="55"/>
    </w:p>
    <w:tbl>
      <w:tblPr>
        <w:tblW w:w="98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34"/>
        <w:gridCol w:w="1383"/>
        <w:gridCol w:w="1706"/>
        <w:gridCol w:w="1506"/>
      </w:tblGrid>
      <w:tr w:rsidR="00B207EE" w:rsidRPr="004B3298" w14:paraId="4FEC9845" w14:textId="77777777" w:rsidTr="00E739C1">
        <w:trPr>
          <w:trHeight w:val="70"/>
          <w:tblHeader/>
          <w:jc w:val="center"/>
        </w:trPr>
        <w:tc>
          <w:tcPr>
            <w:tcW w:w="5234" w:type="dxa"/>
            <w:shd w:val="clear" w:color="auto" w:fill="D9D9D9" w:themeFill="background1" w:themeFillShade="D9"/>
            <w:vAlign w:val="center"/>
          </w:tcPr>
          <w:p w14:paraId="5B15EF2D" w14:textId="77777777" w:rsidR="00B207EE" w:rsidRPr="00B207EE" w:rsidRDefault="00B207EE" w:rsidP="0000760A">
            <w:pPr>
              <w:spacing w:after="0"/>
              <w:jc w:val="center"/>
              <w:rPr>
                <w:rFonts w:ascii="Arial" w:hAnsi="Arial" w:cs="Arial"/>
                <w:b/>
                <w:bCs/>
                <w:sz w:val="20"/>
                <w:szCs w:val="20"/>
              </w:rPr>
            </w:pPr>
            <w:r w:rsidRPr="00B207EE">
              <w:rPr>
                <w:rFonts w:ascii="Arial" w:hAnsi="Arial" w:cs="Arial"/>
                <w:b/>
                <w:bCs/>
                <w:sz w:val="20"/>
                <w:szCs w:val="20"/>
              </w:rPr>
              <w:t>Constant</w:t>
            </w:r>
          </w:p>
        </w:tc>
        <w:tc>
          <w:tcPr>
            <w:tcW w:w="1383" w:type="dxa"/>
            <w:shd w:val="clear" w:color="auto" w:fill="D9D9D9" w:themeFill="background1" w:themeFillShade="D9"/>
            <w:vAlign w:val="center"/>
          </w:tcPr>
          <w:p w14:paraId="738588B5" w14:textId="77777777" w:rsidR="00B207EE" w:rsidRPr="00B207EE" w:rsidRDefault="00B207EE" w:rsidP="0000760A">
            <w:pPr>
              <w:spacing w:after="0"/>
              <w:jc w:val="center"/>
              <w:rPr>
                <w:rFonts w:ascii="Arial" w:hAnsi="Arial" w:cs="Arial"/>
                <w:b/>
                <w:bCs/>
                <w:sz w:val="20"/>
                <w:szCs w:val="20"/>
              </w:rPr>
            </w:pPr>
            <w:r w:rsidRPr="00B207EE">
              <w:rPr>
                <w:rFonts w:ascii="Arial" w:hAnsi="Arial" w:cs="Arial"/>
                <w:b/>
                <w:bCs/>
                <w:sz w:val="20"/>
                <w:szCs w:val="20"/>
              </w:rPr>
              <w:t>EFDC Card</w:t>
            </w:r>
          </w:p>
        </w:tc>
        <w:tc>
          <w:tcPr>
            <w:tcW w:w="1706" w:type="dxa"/>
            <w:shd w:val="clear" w:color="auto" w:fill="D9D9D9" w:themeFill="background1" w:themeFillShade="D9"/>
            <w:vAlign w:val="center"/>
          </w:tcPr>
          <w:p w14:paraId="64DA6F27" w14:textId="65C93A94" w:rsidR="00B207EE" w:rsidRPr="00B207EE" w:rsidRDefault="00B207EE" w:rsidP="0000760A">
            <w:pPr>
              <w:spacing w:after="0"/>
              <w:jc w:val="center"/>
              <w:rPr>
                <w:rFonts w:ascii="Arial" w:hAnsi="Arial" w:cs="Arial"/>
                <w:b/>
                <w:bCs/>
                <w:sz w:val="20"/>
                <w:szCs w:val="20"/>
              </w:rPr>
            </w:pPr>
            <w:r w:rsidRPr="00B207EE">
              <w:rPr>
                <w:rFonts w:ascii="Arial" w:hAnsi="Arial" w:cs="Arial"/>
                <w:b/>
                <w:bCs/>
                <w:sz w:val="20"/>
                <w:szCs w:val="20"/>
              </w:rPr>
              <w:t>Cyano</w:t>
            </w:r>
            <w:r w:rsidR="00E739C1">
              <w:rPr>
                <w:rFonts w:ascii="Arial" w:hAnsi="Arial" w:cs="Arial"/>
                <w:b/>
                <w:bCs/>
                <w:sz w:val="20"/>
                <w:szCs w:val="20"/>
              </w:rPr>
              <w:t>bacteria</w:t>
            </w:r>
          </w:p>
        </w:tc>
        <w:tc>
          <w:tcPr>
            <w:tcW w:w="1506" w:type="dxa"/>
            <w:shd w:val="clear" w:color="auto" w:fill="D9D9D9" w:themeFill="background1" w:themeFillShade="D9"/>
            <w:vAlign w:val="center"/>
          </w:tcPr>
          <w:p w14:paraId="7F89436D" w14:textId="4A3B9951" w:rsidR="00B207EE" w:rsidRPr="00B207EE" w:rsidRDefault="00B207EE" w:rsidP="00E739C1">
            <w:pPr>
              <w:spacing w:after="0"/>
              <w:jc w:val="center"/>
              <w:rPr>
                <w:rFonts w:ascii="Arial" w:hAnsi="Arial" w:cs="Arial"/>
                <w:b/>
                <w:bCs/>
                <w:sz w:val="20"/>
                <w:szCs w:val="20"/>
              </w:rPr>
            </w:pPr>
            <w:r w:rsidRPr="00B207EE">
              <w:rPr>
                <w:rFonts w:ascii="Arial" w:hAnsi="Arial" w:cs="Arial"/>
                <w:b/>
                <w:bCs/>
                <w:sz w:val="20"/>
                <w:szCs w:val="20"/>
              </w:rPr>
              <w:t>Green</w:t>
            </w:r>
            <w:r w:rsidR="00E739C1">
              <w:rPr>
                <w:rFonts w:ascii="Arial" w:hAnsi="Arial" w:cs="Arial"/>
                <w:b/>
                <w:bCs/>
                <w:sz w:val="20"/>
                <w:szCs w:val="20"/>
              </w:rPr>
              <w:t xml:space="preserve"> Algae</w:t>
            </w:r>
          </w:p>
        </w:tc>
      </w:tr>
      <w:tr w:rsidR="00B207EE" w:rsidRPr="004B3298" w14:paraId="750810D9" w14:textId="77777777" w:rsidTr="00E739C1">
        <w:trPr>
          <w:trHeight w:val="70"/>
          <w:jc w:val="center"/>
        </w:trPr>
        <w:tc>
          <w:tcPr>
            <w:tcW w:w="5234" w:type="dxa"/>
            <w:vAlign w:val="center"/>
          </w:tcPr>
          <w:p w14:paraId="429A69A8" w14:textId="77777777" w:rsidR="00B207EE" w:rsidRPr="00B207EE" w:rsidRDefault="00B207EE" w:rsidP="0000760A">
            <w:pPr>
              <w:spacing w:after="0"/>
              <w:rPr>
                <w:rFonts w:ascii="Arial" w:hAnsi="Arial" w:cs="Arial"/>
                <w:sz w:val="20"/>
                <w:szCs w:val="20"/>
              </w:rPr>
            </w:pPr>
            <w:r w:rsidRPr="00B207EE">
              <w:rPr>
                <w:rFonts w:ascii="Arial" w:hAnsi="Arial" w:cs="Arial"/>
                <w:sz w:val="20"/>
                <w:szCs w:val="20"/>
              </w:rPr>
              <w:t>Nitrogen Half-Saturation (mg/L)</w:t>
            </w:r>
          </w:p>
        </w:tc>
        <w:tc>
          <w:tcPr>
            <w:tcW w:w="1383" w:type="dxa"/>
            <w:vAlign w:val="center"/>
          </w:tcPr>
          <w:p w14:paraId="38D41CA9" w14:textId="77777777" w:rsidR="00B207EE" w:rsidRPr="00B207EE" w:rsidRDefault="00B207EE" w:rsidP="0000760A">
            <w:pPr>
              <w:pStyle w:val="Footer"/>
              <w:tabs>
                <w:tab w:val="clear" w:pos="4320"/>
                <w:tab w:val="clear" w:pos="8640"/>
              </w:tabs>
              <w:rPr>
                <w:rFonts w:ascii="Arial" w:hAnsi="Arial" w:cs="Arial"/>
                <w:bCs/>
                <w:sz w:val="20"/>
                <w:szCs w:val="20"/>
              </w:rPr>
            </w:pPr>
            <w:r w:rsidRPr="00B207EE">
              <w:rPr>
                <w:rFonts w:ascii="Arial" w:hAnsi="Arial" w:cs="Arial"/>
                <w:bCs/>
                <w:sz w:val="20"/>
                <w:szCs w:val="20"/>
              </w:rPr>
              <w:t>08</w:t>
            </w:r>
          </w:p>
        </w:tc>
        <w:tc>
          <w:tcPr>
            <w:tcW w:w="1706" w:type="dxa"/>
            <w:vAlign w:val="center"/>
          </w:tcPr>
          <w:p w14:paraId="3C5C55F0" w14:textId="13CC3378" w:rsidR="00B207EE" w:rsidRPr="00B207EE" w:rsidRDefault="00B207EE" w:rsidP="0000760A">
            <w:pPr>
              <w:spacing w:after="0"/>
              <w:rPr>
                <w:rFonts w:ascii="Arial" w:hAnsi="Arial" w:cs="Arial"/>
                <w:sz w:val="20"/>
                <w:szCs w:val="20"/>
              </w:rPr>
            </w:pPr>
            <w:r w:rsidRPr="00B207EE">
              <w:rPr>
                <w:rFonts w:ascii="Arial" w:hAnsi="Arial" w:cs="Arial"/>
                <w:sz w:val="20"/>
                <w:szCs w:val="20"/>
              </w:rPr>
              <w:t>0.01</w:t>
            </w:r>
          </w:p>
        </w:tc>
        <w:tc>
          <w:tcPr>
            <w:tcW w:w="1506" w:type="dxa"/>
            <w:vAlign w:val="center"/>
          </w:tcPr>
          <w:p w14:paraId="33E1B5CC" w14:textId="730B4E6A" w:rsidR="00B207EE" w:rsidRPr="00B207EE" w:rsidRDefault="00B207EE" w:rsidP="00B201A8">
            <w:pPr>
              <w:spacing w:after="0"/>
              <w:rPr>
                <w:rFonts w:ascii="Arial" w:hAnsi="Arial" w:cs="Arial"/>
                <w:sz w:val="20"/>
                <w:szCs w:val="20"/>
              </w:rPr>
            </w:pPr>
            <w:r w:rsidRPr="00B207EE">
              <w:rPr>
                <w:rFonts w:ascii="Arial" w:hAnsi="Arial" w:cs="Arial"/>
                <w:sz w:val="20"/>
                <w:szCs w:val="20"/>
              </w:rPr>
              <w:t>0.01</w:t>
            </w:r>
          </w:p>
        </w:tc>
      </w:tr>
      <w:tr w:rsidR="00B207EE" w:rsidRPr="004B3298" w14:paraId="79587592" w14:textId="77777777" w:rsidTr="00E739C1">
        <w:trPr>
          <w:trHeight w:val="70"/>
          <w:jc w:val="center"/>
        </w:trPr>
        <w:tc>
          <w:tcPr>
            <w:tcW w:w="5234" w:type="dxa"/>
            <w:vAlign w:val="center"/>
          </w:tcPr>
          <w:p w14:paraId="517B4872" w14:textId="77777777" w:rsidR="00B207EE" w:rsidRPr="00B207EE" w:rsidRDefault="00B207EE" w:rsidP="00B201A8">
            <w:pPr>
              <w:spacing w:after="0"/>
              <w:rPr>
                <w:rFonts w:ascii="Arial" w:hAnsi="Arial" w:cs="Arial"/>
                <w:sz w:val="20"/>
                <w:szCs w:val="20"/>
              </w:rPr>
            </w:pPr>
            <w:r w:rsidRPr="00B207EE">
              <w:rPr>
                <w:rFonts w:ascii="Arial" w:hAnsi="Arial" w:cs="Arial"/>
                <w:sz w:val="20"/>
                <w:szCs w:val="20"/>
              </w:rPr>
              <w:t>Phosphorus Half-Saturation (mg/L)</w:t>
            </w:r>
          </w:p>
        </w:tc>
        <w:tc>
          <w:tcPr>
            <w:tcW w:w="1383" w:type="dxa"/>
            <w:vAlign w:val="center"/>
          </w:tcPr>
          <w:p w14:paraId="019721BF" w14:textId="77777777" w:rsidR="00B207EE" w:rsidRPr="00B207EE" w:rsidRDefault="00B207EE" w:rsidP="00B201A8">
            <w:pPr>
              <w:spacing w:after="0"/>
              <w:rPr>
                <w:rFonts w:ascii="Arial" w:hAnsi="Arial" w:cs="Arial"/>
                <w:sz w:val="20"/>
                <w:szCs w:val="20"/>
              </w:rPr>
            </w:pPr>
            <w:r w:rsidRPr="00B207EE">
              <w:rPr>
                <w:rFonts w:ascii="Arial" w:hAnsi="Arial" w:cs="Arial"/>
                <w:sz w:val="20"/>
                <w:szCs w:val="20"/>
              </w:rPr>
              <w:t>08</w:t>
            </w:r>
          </w:p>
        </w:tc>
        <w:tc>
          <w:tcPr>
            <w:tcW w:w="1706" w:type="dxa"/>
            <w:vAlign w:val="center"/>
          </w:tcPr>
          <w:p w14:paraId="1DF6582F" w14:textId="7544EA8E" w:rsidR="00B207EE" w:rsidRPr="00B207EE" w:rsidRDefault="00B207EE" w:rsidP="00B201A8">
            <w:pPr>
              <w:spacing w:after="0"/>
              <w:rPr>
                <w:rFonts w:ascii="Arial" w:hAnsi="Arial" w:cs="Arial"/>
                <w:sz w:val="20"/>
                <w:szCs w:val="20"/>
              </w:rPr>
            </w:pPr>
            <w:r w:rsidRPr="00B207EE">
              <w:rPr>
                <w:rFonts w:ascii="Arial" w:hAnsi="Arial" w:cs="Arial"/>
                <w:sz w:val="20"/>
                <w:szCs w:val="20"/>
              </w:rPr>
              <w:t>0.001</w:t>
            </w:r>
          </w:p>
        </w:tc>
        <w:tc>
          <w:tcPr>
            <w:tcW w:w="1506" w:type="dxa"/>
            <w:vAlign w:val="center"/>
          </w:tcPr>
          <w:p w14:paraId="6C9A5FC2" w14:textId="177996F6" w:rsidR="00B207EE" w:rsidRPr="00B207EE" w:rsidRDefault="00B207EE" w:rsidP="00B201A8">
            <w:pPr>
              <w:spacing w:after="0"/>
              <w:rPr>
                <w:rFonts w:ascii="Arial" w:hAnsi="Arial" w:cs="Arial"/>
                <w:sz w:val="20"/>
                <w:szCs w:val="20"/>
              </w:rPr>
            </w:pPr>
            <w:r w:rsidRPr="00B207EE">
              <w:rPr>
                <w:rFonts w:ascii="Arial" w:hAnsi="Arial" w:cs="Arial"/>
                <w:sz w:val="20"/>
                <w:szCs w:val="20"/>
              </w:rPr>
              <w:t>0.001</w:t>
            </w:r>
          </w:p>
        </w:tc>
      </w:tr>
      <w:tr w:rsidR="00B207EE" w:rsidRPr="004B3298" w14:paraId="5B336BFE" w14:textId="77777777" w:rsidTr="00E739C1">
        <w:trPr>
          <w:trHeight w:val="70"/>
          <w:jc w:val="center"/>
        </w:trPr>
        <w:tc>
          <w:tcPr>
            <w:tcW w:w="5234" w:type="dxa"/>
            <w:vAlign w:val="center"/>
          </w:tcPr>
          <w:p w14:paraId="51A34D69" w14:textId="77777777" w:rsidR="00B207EE" w:rsidRPr="00B207EE" w:rsidRDefault="00B207EE" w:rsidP="00B201A8">
            <w:pPr>
              <w:spacing w:after="0"/>
              <w:rPr>
                <w:rFonts w:ascii="Arial" w:hAnsi="Arial" w:cs="Arial"/>
                <w:sz w:val="20"/>
                <w:szCs w:val="20"/>
              </w:rPr>
            </w:pPr>
            <w:r w:rsidRPr="00B207EE">
              <w:rPr>
                <w:rFonts w:ascii="Arial" w:hAnsi="Arial" w:cs="Arial"/>
                <w:sz w:val="20"/>
                <w:szCs w:val="20"/>
              </w:rPr>
              <w:t>Silica Half-Saturation (mg/L)</w:t>
            </w:r>
          </w:p>
        </w:tc>
        <w:tc>
          <w:tcPr>
            <w:tcW w:w="1383" w:type="dxa"/>
            <w:vAlign w:val="center"/>
          </w:tcPr>
          <w:p w14:paraId="00DD9A3A" w14:textId="77777777" w:rsidR="00B207EE" w:rsidRPr="00B207EE" w:rsidRDefault="00B207EE" w:rsidP="00B201A8">
            <w:pPr>
              <w:spacing w:after="0"/>
              <w:rPr>
                <w:rFonts w:ascii="Arial" w:hAnsi="Arial" w:cs="Arial"/>
                <w:sz w:val="20"/>
                <w:szCs w:val="20"/>
              </w:rPr>
            </w:pPr>
            <w:r w:rsidRPr="00B207EE">
              <w:rPr>
                <w:rFonts w:ascii="Arial" w:hAnsi="Arial" w:cs="Arial"/>
                <w:sz w:val="20"/>
                <w:szCs w:val="20"/>
              </w:rPr>
              <w:t>08</w:t>
            </w:r>
          </w:p>
        </w:tc>
        <w:tc>
          <w:tcPr>
            <w:tcW w:w="1706" w:type="dxa"/>
            <w:vAlign w:val="center"/>
          </w:tcPr>
          <w:p w14:paraId="507257D2" w14:textId="3B7F708B" w:rsidR="00B207EE" w:rsidRPr="00B207EE" w:rsidRDefault="00B207EE" w:rsidP="00B201A8">
            <w:pPr>
              <w:spacing w:after="0"/>
              <w:rPr>
                <w:rFonts w:ascii="Arial" w:hAnsi="Arial" w:cs="Arial"/>
                <w:sz w:val="20"/>
                <w:szCs w:val="20"/>
              </w:rPr>
            </w:pPr>
            <w:r w:rsidRPr="00B207EE">
              <w:rPr>
                <w:rFonts w:ascii="Arial" w:hAnsi="Arial" w:cs="Arial"/>
                <w:sz w:val="20"/>
                <w:szCs w:val="20"/>
              </w:rPr>
              <w:t>N/A</w:t>
            </w:r>
          </w:p>
        </w:tc>
        <w:tc>
          <w:tcPr>
            <w:tcW w:w="1506" w:type="dxa"/>
            <w:vAlign w:val="center"/>
          </w:tcPr>
          <w:p w14:paraId="0AA0F068" w14:textId="77777777" w:rsidR="00B207EE" w:rsidRPr="00B207EE" w:rsidRDefault="00B207EE" w:rsidP="00B201A8">
            <w:pPr>
              <w:spacing w:after="0"/>
              <w:rPr>
                <w:rFonts w:ascii="Arial" w:hAnsi="Arial" w:cs="Arial"/>
                <w:sz w:val="20"/>
                <w:szCs w:val="20"/>
              </w:rPr>
            </w:pPr>
            <w:r w:rsidRPr="00B207EE">
              <w:rPr>
                <w:rFonts w:ascii="Arial" w:hAnsi="Arial" w:cs="Arial"/>
                <w:sz w:val="20"/>
                <w:szCs w:val="20"/>
              </w:rPr>
              <w:t>N/A</w:t>
            </w:r>
          </w:p>
        </w:tc>
      </w:tr>
      <w:tr w:rsidR="00B207EE" w:rsidRPr="004B3298" w14:paraId="52970E3E" w14:textId="77777777" w:rsidTr="00E739C1">
        <w:trPr>
          <w:trHeight w:val="70"/>
          <w:jc w:val="center"/>
        </w:trPr>
        <w:tc>
          <w:tcPr>
            <w:tcW w:w="5234" w:type="dxa"/>
            <w:vAlign w:val="center"/>
          </w:tcPr>
          <w:p w14:paraId="5EC2E18A" w14:textId="08821BB3" w:rsidR="00B207EE" w:rsidRPr="00B207EE" w:rsidRDefault="00B207EE" w:rsidP="004131C3">
            <w:pPr>
              <w:spacing w:after="0"/>
              <w:rPr>
                <w:rFonts w:ascii="Arial" w:hAnsi="Arial" w:cs="Arial"/>
                <w:sz w:val="20"/>
                <w:szCs w:val="20"/>
              </w:rPr>
            </w:pPr>
            <w:r w:rsidRPr="00B207EE">
              <w:rPr>
                <w:rFonts w:ascii="Arial" w:hAnsi="Arial" w:cs="Arial"/>
                <w:sz w:val="20"/>
                <w:szCs w:val="20"/>
              </w:rPr>
              <w:t>Carbon to Chlorophyll-</w:t>
            </w:r>
            <w:r w:rsidRPr="00B207EE">
              <w:rPr>
                <w:rFonts w:ascii="Arial" w:hAnsi="Arial" w:cs="Arial"/>
                <w:i/>
                <w:sz w:val="20"/>
                <w:szCs w:val="20"/>
              </w:rPr>
              <w:t>a</w:t>
            </w:r>
            <w:r w:rsidR="00E739C1">
              <w:rPr>
                <w:rFonts w:ascii="Arial" w:hAnsi="Arial" w:cs="Arial"/>
                <w:sz w:val="20"/>
                <w:szCs w:val="20"/>
              </w:rPr>
              <w:t xml:space="preserve"> Ratio (mg C/ </w:t>
            </w:r>
            <w:r w:rsidR="004131C3">
              <w:rPr>
                <w:rFonts w:ascii="Arial" w:hAnsi="Arial" w:cs="Arial"/>
                <w:sz w:val="20"/>
                <w:szCs w:val="20"/>
              </w:rPr>
              <w:t>µ</w:t>
            </w:r>
            <w:r w:rsidR="00E739C1">
              <w:rPr>
                <w:rFonts w:ascii="Arial" w:hAnsi="Arial" w:cs="Arial"/>
                <w:sz w:val="20"/>
                <w:szCs w:val="20"/>
              </w:rPr>
              <w:t>g Chla)</w:t>
            </w:r>
          </w:p>
        </w:tc>
        <w:tc>
          <w:tcPr>
            <w:tcW w:w="1383" w:type="dxa"/>
            <w:vAlign w:val="center"/>
          </w:tcPr>
          <w:p w14:paraId="7553450B" w14:textId="77777777" w:rsidR="00B207EE" w:rsidRPr="00B207EE" w:rsidRDefault="00B207EE" w:rsidP="00B201A8">
            <w:pPr>
              <w:spacing w:after="0"/>
              <w:rPr>
                <w:rFonts w:ascii="Arial" w:hAnsi="Arial" w:cs="Arial"/>
                <w:sz w:val="20"/>
                <w:szCs w:val="20"/>
              </w:rPr>
            </w:pPr>
            <w:r w:rsidRPr="00B207EE">
              <w:rPr>
                <w:rFonts w:ascii="Arial" w:hAnsi="Arial" w:cs="Arial"/>
                <w:sz w:val="20"/>
                <w:szCs w:val="20"/>
              </w:rPr>
              <w:t>09</w:t>
            </w:r>
          </w:p>
        </w:tc>
        <w:tc>
          <w:tcPr>
            <w:tcW w:w="1706" w:type="dxa"/>
            <w:vAlign w:val="center"/>
          </w:tcPr>
          <w:p w14:paraId="168CB601" w14:textId="4F680343" w:rsidR="00B207EE" w:rsidRPr="00B207EE" w:rsidRDefault="00B207EE" w:rsidP="00B201A8">
            <w:pPr>
              <w:spacing w:after="0"/>
              <w:rPr>
                <w:rFonts w:ascii="Arial" w:hAnsi="Arial" w:cs="Arial"/>
                <w:sz w:val="20"/>
                <w:szCs w:val="20"/>
              </w:rPr>
            </w:pPr>
            <w:r w:rsidRPr="00B207EE">
              <w:rPr>
                <w:rFonts w:ascii="Arial" w:hAnsi="Arial" w:cs="Arial"/>
                <w:sz w:val="20"/>
                <w:szCs w:val="20"/>
              </w:rPr>
              <w:t>0.040</w:t>
            </w:r>
          </w:p>
        </w:tc>
        <w:tc>
          <w:tcPr>
            <w:tcW w:w="1506" w:type="dxa"/>
            <w:vAlign w:val="center"/>
          </w:tcPr>
          <w:p w14:paraId="373A4C8A" w14:textId="7423B5DB" w:rsidR="00B207EE" w:rsidRPr="00B207EE" w:rsidRDefault="00B207EE" w:rsidP="00B201A8">
            <w:pPr>
              <w:spacing w:after="0"/>
              <w:rPr>
                <w:rFonts w:ascii="Arial" w:hAnsi="Arial" w:cs="Arial"/>
                <w:sz w:val="20"/>
                <w:szCs w:val="20"/>
              </w:rPr>
            </w:pPr>
            <w:r w:rsidRPr="00B207EE">
              <w:rPr>
                <w:rFonts w:ascii="Arial" w:hAnsi="Arial" w:cs="Arial"/>
                <w:sz w:val="20"/>
                <w:szCs w:val="20"/>
              </w:rPr>
              <w:t>0.040</w:t>
            </w:r>
          </w:p>
        </w:tc>
      </w:tr>
      <w:tr w:rsidR="00B207EE" w:rsidRPr="004B3298" w14:paraId="38AB2EC5" w14:textId="77777777" w:rsidTr="00E739C1">
        <w:trPr>
          <w:trHeight w:val="70"/>
          <w:jc w:val="center"/>
        </w:trPr>
        <w:tc>
          <w:tcPr>
            <w:tcW w:w="5234" w:type="dxa"/>
            <w:vAlign w:val="center"/>
          </w:tcPr>
          <w:p w14:paraId="080A3EA3" w14:textId="77777777" w:rsidR="00B207EE" w:rsidRPr="00B207EE" w:rsidRDefault="00B207EE" w:rsidP="00B201A8">
            <w:pPr>
              <w:spacing w:after="0"/>
              <w:rPr>
                <w:rFonts w:ascii="Arial" w:hAnsi="Arial" w:cs="Arial"/>
                <w:sz w:val="20"/>
                <w:szCs w:val="20"/>
              </w:rPr>
            </w:pPr>
            <w:r w:rsidRPr="00B207EE">
              <w:rPr>
                <w:rFonts w:ascii="Arial" w:hAnsi="Arial" w:cs="Arial"/>
                <w:sz w:val="20"/>
                <w:szCs w:val="20"/>
              </w:rPr>
              <w:t>Optimal Depth for Growth (m)</w:t>
            </w:r>
          </w:p>
        </w:tc>
        <w:tc>
          <w:tcPr>
            <w:tcW w:w="1383" w:type="dxa"/>
            <w:vAlign w:val="center"/>
          </w:tcPr>
          <w:p w14:paraId="0C11AC17" w14:textId="77777777" w:rsidR="00B207EE" w:rsidRPr="00B207EE" w:rsidRDefault="00B207EE" w:rsidP="00B201A8">
            <w:pPr>
              <w:spacing w:after="0"/>
              <w:rPr>
                <w:rFonts w:ascii="Arial" w:hAnsi="Arial" w:cs="Arial"/>
                <w:sz w:val="20"/>
                <w:szCs w:val="20"/>
              </w:rPr>
            </w:pPr>
            <w:r w:rsidRPr="00B207EE">
              <w:rPr>
                <w:rFonts w:ascii="Arial" w:hAnsi="Arial" w:cs="Arial"/>
                <w:sz w:val="20"/>
                <w:szCs w:val="20"/>
              </w:rPr>
              <w:t>09</w:t>
            </w:r>
          </w:p>
        </w:tc>
        <w:tc>
          <w:tcPr>
            <w:tcW w:w="1706" w:type="dxa"/>
            <w:vAlign w:val="center"/>
          </w:tcPr>
          <w:p w14:paraId="1D039CAA" w14:textId="5D975D4C" w:rsidR="00B207EE" w:rsidRPr="00B207EE" w:rsidRDefault="00B207EE" w:rsidP="00B201A8">
            <w:pPr>
              <w:spacing w:after="0"/>
              <w:rPr>
                <w:rFonts w:ascii="Arial" w:hAnsi="Arial" w:cs="Arial"/>
                <w:sz w:val="20"/>
                <w:szCs w:val="20"/>
              </w:rPr>
            </w:pPr>
            <w:r w:rsidRPr="00B207EE">
              <w:rPr>
                <w:rFonts w:ascii="Arial" w:hAnsi="Arial" w:cs="Arial"/>
                <w:sz w:val="20"/>
                <w:szCs w:val="20"/>
              </w:rPr>
              <w:t>1.0</w:t>
            </w:r>
          </w:p>
        </w:tc>
        <w:tc>
          <w:tcPr>
            <w:tcW w:w="1506" w:type="dxa"/>
            <w:vAlign w:val="center"/>
          </w:tcPr>
          <w:p w14:paraId="7A1953A7" w14:textId="29F141A9" w:rsidR="00B207EE" w:rsidRPr="00B207EE" w:rsidRDefault="00B207EE" w:rsidP="00B201A8">
            <w:pPr>
              <w:spacing w:after="0"/>
              <w:rPr>
                <w:rFonts w:ascii="Arial" w:hAnsi="Arial" w:cs="Arial"/>
                <w:sz w:val="20"/>
                <w:szCs w:val="20"/>
              </w:rPr>
            </w:pPr>
            <w:r w:rsidRPr="00B207EE">
              <w:rPr>
                <w:rFonts w:ascii="Arial" w:hAnsi="Arial" w:cs="Arial"/>
                <w:sz w:val="20"/>
                <w:szCs w:val="20"/>
              </w:rPr>
              <w:t>1.0</w:t>
            </w:r>
          </w:p>
        </w:tc>
      </w:tr>
      <w:tr w:rsidR="00B207EE" w:rsidRPr="004B3298" w14:paraId="4E5061AC" w14:textId="77777777" w:rsidTr="00E739C1">
        <w:trPr>
          <w:trHeight w:val="260"/>
          <w:jc w:val="center"/>
        </w:trPr>
        <w:tc>
          <w:tcPr>
            <w:tcW w:w="5234" w:type="dxa"/>
            <w:vAlign w:val="center"/>
          </w:tcPr>
          <w:p w14:paraId="1A2E1436" w14:textId="77777777" w:rsidR="00B207EE" w:rsidRPr="00B207EE" w:rsidRDefault="00B207EE" w:rsidP="00B201A8">
            <w:pPr>
              <w:spacing w:after="0"/>
              <w:rPr>
                <w:rFonts w:ascii="Arial" w:hAnsi="Arial" w:cs="Arial"/>
                <w:sz w:val="20"/>
                <w:szCs w:val="20"/>
              </w:rPr>
            </w:pPr>
            <w:r w:rsidRPr="00B207EE">
              <w:rPr>
                <w:rFonts w:ascii="Arial" w:hAnsi="Arial" w:cs="Arial"/>
                <w:sz w:val="20"/>
                <w:szCs w:val="20"/>
              </w:rPr>
              <w:t>Lower Optimal Temperature for Growth (</w:t>
            </w:r>
            <w:r w:rsidRPr="00B207EE">
              <w:rPr>
                <w:rFonts w:ascii="Arial" w:hAnsi="Arial" w:cs="Arial"/>
                <w:sz w:val="20"/>
                <w:szCs w:val="20"/>
                <w:vertAlign w:val="superscript"/>
              </w:rPr>
              <w:t>O</w:t>
            </w:r>
            <w:r w:rsidRPr="00B207EE">
              <w:rPr>
                <w:rFonts w:ascii="Arial" w:hAnsi="Arial" w:cs="Arial"/>
                <w:sz w:val="20"/>
                <w:szCs w:val="20"/>
              </w:rPr>
              <w:t>C)</w:t>
            </w:r>
          </w:p>
        </w:tc>
        <w:tc>
          <w:tcPr>
            <w:tcW w:w="1383" w:type="dxa"/>
            <w:vAlign w:val="center"/>
          </w:tcPr>
          <w:p w14:paraId="74CA0A85" w14:textId="77777777" w:rsidR="00B207EE" w:rsidRPr="00B207EE" w:rsidRDefault="00B207EE" w:rsidP="00B201A8">
            <w:pPr>
              <w:spacing w:after="0"/>
              <w:rPr>
                <w:rFonts w:ascii="Arial" w:hAnsi="Arial" w:cs="Arial"/>
                <w:sz w:val="20"/>
                <w:szCs w:val="20"/>
              </w:rPr>
            </w:pPr>
            <w:r w:rsidRPr="00B207EE">
              <w:rPr>
                <w:rFonts w:ascii="Arial" w:hAnsi="Arial" w:cs="Arial"/>
                <w:sz w:val="20"/>
                <w:szCs w:val="20"/>
              </w:rPr>
              <w:t>11</w:t>
            </w:r>
          </w:p>
        </w:tc>
        <w:tc>
          <w:tcPr>
            <w:tcW w:w="1706" w:type="dxa"/>
            <w:vAlign w:val="center"/>
          </w:tcPr>
          <w:p w14:paraId="06028549" w14:textId="59D5E7D0" w:rsidR="00B207EE" w:rsidRPr="00B207EE" w:rsidRDefault="00B207EE" w:rsidP="00B201A8">
            <w:pPr>
              <w:spacing w:after="0"/>
              <w:rPr>
                <w:rFonts w:ascii="Arial" w:hAnsi="Arial" w:cs="Arial"/>
                <w:sz w:val="20"/>
                <w:szCs w:val="20"/>
              </w:rPr>
            </w:pPr>
            <w:r w:rsidRPr="00B207EE">
              <w:rPr>
                <w:rFonts w:ascii="Arial" w:hAnsi="Arial" w:cs="Arial"/>
                <w:sz w:val="20"/>
                <w:szCs w:val="20"/>
              </w:rPr>
              <w:t>25.0</w:t>
            </w:r>
          </w:p>
        </w:tc>
        <w:tc>
          <w:tcPr>
            <w:tcW w:w="1506" w:type="dxa"/>
            <w:vAlign w:val="center"/>
          </w:tcPr>
          <w:p w14:paraId="41860A92" w14:textId="69A7DA93" w:rsidR="00B207EE" w:rsidRPr="00B207EE" w:rsidRDefault="00B207EE" w:rsidP="00B201A8">
            <w:pPr>
              <w:spacing w:after="0"/>
              <w:rPr>
                <w:rFonts w:ascii="Arial" w:hAnsi="Arial" w:cs="Arial"/>
                <w:sz w:val="20"/>
                <w:szCs w:val="20"/>
              </w:rPr>
            </w:pPr>
            <w:r w:rsidRPr="00B207EE">
              <w:rPr>
                <w:rFonts w:ascii="Arial" w:hAnsi="Arial" w:cs="Arial"/>
                <w:sz w:val="20"/>
                <w:szCs w:val="20"/>
              </w:rPr>
              <w:t>24.0</w:t>
            </w:r>
          </w:p>
        </w:tc>
      </w:tr>
      <w:tr w:rsidR="00B207EE" w:rsidRPr="004B3298" w14:paraId="7284444E" w14:textId="77777777" w:rsidTr="00E739C1">
        <w:trPr>
          <w:trHeight w:val="260"/>
          <w:jc w:val="center"/>
        </w:trPr>
        <w:tc>
          <w:tcPr>
            <w:tcW w:w="5234" w:type="dxa"/>
            <w:vAlign w:val="center"/>
          </w:tcPr>
          <w:p w14:paraId="7CBFED21" w14:textId="77777777" w:rsidR="00B207EE" w:rsidRPr="00B207EE" w:rsidRDefault="00B207EE" w:rsidP="00B201A8">
            <w:pPr>
              <w:spacing w:after="0"/>
              <w:rPr>
                <w:rFonts w:ascii="Arial" w:hAnsi="Arial" w:cs="Arial"/>
                <w:sz w:val="20"/>
                <w:szCs w:val="20"/>
              </w:rPr>
            </w:pPr>
            <w:r w:rsidRPr="00B207EE">
              <w:rPr>
                <w:rFonts w:ascii="Arial" w:hAnsi="Arial" w:cs="Arial"/>
                <w:sz w:val="20"/>
                <w:szCs w:val="20"/>
              </w:rPr>
              <w:t>Upper Optimal Temperature for Growth (</w:t>
            </w:r>
            <w:r w:rsidRPr="00B207EE">
              <w:rPr>
                <w:rFonts w:ascii="Arial" w:hAnsi="Arial" w:cs="Arial"/>
                <w:sz w:val="20"/>
                <w:szCs w:val="20"/>
                <w:vertAlign w:val="superscript"/>
              </w:rPr>
              <w:t>O</w:t>
            </w:r>
            <w:r w:rsidRPr="00B207EE">
              <w:rPr>
                <w:rFonts w:ascii="Arial" w:hAnsi="Arial" w:cs="Arial"/>
                <w:sz w:val="20"/>
                <w:szCs w:val="20"/>
              </w:rPr>
              <w:t>C)</w:t>
            </w:r>
          </w:p>
        </w:tc>
        <w:tc>
          <w:tcPr>
            <w:tcW w:w="1383" w:type="dxa"/>
            <w:vAlign w:val="center"/>
          </w:tcPr>
          <w:p w14:paraId="69F90F89" w14:textId="77777777" w:rsidR="00B207EE" w:rsidRPr="00B207EE" w:rsidRDefault="00B207EE" w:rsidP="00B201A8">
            <w:pPr>
              <w:spacing w:after="0"/>
              <w:rPr>
                <w:rFonts w:ascii="Arial" w:hAnsi="Arial" w:cs="Arial"/>
                <w:sz w:val="20"/>
                <w:szCs w:val="20"/>
              </w:rPr>
            </w:pPr>
            <w:r w:rsidRPr="00B207EE">
              <w:rPr>
                <w:rFonts w:ascii="Arial" w:hAnsi="Arial" w:cs="Arial"/>
                <w:sz w:val="20"/>
                <w:szCs w:val="20"/>
              </w:rPr>
              <w:t>11</w:t>
            </w:r>
          </w:p>
        </w:tc>
        <w:tc>
          <w:tcPr>
            <w:tcW w:w="1706" w:type="dxa"/>
            <w:vAlign w:val="center"/>
          </w:tcPr>
          <w:p w14:paraId="12D5E10D" w14:textId="28202A1D" w:rsidR="00B207EE" w:rsidRPr="00B207EE" w:rsidRDefault="00B207EE" w:rsidP="00B201A8">
            <w:pPr>
              <w:spacing w:after="0"/>
              <w:rPr>
                <w:rFonts w:ascii="Arial" w:hAnsi="Arial" w:cs="Arial"/>
                <w:sz w:val="20"/>
                <w:szCs w:val="20"/>
              </w:rPr>
            </w:pPr>
            <w:r w:rsidRPr="00B207EE">
              <w:rPr>
                <w:rFonts w:ascii="Arial" w:hAnsi="Arial" w:cs="Arial"/>
                <w:sz w:val="20"/>
                <w:szCs w:val="20"/>
              </w:rPr>
              <w:t>27.5</w:t>
            </w:r>
          </w:p>
        </w:tc>
        <w:tc>
          <w:tcPr>
            <w:tcW w:w="1506" w:type="dxa"/>
            <w:vAlign w:val="center"/>
          </w:tcPr>
          <w:p w14:paraId="2BBC5136" w14:textId="2BB8B9A0" w:rsidR="00B207EE" w:rsidRPr="00B207EE" w:rsidRDefault="00B207EE" w:rsidP="00B201A8">
            <w:pPr>
              <w:spacing w:after="0"/>
              <w:rPr>
                <w:rFonts w:ascii="Arial" w:hAnsi="Arial" w:cs="Arial"/>
                <w:sz w:val="20"/>
                <w:szCs w:val="20"/>
              </w:rPr>
            </w:pPr>
            <w:r w:rsidRPr="00B207EE">
              <w:rPr>
                <w:rFonts w:ascii="Arial" w:hAnsi="Arial" w:cs="Arial"/>
                <w:sz w:val="20"/>
                <w:szCs w:val="20"/>
              </w:rPr>
              <w:t>27.0</w:t>
            </w:r>
          </w:p>
        </w:tc>
      </w:tr>
      <w:tr w:rsidR="00B207EE" w:rsidRPr="004B3298" w14:paraId="719F3322" w14:textId="77777777" w:rsidTr="00E739C1">
        <w:trPr>
          <w:trHeight w:val="260"/>
          <w:jc w:val="center"/>
        </w:trPr>
        <w:tc>
          <w:tcPr>
            <w:tcW w:w="5234" w:type="dxa"/>
            <w:vAlign w:val="center"/>
          </w:tcPr>
          <w:p w14:paraId="573D4D4F" w14:textId="77777777" w:rsidR="00B207EE" w:rsidRPr="00B207EE" w:rsidRDefault="00B207EE" w:rsidP="00B201A8">
            <w:pPr>
              <w:spacing w:after="0"/>
              <w:rPr>
                <w:rFonts w:ascii="Arial" w:hAnsi="Arial" w:cs="Arial"/>
                <w:sz w:val="20"/>
                <w:szCs w:val="20"/>
              </w:rPr>
            </w:pPr>
            <w:r w:rsidRPr="00B207EE">
              <w:rPr>
                <w:rFonts w:ascii="Arial" w:hAnsi="Arial" w:cs="Arial"/>
                <w:sz w:val="20"/>
                <w:szCs w:val="20"/>
              </w:rPr>
              <w:t>Suboptimal Temperature Coeff. for Growth</w:t>
            </w:r>
          </w:p>
        </w:tc>
        <w:tc>
          <w:tcPr>
            <w:tcW w:w="1383" w:type="dxa"/>
            <w:vAlign w:val="center"/>
          </w:tcPr>
          <w:p w14:paraId="65CBBBF8" w14:textId="77777777" w:rsidR="00B207EE" w:rsidRPr="00B207EE" w:rsidRDefault="00B207EE" w:rsidP="00B201A8">
            <w:pPr>
              <w:spacing w:after="0"/>
              <w:rPr>
                <w:rFonts w:ascii="Arial" w:hAnsi="Arial" w:cs="Arial"/>
                <w:sz w:val="20"/>
                <w:szCs w:val="20"/>
              </w:rPr>
            </w:pPr>
            <w:r w:rsidRPr="00B207EE">
              <w:rPr>
                <w:rFonts w:ascii="Arial" w:hAnsi="Arial" w:cs="Arial"/>
                <w:sz w:val="20"/>
                <w:szCs w:val="20"/>
              </w:rPr>
              <w:t>12</w:t>
            </w:r>
          </w:p>
        </w:tc>
        <w:tc>
          <w:tcPr>
            <w:tcW w:w="1706" w:type="dxa"/>
            <w:vAlign w:val="center"/>
          </w:tcPr>
          <w:p w14:paraId="53F704FD" w14:textId="2ABC3AD1" w:rsidR="00B207EE" w:rsidRPr="00B207EE" w:rsidRDefault="00B207EE" w:rsidP="00B201A8">
            <w:pPr>
              <w:spacing w:after="0"/>
              <w:rPr>
                <w:rFonts w:ascii="Arial" w:hAnsi="Arial" w:cs="Arial"/>
                <w:sz w:val="20"/>
                <w:szCs w:val="20"/>
              </w:rPr>
            </w:pPr>
            <w:r w:rsidRPr="00B207EE">
              <w:rPr>
                <w:rFonts w:ascii="Arial" w:hAnsi="Arial" w:cs="Arial"/>
                <w:sz w:val="20"/>
                <w:szCs w:val="20"/>
              </w:rPr>
              <w:t>0.005</w:t>
            </w:r>
          </w:p>
        </w:tc>
        <w:tc>
          <w:tcPr>
            <w:tcW w:w="1506" w:type="dxa"/>
            <w:vAlign w:val="center"/>
          </w:tcPr>
          <w:p w14:paraId="4FAE6D2D" w14:textId="7356DFCC" w:rsidR="00B207EE" w:rsidRPr="00B207EE" w:rsidRDefault="00B207EE" w:rsidP="00B201A8">
            <w:pPr>
              <w:spacing w:after="0"/>
              <w:rPr>
                <w:rFonts w:ascii="Arial" w:hAnsi="Arial" w:cs="Arial"/>
                <w:sz w:val="20"/>
                <w:szCs w:val="20"/>
              </w:rPr>
            </w:pPr>
            <w:r w:rsidRPr="00B207EE">
              <w:rPr>
                <w:rFonts w:ascii="Arial" w:hAnsi="Arial" w:cs="Arial"/>
                <w:sz w:val="20"/>
                <w:szCs w:val="20"/>
              </w:rPr>
              <w:t>0.02</w:t>
            </w:r>
          </w:p>
        </w:tc>
      </w:tr>
      <w:tr w:rsidR="00B207EE" w:rsidRPr="004B3298" w14:paraId="6A6159F2" w14:textId="77777777" w:rsidTr="00E739C1">
        <w:trPr>
          <w:trHeight w:val="260"/>
          <w:jc w:val="center"/>
        </w:trPr>
        <w:tc>
          <w:tcPr>
            <w:tcW w:w="5234" w:type="dxa"/>
            <w:vAlign w:val="center"/>
          </w:tcPr>
          <w:p w14:paraId="03798CC0" w14:textId="026D4D31" w:rsidR="00B207EE" w:rsidRPr="00B207EE" w:rsidRDefault="00B207EE" w:rsidP="00B201A8">
            <w:pPr>
              <w:spacing w:after="0"/>
              <w:rPr>
                <w:rFonts w:ascii="Arial" w:hAnsi="Arial" w:cs="Arial"/>
                <w:sz w:val="20"/>
                <w:szCs w:val="20"/>
              </w:rPr>
            </w:pPr>
            <w:r w:rsidRPr="00B207EE">
              <w:rPr>
                <w:rFonts w:ascii="Arial" w:hAnsi="Arial" w:cs="Arial"/>
                <w:sz w:val="20"/>
                <w:szCs w:val="20"/>
              </w:rPr>
              <w:t>Super</w:t>
            </w:r>
            <w:r w:rsidR="004131C3">
              <w:rPr>
                <w:rFonts w:ascii="Arial" w:hAnsi="Arial" w:cs="Arial"/>
                <w:sz w:val="20"/>
                <w:szCs w:val="20"/>
              </w:rPr>
              <w:t>-</w:t>
            </w:r>
            <w:r w:rsidRPr="00B207EE">
              <w:rPr>
                <w:rFonts w:ascii="Arial" w:hAnsi="Arial" w:cs="Arial"/>
                <w:sz w:val="20"/>
                <w:szCs w:val="20"/>
              </w:rPr>
              <w:t>optimal Temperature Coeff. for Growth</w:t>
            </w:r>
          </w:p>
        </w:tc>
        <w:tc>
          <w:tcPr>
            <w:tcW w:w="1383" w:type="dxa"/>
            <w:vAlign w:val="center"/>
          </w:tcPr>
          <w:p w14:paraId="69195CB7" w14:textId="77777777" w:rsidR="00B207EE" w:rsidRPr="00B207EE" w:rsidRDefault="00B207EE" w:rsidP="00B201A8">
            <w:pPr>
              <w:spacing w:after="0"/>
              <w:rPr>
                <w:rFonts w:ascii="Arial" w:hAnsi="Arial" w:cs="Arial"/>
                <w:sz w:val="20"/>
                <w:szCs w:val="20"/>
              </w:rPr>
            </w:pPr>
            <w:r w:rsidRPr="00B207EE">
              <w:rPr>
                <w:rFonts w:ascii="Arial" w:hAnsi="Arial" w:cs="Arial"/>
                <w:sz w:val="20"/>
                <w:szCs w:val="20"/>
              </w:rPr>
              <w:t>12</w:t>
            </w:r>
          </w:p>
        </w:tc>
        <w:tc>
          <w:tcPr>
            <w:tcW w:w="1706" w:type="dxa"/>
            <w:vAlign w:val="center"/>
          </w:tcPr>
          <w:p w14:paraId="0D06D6D0" w14:textId="5247A47B" w:rsidR="00B207EE" w:rsidRPr="00B207EE" w:rsidRDefault="00B207EE" w:rsidP="00B201A8">
            <w:pPr>
              <w:spacing w:after="0"/>
              <w:rPr>
                <w:rFonts w:ascii="Arial" w:hAnsi="Arial" w:cs="Arial"/>
                <w:sz w:val="20"/>
                <w:szCs w:val="20"/>
              </w:rPr>
            </w:pPr>
            <w:r w:rsidRPr="00B207EE">
              <w:rPr>
                <w:rFonts w:ascii="Arial" w:hAnsi="Arial" w:cs="Arial"/>
                <w:sz w:val="20"/>
                <w:szCs w:val="20"/>
              </w:rPr>
              <w:t>0.004</w:t>
            </w:r>
          </w:p>
        </w:tc>
        <w:tc>
          <w:tcPr>
            <w:tcW w:w="1506" w:type="dxa"/>
            <w:vAlign w:val="center"/>
          </w:tcPr>
          <w:p w14:paraId="6EDE8A02" w14:textId="77777777" w:rsidR="00B207EE" w:rsidRPr="00B207EE" w:rsidRDefault="00B207EE" w:rsidP="00B201A8">
            <w:pPr>
              <w:spacing w:after="0"/>
              <w:rPr>
                <w:rFonts w:ascii="Arial" w:hAnsi="Arial" w:cs="Arial"/>
                <w:sz w:val="20"/>
                <w:szCs w:val="20"/>
              </w:rPr>
            </w:pPr>
            <w:r w:rsidRPr="00B207EE">
              <w:rPr>
                <w:rFonts w:ascii="Arial" w:hAnsi="Arial" w:cs="Arial"/>
                <w:sz w:val="20"/>
                <w:szCs w:val="20"/>
              </w:rPr>
              <w:t>0.01</w:t>
            </w:r>
          </w:p>
        </w:tc>
      </w:tr>
      <w:tr w:rsidR="00B207EE" w:rsidRPr="004B3298" w14:paraId="2CD25526" w14:textId="77777777" w:rsidTr="00E739C1">
        <w:trPr>
          <w:trHeight w:val="260"/>
          <w:jc w:val="center"/>
        </w:trPr>
        <w:tc>
          <w:tcPr>
            <w:tcW w:w="5234" w:type="dxa"/>
            <w:vAlign w:val="center"/>
          </w:tcPr>
          <w:p w14:paraId="33C4966C" w14:textId="77777777" w:rsidR="00B207EE" w:rsidRPr="00B207EE" w:rsidRDefault="00B207EE" w:rsidP="00B201A8">
            <w:pPr>
              <w:spacing w:after="0"/>
              <w:rPr>
                <w:rFonts w:ascii="Arial" w:hAnsi="Arial" w:cs="Arial"/>
                <w:sz w:val="20"/>
                <w:szCs w:val="20"/>
              </w:rPr>
            </w:pPr>
            <w:r w:rsidRPr="00B207EE">
              <w:rPr>
                <w:rFonts w:ascii="Arial" w:hAnsi="Arial" w:cs="Arial"/>
                <w:sz w:val="20"/>
                <w:szCs w:val="20"/>
              </w:rPr>
              <w:t>Reference Temperature for Metabolism (</w:t>
            </w:r>
            <w:r w:rsidRPr="00B207EE">
              <w:rPr>
                <w:rFonts w:ascii="Arial" w:hAnsi="Arial" w:cs="Arial"/>
                <w:sz w:val="20"/>
                <w:szCs w:val="20"/>
                <w:vertAlign w:val="superscript"/>
              </w:rPr>
              <w:t>O</w:t>
            </w:r>
            <w:r w:rsidRPr="00B207EE">
              <w:rPr>
                <w:rFonts w:ascii="Arial" w:hAnsi="Arial" w:cs="Arial"/>
                <w:sz w:val="20"/>
                <w:szCs w:val="20"/>
              </w:rPr>
              <w:t>C)</w:t>
            </w:r>
          </w:p>
        </w:tc>
        <w:tc>
          <w:tcPr>
            <w:tcW w:w="1383" w:type="dxa"/>
            <w:vAlign w:val="center"/>
          </w:tcPr>
          <w:p w14:paraId="17CB6A3B" w14:textId="77777777" w:rsidR="00B207EE" w:rsidRPr="00B207EE" w:rsidRDefault="00B207EE" w:rsidP="00B201A8">
            <w:pPr>
              <w:spacing w:after="0"/>
              <w:rPr>
                <w:rFonts w:ascii="Arial" w:hAnsi="Arial" w:cs="Arial"/>
                <w:sz w:val="20"/>
                <w:szCs w:val="20"/>
              </w:rPr>
            </w:pPr>
            <w:r w:rsidRPr="00B207EE">
              <w:rPr>
                <w:rFonts w:ascii="Arial" w:hAnsi="Arial" w:cs="Arial"/>
                <w:sz w:val="20"/>
                <w:szCs w:val="20"/>
              </w:rPr>
              <w:t>13</w:t>
            </w:r>
          </w:p>
        </w:tc>
        <w:tc>
          <w:tcPr>
            <w:tcW w:w="1706" w:type="dxa"/>
            <w:vAlign w:val="center"/>
          </w:tcPr>
          <w:p w14:paraId="71B7075D" w14:textId="74D488BE" w:rsidR="00B207EE" w:rsidRPr="00B207EE" w:rsidRDefault="00B207EE" w:rsidP="00B201A8">
            <w:pPr>
              <w:spacing w:after="0"/>
              <w:rPr>
                <w:rFonts w:ascii="Arial" w:hAnsi="Arial" w:cs="Arial"/>
                <w:sz w:val="20"/>
                <w:szCs w:val="20"/>
              </w:rPr>
            </w:pPr>
            <w:r w:rsidRPr="00B207EE">
              <w:rPr>
                <w:rFonts w:ascii="Arial" w:hAnsi="Arial" w:cs="Arial"/>
                <w:sz w:val="20"/>
                <w:szCs w:val="20"/>
              </w:rPr>
              <w:t>20.0</w:t>
            </w:r>
          </w:p>
        </w:tc>
        <w:tc>
          <w:tcPr>
            <w:tcW w:w="1506" w:type="dxa"/>
            <w:vAlign w:val="center"/>
          </w:tcPr>
          <w:p w14:paraId="119218E9" w14:textId="77777777" w:rsidR="00B207EE" w:rsidRPr="00B207EE" w:rsidRDefault="00B207EE" w:rsidP="00B201A8">
            <w:pPr>
              <w:spacing w:after="0"/>
              <w:rPr>
                <w:rFonts w:ascii="Arial" w:hAnsi="Arial" w:cs="Arial"/>
                <w:sz w:val="20"/>
                <w:szCs w:val="20"/>
              </w:rPr>
            </w:pPr>
            <w:r w:rsidRPr="00B207EE">
              <w:rPr>
                <w:rFonts w:ascii="Arial" w:hAnsi="Arial" w:cs="Arial"/>
                <w:sz w:val="20"/>
                <w:szCs w:val="20"/>
              </w:rPr>
              <w:t>20.0</w:t>
            </w:r>
          </w:p>
        </w:tc>
      </w:tr>
      <w:tr w:rsidR="00B207EE" w:rsidRPr="004B3298" w14:paraId="2463DF44" w14:textId="77777777" w:rsidTr="00E739C1">
        <w:trPr>
          <w:trHeight w:val="260"/>
          <w:jc w:val="center"/>
        </w:trPr>
        <w:tc>
          <w:tcPr>
            <w:tcW w:w="5234" w:type="dxa"/>
            <w:vAlign w:val="center"/>
          </w:tcPr>
          <w:p w14:paraId="1C19569E" w14:textId="77777777" w:rsidR="00B207EE" w:rsidRPr="00B207EE" w:rsidRDefault="00B207EE" w:rsidP="00B201A8">
            <w:pPr>
              <w:spacing w:after="0"/>
              <w:rPr>
                <w:rFonts w:ascii="Arial" w:hAnsi="Arial" w:cs="Arial"/>
                <w:sz w:val="20"/>
                <w:szCs w:val="20"/>
              </w:rPr>
            </w:pPr>
            <w:r w:rsidRPr="00B207EE">
              <w:rPr>
                <w:rFonts w:ascii="Arial" w:hAnsi="Arial" w:cs="Arial"/>
                <w:sz w:val="20"/>
                <w:szCs w:val="20"/>
              </w:rPr>
              <w:t>Temperature Coeff. for Metabolism</w:t>
            </w:r>
          </w:p>
        </w:tc>
        <w:tc>
          <w:tcPr>
            <w:tcW w:w="1383" w:type="dxa"/>
            <w:vAlign w:val="center"/>
          </w:tcPr>
          <w:p w14:paraId="131CADA3" w14:textId="77777777" w:rsidR="00B207EE" w:rsidRPr="00B207EE" w:rsidRDefault="00B207EE" w:rsidP="00B201A8">
            <w:pPr>
              <w:spacing w:after="0"/>
              <w:rPr>
                <w:rFonts w:ascii="Arial" w:hAnsi="Arial" w:cs="Arial"/>
                <w:sz w:val="20"/>
                <w:szCs w:val="20"/>
              </w:rPr>
            </w:pPr>
            <w:r w:rsidRPr="00B207EE">
              <w:rPr>
                <w:rFonts w:ascii="Arial" w:hAnsi="Arial" w:cs="Arial"/>
                <w:sz w:val="20"/>
                <w:szCs w:val="20"/>
              </w:rPr>
              <w:t>13</w:t>
            </w:r>
          </w:p>
        </w:tc>
        <w:tc>
          <w:tcPr>
            <w:tcW w:w="1706" w:type="dxa"/>
            <w:vAlign w:val="center"/>
          </w:tcPr>
          <w:p w14:paraId="4E3E0F92" w14:textId="3ACDF221" w:rsidR="00B207EE" w:rsidRPr="00B207EE" w:rsidRDefault="00B207EE" w:rsidP="00B201A8">
            <w:pPr>
              <w:spacing w:after="0"/>
              <w:rPr>
                <w:rFonts w:ascii="Arial" w:hAnsi="Arial" w:cs="Arial"/>
                <w:sz w:val="20"/>
                <w:szCs w:val="20"/>
              </w:rPr>
            </w:pPr>
            <w:r w:rsidRPr="00B207EE">
              <w:rPr>
                <w:rFonts w:ascii="Arial" w:hAnsi="Arial" w:cs="Arial"/>
                <w:sz w:val="20"/>
                <w:szCs w:val="20"/>
              </w:rPr>
              <w:t>0.069</w:t>
            </w:r>
          </w:p>
        </w:tc>
        <w:tc>
          <w:tcPr>
            <w:tcW w:w="1506" w:type="dxa"/>
            <w:vAlign w:val="center"/>
          </w:tcPr>
          <w:p w14:paraId="0E350DEC" w14:textId="77777777" w:rsidR="00B207EE" w:rsidRPr="00B207EE" w:rsidRDefault="00B207EE" w:rsidP="00B201A8">
            <w:pPr>
              <w:spacing w:after="0"/>
              <w:rPr>
                <w:rFonts w:ascii="Arial" w:hAnsi="Arial" w:cs="Arial"/>
                <w:sz w:val="20"/>
                <w:szCs w:val="20"/>
              </w:rPr>
            </w:pPr>
            <w:r w:rsidRPr="00B207EE">
              <w:rPr>
                <w:rFonts w:ascii="Arial" w:hAnsi="Arial" w:cs="Arial"/>
                <w:sz w:val="20"/>
                <w:szCs w:val="20"/>
              </w:rPr>
              <w:t>0.069</w:t>
            </w:r>
          </w:p>
        </w:tc>
      </w:tr>
      <w:tr w:rsidR="00B207EE" w:rsidRPr="004B3298" w14:paraId="7DB292EB" w14:textId="77777777" w:rsidTr="00E739C1">
        <w:trPr>
          <w:trHeight w:val="260"/>
          <w:jc w:val="center"/>
        </w:trPr>
        <w:tc>
          <w:tcPr>
            <w:tcW w:w="5234" w:type="dxa"/>
            <w:vAlign w:val="center"/>
          </w:tcPr>
          <w:p w14:paraId="267906F3" w14:textId="77777777" w:rsidR="00B207EE" w:rsidRPr="00B207EE" w:rsidRDefault="00B207EE" w:rsidP="00B201A8">
            <w:pPr>
              <w:spacing w:after="0"/>
              <w:rPr>
                <w:rFonts w:ascii="Arial" w:hAnsi="Arial" w:cs="Arial"/>
                <w:sz w:val="20"/>
                <w:szCs w:val="20"/>
              </w:rPr>
            </w:pPr>
            <w:r w:rsidRPr="00B207EE">
              <w:rPr>
                <w:rFonts w:ascii="Arial" w:hAnsi="Arial" w:cs="Arial"/>
                <w:sz w:val="20"/>
                <w:szCs w:val="20"/>
              </w:rPr>
              <w:t>Carbon Dist. Coeff. for Metabolism</w:t>
            </w:r>
          </w:p>
        </w:tc>
        <w:tc>
          <w:tcPr>
            <w:tcW w:w="1383" w:type="dxa"/>
            <w:vAlign w:val="center"/>
          </w:tcPr>
          <w:p w14:paraId="0C0C6A8D" w14:textId="77777777" w:rsidR="00B207EE" w:rsidRPr="00B207EE" w:rsidRDefault="00B207EE" w:rsidP="00B201A8">
            <w:pPr>
              <w:spacing w:after="0"/>
              <w:rPr>
                <w:rFonts w:ascii="Arial" w:hAnsi="Arial" w:cs="Arial"/>
                <w:sz w:val="20"/>
                <w:szCs w:val="20"/>
              </w:rPr>
            </w:pPr>
            <w:r w:rsidRPr="00B207EE">
              <w:rPr>
                <w:rFonts w:ascii="Arial" w:hAnsi="Arial" w:cs="Arial"/>
                <w:sz w:val="20"/>
                <w:szCs w:val="20"/>
              </w:rPr>
              <w:t>14</w:t>
            </w:r>
          </w:p>
        </w:tc>
        <w:tc>
          <w:tcPr>
            <w:tcW w:w="1706" w:type="dxa"/>
            <w:vAlign w:val="center"/>
          </w:tcPr>
          <w:p w14:paraId="536067A2" w14:textId="73CD680B" w:rsidR="00B207EE" w:rsidRPr="00B207EE" w:rsidRDefault="00B207EE" w:rsidP="00950515">
            <w:pPr>
              <w:spacing w:after="0"/>
              <w:rPr>
                <w:rFonts w:ascii="Arial" w:hAnsi="Arial" w:cs="Arial"/>
                <w:sz w:val="20"/>
                <w:szCs w:val="20"/>
              </w:rPr>
            </w:pPr>
            <w:r w:rsidRPr="00B207EE">
              <w:rPr>
                <w:rFonts w:ascii="Arial" w:hAnsi="Arial" w:cs="Arial"/>
                <w:sz w:val="20"/>
                <w:szCs w:val="20"/>
              </w:rPr>
              <w:t>0.350</w:t>
            </w:r>
          </w:p>
        </w:tc>
        <w:tc>
          <w:tcPr>
            <w:tcW w:w="1506" w:type="dxa"/>
            <w:vAlign w:val="center"/>
          </w:tcPr>
          <w:p w14:paraId="753141B4" w14:textId="5E70A612" w:rsidR="00B207EE" w:rsidRPr="00B207EE" w:rsidRDefault="00B207EE" w:rsidP="00950515">
            <w:pPr>
              <w:spacing w:after="0"/>
              <w:rPr>
                <w:rFonts w:ascii="Arial" w:hAnsi="Arial" w:cs="Arial"/>
                <w:sz w:val="20"/>
                <w:szCs w:val="20"/>
              </w:rPr>
            </w:pPr>
            <w:r w:rsidRPr="00B207EE">
              <w:rPr>
                <w:rFonts w:ascii="Arial" w:hAnsi="Arial" w:cs="Arial"/>
                <w:sz w:val="20"/>
                <w:szCs w:val="20"/>
              </w:rPr>
              <w:t>0.100</w:t>
            </w:r>
          </w:p>
        </w:tc>
      </w:tr>
      <w:tr w:rsidR="00B207EE" w:rsidRPr="004B3298" w14:paraId="720BD2B3" w14:textId="77777777" w:rsidTr="00E739C1">
        <w:trPr>
          <w:trHeight w:val="260"/>
          <w:jc w:val="center"/>
        </w:trPr>
        <w:tc>
          <w:tcPr>
            <w:tcW w:w="5234" w:type="dxa"/>
            <w:vAlign w:val="center"/>
          </w:tcPr>
          <w:p w14:paraId="46BB3D61" w14:textId="77777777" w:rsidR="00B207EE" w:rsidRPr="00B207EE" w:rsidRDefault="00B207EE" w:rsidP="00B201A8">
            <w:pPr>
              <w:spacing w:after="0"/>
              <w:rPr>
                <w:rFonts w:ascii="Arial" w:hAnsi="Arial" w:cs="Arial"/>
                <w:sz w:val="20"/>
                <w:szCs w:val="20"/>
              </w:rPr>
            </w:pPr>
            <w:r w:rsidRPr="00B207EE">
              <w:rPr>
                <w:rFonts w:ascii="Arial" w:hAnsi="Arial" w:cs="Arial"/>
                <w:sz w:val="20"/>
                <w:szCs w:val="20"/>
              </w:rPr>
              <w:t>Half-Saturation Const. for DOC Excretion (gO</w:t>
            </w:r>
            <w:r w:rsidRPr="00B207EE">
              <w:rPr>
                <w:rFonts w:ascii="Arial" w:hAnsi="Arial" w:cs="Arial"/>
                <w:sz w:val="20"/>
                <w:szCs w:val="20"/>
                <w:vertAlign w:val="superscript"/>
              </w:rPr>
              <w:t>2</w:t>
            </w:r>
            <w:r w:rsidRPr="00B207EE">
              <w:rPr>
                <w:rFonts w:ascii="Arial" w:hAnsi="Arial" w:cs="Arial"/>
                <w:sz w:val="20"/>
                <w:szCs w:val="20"/>
              </w:rPr>
              <w:t>/m</w:t>
            </w:r>
            <w:r w:rsidRPr="00B207EE">
              <w:rPr>
                <w:rFonts w:ascii="Arial" w:hAnsi="Arial" w:cs="Arial"/>
                <w:sz w:val="20"/>
                <w:szCs w:val="20"/>
                <w:vertAlign w:val="superscript"/>
              </w:rPr>
              <w:t>3</w:t>
            </w:r>
            <w:r w:rsidRPr="00B207EE">
              <w:rPr>
                <w:rFonts w:ascii="Arial" w:hAnsi="Arial" w:cs="Arial"/>
                <w:sz w:val="20"/>
                <w:szCs w:val="20"/>
              </w:rPr>
              <w:t>)</w:t>
            </w:r>
          </w:p>
        </w:tc>
        <w:tc>
          <w:tcPr>
            <w:tcW w:w="1383" w:type="dxa"/>
            <w:vAlign w:val="center"/>
          </w:tcPr>
          <w:p w14:paraId="182E7D65" w14:textId="77777777" w:rsidR="00B207EE" w:rsidRPr="00B207EE" w:rsidRDefault="00B207EE" w:rsidP="00B201A8">
            <w:pPr>
              <w:spacing w:after="0"/>
              <w:rPr>
                <w:rFonts w:ascii="Arial" w:hAnsi="Arial" w:cs="Arial"/>
                <w:sz w:val="20"/>
                <w:szCs w:val="20"/>
              </w:rPr>
            </w:pPr>
            <w:r w:rsidRPr="00B207EE">
              <w:rPr>
                <w:rFonts w:ascii="Arial" w:hAnsi="Arial" w:cs="Arial"/>
                <w:sz w:val="20"/>
                <w:szCs w:val="20"/>
              </w:rPr>
              <w:t>14</w:t>
            </w:r>
          </w:p>
        </w:tc>
        <w:tc>
          <w:tcPr>
            <w:tcW w:w="1706" w:type="dxa"/>
            <w:vAlign w:val="center"/>
          </w:tcPr>
          <w:p w14:paraId="4A8D4649" w14:textId="0363E4A2" w:rsidR="00B207EE" w:rsidRPr="00B207EE" w:rsidRDefault="00B207EE" w:rsidP="00B201A8">
            <w:pPr>
              <w:spacing w:after="0"/>
              <w:rPr>
                <w:rFonts w:ascii="Arial" w:hAnsi="Arial" w:cs="Arial"/>
                <w:sz w:val="20"/>
                <w:szCs w:val="20"/>
              </w:rPr>
            </w:pPr>
            <w:r w:rsidRPr="00B207EE">
              <w:rPr>
                <w:rFonts w:ascii="Arial" w:hAnsi="Arial" w:cs="Arial"/>
                <w:sz w:val="20"/>
                <w:szCs w:val="20"/>
              </w:rPr>
              <w:t>0.500</w:t>
            </w:r>
          </w:p>
        </w:tc>
        <w:tc>
          <w:tcPr>
            <w:tcW w:w="1506" w:type="dxa"/>
            <w:vAlign w:val="center"/>
          </w:tcPr>
          <w:p w14:paraId="0A943041" w14:textId="77777777" w:rsidR="00B207EE" w:rsidRPr="00B207EE" w:rsidRDefault="00B207EE" w:rsidP="00B201A8">
            <w:pPr>
              <w:spacing w:after="0"/>
              <w:rPr>
                <w:rFonts w:ascii="Arial" w:hAnsi="Arial" w:cs="Arial"/>
                <w:sz w:val="20"/>
                <w:szCs w:val="20"/>
              </w:rPr>
            </w:pPr>
            <w:r w:rsidRPr="00B207EE">
              <w:rPr>
                <w:rFonts w:ascii="Arial" w:hAnsi="Arial" w:cs="Arial"/>
                <w:sz w:val="20"/>
                <w:szCs w:val="20"/>
              </w:rPr>
              <w:t>0.500</w:t>
            </w:r>
          </w:p>
        </w:tc>
      </w:tr>
      <w:tr w:rsidR="00B207EE" w:rsidRPr="004B3298" w14:paraId="78862471" w14:textId="77777777" w:rsidTr="00E739C1">
        <w:trPr>
          <w:trHeight w:val="260"/>
          <w:jc w:val="center"/>
        </w:trPr>
        <w:tc>
          <w:tcPr>
            <w:tcW w:w="5234" w:type="dxa"/>
            <w:vAlign w:val="center"/>
          </w:tcPr>
          <w:p w14:paraId="4A9F19DC" w14:textId="77777777" w:rsidR="00B207EE" w:rsidRPr="00B207EE" w:rsidRDefault="00B207EE" w:rsidP="00B201A8">
            <w:pPr>
              <w:spacing w:after="0"/>
              <w:rPr>
                <w:rFonts w:ascii="Arial" w:hAnsi="Arial" w:cs="Arial"/>
                <w:sz w:val="20"/>
                <w:szCs w:val="20"/>
              </w:rPr>
            </w:pPr>
            <w:r w:rsidRPr="00B207EE">
              <w:rPr>
                <w:rFonts w:ascii="Arial" w:hAnsi="Arial" w:cs="Arial"/>
                <w:sz w:val="20"/>
                <w:szCs w:val="20"/>
              </w:rPr>
              <w:t>Phosphorus Dist. Coeff. of RPOP for Metabolism</w:t>
            </w:r>
          </w:p>
        </w:tc>
        <w:tc>
          <w:tcPr>
            <w:tcW w:w="1383" w:type="dxa"/>
            <w:vAlign w:val="center"/>
          </w:tcPr>
          <w:p w14:paraId="54AFD813" w14:textId="77777777" w:rsidR="00B207EE" w:rsidRPr="00B207EE" w:rsidRDefault="00B207EE" w:rsidP="00B201A8">
            <w:pPr>
              <w:spacing w:after="0"/>
              <w:rPr>
                <w:rFonts w:ascii="Arial" w:hAnsi="Arial" w:cs="Arial"/>
                <w:sz w:val="20"/>
                <w:szCs w:val="20"/>
              </w:rPr>
            </w:pPr>
            <w:r w:rsidRPr="00B207EE">
              <w:rPr>
                <w:rFonts w:ascii="Arial" w:hAnsi="Arial" w:cs="Arial"/>
                <w:sz w:val="20"/>
                <w:szCs w:val="20"/>
              </w:rPr>
              <w:t>18</w:t>
            </w:r>
          </w:p>
        </w:tc>
        <w:tc>
          <w:tcPr>
            <w:tcW w:w="1706" w:type="dxa"/>
            <w:vAlign w:val="center"/>
          </w:tcPr>
          <w:p w14:paraId="790131DB" w14:textId="6BE8119F" w:rsidR="00B207EE" w:rsidRPr="00B207EE" w:rsidRDefault="00B207EE" w:rsidP="00950515">
            <w:pPr>
              <w:spacing w:after="0"/>
              <w:rPr>
                <w:rFonts w:ascii="Arial" w:hAnsi="Arial" w:cs="Arial"/>
                <w:sz w:val="20"/>
                <w:szCs w:val="20"/>
              </w:rPr>
            </w:pPr>
            <w:r w:rsidRPr="00B207EE">
              <w:rPr>
                <w:rFonts w:ascii="Arial" w:hAnsi="Arial" w:cs="Arial"/>
                <w:sz w:val="20"/>
                <w:szCs w:val="20"/>
              </w:rPr>
              <w:t>0.100</w:t>
            </w:r>
          </w:p>
        </w:tc>
        <w:tc>
          <w:tcPr>
            <w:tcW w:w="1506" w:type="dxa"/>
            <w:vAlign w:val="center"/>
          </w:tcPr>
          <w:p w14:paraId="3A30ADBE" w14:textId="27C16248" w:rsidR="00B207EE" w:rsidRPr="00B207EE" w:rsidRDefault="00B207EE" w:rsidP="00950515">
            <w:pPr>
              <w:spacing w:after="0"/>
              <w:rPr>
                <w:rFonts w:ascii="Arial" w:hAnsi="Arial" w:cs="Arial"/>
                <w:sz w:val="20"/>
                <w:szCs w:val="20"/>
              </w:rPr>
            </w:pPr>
            <w:r w:rsidRPr="00B207EE">
              <w:rPr>
                <w:rFonts w:ascii="Arial" w:hAnsi="Arial" w:cs="Arial"/>
                <w:sz w:val="20"/>
                <w:szCs w:val="20"/>
              </w:rPr>
              <w:t>0.100</w:t>
            </w:r>
          </w:p>
        </w:tc>
      </w:tr>
      <w:tr w:rsidR="00B207EE" w:rsidRPr="004B3298" w14:paraId="24893CB1" w14:textId="77777777" w:rsidTr="00E739C1">
        <w:trPr>
          <w:trHeight w:val="260"/>
          <w:jc w:val="center"/>
        </w:trPr>
        <w:tc>
          <w:tcPr>
            <w:tcW w:w="5234" w:type="dxa"/>
            <w:vAlign w:val="center"/>
          </w:tcPr>
          <w:p w14:paraId="4D30FBC3" w14:textId="77777777" w:rsidR="00B207EE" w:rsidRPr="00B207EE" w:rsidRDefault="00B207EE" w:rsidP="00950515">
            <w:pPr>
              <w:spacing w:after="0"/>
              <w:rPr>
                <w:rFonts w:ascii="Arial" w:hAnsi="Arial" w:cs="Arial"/>
                <w:sz w:val="20"/>
                <w:szCs w:val="20"/>
              </w:rPr>
            </w:pPr>
            <w:r w:rsidRPr="00B207EE">
              <w:rPr>
                <w:rFonts w:ascii="Arial" w:hAnsi="Arial" w:cs="Arial"/>
                <w:sz w:val="20"/>
                <w:szCs w:val="20"/>
              </w:rPr>
              <w:t>Phosphorus Dist. Coeff. of LPOP for Metabolism</w:t>
            </w:r>
          </w:p>
        </w:tc>
        <w:tc>
          <w:tcPr>
            <w:tcW w:w="1383" w:type="dxa"/>
            <w:vAlign w:val="center"/>
          </w:tcPr>
          <w:p w14:paraId="6B37334A" w14:textId="77777777" w:rsidR="00B207EE" w:rsidRPr="00B207EE" w:rsidRDefault="00B207EE" w:rsidP="00950515">
            <w:pPr>
              <w:spacing w:after="0"/>
              <w:rPr>
                <w:rFonts w:ascii="Arial" w:hAnsi="Arial" w:cs="Arial"/>
                <w:sz w:val="20"/>
                <w:szCs w:val="20"/>
              </w:rPr>
            </w:pPr>
            <w:r w:rsidRPr="00B207EE">
              <w:rPr>
                <w:rFonts w:ascii="Arial" w:hAnsi="Arial" w:cs="Arial"/>
                <w:sz w:val="20"/>
                <w:szCs w:val="20"/>
              </w:rPr>
              <w:t>18</w:t>
            </w:r>
          </w:p>
        </w:tc>
        <w:tc>
          <w:tcPr>
            <w:tcW w:w="1706" w:type="dxa"/>
            <w:vAlign w:val="center"/>
          </w:tcPr>
          <w:p w14:paraId="3FB79AB7" w14:textId="7EE3B21C" w:rsidR="00B207EE" w:rsidRPr="00B207EE" w:rsidRDefault="00B207EE" w:rsidP="00950515">
            <w:pPr>
              <w:spacing w:after="0"/>
              <w:rPr>
                <w:rFonts w:ascii="Arial" w:hAnsi="Arial" w:cs="Arial"/>
                <w:sz w:val="20"/>
                <w:szCs w:val="20"/>
              </w:rPr>
            </w:pPr>
            <w:r w:rsidRPr="00B207EE">
              <w:rPr>
                <w:rFonts w:ascii="Arial" w:hAnsi="Arial" w:cs="Arial"/>
                <w:sz w:val="20"/>
                <w:szCs w:val="20"/>
              </w:rPr>
              <w:t>0.100</w:t>
            </w:r>
          </w:p>
        </w:tc>
        <w:tc>
          <w:tcPr>
            <w:tcW w:w="1506" w:type="dxa"/>
            <w:vAlign w:val="center"/>
          </w:tcPr>
          <w:p w14:paraId="6AC50CCE" w14:textId="4A27C419" w:rsidR="00B207EE" w:rsidRPr="00B207EE" w:rsidRDefault="00B207EE" w:rsidP="00950515">
            <w:pPr>
              <w:spacing w:after="0"/>
              <w:rPr>
                <w:rFonts w:ascii="Arial" w:hAnsi="Arial" w:cs="Arial"/>
                <w:sz w:val="20"/>
                <w:szCs w:val="20"/>
              </w:rPr>
            </w:pPr>
            <w:r w:rsidRPr="00B207EE">
              <w:rPr>
                <w:rFonts w:ascii="Arial" w:hAnsi="Arial" w:cs="Arial"/>
                <w:sz w:val="20"/>
                <w:szCs w:val="20"/>
              </w:rPr>
              <w:t>0.100</w:t>
            </w:r>
          </w:p>
        </w:tc>
      </w:tr>
      <w:tr w:rsidR="00B207EE" w:rsidRPr="004B3298" w14:paraId="47CEABE6" w14:textId="77777777" w:rsidTr="00E739C1">
        <w:trPr>
          <w:trHeight w:val="260"/>
          <w:jc w:val="center"/>
        </w:trPr>
        <w:tc>
          <w:tcPr>
            <w:tcW w:w="5234" w:type="dxa"/>
            <w:vAlign w:val="center"/>
          </w:tcPr>
          <w:p w14:paraId="3FEA1476" w14:textId="77777777" w:rsidR="00B207EE" w:rsidRPr="00B207EE" w:rsidRDefault="00B207EE" w:rsidP="00B201A8">
            <w:pPr>
              <w:spacing w:after="0"/>
              <w:rPr>
                <w:rFonts w:ascii="Arial" w:hAnsi="Arial" w:cs="Arial"/>
                <w:sz w:val="20"/>
                <w:szCs w:val="20"/>
              </w:rPr>
            </w:pPr>
            <w:r w:rsidRPr="00B207EE">
              <w:rPr>
                <w:rFonts w:ascii="Arial" w:hAnsi="Arial" w:cs="Arial"/>
                <w:sz w:val="20"/>
                <w:szCs w:val="20"/>
              </w:rPr>
              <w:t>Phosphorus Dist. Coeff. of DOP for Metabolism</w:t>
            </w:r>
          </w:p>
        </w:tc>
        <w:tc>
          <w:tcPr>
            <w:tcW w:w="1383" w:type="dxa"/>
            <w:vAlign w:val="center"/>
          </w:tcPr>
          <w:p w14:paraId="121FDB9F" w14:textId="77777777" w:rsidR="00B207EE" w:rsidRPr="00B207EE" w:rsidRDefault="00B207EE" w:rsidP="00B201A8">
            <w:pPr>
              <w:spacing w:after="0"/>
              <w:rPr>
                <w:rFonts w:ascii="Arial" w:hAnsi="Arial" w:cs="Arial"/>
                <w:sz w:val="20"/>
                <w:szCs w:val="20"/>
              </w:rPr>
            </w:pPr>
            <w:r w:rsidRPr="00B207EE">
              <w:rPr>
                <w:rFonts w:ascii="Arial" w:hAnsi="Arial" w:cs="Arial"/>
                <w:sz w:val="20"/>
                <w:szCs w:val="20"/>
              </w:rPr>
              <w:t>20</w:t>
            </w:r>
          </w:p>
        </w:tc>
        <w:tc>
          <w:tcPr>
            <w:tcW w:w="1706" w:type="dxa"/>
            <w:vAlign w:val="center"/>
          </w:tcPr>
          <w:p w14:paraId="6B3913B0" w14:textId="36B756CA" w:rsidR="00B207EE" w:rsidRPr="00B207EE" w:rsidRDefault="00B207EE" w:rsidP="00B201A8">
            <w:pPr>
              <w:spacing w:after="0"/>
              <w:rPr>
                <w:rFonts w:ascii="Arial" w:hAnsi="Arial" w:cs="Arial"/>
                <w:sz w:val="20"/>
                <w:szCs w:val="20"/>
              </w:rPr>
            </w:pPr>
            <w:r w:rsidRPr="00B207EE">
              <w:rPr>
                <w:rFonts w:ascii="Arial" w:hAnsi="Arial" w:cs="Arial"/>
                <w:sz w:val="20"/>
                <w:szCs w:val="20"/>
              </w:rPr>
              <w:t>0.600</w:t>
            </w:r>
          </w:p>
        </w:tc>
        <w:tc>
          <w:tcPr>
            <w:tcW w:w="1506" w:type="dxa"/>
            <w:vAlign w:val="center"/>
          </w:tcPr>
          <w:p w14:paraId="4E3AFB7C" w14:textId="41EB5AAE" w:rsidR="00B207EE" w:rsidRPr="00B207EE" w:rsidRDefault="00B207EE" w:rsidP="00B201A8">
            <w:pPr>
              <w:spacing w:after="0"/>
              <w:rPr>
                <w:rFonts w:ascii="Arial" w:hAnsi="Arial" w:cs="Arial"/>
                <w:sz w:val="20"/>
                <w:szCs w:val="20"/>
              </w:rPr>
            </w:pPr>
            <w:r w:rsidRPr="00B207EE">
              <w:rPr>
                <w:rFonts w:ascii="Arial" w:hAnsi="Arial" w:cs="Arial"/>
                <w:sz w:val="20"/>
                <w:szCs w:val="20"/>
              </w:rPr>
              <w:t>0.600</w:t>
            </w:r>
          </w:p>
        </w:tc>
      </w:tr>
      <w:tr w:rsidR="00B207EE" w:rsidRPr="004B3298" w14:paraId="6260404C" w14:textId="77777777" w:rsidTr="00E739C1">
        <w:trPr>
          <w:trHeight w:val="260"/>
          <w:jc w:val="center"/>
        </w:trPr>
        <w:tc>
          <w:tcPr>
            <w:tcW w:w="5234" w:type="dxa"/>
            <w:vAlign w:val="center"/>
          </w:tcPr>
          <w:p w14:paraId="5EA566F4" w14:textId="77777777" w:rsidR="00B207EE" w:rsidRPr="00B207EE" w:rsidRDefault="00B207EE" w:rsidP="00950515">
            <w:pPr>
              <w:spacing w:after="0"/>
              <w:rPr>
                <w:rFonts w:ascii="Arial" w:hAnsi="Arial" w:cs="Arial"/>
                <w:sz w:val="20"/>
                <w:szCs w:val="20"/>
              </w:rPr>
            </w:pPr>
            <w:r w:rsidRPr="00B207EE">
              <w:rPr>
                <w:rFonts w:ascii="Arial" w:hAnsi="Arial" w:cs="Arial"/>
                <w:sz w:val="20"/>
                <w:szCs w:val="20"/>
              </w:rPr>
              <w:t>Phosphorus Dist. Coeff. of PO</w:t>
            </w:r>
            <w:r w:rsidRPr="00E739C1">
              <w:rPr>
                <w:rFonts w:ascii="Arial" w:hAnsi="Arial" w:cs="Arial"/>
                <w:sz w:val="20"/>
                <w:szCs w:val="20"/>
                <w:vertAlign w:val="subscript"/>
              </w:rPr>
              <w:t>4</w:t>
            </w:r>
            <w:r w:rsidRPr="00B207EE">
              <w:rPr>
                <w:rFonts w:ascii="Arial" w:hAnsi="Arial" w:cs="Arial"/>
                <w:sz w:val="20"/>
                <w:szCs w:val="20"/>
              </w:rPr>
              <w:t xml:space="preserve"> for Metabolism</w:t>
            </w:r>
          </w:p>
        </w:tc>
        <w:tc>
          <w:tcPr>
            <w:tcW w:w="1383" w:type="dxa"/>
            <w:vAlign w:val="center"/>
          </w:tcPr>
          <w:p w14:paraId="0A6B74A9" w14:textId="77777777" w:rsidR="00B207EE" w:rsidRPr="00B207EE" w:rsidRDefault="00B207EE" w:rsidP="00950515">
            <w:pPr>
              <w:spacing w:after="0"/>
              <w:rPr>
                <w:rFonts w:ascii="Arial" w:hAnsi="Arial" w:cs="Arial"/>
                <w:sz w:val="20"/>
                <w:szCs w:val="20"/>
              </w:rPr>
            </w:pPr>
            <w:r w:rsidRPr="00B207EE">
              <w:rPr>
                <w:rFonts w:ascii="Arial" w:hAnsi="Arial" w:cs="Arial"/>
                <w:sz w:val="20"/>
                <w:szCs w:val="20"/>
              </w:rPr>
              <w:t>20</w:t>
            </w:r>
          </w:p>
        </w:tc>
        <w:tc>
          <w:tcPr>
            <w:tcW w:w="1706" w:type="dxa"/>
            <w:vAlign w:val="center"/>
          </w:tcPr>
          <w:p w14:paraId="57673EF3" w14:textId="5C36E22D" w:rsidR="00B207EE" w:rsidRPr="00B207EE" w:rsidRDefault="00B207EE" w:rsidP="00950515">
            <w:pPr>
              <w:spacing w:after="0"/>
              <w:rPr>
                <w:rFonts w:ascii="Arial" w:hAnsi="Arial" w:cs="Arial"/>
                <w:sz w:val="20"/>
                <w:szCs w:val="20"/>
              </w:rPr>
            </w:pPr>
            <w:r w:rsidRPr="00B207EE">
              <w:rPr>
                <w:rFonts w:ascii="Arial" w:hAnsi="Arial" w:cs="Arial"/>
                <w:sz w:val="20"/>
                <w:szCs w:val="20"/>
              </w:rPr>
              <w:t>0.200</w:t>
            </w:r>
          </w:p>
        </w:tc>
        <w:tc>
          <w:tcPr>
            <w:tcW w:w="1506" w:type="dxa"/>
            <w:vAlign w:val="center"/>
          </w:tcPr>
          <w:p w14:paraId="6993B3A9" w14:textId="6825F9E5" w:rsidR="00B207EE" w:rsidRPr="00B207EE" w:rsidRDefault="00B207EE" w:rsidP="00950515">
            <w:pPr>
              <w:spacing w:after="0"/>
              <w:rPr>
                <w:rFonts w:ascii="Arial" w:hAnsi="Arial" w:cs="Arial"/>
                <w:sz w:val="20"/>
                <w:szCs w:val="20"/>
              </w:rPr>
            </w:pPr>
            <w:r w:rsidRPr="00B207EE">
              <w:rPr>
                <w:rFonts w:ascii="Arial" w:hAnsi="Arial" w:cs="Arial"/>
                <w:sz w:val="20"/>
                <w:szCs w:val="20"/>
              </w:rPr>
              <w:t>0.200</w:t>
            </w:r>
          </w:p>
        </w:tc>
      </w:tr>
      <w:tr w:rsidR="00B207EE" w:rsidRPr="004B3298" w14:paraId="4CE1BAF9" w14:textId="77777777" w:rsidTr="00E739C1">
        <w:trPr>
          <w:trHeight w:val="260"/>
          <w:jc w:val="center"/>
        </w:trPr>
        <w:tc>
          <w:tcPr>
            <w:tcW w:w="5234" w:type="dxa"/>
            <w:vAlign w:val="center"/>
          </w:tcPr>
          <w:p w14:paraId="218F7EA6" w14:textId="77777777" w:rsidR="00B207EE" w:rsidRPr="00B207EE" w:rsidRDefault="00B207EE" w:rsidP="00B201A8">
            <w:pPr>
              <w:spacing w:after="0"/>
              <w:rPr>
                <w:rFonts w:ascii="Arial" w:hAnsi="Arial" w:cs="Arial"/>
                <w:sz w:val="20"/>
                <w:szCs w:val="20"/>
              </w:rPr>
            </w:pPr>
            <w:r w:rsidRPr="00B207EE">
              <w:rPr>
                <w:rFonts w:ascii="Arial" w:hAnsi="Arial" w:cs="Arial"/>
                <w:sz w:val="20"/>
                <w:szCs w:val="20"/>
              </w:rPr>
              <w:t>Nitrogen Dist. Coeff. of RPON for Metabolism</w:t>
            </w:r>
          </w:p>
        </w:tc>
        <w:tc>
          <w:tcPr>
            <w:tcW w:w="1383" w:type="dxa"/>
            <w:vAlign w:val="center"/>
          </w:tcPr>
          <w:p w14:paraId="18FA7462" w14:textId="77777777" w:rsidR="00B207EE" w:rsidRPr="00B207EE" w:rsidRDefault="00B207EE" w:rsidP="00B201A8">
            <w:pPr>
              <w:spacing w:after="0"/>
              <w:rPr>
                <w:rFonts w:ascii="Arial" w:hAnsi="Arial" w:cs="Arial"/>
                <w:sz w:val="20"/>
                <w:szCs w:val="20"/>
              </w:rPr>
            </w:pPr>
            <w:r w:rsidRPr="00B207EE">
              <w:rPr>
                <w:rFonts w:ascii="Arial" w:hAnsi="Arial" w:cs="Arial"/>
                <w:sz w:val="20"/>
                <w:szCs w:val="20"/>
              </w:rPr>
              <w:t>22</w:t>
            </w:r>
          </w:p>
        </w:tc>
        <w:tc>
          <w:tcPr>
            <w:tcW w:w="1706" w:type="dxa"/>
            <w:vAlign w:val="center"/>
          </w:tcPr>
          <w:p w14:paraId="5B4F916B" w14:textId="71ABAC18" w:rsidR="00B207EE" w:rsidRPr="00B207EE" w:rsidRDefault="00B207EE" w:rsidP="00B201A8">
            <w:pPr>
              <w:spacing w:after="0"/>
              <w:rPr>
                <w:rFonts w:ascii="Arial" w:hAnsi="Arial" w:cs="Arial"/>
                <w:sz w:val="20"/>
                <w:szCs w:val="20"/>
              </w:rPr>
            </w:pPr>
            <w:r w:rsidRPr="00B207EE">
              <w:rPr>
                <w:rFonts w:ascii="Arial" w:hAnsi="Arial" w:cs="Arial"/>
                <w:sz w:val="20"/>
                <w:szCs w:val="20"/>
              </w:rPr>
              <w:t>0.050</w:t>
            </w:r>
          </w:p>
        </w:tc>
        <w:tc>
          <w:tcPr>
            <w:tcW w:w="1506" w:type="dxa"/>
            <w:vAlign w:val="center"/>
          </w:tcPr>
          <w:p w14:paraId="5BE0747D" w14:textId="13CD46D6" w:rsidR="00B207EE" w:rsidRPr="00B207EE" w:rsidRDefault="00B207EE" w:rsidP="00950515">
            <w:pPr>
              <w:spacing w:after="0"/>
              <w:rPr>
                <w:rFonts w:ascii="Arial" w:hAnsi="Arial" w:cs="Arial"/>
                <w:sz w:val="20"/>
                <w:szCs w:val="20"/>
              </w:rPr>
            </w:pPr>
            <w:r w:rsidRPr="00B207EE">
              <w:rPr>
                <w:rFonts w:ascii="Arial" w:hAnsi="Arial" w:cs="Arial"/>
                <w:sz w:val="20"/>
                <w:szCs w:val="20"/>
              </w:rPr>
              <w:t>0.050</w:t>
            </w:r>
          </w:p>
        </w:tc>
      </w:tr>
      <w:tr w:rsidR="00B207EE" w:rsidRPr="004B3298" w14:paraId="617F630C" w14:textId="77777777" w:rsidTr="00E739C1">
        <w:trPr>
          <w:trHeight w:val="260"/>
          <w:jc w:val="center"/>
        </w:trPr>
        <w:tc>
          <w:tcPr>
            <w:tcW w:w="5234" w:type="dxa"/>
            <w:vAlign w:val="center"/>
          </w:tcPr>
          <w:p w14:paraId="0ACEBAF3" w14:textId="77777777" w:rsidR="00B207EE" w:rsidRPr="00B207EE" w:rsidRDefault="00B207EE" w:rsidP="00950515">
            <w:pPr>
              <w:spacing w:after="0"/>
              <w:rPr>
                <w:rFonts w:ascii="Arial" w:hAnsi="Arial" w:cs="Arial"/>
                <w:sz w:val="20"/>
                <w:szCs w:val="20"/>
              </w:rPr>
            </w:pPr>
            <w:r w:rsidRPr="00B207EE">
              <w:rPr>
                <w:rFonts w:ascii="Arial" w:hAnsi="Arial" w:cs="Arial"/>
                <w:sz w:val="20"/>
                <w:szCs w:val="20"/>
              </w:rPr>
              <w:t>Nitrogen Dist. Coeff. of LPON for Metabolism</w:t>
            </w:r>
          </w:p>
        </w:tc>
        <w:tc>
          <w:tcPr>
            <w:tcW w:w="1383" w:type="dxa"/>
            <w:vAlign w:val="center"/>
          </w:tcPr>
          <w:p w14:paraId="37E6C39C" w14:textId="77777777" w:rsidR="00B207EE" w:rsidRPr="00B207EE" w:rsidRDefault="00B207EE" w:rsidP="00950515">
            <w:pPr>
              <w:spacing w:after="0"/>
              <w:rPr>
                <w:rFonts w:ascii="Arial" w:hAnsi="Arial" w:cs="Arial"/>
                <w:sz w:val="20"/>
                <w:szCs w:val="20"/>
              </w:rPr>
            </w:pPr>
            <w:r w:rsidRPr="00B207EE">
              <w:rPr>
                <w:rFonts w:ascii="Arial" w:hAnsi="Arial" w:cs="Arial"/>
                <w:sz w:val="20"/>
                <w:szCs w:val="20"/>
              </w:rPr>
              <w:t>22</w:t>
            </w:r>
          </w:p>
        </w:tc>
        <w:tc>
          <w:tcPr>
            <w:tcW w:w="1706" w:type="dxa"/>
            <w:vAlign w:val="center"/>
          </w:tcPr>
          <w:p w14:paraId="2AEB0E84" w14:textId="3928AC80" w:rsidR="00B207EE" w:rsidRPr="00B207EE" w:rsidRDefault="00B207EE" w:rsidP="00950515">
            <w:pPr>
              <w:spacing w:after="0"/>
              <w:rPr>
                <w:rFonts w:ascii="Arial" w:hAnsi="Arial" w:cs="Arial"/>
                <w:sz w:val="20"/>
                <w:szCs w:val="20"/>
              </w:rPr>
            </w:pPr>
            <w:r w:rsidRPr="00B207EE">
              <w:rPr>
                <w:rFonts w:ascii="Arial" w:hAnsi="Arial" w:cs="Arial"/>
                <w:sz w:val="20"/>
                <w:szCs w:val="20"/>
              </w:rPr>
              <w:t>0.025</w:t>
            </w:r>
          </w:p>
        </w:tc>
        <w:tc>
          <w:tcPr>
            <w:tcW w:w="1506" w:type="dxa"/>
            <w:vAlign w:val="center"/>
          </w:tcPr>
          <w:p w14:paraId="790F781A" w14:textId="527EFDDA" w:rsidR="00B207EE" w:rsidRPr="00B207EE" w:rsidRDefault="00B207EE" w:rsidP="00950515">
            <w:pPr>
              <w:spacing w:after="0"/>
              <w:rPr>
                <w:rFonts w:ascii="Arial" w:hAnsi="Arial" w:cs="Arial"/>
                <w:sz w:val="20"/>
                <w:szCs w:val="20"/>
              </w:rPr>
            </w:pPr>
            <w:r w:rsidRPr="00B207EE">
              <w:rPr>
                <w:rFonts w:ascii="Arial" w:hAnsi="Arial" w:cs="Arial"/>
                <w:sz w:val="20"/>
                <w:szCs w:val="20"/>
              </w:rPr>
              <w:t>0.025</w:t>
            </w:r>
          </w:p>
        </w:tc>
      </w:tr>
      <w:tr w:rsidR="00B207EE" w:rsidRPr="004B3298" w14:paraId="2F6D571B" w14:textId="77777777" w:rsidTr="00E739C1">
        <w:trPr>
          <w:trHeight w:val="260"/>
          <w:jc w:val="center"/>
        </w:trPr>
        <w:tc>
          <w:tcPr>
            <w:tcW w:w="5234" w:type="dxa"/>
            <w:vAlign w:val="center"/>
          </w:tcPr>
          <w:p w14:paraId="6F07A8E2" w14:textId="77777777" w:rsidR="00B207EE" w:rsidRPr="00B207EE" w:rsidRDefault="00B207EE" w:rsidP="00950515">
            <w:pPr>
              <w:spacing w:after="0"/>
              <w:rPr>
                <w:rFonts w:ascii="Arial" w:hAnsi="Arial" w:cs="Arial"/>
                <w:sz w:val="20"/>
                <w:szCs w:val="20"/>
              </w:rPr>
            </w:pPr>
            <w:r w:rsidRPr="00B207EE">
              <w:rPr>
                <w:rFonts w:ascii="Arial" w:hAnsi="Arial" w:cs="Arial"/>
                <w:sz w:val="20"/>
                <w:szCs w:val="20"/>
              </w:rPr>
              <w:t>Nitrogen Dist. Coeff. of DON for Metabolism</w:t>
            </w:r>
          </w:p>
        </w:tc>
        <w:tc>
          <w:tcPr>
            <w:tcW w:w="1383" w:type="dxa"/>
            <w:vAlign w:val="center"/>
          </w:tcPr>
          <w:p w14:paraId="13E6EB07" w14:textId="77777777" w:rsidR="00B207EE" w:rsidRPr="00B207EE" w:rsidRDefault="00B207EE" w:rsidP="00950515">
            <w:pPr>
              <w:spacing w:after="0"/>
              <w:rPr>
                <w:rFonts w:ascii="Arial" w:hAnsi="Arial" w:cs="Arial"/>
                <w:sz w:val="20"/>
                <w:szCs w:val="20"/>
              </w:rPr>
            </w:pPr>
            <w:r w:rsidRPr="00B207EE">
              <w:rPr>
                <w:rFonts w:ascii="Arial" w:hAnsi="Arial" w:cs="Arial"/>
                <w:sz w:val="20"/>
                <w:szCs w:val="20"/>
              </w:rPr>
              <w:t>24</w:t>
            </w:r>
          </w:p>
        </w:tc>
        <w:tc>
          <w:tcPr>
            <w:tcW w:w="1706" w:type="dxa"/>
            <w:vAlign w:val="center"/>
          </w:tcPr>
          <w:p w14:paraId="1CD32803" w14:textId="083D2524" w:rsidR="00B207EE" w:rsidRPr="00B207EE" w:rsidRDefault="00B207EE" w:rsidP="00950515">
            <w:pPr>
              <w:spacing w:after="0"/>
              <w:rPr>
                <w:rFonts w:ascii="Arial" w:hAnsi="Arial" w:cs="Arial"/>
                <w:sz w:val="20"/>
                <w:szCs w:val="20"/>
              </w:rPr>
            </w:pPr>
            <w:r w:rsidRPr="00B207EE">
              <w:rPr>
                <w:rFonts w:ascii="Arial" w:hAnsi="Arial" w:cs="Arial"/>
                <w:sz w:val="20"/>
                <w:szCs w:val="20"/>
              </w:rPr>
              <w:t>0.300</w:t>
            </w:r>
          </w:p>
        </w:tc>
        <w:tc>
          <w:tcPr>
            <w:tcW w:w="1506" w:type="dxa"/>
            <w:vAlign w:val="center"/>
          </w:tcPr>
          <w:p w14:paraId="443B3BAE" w14:textId="7BBC9DA5" w:rsidR="00B207EE" w:rsidRPr="00B207EE" w:rsidRDefault="00B207EE" w:rsidP="00950515">
            <w:pPr>
              <w:spacing w:after="0"/>
              <w:rPr>
                <w:rFonts w:ascii="Arial" w:hAnsi="Arial" w:cs="Arial"/>
                <w:sz w:val="20"/>
                <w:szCs w:val="20"/>
              </w:rPr>
            </w:pPr>
            <w:r w:rsidRPr="00B207EE">
              <w:rPr>
                <w:rFonts w:ascii="Arial" w:hAnsi="Arial" w:cs="Arial"/>
                <w:sz w:val="20"/>
                <w:szCs w:val="20"/>
              </w:rPr>
              <w:t>0.300</w:t>
            </w:r>
          </w:p>
        </w:tc>
      </w:tr>
      <w:tr w:rsidR="00B207EE" w:rsidRPr="004B3298" w14:paraId="1BB30B53" w14:textId="77777777" w:rsidTr="00E739C1">
        <w:trPr>
          <w:trHeight w:val="260"/>
          <w:jc w:val="center"/>
        </w:trPr>
        <w:tc>
          <w:tcPr>
            <w:tcW w:w="5234" w:type="dxa"/>
            <w:vAlign w:val="center"/>
          </w:tcPr>
          <w:p w14:paraId="10B378EF" w14:textId="77777777" w:rsidR="00B207EE" w:rsidRPr="00B207EE" w:rsidRDefault="00B207EE" w:rsidP="00B201A8">
            <w:pPr>
              <w:spacing w:after="0"/>
              <w:rPr>
                <w:rFonts w:ascii="Arial" w:hAnsi="Arial" w:cs="Arial"/>
                <w:sz w:val="20"/>
                <w:szCs w:val="20"/>
              </w:rPr>
            </w:pPr>
            <w:r w:rsidRPr="00B207EE">
              <w:rPr>
                <w:rFonts w:ascii="Arial" w:hAnsi="Arial" w:cs="Arial"/>
                <w:sz w:val="20"/>
                <w:szCs w:val="20"/>
              </w:rPr>
              <w:t>Nitrogen Dist. Coeff. of DIN for Metabolism</w:t>
            </w:r>
          </w:p>
        </w:tc>
        <w:tc>
          <w:tcPr>
            <w:tcW w:w="1383" w:type="dxa"/>
            <w:vAlign w:val="center"/>
          </w:tcPr>
          <w:p w14:paraId="50331F4C" w14:textId="77777777" w:rsidR="00B207EE" w:rsidRPr="00B207EE" w:rsidRDefault="00B207EE" w:rsidP="00B201A8">
            <w:pPr>
              <w:spacing w:after="0"/>
              <w:rPr>
                <w:rFonts w:ascii="Arial" w:hAnsi="Arial" w:cs="Arial"/>
                <w:sz w:val="20"/>
                <w:szCs w:val="20"/>
              </w:rPr>
            </w:pPr>
            <w:r w:rsidRPr="00B207EE">
              <w:rPr>
                <w:rFonts w:ascii="Arial" w:hAnsi="Arial" w:cs="Arial"/>
                <w:sz w:val="20"/>
                <w:szCs w:val="20"/>
              </w:rPr>
              <w:t>24</w:t>
            </w:r>
          </w:p>
        </w:tc>
        <w:tc>
          <w:tcPr>
            <w:tcW w:w="1706" w:type="dxa"/>
            <w:vAlign w:val="center"/>
          </w:tcPr>
          <w:p w14:paraId="54448278" w14:textId="182199B2" w:rsidR="00B207EE" w:rsidRPr="00B207EE" w:rsidRDefault="00B207EE" w:rsidP="00B201A8">
            <w:pPr>
              <w:spacing w:after="0"/>
              <w:rPr>
                <w:rFonts w:ascii="Arial" w:hAnsi="Arial" w:cs="Arial"/>
                <w:sz w:val="20"/>
                <w:szCs w:val="20"/>
              </w:rPr>
            </w:pPr>
            <w:r w:rsidRPr="00B207EE">
              <w:rPr>
                <w:rFonts w:ascii="Arial" w:hAnsi="Arial" w:cs="Arial"/>
                <w:sz w:val="20"/>
                <w:szCs w:val="20"/>
              </w:rPr>
              <w:t>0.400</w:t>
            </w:r>
          </w:p>
        </w:tc>
        <w:tc>
          <w:tcPr>
            <w:tcW w:w="1506" w:type="dxa"/>
            <w:vAlign w:val="center"/>
          </w:tcPr>
          <w:p w14:paraId="48AC7937" w14:textId="39D08269" w:rsidR="00B207EE" w:rsidRPr="00B207EE" w:rsidRDefault="00B207EE" w:rsidP="00B201A8">
            <w:pPr>
              <w:spacing w:after="0"/>
              <w:rPr>
                <w:rFonts w:ascii="Arial" w:hAnsi="Arial" w:cs="Arial"/>
                <w:sz w:val="20"/>
                <w:szCs w:val="20"/>
              </w:rPr>
            </w:pPr>
            <w:r w:rsidRPr="00B207EE">
              <w:rPr>
                <w:rFonts w:ascii="Arial" w:hAnsi="Arial" w:cs="Arial"/>
                <w:sz w:val="20"/>
                <w:szCs w:val="20"/>
              </w:rPr>
              <w:t>0.400</w:t>
            </w:r>
          </w:p>
        </w:tc>
      </w:tr>
      <w:tr w:rsidR="00B207EE" w:rsidRPr="004B3298" w14:paraId="3E34E5D1" w14:textId="77777777" w:rsidTr="00E739C1">
        <w:trPr>
          <w:trHeight w:val="260"/>
          <w:jc w:val="center"/>
        </w:trPr>
        <w:tc>
          <w:tcPr>
            <w:tcW w:w="5234" w:type="dxa"/>
            <w:vAlign w:val="center"/>
          </w:tcPr>
          <w:p w14:paraId="3EC6288C" w14:textId="77777777" w:rsidR="00B207EE" w:rsidRPr="00B207EE" w:rsidRDefault="00B207EE" w:rsidP="00B201A8">
            <w:pPr>
              <w:spacing w:after="0"/>
              <w:rPr>
                <w:rFonts w:ascii="Arial" w:hAnsi="Arial" w:cs="Arial"/>
                <w:sz w:val="20"/>
                <w:szCs w:val="20"/>
              </w:rPr>
            </w:pPr>
            <w:r w:rsidRPr="00B207EE">
              <w:rPr>
                <w:rFonts w:ascii="Arial" w:hAnsi="Arial" w:cs="Arial"/>
                <w:sz w:val="20"/>
                <w:szCs w:val="20"/>
              </w:rPr>
              <w:t>Nitrogen to Carbon Ratio (mg N/ mg C)</w:t>
            </w:r>
          </w:p>
        </w:tc>
        <w:tc>
          <w:tcPr>
            <w:tcW w:w="1383" w:type="dxa"/>
            <w:vAlign w:val="center"/>
          </w:tcPr>
          <w:p w14:paraId="530E61F1" w14:textId="77777777" w:rsidR="00B207EE" w:rsidRPr="00B207EE" w:rsidRDefault="00B207EE" w:rsidP="00B201A8">
            <w:pPr>
              <w:spacing w:after="0"/>
              <w:rPr>
                <w:rFonts w:ascii="Arial" w:hAnsi="Arial" w:cs="Arial"/>
                <w:sz w:val="20"/>
                <w:szCs w:val="20"/>
              </w:rPr>
            </w:pPr>
            <w:r w:rsidRPr="00B207EE">
              <w:rPr>
                <w:rFonts w:ascii="Arial" w:hAnsi="Arial" w:cs="Arial"/>
                <w:sz w:val="20"/>
                <w:szCs w:val="20"/>
              </w:rPr>
              <w:t>24</w:t>
            </w:r>
          </w:p>
        </w:tc>
        <w:tc>
          <w:tcPr>
            <w:tcW w:w="1706" w:type="dxa"/>
            <w:vAlign w:val="center"/>
          </w:tcPr>
          <w:p w14:paraId="69D047A5" w14:textId="06E6D6C3" w:rsidR="00B207EE" w:rsidRPr="00B207EE" w:rsidRDefault="00B207EE" w:rsidP="00B201A8">
            <w:pPr>
              <w:spacing w:after="0"/>
              <w:rPr>
                <w:rFonts w:ascii="Arial" w:hAnsi="Arial" w:cs="Arial"/>
                <w:sz w:val="20"/>
                <w:szCs w:val="20"/>
              </w:rPr>
            </w:pPr>
            <w:r w:rsidRPr="00B207EE">
              <w:rPr>
                <w:rFonts w:ascii="Arial" w:hAnsi="Arial" w:cs="Arial"/>
                <w:sz w:val="20"/>
                <w:szCs w:val="20"/>
              </w:rPr>
              <w:t>0.180</w:t>
            </w:r>
          </w:p>
        </w:tc>
        <w:tc>
          <w:tcPr>
            <w:tcW w:w="1506" w:type="dxa"/>
            <w:vAlign w:val="center"/>
          </w:tcPr>
          <w:p w14:paraId="6047D14A" w14:textId="20D51240" w:rsidR="00B207EE" w:rsidRPr="00B207EE" w:rsidRDefault="00B207EE" w:rsidP="00B201A8">
            <w:pPr>
              <w:spacing w:after="0"/>
              <w:rPr>
                <w:rFonts w:ascii="Arial" w:hAnsi="Arial" w:cs="Arial"/>
                <w:sz w:val="20"/>
                <w:szCs w:val="20"/>
              </w:rPr>
            </w:pPr>
            <w:r w:rsidRPr="00B207EE">
              <w:rPr>
                <w:rFonts w:ascii="Arial" w:hAnsi="Arial" w:cs="Arial"/>
                <w:sz w:val="20"/>
                <w:szCs w:val="20"/>
              </w:rPr>
              <w:t>0.180</w:t>
            </w:r>
          </w:p>
        </w:tc>
      </w:tr>
      <w:tr w:rsidR="00B207EE" w:rsidRPr="004B3298" w14:paraId="3D010FFE" w14:textId="77777777" w:rsidTr="00E739C1">
        <w:trPr>
          <w:trHeight w:val="260"/>
          <w:jc w:val="center"/>
        </w:trPr>
        <w:tc>
          <w:tcPr>
            <w:tcW w:w="5234" w:type="dxa"/>
            <w:vAlign w:val="center"/>
          </w:tcPr>
          <w:p w14:paraId="0E6145EA" w14:textId="77777777" w:rsidR="00B207EE" w:rsidRPr="00B207EE" w:rsidRDefault="00B207EE" w:rsidP="00B201A8">
            <w:pPr>
              <w:spacing w:after="0"/>
              <w:rPr>
                <w:rFonts w:ascii="Arial" w:hAnsi="Arial" w:cs="Arial"/>
                <w:sz w:val="20"/>
                <w:szCs w:val="20"/>
              </w:rPr>
            </w:pPr>
            <w:r w:rsidRPr="00B207EE">
              <w:rPr>
                <w:rFonts w:ascii="Arial" w:hAnsi="Arial" w:cs="Arial"/>
                <w:sz w:val="20"/>
                <w:szCs w:val="20"/>
              </w:rPr>
              <w:t>Maximum Growth Rate (1/day)*</w:t>
            </w:r>
          </w:p>
        </w:tc>
        <w:tc>
          <w:tcPr>
            <w:tcW w:w="1383" w:type="dxa"/>
            <w:vAlign w:val="center"/>
          </w:tcPr>
          <w:p w14:paraId="44C3E452" w14:textId="77777777" w:rsidR="00B207EE" w:rsidRPr="00B207EE" w:rsidRDefault="00B207EE" w:rsidP="00B201A8">
            <w:pPr>
              <w:spacing w:after="0"/>
              <w:rPr>
                <w:rFonts w:ascii="Arial" w:hAnsi="Arial" w:cs="Arial"/>
                <w:sz w:val="20"/>
                <w:szCs w:val="20"/>
              </w:rPr>
            </w:pPr>
            <w:r w:rsidRPr="00B207EE">
              <w:rPr>
                <w:rFonts w:ascii="Arial" w:hAnsi="Arial" w:cs="Arial"/>
                <w:sz w:val="20"/>
                <w:szCs w:val="20"/>
              </w:rPr>
              <w:t>45</w:t>
            </w:r>
          </w:p>
        </w:tc>
        <w:tc>
          <w:tcPr>
            <w:tcW w:w="1706" w:type="dxa"/>
            <w:vAlign w:val="center"/>
          </w:tcPr>
          <w:p w14:paraId="2A1AEE1D" w14:textId="45906CB5" w:rsidR="00B207EE" w:rsidRPr="00B207EE" w:rsidRDefault="00B207EE" w:rsidP="00B201A8">
            <w:pPr>
              <w:spacing w:after="0"/>
              <w:rPr>
                <w:rFonts w:ascii="Arial" w:hAnsi="Arial" w:cs="Arial"/>
                <w:sz w:val="20"/>
                <w:szCs w:val="20"/>
              </w:rPr>
            </w:pPr>
            <w:r w:rsidRPr="00B207EE">
              <w:rPr>
                <w:rFonts w:ascii="Arial" w:hAnsi="Arial" w:cs="Arial"/>
                <w:sz w:val="20"/>
                <w:szCs w:val="20"/>
              </w:rPr>
              <w:t>1.000</w:t>
            </w:r>
          </w:p>
        </w:tc>
        <w:tc>
          <w:tcPr>
            <w:tcW w:w="1506" w:type="dxa"/>
            <w:vAlign w:val="center"/>
          </w:tcPr>
          <w:p w14:paraId="7F034F2B" w14:textId="392A609E" w:rsidR="00B207EE" w:rsidRPr="00B207EE" w:rsidRDefault="00B207EE" w:rsidP="00B201A8">
            <w:pPr>
              <w:spacing w:after="0"/>
              <w:rPr>
                <w:rFonts w:ascii="Arial" w:hAnsi="Arial" w:cs="Arial"/>
                <w:sz w:val="20"/>
                <w:szCs w:val="20"/>
              </w:rPr>
            </w:pPr>
            <w:r w:rsidRPr="00B207EE">
              <w:rPr>
                <w:rFonts w:ascii="Arial" w:hAnsi="Arial" w:cs="Arial"/>
                <w:sz w:val="20"/>
                <w:szCs w:val="20"/>
              </w:rPr>
              <w:t>2.000</w:t>
            </w:r>
          </w:p>
        </w:tc>
      </w:tr>
      <w:tr w:rsidR="00B207EE" w:rsidRPr="004B3298" w14:paraId="629E29B4" w14:textId="77777777" w:rsidTr="00E739C1">
        <w:trPr>
          <w:trHeight w:val="260"/>
          <w:jc w:val="center"/>
        </w:trPr>
        <w:tc>
          <w:tcPr>
            <w:tcW w:w="5234" w:type="dxa"/>
            <w:vAlign w:val="center"/>
          </w:tcPr>
          <w:p w14:paraId="6CCF6859" w14:textId="77777777" w:rsidR="00B207EE" w:rsidRPr="00B207EE" w:rsidRDefault="00B207EE" w:rsidP="00950515">
            <w:pPr>
              <w:spacing w:after="0"/>
              <w:rPr>
                <w:rFonts w:ascii="Arial" w:hAnsi="Arial" w:cs="Arial"/>
                <w:sz w:val="20"/>
                <w:szCs w:val="20"/>
              </w:rPr>
            </w:pPr>
            <w:r w:rsidRPr="00B207EE">
              <w:rPr>
                <w:rFonts w:ascii="Arial" w:hAnsi="Arial" w:cs="Arial"/>
                <w:sz w:val="20"/>
                <w:szCs w:val="20"/>
              </w:rPr>
              <w:t>Basal Metabolism Rate (1/day)*</w:t>
            </w:r>
          </w:p>
        </w:tc>
        <w:tc>
          <w:tcPr>
            <w:tcW w:w="1383" w:type="dxa"/>
            <w:vAlign w:val="center"/>
          </w:tcPr>
          <w:p w14:paraId="6BE31FCE" w14:textId="77777777" w:rsidR="00B207EE" w:rsidRPr="00B207EE" w:rsidRDefault="00B207EE" w:rsidP="00950515">
            <w:pPr>
              <w:spacing w:after="0"/>
              <w:rPr>
                <w:rFonts w:ascii="Arial" w:hAnsi="Arial" w:cs="Arial"/>
                <w:sz w:val="20"/>
                <w:szCs w:val="20"/>
              </w:rPr>
            </w:pPr>
            <w:r w:rsidRPr="00B207EE">
              <w:rPr>
                <w:rFonts w:ascii="Arial" w:hAnsi="Arial" w:cs="Arial"/>
                <w:sz w:val="20"/>
                <w:szCs w:val="20"/>
              </w:rPr>
              <w:t>45</w:t>
            </w:r>
          </w:p>
        </w:tc>
        <w:tc>
          <w:tcPr>
            <w:tcW w:w="1706" w:type="dxa"/>
            <w:vAlign w:val="center"/>
          </w:tcPr>
          <w:p w14:paraId="03481D3F" w14:textId="6E298E5F" w:rsidR="00B207EE" w:rsidRPr="00B207EE" w:rsidRDefault="00B207EE" w:rsidP="00950515">
            <w:pPr>
              <w:spacing w:after="0"/>
              <w:rPr>
                <w:rFonts w:ascii="Arial" w:hAnsi="Arial" w:cs="Arial"/>
                <w:sz w:val="20"/>
                <w:szCs w:val="20"/>
              </w:rPr>
            </w:pPr>
            <w:r w:rsidRPr="00B207EE">
              <w:rPr>
                <w:rFonts w:ascii="Arial" w:hAnsi="Arial" w:cs="Arial"/>
                <w:sz w:val="20"/>
                <w:szCs w:val="20"/>
              </w:rPr>
              <w:t>0.090</w:t>
            </w:r>
          </w:p>
        </w:tc>
        <w:tc>
          <w:tcPr>
            <w:tcW w:w="1506" w:type="dxa"/>
            <w:vAlign w:val="center"/>
          </w:tcPr>
          <w:p w14:paraId="30770F99" w14:textId="2C17BD07" w:rsidR="00B207EE" w:rsidRPr="00B207EE" w:rsidRDefault="00B207EE" w:rsidP="00950515">
            <w:pPr>
              <w:spacing w:after="0"/>
              <w:rPr>
                <w:rFonts w:ascii="Arial" w:hAnsi="Arial" w:cs="Arial"/>
                <w:sz w:val="20"/>
                <w:szCs w:val="20"/>
              </w:rPr>
            </w:pPr>
            <w:r w:rsidRPr="00B207EE">
              <w:rPr>
                <w:rFonts w:ascii="Arial" w:hAnsi="Arial" w:cs="Arial"/>
                <w:sz w:val="20"/>
                <w:szCs w:val="20"/>
              </w:rPr>
              <w:t>0.090</w:t>
            </w:r>
          </w:p>
        </w:tc>
      </w:tr>
      <w:tr w:rsidR="00B207EE" w:rsidRPr="004B3298" w14:paraId="7DE117F8" w14:textId="77777777" w:rsidTr="00E739C1">
        <w:trPr>
          <w:trHeight w:val="260"/>
          <w:jc w:val="center"/>
        </w:trPr>
        <w:tc>
          <w:tcPr>
            <w:tcW w:w="5234" w:type="dxa"/>
            <w:vAlign w:val="center"/>
          </w:tcPr>
          <w:p w14:paraId="68B2D63C" w14:textId="77777777" w:rsidR="00B207EE" w:rsidRPr="00B207EE" w:rsidRDefault="00B207EE" w:rsidP="00950515">
            <w:pPr>
              <w:spacing w:after="0"/>
              <w:rPr>
                <w:rFonts w:ascii="Arial" w:hAnsi="Arial" w:cs="Arial"/>
                <w:sz w:val="20"/>
                <w:szCs w:val="20"/>
              </w:rPr>
            </w:pPr>
            <w:r w:rsidRPr="00B207EE">
              <w:rPr>
                <w:rFonts w:ascii="Arial" w:hAnsi="Arial" w:cs="Arial"/>
                <w:sz w:val="20"/>
                <w:szCs w:val="20"/>
              </w:rPr>
              <w:t>Predation Rate (1/day)*</w:t>
            </w:r>
          </w:p>
        </w:tc>
        <w:tc>
          <w:tcPr>
            <w:tcW w:w="1383" w:type="dxa"/>
            <w:vAlign w:val="center"/>
          </w:tcPr>
          <w:p w14:paraId="2FD1BD46" w14:textId="77777777" w:rsidR="00B207EE" w:rsidRPr="00B207EE" w:rsidRDefault="00B207EE" w:rsidP="00950515">
            <w:pPr>
              <w:spacing w:after="0"/>
              <w:rPr>
                <w:rFonts w:ascii="Arial" w:hAnsi="Arial" w:cs="Arial"/>
                <w:sz w:val="20"/>
                <w:szCs w:val="20"/>
              </w:rPr>
            </w:pPr>
            <w:r w:rsidRPr="00B207EE">
              <w:rPr>
                <w:rFonts w:ascii="Arial" w:hAnsi="Arial" w:cs="Arial"/>
                <w:sz w:val="20"/>
                <w:szCs w:val="20"/>
              </w:rPr>
              <w:t>45</w:t>
            </w:r>
          </w:p>
        </w:tc>
        <w:tc>
          <w:tcPr>
            <w:tcW w:w="1706" w:type="dxa"/>
            <w:vAlign w:val="center"/>
          </w:tcPr>
          <w:p w14:paraId="1C56FB7A" w14:textId="1BD35A98" w:rsidR="00B207EE" w:rsidRPr="00B207EE" w:rsidRDefault="00B207EE" w:rsidP="00950515">
            <w:pPr>
              <w:spacing w:after="0"/>
              <w:rPr>
                <w:rFonts w:ascii="Arial" w:hAnsi="Arial" w:cs="Arial"/>
                <w:sz w:val="20"/>
                <w:szCs w:val="20"/>
              </w:rPr>
            </w:pPr>
            <w:r w:rsidRPr="00B207EE">
              <w:rPr>
                <w:rFonts w:ascii="Arial" w:hAnsi="Arial" w:cs="Arial"/>
                <w:sz w:val="20"/>
                <w:szCs w:val="20"/>
              </w:rPr>
              <w:t>0.010</w:t>
            </w:r>
          </w:p>
        </w:tc>
        <w:tc>
          <w:tcPr>
            <w:tcW w:w="1506" w:type="dxa"/>
            <w:vAlign w:val="center"/>
          </w:tcPr>
          <w:p w14:paraId="4C373B0C" w14:textId="3D24DA80" w:rsidR="00B207EE" w:rsidRPr="00B207EE" w:rsidRDefault="00B207EE" w:rsidP="00950515">
            <w:pPr>
              <w:spacing w:after="0"/>
              <w:rPr>
                <w:rFonts w:ascii="Arial" w:hAnsi="Arial" w:cs="Arial"/>
                <w:sz w:val="20"/>
                <w:szCs w:val="20"/>
              </w:rPr>
            </w:pPr>
            <w:r w:rsidRPr="00B207EE">
              <w:rPr>
                <w:rFonts w:ascii="Arial" w:hAnsi="Arial" w:cs="Arial"/>
                <w:sz w:val="20"/>
                <w:szCs w:val="20"/>
              </w:rPr>
              <w:t>0.010</w:t>
            </w:r>
          </w:p>
        </w:tc>
      </w:tr>
      <w:tr w:rsidR="00B207EE" w:rsidRPr="004B3298" w14:paraId="502A072E" w14:textId="77777777" w:rsidTr="00E739C1">
        <w:trPr>
          <w:trHeight w:val="260"/>
          <w:jc w:val="center"/>
        </w:trPr>
        <w:tc>
          <w:tcPr>
            <w:tcW w:w="5234" w:type="dxa"/>
            <w:vAlign w:val="center"/>
          </w:tcPr>
          <w:p w14:paraId="3F61726A" w14:textId="77777777" w:rsidR="00B207EE" w:rsidRPr="00B207EE" w:rsidRDefault="00B207EE" w:rsidP="00950515">
            <w:pPr>
              <w:spacing w:after="0"/>
              <w:rPr>
                <w:rFonts w:ascii="Arial" w:hAnsi="Arial" w:cs="Arial"/>
                <w:sz w:val="20"/>
                <w:szCs w:val="20"/>
              </w:rPr>
            </w:pPr>
            <w:r w:rsidRPr="00B207EE">
              <w:rPr>
                <w:rFonts w:ascii="Arial" w:hAnsi="Arial" w:cs="Arial"/>
                <w:sz w:val="20"/>
                <w:szCs w:val="20"/>
              </w:rPr>
              <w:t>Settling Velocity (m/day)</w:t>
            </w:r>
          </w:p>
        </w:tc>
        <w:tc>
          <w:tcPr>
            <w:tcW w:w="1383" w:type="dxa"/>
            <w:vAlign w:val="center"/>
          </w:tcPr>
          <w:p w14:paraId="186F26F3" w14:textId="77777777" w:rsidR="00B207EE" w:rsidRPr="00B207EE" w:rsidRDefault="00B207EE" w:rsidP="00950515">
            <w:pPr>
              <w:spacing w:after="0"/>
              <w:rPr>
                <w:rFonts w:ascii="Arial" w:hAnsi="Arial" w:cs="Arial"/>
                <w:sz w:val="20"/>
                <w:szCs w:val="20"/>
              </w:rPr>
            </w:pPr>
            <w:r w:rsidRPr="00B207EE">
              <w:rPr>
                <w:rFonts w:ascii="Arial" w:hAnsi="Arial" w:cs="Arial"/>
                <w:sz w:val="20"/>
                <w:szCs w:val="20"/>
              </w:rPr>
              <w:t>46</w:t>
            </w:r>
          </w:p>
        </w:tc>
        <w:tc>
          <w:tcPr>
            <w:tcW w:w="1706" w:type="dxa"/>
            <w:vAlign w:val="center"/>
          </w:tcPr>
          <w:p w14:paraId="7B35F4F7" w14:textId="6A0A0F47" w:rsidR="00B207EE" w:rsidRPr="00B207EE" w:rsidRDefault="00B207EE" w:rsidP="00950515">
            <w:pPr>
              <w:spacing w:after="0"/>
              <w:rPr>
                <w:rFonts w:ascii="Arial" w:hAnsi="Arial" w:cs="Arial"/>
                <w:sz w:val="20"/>
                <w:szCs w:val="20"/>
              </w:rPr>
            </w:pPr>
            <w:r w:rsidRPr="00B207EE">
              <w:rPr>
                <w:rFonts w:ascii="Arial" w:hAnsi="Arial" w:cs="Arial"/>
                <w:sz w:val="20"/>
                <w:szCs w:val="20"/>
              </w:rPr>
              <w:t>0.020</w:t>
            </w:r>
          </w:p>
        </w:tc>
        <w:tc>
          <w:tcPr>
            <w:tcW w:w="1506" w:type="dxa"/>
            <w:vAlign w:val="center"/>
          </w:tcPr>
          <w:p w14:paraId="080C050A" w14:textId="5383FD33" w:rsidR="00B207EE" w:rsidRPr="00B207EE" w:rsidRDefault="00B207EE" w:rsidP="00950515">
            <w:pPr>
              <w:spacing w:after="0"/>
              <w:rPr>
                <w:rFonts w:ascii="Arial" w:hAnsi="Arial" w:cs="Arial"/>
                <w:sz w:val="20"/>
                <w:szCs w:val="20"/>
              </w:rPr>
            </w:pPr>
            <w:r w:rsidRPr="00B207EE">
              <w:rPr>
                <w:rFonts w:ascii="Arial" w:hAnsi="Arial" w:cs="Arial"/>
                <w:sz w:val="20"/>
                <w:szCs w:val="20"/>
              </w:rPr>
              <w:t>0.020</w:t>
            </w:r>
          </w:p>
        </w:tc>
      </w:tr>
      <w:tr w:rsidR="00B207EE" w:rsidRPr="004B3298" w14:paraId="3B912B6E" w14:textId="77777777" w:rsidTr="00E739C1">
        <w:trPr>
          <w:trHeight w:val="260"/>
          <w:jc w:val="center"/>
        </w:trPr>
        <w:tc>
          <w:tcPr>
            <w:tcW w:w="5234" w:type="dxa"/>
            <w:vAlign w:val="center"/>
          </w:tcPr>
          <w:p w14:paraId="7762528A" w14:textId="77777777" w:rsidR="00B207EE" w:rsidRPr="00B207EE" w:rsidRDefault="00B207EE" w:rsidP="00950515">
            <w:pPr>
              <w:spacing w:after="0"/>
              <w:rPr>
                <w:rFonts w:ascii="Arial" w:hAnsi="Arial" w:cs="Arial"/>
                <w:sz w:val="20"/>
                <w:szCs w:val="20"/>
              </w:rPr>
            </w:pPr>
            <w:r w:rsidRPr="00B207EE">
              <w:rPr>
                <w:rFonts w:ascii="Arial" w:hAnsi="Arial" w:cs="Arial"/>
                <w:sz w:val="20"/>
                <w:szCs w:val="20"/>
              </w:rPr>
              <w:t>Settling Velocity for Refractory POM (m/day)</w:t>
            </w:r>
          </w:p>
        </w:tc>
        <w:tc>
          <w:tcPr>
            <w:tcW w:w="1383" w:type="dxa"/>
            <w:vAlign w:val="center"/>
          </w:tcPr>
          <w:p w14:paraId="12056861" w14:textId="77777777" w:rsidR="00B207EE" w:rsidRPr="00B207EE" w:rsidRDefault="00B207EE" w:rsidP="00950515">
            <w:pPr>
              <w:spacing w:after="0"/>
              <w:rPr>
                <w:rFonts w:ascii="Arial" w:hAnsi="Arial" w:cs="Arial"/>
                <w:sz w:val="20"/>
                <w:szCs w:val="20"/>
              </w:rPr>
            </w:pPr>
            <w:r w:rsidRPr="00B207EE">
              <w:rPr>
                <w:rFonts w:ascii="Arial" w:hAnsi="Arial" w:cs="Arial"/>
                <w:sz w:val="20"/>
                <w:szCs w:val="20"/>
              </w:rPr>
              <w:t>46</w:t>
            </w:r>
          </w:p>
        </w:tc>
        <w:tc>
          <w:tcPr>
            <w:tcW w:w="3212" w:type="dxa"/>
            <w:gridSpan w:val="2"/>
            <w:vAlign w:val="center"/>
          </w:tcPr>
          <w:p w14:paraId="7482089B" w14:textId="7A7D23DB" w:rsidR="00B207EE" w:rsidRPr="00B207EE" w:rsidRDefault="00B207EE" w:rsidP="00950515">
            <w:pPr>
              <w:spacing w:after="0"/>
              <w:jc w:val="center"/>
              <w:rPr>
                <w:rFonts w:ascii="Arial" w:hAnsi="Arial" w:cs="Arial"/>
                <w:sz w:val="20"/>
                <w:szCs w:val="20"/>
              </w:rPr>
            </w:pPr>
            <w:r w:rsidRPr="00B207EE">
              <w:rPr>
                <w:rFonts w:ascii="Arial" w:hAnsi="Arial" w:cs="Arial"/>
                <w:sz w:val="20"/>
                <w:szCs w:val="20"/>
              </w:rPr>
              <w:t>0.050</w:t>
            </w:r>
          </w:p>
        </w:tc>
      </w:tr>
    </w:tbl>
    <w:p w14:paraId="5DF85C11" w14:textId="7E35F69A" w:rsidR="0000760A" w:rsidRPr="004B3298" w:rsidRDefault="0000760A" w:rsidP="0000760A">
      <w:pPr>
        <w:pStyle w:val="Caption"/>
        <w:spacing w:after="0"/>
        <w:rPr>
          <w:noProof/>
        </w:rPr>
      </w:pPr>
      <w:bookmarkStart w:id="56" w:name="_Toc319501021"/>
      <w:bookmarkStart w:id="57" w:name="_Ref464061047"/>
      <w:r>
        <w:lastRenderedPageBreak/>
        <w:t xml:space="preserve">Table </w:t>
      </w:r>
      <w:fldSimple w:instr=" SEQ Table \* ARABIC ">
        <w:r w:rsidR="006E2092">
          <w:rPr>
            <w:noProof/>
          </w:rPr>
          <w:t>11</w:t>
        </w:r>
      </w:fldSimple>
      <w:bookmarkEnd w:id="57"/>
      <w:r>
        <w:t>:</w:t>
      </w:r>
      <w:r w:rsidR="00E739C1">
        <w:t xml:space="preserve"> </w:t>
      </w:r>
      <w:r w:rsidRPr="004B3298">
        <w:t xml:space="preserve">Constants and </w:t>
      </w:r>
      <w:r w:rsidR="00E739C1">
        <w:t>p</w:t>
      </w:r>
      <w:r w:rsidRPr="004B3298">
        <w:t xml:space="preserve">arameters </w:t>
      </w:r>
      <w:r w:rsidR="00E739C1">
        <w:t>for l</w:t>
      </w:r>
      <w:r w:rsidRPr="004B3298">
        <w:t xml:space="preserve">ight </w:t>
      </w:r>
      <w:r w:rsidR="00E739C1">
        <w:t>e</w:t>
      </w:r>
      <w:r w:rsidRPr="004B3298">
        <w:t>xtinction</w:t>
      </w:r>
      <w:bookmarkEnd w:id="56"/>
    </w:p>
    <w:tbl>
      <w:tblPr>
        <w:tblW w:w="84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40"/>
        <w:gridCol w:w="1383"/>
        <w:gridCol w:w="1080"/>
      </w:tblGrid>
      <w:tr w:rsidR="0000760A" w:rsidRPr="004B3298" w14:paraId="1D715150" w14:textId="77777777" w:rsidTr="00E739C1">
        <w:trPr>
          <w:trHeight w:val="263"/>
          <w:tblHeader/>
          <w:jc w:val="center"/>
        </w:trPr>
        <w:tc>
          <w:tcPr>
            <w:tcW w:w="5940" w:type="dxa"/>
            <w:shd w:val="clear" w:color="auto" w:fill="D9D9D9" w:themeFill="background1" w:themeFillShade="D9"/>
            <w:vAlign w:val="center"/>
          </w:tcPr>
          <w:p w14:paraId="1BF0EDF7" w14:textId="77777777" w:rsidR="0000760A" w:rsidRPr="00B207EE" w:rsidRDefault="0000760A" w:rsidP="0000760A">
            <w:pPr>
              <w:spacing w:after="0"/>
              <w:jc w:val="center"/>
              <w:rPr>
                <w:rFonts w:ascii="Arial" w:hAnsi="Arial" w:cs="Arial"/>
                <w:b/>
                <w:bCs/>
                <w:sz w:val="20"/>
                <w:szCs w:val="20"/>
              </w:rPr>
            </w:pPr>
            <w:r w:rsidRPr="00B207EE">
              <w:rPr>
                <w:rFonts w:ascii="Arial" w:hAnsi="Arial" w:cs="Arial"/>
                <w:b/>
                <w:bCs/>
                <w:sz w:val="20"/>
                <w:szCs w:val="20"/>
              </w:rPr>
              <w:t>Constant</w:t>
            </w:r>
          </w:p>
        </w:tc>
        <w:tc>
          <w:tcPr>
            <w:tcW w:w="1383" w:type="dxa"/>
            <w:shd w:val="clear" w:color="auto" w:fill="D9D9D9" w:themeFill="background1" w:themeFillShade="D9"/>
            <w:vAlign w:val="center"/>
          </w:tcPr>
          <w:p w14:paraId="04E5E4E4" w14:textId="77777777" w:rsidR="0000760A" w:rsidRPr="00B207EE" w:rsidRDefault="0000760A" w:rsidP="0000760A">
            <w:pPr>
              <w:spacing w:after="0"/>
              <w:jc w:val="center"/>
              <w:rPr>
                <w:rFonts w:ascii="Arial" w:hAnsi="Arial" w:cs="Arial"/>
                <w:b/>
                <w:bCs/>
                <w:sz w:val="20"/>
                <w:szCs w:val="20"/>
              </w:rPr>
            </w:pPr>
            <w:r w:rsidRPr="00B207EE">
              <w:rPr>
                <w:rFonts w:ascii="Arial" w:hAnsi="Arial" w:cs="Arial"/>
                <w:b/>
                <w:bCs/>
                <w:sz w:val="20"/>
                <w:szCs w:val="20"/>
              </w:rPr>
              <w:t>EFDC Card</w:t>
            </w:r>
          </w:p>
        </w:tc>
        <w:tc>
          <w:tcPr>
            <w:tcW w:w="1080" w:type="dxa"/>
            <w:shd w:val="clear" w:color="auto" w:fill="D9D9D9" w:themeFill="background1" w:themeFillShade="D9"/>
            <w:vAlign w:val="center"/>
          </w:tcPr>
          <w:p w14:paraId="028AAF3C" w14:textId="77777777" w:rsidR="0000760A" w:rsidRPr="00B207EE" w:rsidRDefault="0000760A" w:rsidP="0000760A">
            <w:pPr>
              <w:spacing w:after="0"/>
              <w:jc w:val="center"/>
              <w:rPr>
                <w:rFonts w:ascii="Arial" w:hAnsi="Arial" w:cs="Arial"/>
                <w:b/>
                <w:bCs/>
                <w:sz w:val="20"/>
                <w:szCs w:val="20"/>
              </w:rPr>
            </w:pPr>
            <w:r w:rsidRPr="00B207EE">
              <w:rPr>
                <w:rFonts w:ascii="Arial" w:hAnsi="Arial" w:cs="Arial"/>
                <w:b/>
                <w:bCs/>
                <w:sz w:val="20"/>
                <w:szCs w:val="20"/>
              </w:rPr>
              <w:t>Value</w:t>
            </w:r>
          </w:p>
        </w:tc>
      </w:tr>
      <w:tr w:rsidR="0000760A" w:rsidRPr="004B3298" w14:paraId="520B3A70" w14:textId="77777777" w:rsidTr="00E739C1">
        <w:trPr>
          <w:trHeight w:val="175"/>
          <w:jc w:val="center"/>
        </w:trPr>
        <w:tc>
          <w:tcPr>
            <w:tcW w:w="5940" w:type="dxa"/>
            <w:vAlign w:val="center"/>
          </w:tcPr>
          <w:p w14:paraId="24F539C8" w14:textId="77777777" w:rsidR="0000760A" w:rsidRPr="00B207EE" w:rsidRDefault="0000760A" w:rsidP="0000760A">
            <w:pPr>
              <w:spacing w:after="0"/>
              <w:rPr>
                <w:rFonts w:ascii="Arial" w:hAnsi="Arial" w:cs="Arial"/>
                <w:sz w:val="20"/>
                <w:szCs w:val="20"/>
              </w:rPr>
            </w:pPr>
            <w:r w:rsidRPr="00B207EE">
              <w:rPr>
                <w:rFonts w:ascii="Arial" w:hAnsi="Arial" w:cs="Arial"/>
                <w:sz w:val="20"/>
                <w:szCs w:val="20"/>
              </w:rPr>
              <w:t>Light Extinction for Total Suspended Chlorophyll</w:t>
            </w:r>
          </w:p>
          <w:p w14:paraId="6EB6743C" w14:textId="77777777" w:rsidR="0000760A" w:rsidRPr="00B207EE" w:rsidRDefault="0000760A" w:rsidP="0000760A">
            <w:pPr>
              <w:spacing w:after="0"/>
              <w:rPr>
                <w:rFonts w:ascii="Arial" w:hAnsi="Arial" w:cs="Arial"/>
                <w:sz w:val="20"/>
                <w:szCs w:val="20"/>
              </w:rPr>
            </w:pPr>
            <w:r w:rsidRPr="00B207EE">
              <w:rPr>
                <w:rFonts w:ascii="Arial" w:hAnsi="Arial" w:cs="Arial"/>
                <w:sz w:val="20"/>
                <w:szCs w:val="20"/>
              </w:rPr>
              <w:t>KeCHL = (0.054 * CHL</w:t>
            </w:r>
            <w:r w:rsidRPr="00B207EE">
              <w:rPr>
                <w:rFonts w:ascii="Arial" w:hAnsi="Arial" w:cs="Arial"/>
                <w:sz w:val="20"/>
                <w:szCs w:val="20"/>
                <w:vertAlign w:val="superscript"/>
              </w:rPr>
              <w:t>0.6667</w:t>
            </w:r>
            <w:r w:rsidRPr="00B207EE">
              <w:rPr>
                <w:rFonts w:ascii="Arial" w:hAnsi="Arial" w:cs="Arial"/>
                <w:sz w:val="20"/>
                <w:szCs w:val="20"/>
              </w:rPr>
              <w:t>) + (0.0088 * CHL)</w:t>
            </w:r>
          </w:p>
          <w:p w14:paraId="6896260B" w14:textId="7584024B" w:rsidR="0000760A" w:rsidRPr="00B207EE" w:rsidRDefault="0000760A" w:rsidP="004131C3">
            <w:pPr>
              <w:spacing w:after="0"/>
              <w:rPr>
                <w:rFonts w:ascii="Arial" w:hAnsi="Arial" w:cs="Arial"/>
                <w:sz w:val="20"/>
                <w:szCs w:val="20"/>
              </w:rPr>
            </w:pPr>
            <w:r w:rsidRPr="00B207EE">
              <w:rPr>
                <w:rFonts w:ascii="Arial" w:hAnsi="Arial" w:cs="Arial"/>
                <w:sz w:val="20"/>
                <w:szCs w:val="20"/>
              </w:rPr>
              <w:t>Where CHL = Total Chlorophyll Concentration (</w:t>
            </w:r>
            <w:r w:rsidR="004131C3">
              <w:rPr>
                <w:rFonts w:ascii="Arial" w:hAnsi="Arial" w:cs="Arial"/>
                <w:sz w:val="20"/>
                <w:szCs w:val="20"/>
              </w:rPr>
              <w:t>µ</w:t>
            </w:r>
            <w:r w:rsidRPr="00B207EE">
              <w:rPr>
                <w:rFonts w:ascii="Arial" w:hAnsi="Arial" w:cs="Arial"/>
                <w:sz w:val="20"/>
                <w:szCs w:val="20"/>
              </w:rPr>
              <w:t>g/L)</w:t>
            </w:r>
          </w:p>
        </w:tc>
        <w:tc>
          <w:tcPr>
            <w:tcW w:w="1383" w:type="dxa"/>
            <w:vAlign w:val="center"/>
          </w:tcPr>
          <w:p w14:paraId="633E64C3" w14:textId="77777777" w:rsidR="0000760A" w:rsidRPr="00B207EE" w:rsidRDefault="0000760A" w:rsidP="0000760A">
            <w:pPr>
              <w:spacing w:after="0"/>
              <w:rPr>
                <w:rFonts w:ascii="Arial" w:hAnsi="Arial" w:cs="Arial"/>
                <w:sz w:val="20"/>
                <w:szCs w:val="20"/>
              </w:rPr>
            </w:pPr>
            <w:r w:rsidRPr="00B207EE">
              <w:rPr>
                <w:rFonts w:ascii="Arial" w:hAnsi="Arial" w:cs="Arial"/>
                <w:sz w:val="20"/>
                <w:szCs w:val="20"/>
              </w:rPr>
              <w:t>09</w:t>
            </w:r>
          </w:p>
        </w:tc>
        <w:tc>
          <w:tcPr>
            <w:tcW w:w="1080" w:type="dxa"/>
            <w:vAlign w:val="center"/>
          </w:tcPr>
          <w:p w14:paraId="6BAC74D7" w14:textId="40FF7C9A" w:rsidR="0000760A" w:rsidRPr="00B207EE" w:rsidRDefault="00C6632D" w:rsidP="0000760A">
            <w:pPr>
              <w:spacing w:after="0"/>
              <w:rPr>
                <w:rFonts w:ascii="Arial" w:hAnsi="Arial" w:cs="Arial"/>
                <w:sz w:val="20"/>
                <w:szCs w:val="20"/>
              </w:rPr>
            </w:pPr>
            <w:r w:rsidRPr="00B207EE">
              <w:rPr>
                <w:rFonts w:ascii="Arial" w:hAnsi="Arial" w:cs="Arial"/>
                <w:sz w:val="20"/>
                <w:szCs w:val="20"/>
              </w:rPr>
              <w:t>0.031</w:t>
            </w:r>
          </w:p>
        </w:tc>
      </w:tr>
      <w:tr w:rsidR="0034685F" w:rsidRPr="004B3298" w14:paraId="11AB370E" w14:textId="77777777" w:rsidTr="00E739C1">
        <w:trPr>
          <w:trHeight w:val="175"/>
          <w:jc w:val="center"/>
        </w:trPr>
        <w:tc>
          <w:tcPr>
            <w:tcW w:w="5940" w:type="dxa"/>
            <w:vAlign w:val="center"/>
          </w:tcPr>
          <w:p w14:paraId="7D4969B6" w14:textId="33771505" w:rsidR="0034685F" w:rsidRPr="00B207EE" w:rsidRDefault="0034685F" w:rsidP="0034685F">
            <w:pPr>
              <w:spacing w:after="0"/>
              <w:rPr>
                <w:rFonts w:ascii="Arial" w:hAnsi="Arial" w:cs="Arial"/>
                <w:sz w:val="20"/>
                <w:szCs w:val="20"/>
              </w:rPr>
            </w:pPr>
            <w:r>
              <w:rPr>
                <w:rFonts w:ascii="Arial" w:hAnsi="Arial" w:cs="Arial"/>
                <w:sz w:val="20"/>
                <w:szCs w:val="20"/>
              </w:rPr>
              <w:t>Constant for Light Extinction due to POC and DOC</w:t>
            </w:r>
          </w:p>
        </w:tc>
        <w:tc>
          <w:tcPr>
            <w:tcW w:w="1383" w:type="dxa"/>
            <w:vAlign w:val="center"/>
          </w:tcPr>
          <w:p w14:paraId="046976F0" w14:textId="7A6E2D64" w:rsidR="0034685F" w:rsidRPr="00B207EE" w:rsidRDefault="0034685F" w:rsidP="0000760A">
            <w:pPr>
              <w:spacing w:after="0"/>
              <w:rPr>
                <w:rFonts w:ascii="Arial" w:hAnsi="Arial" w:cs="Arial"/>
                <w:sz w:val="20"/>
                <w:szCs w:val="20"/>
              </w:rPr>
            </w:pPr>
            <w:r>
              <w:rPr>
                <w:rFonts w:ascii="Arial" w:hAnsi="Arial" w:cs="Arial"/>
                <w:sz w:val="20"/>
                <w:szCs w:val="20"/>
              </w:rPr>
              <w:t>45</w:t>
            </w:r>
          </w:p>
        </w:tc>
        <w:tc>
          <w:tcPr>
            <w:tcW w:w="1080" w:type="dxa"/>
            <w:vAlign w:val="center"/>
          </w:tcPr>
          <w:p w14:paraId="5D048690" w14:textId="6FD04797" w:rsidR="0034685F" w:rsidRPr="00B207EE" w:rsidRDefault="0034685F" w:rsidP="0000760A">
            <w:pPr>
              <w:spacing w:after="0"/>
              <w:rPr>
                <w:rFonts w:ascii="Arial" w:hAnsi="Arial" w:cs="Arial"/>
                <w:sz w:val="20"/>
                <w:szCs w:val="20"/>
              </w:rPr>
            </w:pPr>
            <w:r>
              <w:rPr>
                <w:rFonts w:ascii="Arial" w:hAnsi="Arial" w:cs="Arial"/>
                <w:sz w:val="20"/>
                <w:szCs w:val="20"/>
              </w:rPr>
              <w:t>0.06</w:t>
            </w:r>
          </w:p>
        </w:tc>
      </w:tr>
      <w:tr w:rsidR="0000760A" w:rsidRPr="004B3298" w14:paraId="166E819D" w14:textId="77777777" w:rsidTr="00E739C1">
        <w:trPr>
          <w:trHeight w:val="184"/>
          <w:jc w:val="center"/>
        </w:trPr>
        <w:tc>
          <w:tcPr>
            <w:tcW w:w="5940" w:type="dxa"/>
            <w:vAlign w:val="center"/>
          </w:tcPr>
          <w:p w14:paraId="13CDCEE8" w14:textId="77777777" w:rsidR="0000760A" w:rsidRPr="00B207EE" w:rsidRDefault="0000760A" w:rsidP="0000760A">
            <w:pPr>
              <w:spacing w:after="0"/>
              <w:rPr>
                <w:rFonts w:ascii="Arial" w:hAnsi="Arial" w:cs="Arial"/>
                <w:sz w:val="20"/>
                <w:szCs w:val="20"/>
              </w:rPr>
            </w:pPr>
            <w:r w:rsidRPr="00B207EE">
              <w:rPr>
                <w:rFonts w:ascii="Arial" w:hAnsi="Arial" w:cs="Arial"/>
                <w:sz w:val="20"/>
                <w:szCs w:val="20"/>
              </w:rPr>
              <w:t>Background Light Extinction Coeff. (1/m)*</w:t>
            </w:r>
          </w:p>
        </w:tc>
        <w:tc>
          <w:tcPr>
            <w:tcW w:w="1383" w:type="dxa"/>
            <w:vAlign w:val="center"/>
          </w:tcPr>
          <w:p w14:paraId="59874331" w14:textId="77777777" w:rsidR="0000760A" w:rsidRPr="00B207EE" w:rsidRDefault="0000760A" w:rsidP="0000760A">
            <w:pPr>
              <w:spacing w:after="0"/>
              <w:rPr>
                <w:rFonts w:ascii="Arial" w:hAnsi="Arial" w:cs="Arial"/>
                <w:sz w:val="20"/>
                <w:szCs w:val="20"/>
              </w:rPr>
            </w:pPr>
            <w:r w:rsidRPr="00B207EE">
              <w:rPr>
                <w:rFonts w:ascii="Arial" w:hAnsi="Arial" w:cs="Arial"/>
                <w:sz w:val="20"/>
                <w:szCs w:val="20"/>
              </w:rPr>
              <w:t>45</w:t>
            </w:r>
          </w:p>
        </w:tc>
        <w:tc>
          <w:tcPr>
            <w:tcW w:w="1080" w:type="dxa"/>
            <w:vAlign w:val="center"/>
          </w:tcPr>
          <w:p w14:paraId="35298F62" w14:textId="77777777" w:rsidR="0000760A" w:rsidRPr="00B207EE" w:rsidRDefault="0000760A" w:rsidP="0000760A">
            <w:pPr>
              <w:spacing w:after="0"/>
              <w:rPr>
                <w:rFonts w:ascii="Arial" w:hAnsi="Arial" w:cs="Arial"/>
                <w:sz w:val="20"/>
                <w:szCs w:val="20"/>
              </w:rPr>
            </w:pPr>
            <w:r w:rsidRPr="00B207EE">
              <w:rPr>
                <w:rFonts w:ascii="Arial" w:hAnsi="Arial" w:cs="Arial"/>
                <w:sz w:val="20"/>
                <w:szCs w:val="20"/>
              </w:rPr>
              <w:t>0.500</w:t>
            </w:r>
          </w:p>
        </w:tc>
      </w:tr>
    </w:tbl>
    <w:p w14:paraId="58428FCC" w14:textId="46ED41A6" w:rsidR="0000760A" w:rsidRPr="004B3298" w:rsidRDefault="0000760A" w:rsidP="0000760A">
      <w:pPr>
        <w:pStyle w:val="Caption"/>
        <w:spacing w:after="0"/>
      </w:pPr>
      <w:bookmarkStart w:id="58" w:name="_Toc319501022"/>
      <w:r>
        <w:t xml:space="preserve">Table </w:t>
      </w:r>
      <w:fldSimple w:instr=" SEQ Table \* ARABIC ">
        <w:r w:rsidR="006E2092">
          <w:rPr>
            <w:noProof/>
          </w:rPr>
          <w:t>12</w:t>
        </w:r>
      </w:fldSimple>
      <w:r>
        <w:t>:</w:t>
      </w:r>
      <w:r w:rsidR="00E739C1">
        <w:t xml:space="preserve"> Constants and parameters for c</w:t>
      </w:r>
      <w:r w:rsidRPr="004B3298">
        <w:t>arbon</w:t>
      </w:r>
      <w:bookmarkEnd w:id="58"/>
    </w:p>
    <w:tbl>
      <w:tblPr>
        <w:tblW w:w="9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72"/>
        <w:gridCol w:w="1387"/>
        <w:gridCol w:w="1047"/>
      </w:tblGrid>
      <w:tr w:rsidR="0000760A" w:rsidRPr="004B3298" w14:paraId="5620DD5E" w14:textId="77777777" w:rsidTr="00E739C1">
        <w:trPr>
          <w:trHeight w:val="70"/>
          <w:tblHeader/>
          <w:jc w:val="center"/>
        </w:trPr>
        <w:tc>
          <w:tcPr>
            <w:tcW w:w="6772" w:type="dxa"/>
            <w:shd w:val="clear" w:color="auto" w:fill="D9D9D9" w:themeFill="background1" w:themeFillShade="D9"/>
            <w:vAlign w:val="center"/>
          </w:tcPr>
          <w:p w14:paraId="0C936A6A" w14:textId="77777777" w:rsidR="0000760A" w:rsidRPr="00B207EE" w:rsidRDefault="0000760A" w:rsidP="0000760A">
            <w:pPr>
              <w:spacing w:after="0"/>
              <w:jc w:val="center"/>
              <w:rPr>
                <w:rFonts w:ascii="Arial" w:hAnsi="Arial" w:cs="Arial"/>
                <w:b/>
                <w:bCs/>
                <w:sz w:val="20"/>
                <w:szCs w:val="20"/>
              </w:rPr>
            </w:pPr>
            <w:r w:rsidRPr="00B207EE">
              <w:rPr>
                <w:rFonts w:ascii="Arial" w:hAnsi="Arial" w:cs="Arial"/>
                <w:b/>
                <w:bCs/>
                <w:sz w:val="20"/>
                <w:szCs w:val="20"/>
              </w:rPr>
              <w:t>Constant</w:t>
            </w:r>
          </w:p>
        </w:tc>
        <w:tc>
          <w:tcPr>
            <w:tcW w:w="1387" w:type="dxa"/>
            <w:shd w:val="clear" w:color="auto" w:fill="D9D9D9" w:themeFill="background1" w:themeFillShade="D9"/>
            <w:vAlign w:val="center"/>
          </w:tcPr>
          <w:p w14:paraId="0E662E2A" w14:textId="77777777" w:rsidR="0000760A" w:rsidRPr="00B207EE" w:rsidRDefault="0000760A" w:rsidP="0000760A">
            <w:pPr>
              <w:spacing w:after="0"/>
              <w:jc w:val="center"/>
              <w:rPr>
                <w:rFonts w:ascii="Arial" w:hAnsi="Arial" w:cs="Arial"/>
                <w:b/>
                <w:bCs/>
                <w:sz w:val="20"/>
                <w:szCs w:val="20"/>
              </w:rPr>
            </w:pPr>
            <w:r w:rsidRPr="00B207EE">
              <w:rPr>
                <w:rFonts w:ascii="Arial" w:hAnsi="Arial" w:cs="Arial"/>
                <w:b/>
                <w:bCs/>
                <w:sz w:val="20"/>
                <w:szCs w:val="20"/>
              </w:rPr>
              <w:t>EFDC Card</w:t>
            </w:r>
          </w:p>
        </w:tc>
        <w:tc>
          <w:tcPr>
            <w:tcW w:w="1047" w:type="dxa"/>
            <w:shd w:val="clear" w:color="auto" w:fill="D9D9D9" w:themeFill="background1" w:themeFillShade="D9"/>
            <w:vAlign w:val="center"/>
          </w:tcPr>
          <w:p w14:paraId="0105C9F1" w14:textId="77777777" w:rsidR="0000760A" w:rsidRPr="00B207EE" w:rsidRDefault="0000760A" w:rsidP="0000760A">
            <w:pPr>
              <w:spacing w:after="0"/>
              <w:jc w:val="center"/>
              <w:rPr>
                <w:rFonts w:ascii="Arial" w:hAnsi="Arial" w:cs="Arial"/>
                <w:b/>
                <w:bCs/>
                <w:sz w:val="20"/>
                <w:szCs w:val="20"/>
              </w:rPr>
            </w:pPr>
            <w:r w:rsidRPr="00B207EE">
              <w:rPr>
                <w:rFonts w:ascii="Arial" w:hAnsi="Arial" w:cs="Arial"/>
                <w:b/>
                <w:bCs/>
                <w:sz w:val="20"/>
                <w:szCs w:val="20"/>
              </w:rPr>
              <w:t>Value</w:t>
            </w:r>
          </w:p>
        </w:tc>
      </w:tr>
      <w:tr w:rsidR="0000760A" w:rsidRPr="004B3298" w14:paraId="054796D9" w14:textId="77777777" w:rsidTr="007B1280">
        <w:trPr>
          <w:trHeight w:val="257"/>
          <w:jc w:val="center"/>
        </w:trPr>
        <w:tc>
          <w:tcPr>
            <w:tcW w:w="6772" w:type="dxa"/>
            <w:vAlign w:val="center"/>
          </w:tcPr>
          <w:p w14:paraId="45D94F8B" w14:textId="77777777" w:rsidR="0000760A" w:rsidRPr="00B207EE" w:rsidRDefault="0000760A" w:rsidP="0000760A">
            <w:pPr>
              <w:spacing w:after="0"/>
              <w:rPr>
                <w:rFonts w:ascii="Arial" w:hAnsi="Arial" w:cs="Arial"/>
                <w:sz w:val="20"/>
                <w:szCs w:val="20"/>
              </w:rPr>
            </w:pPr>
            <w:r w:rsidRPr="00B207EE">
              <w:rPr>
                <w:rFonts w:ascii="Arial" w:hAnsi="Arial" w:cs="Arial"/>
                <w:sz w:val="20"/>
                <w:szCs w:val="20"/>
              </w:rPr>
              <w:t>Carbon Dist. Coeff. for Algae Predation – RPOC</w:t>
            </w:r>
          </w:p>
        </w:tc>
        <w:tc>
          <w:tcPr>
            <w:tcW w:w="1387" w:type="dxa"/>
            <w:vAlign w:val="center"/>
          </w:tcPr>
          <w:p w14:paraId="3CCD581F" w14:textId="77777777" w:rsidR="0000760A" w:rsidRPr="00B207EE" w:rsidRDefault="0000760A" w:rsidP="0000760A">
            <w:pPr>
              <w:pStyle w:val="Footer"/>
              <w:tabs>
                <w:tab w:val="clear" w:pos="4320"/>
                <w:tab w:val="clear" w:pos="8640"/>
              </w:tabs>
              <w:rPr>
                <w:rFonts w:ascii="Arial" w:hAnsi="Arial" w:cs="Arial"/>
                <w:bCs/>
                <w:sz w:val="20"/>
                <w:szCs w:val="20"/>
              </w:rPr>
            </w:pPr>
            <w:r w:rsidRPr="00B207EE">
              <w:rPr>
                <w:rFonts w:ascii="Arial" w:hAnsi="Arial" w:cs="Arial"/>
                <w:bCs/>
                <w:sz w:val="20"/>
                <w:szCs w:val="20"/>
              </w:rPr>
              <w:t>14</w:t>
            </w:r>
          </w:p>
        </w:tc>
        <w:tc>
          <w:tcPr>
            <w:tcW w:w="1047" w:type="dxa"/>
            <w:vAlign w:val="center"/>
          </w:tcPr>
          <w:p w14:paraId="2CBA61D3" w14:textId="7DA79979" w:rsidR="0000760A" w:rsidRPr="00B207EE" w:rsidRDefault="0000760A" w:rsidP="00C6632D">
            <w:pPr>
              <w:spacing w:after="0"/>
              <w:rPr>
                <w:rFonts w:ascii="Arial" w:hAnsi="Arial" w:cs="Arial"/>
                <w:sz w:val="20"/>
                <w:szCs w:val="20"/>
              </w:rPr>
            </w:pPr>
            <w:r w:rsidRPr="00B207EE">
              <w:rPr>
                <w:rFonts w:ascii="Arial" w:hAnsi="Arial" w:cs="Arial"/>
                <w:sz w:val="20"/>
                <w:szCs w:val="20"/>
              </w:rPr>
              <w:t>0.</w:t>
            </w:r>
            <w:r w:rsidR="00C6632D" w:rsidRPr="00B207EE">
              <w:rPr>
                <w:rFonts w:ascii="Arial" w:hAnsi="Arial" w:cs="Arial"/>
                <w:sz w:val="20"/>
                <w:szCs w:val="20"/>
              </w:rPr>
              <w:t>350</w:t>
            </w:r>
          </w:p>
        </w:tc>
      </w:tr>
      <w:tr w:rsidR="0000760A" w:rsidRPr="004B3298" w14:paraId="71AD16A5" w14:textId="77777777" w:rsidTr="007B1280">
        <w:trPr>
          <w:trHeight w:val="244"/>
          <w:jc w:val="center"/>
        </w:trPr>
        <w:tc>
          <w:tcPr>
            <w:tcW w:w="6772" w:type="dxa"/>
            <w:vAlign w:val="center"/>
          </w:tcPr>
          <w:p w14:paraId="2672C957" w14:textId="77777777" w:rsidR="0000760A" w:rsidRPr="00B207EE" w:rsidRDefault="0000760A" w:rsidP="0000760A">
            <w:pPr>
              <w:spacing w:after="0"/>
              <w:rPr>
                <w:rFonts w:ascii="Arial" w:hAnsi="Arial" w:cs="Arial"/>
                <w:sz w:val="20"/>
                <w:szCs w:val="20"/>
              </w:rPr>
            </w:pPr>
            <w:r w:rsidRPr="00B207EE">
              <w:rPr>
                <w:rFonts w:ascii="Arial" w:hAnsi="Arial" w:cs="Arial"/>
                <w:sz w:val="20"/>
                <w:szCs w:val="20"/>
              </w:rPr>
              <w:t>Carbon Dist. Coeff. for Algae Predation – LPOC</w:t>
            </w:r>
          </w:p>
        </w:tc>
        <w:tc>
          <w:tcPr>
            <w:tcW w:w="1387" w:type="dxa"/>
            <w:vAlign w:val="center"/>
          </w:tcPr>
          <w:p w14:paraId="1CA2E586" w14:textId="77777777" w:rsidR="0000760A" w:rsidRPr="00B207EE" w:rsidRDefault="0000760A" w:rsidP="0000760A">
            <w:pPr>
              <w:spacing w:after="0"/>
              <w:rPr>
                <w:rFonts w:ascii="Arial" w:hAnsi="Arial" w:cs="Arial"/>
                <w:sz w:val="20"/>
                <w:szCs w:val="20"/>
              </w:rPr>
            </w:pPr>
            <w:r w:rsidRPr="00B207EE">
              <w:rPr>
                <w:rFonts w:ascii="Arial" w:hAnsi="Arial" w:cs="Arial"/>
                <w:sz w:val="20"/>
                <w:szCs w:val="20"/>
              </w:rPr>
              <w:t>14</w:t>
            </w:r>
          </w:p>
        </w:tc>
        <w:tc>
          <w:tcPr>
            <w:tcW w:w="1047" w:type="dxa"/>
            <w:vAlign w:val="center"/>
          </w:tcPr>
          <w:p w14:paraId="304C1422" w14:textId="21E31BA8" w:rsidR="0000760A" w:rsidRPr="00B207EE" w:rsidRDefault="0000760A" w:rsidP="00C6632D">
            <w:pPr>
              <w:spacing w:after="0"/>
              <w:rPr>
                <w:rFonts w:ascii="Arial" w:hAnsi="Arial" w:cs="Arial"/>
                <w:sz w:val="20"/>
                <w:szCs w:val="20"/>
              </w:rPr>
            </w:pPr>
            <w:r w:rsidRPr="00B207EE">
              <w:rPr>
                <w:rFonts w:ascii="Arial" w:hAnsi="Arial" w:cs="Arial"/>
                <w:sz w:val="20"/>
                <w:szCs w:val="20"/>
              </w:rPr>
              <w:t>0.</w:t>
            </w:r>
            <w:r w:rsidR="00C6632D" w:rsidRPr="00B207EE">
              <w:rPr>
                <w:rFonts w:ascii="Arial" w:hAnsi="Arial" w:cs="Arial"/>
                <w:sz w:val="20"/>
                <w:szCs w:val="20"/>
              </w:rPr>
              <w:t>550</w:t>
            </w:r>
          </w:p>
        </w:tc>
      </w:tr>
      <w:tr w:rsidR="0000760A" w:rsidRPr="004B3298" w14:paraId="1DEF7F40" w14:textId="77777777" w:rsidTr="007B1280">
        <w:trPr>
          <w:trHeight w:val="257"/>
          <w:jc w:val="center"/>
        </w:trPr>
        <w:tc>
          <w:tcPr>
            <w:tcW w:w="6772" w:type="dxa"/>
            <w:vAlign w:val="center"/>
          </w:tcPr>
          <w:p w14:paraId="184A9DEC" w14:textId="77777777" w:rsidR="0000760A" w:rsidRPr="00B207EE" w:rsidRDefault="0000760A" w:rsidP="0000760A">
            <w:pPr>
              <w:spacing w:after="0"/>
              <w:rPr>
                <w:rFonts w:ascii="Arial" w:hAnsi="Arial" w:cs="Arial"/>
                <w:sz w:val="20"/>
                <w:szCs w:val="20"/>
              </w:rPr>
            </w:pPr>
            <w:r w:rsidRPr="00B207EE">
              <w:rPr>
                <w:rFonts w:ascii="Arial" w:hAnsi="Arial" w:cs="Arial"/>
                <w:sz w:val="20"/>
                <w:szCs w:val="20"/>
              </w:rPr>
              <w:t>Carbon Dist. Coeff. for Algae Predation – DOC</w:t>
            </w:r>
          </w:p>
        </w:tc>
        <w:tc>
          <w:tcPr>
            <w:tcW w:w="1387" w:type="dxa"/>
            <w:vAlign w:val="center"/>
          </w:tcPr>
          <w:p w14:paraId="01992275" w14:textId="77777777" w:rsidR="0000760A" w:rsidRPr="00B207EE" w:rsidRDefault="0000760A" w:rsidP="0000760A">
            <w:pPr>
              <w:spacing w:after="0"/>
              <w:rPr>
                <w:rFonts w:ascii="Arial" w:hAnsi="Arial" w:cs="Arial"/>
                <w:sz w:val="20"/>
                <w:szCs w:val="20"/>
              </w:rPr>
            </w:pPr>
            <w:r w:rsidRPr="00B207EE">
              <w:rPr>
                <w:rFonts w:ascii="Arial" w:hAnsi="Arial" w:cs="Arial"/>
                <w:sz w:val="20"/>
                <w:szCs w:val="20"/>
              </w:rPr>
              <w:t>14</w:t>
            </w:r>
          </w:p>
        </w:tc>
        <w:tc>
          <w:tcPr>
            <w:tcW w:w="1047" w:type="dxa"/>
            <w:vAlign w:val="center"/>
          </w:tcPr>
          <w:p w14:paraId="6ACB8D10" w14:textId="079A83C4" w:rsidR="0000760A" w:rsidRPr="00B207EE" w:rsidRDefault="0000760A" w:rsidP="00C6632D">
            <w:pPr>
              <w:spacing w:after="0"/>
              <w:rPr>
                <w:rFonts w:ascii="Arial" w:hAnsi="Arial" w:cs="Arial"/>
                <w:sz w:val="20"/>
                <w:szCs w:val="20"/>
              </w:rPr>
            </w:pPr>
            <w:r w:rsidRPr="00B207EE">
              <w:rPr>
                <w:rFonts w:ascii="Arial" w:hAnsi="Arial" w:cs="Arial"/>
                <w:sz w:val="20"/>
                <w:szCs w:val="20"/>
              </w:rPr>
              <w:t>0.</w:t>
            </w:r>
            <w:r w:rsidR="00C6632D" w:rsidRPr="00B207EE">
              <w:rPr>
                <w:rFonts w:ascii="Arial" w:hAnsi="Arial" w:cs="Arial"/>
                <w:sz w:val="20"/>
                <w:szCs w:val="20"/>
              </w:rPr>
              <w:t>100</w:t>
            </w:r>
          </w:p>
        </w:tc>
      </w:tr>
      <w:tr w:rsidR="0000760A" w:rsidRPr="004B3298" w14:paraId="413F97F0" w14:textId="77777777" w:rsidTr="007B1280">
        <w:trPr>
          <w:trHeight w:val="257"/>
          <w:jc w:val="center"/>
        </w:trPr>
        <w:tc>
          <w:tcPr>
            <w:tcW w:w="6772" w:type="dxa"/>
            <w:vAlign w:val="center"/>
          </w:tcPr>
          <w:p w14:paraId="07F17094" w14:textId="77777777" w:rsidR="0000760A" w:rsidRPr="00B207EE" w:rsidRDefault="0000760A" w:rsidP="0000760A">
            <w:pPr>
              <w:spacing w:after="0"/>
              <w:rPr>
                <w:rFonts w:ascii="Arial" w:hAnsi="Arial" w:cs="Arial"/>
                <w:sz w:val="20"/>
                <w:szCs w:val="20"/>
              </w:rPr>
            </w:pPr>
            <w:r w:rsidRPr="00B207EE">
              <w:rPr>
                <w:rFonts w:ascii="Arial" w:hAnsi="Arial" w:cs="Arial"/>
                <w:sz w:val="20"/>
                <w:szCs w:val="20"/>
              </w:rPr>
              <w:t>Minimum Dissolution Rate of RPOC (1/day)</w:t>
            </w:r>
          </w:p>
        </w:tc>
        <w:tc>
          <w:tcPr>
            <w:tcW w:w="1387" w:type="dxa"/>
            <w:vAlign w:val="center"/>
          </w:tcPr>
          <w:p w14:paraId="54788554" w14:textId="77777777" w:rsidR="0000760A" w:rsidRPr="00B207EE" w:rsidRDefault="0000760A" w:rsidP="0000760A">
            <w:pPr>
              <w:spacing w:after="0"/>
              <w:rPr>
                <w:rFonts w:ascii="Arial" w:hAnsi="Arial" w:cs="Arial"/>
                <w:sz w:val="20"/>
                <w:szCs w:val="20"/>
              </w:rPr>
            </w:pPr>
            <w:r w:rsidRPr="00B207EE">
              <w:rPr>
                <w:rFonts w:ascii="Arial" w:hAnsi="Arial" w:cs="Arial"/>
                <w:sz w:val="20"/>
                <w:szCs w:val="20"/>
              </w:rPr>
              <w:t>16</w:t>
            </w:r>
          </w:p>
        </w:tc>
        <w:tc>
          <w:tcPr>
            <w:tcW w:w="1047" w:type="dxa"/>
            <w:vAlign w:val="center"/>
          </w:tcPr>
          <w:p w14:paraId="2E9FBDC2" w14:textId="77777777" w:rsidR="0000760A" w:rsidRPr="00B207EE" w:rsidRDefault="0000760A" w:rsidP="0000760A">
            <w:pPr>
              <w:spacing w:after="0"/>
              <w:rPr>
                <w:rFonts w:ascii="Arial" w:hAnsi="Arial" w:cs="Arial"/>
                <w:sz w:val="20"/>
                <w:szCs w:val="20"/>
              </w:rPr>
            </w:pPr>
            <w:r w:rsidRPr="00B207EE">
              <w:rPr>
                <w:rFonts w:ascii="Arial" w:hAnsi="Arial" w:cs="Arial"/>
                <w:sz w:val="20"/>
                <w:szCs w:val="20"/>
              </w:rPr>
              <w:t>0.005</w:t>
            </w:r>
          </w:p>
        </w:tc>
      </w:tr>
      <w:tr w:rsidR="0000760A" w:rsidRPr="004B3298" w14:paraId="4CEE3EBE" w14:textId="77777777" w:rsidTr="007B1280">
        <w:trPr>
          <w:trHeight w:val="257"/>
          <w:jc w:val="center"/>
        </w:trPr>
        <w:tc>
          <w:tcPr>
            <w:tcW w:w="6772" w:type="dxa"/>
            <w:vAlign w:val="center"/>
          </w:tcPr>
          <w:p w14:paraId="3FB4B192" w14:textId="77777777" w:rsidR="0000760A" w:rsidRPr="00B207EE" w:rsidRDefault="0000760A" w:rsidP="0000760A">
            <w:pPr>
              <w:spacing w:after="0"/>
              <w:rPr>
                <w:rFonts w:ascii="Arial" w:hAnsi="Arial" w:cs="Arial"/>
                <w:sz w:val="20"/>
                <w:szCs w:val="20"/>
              </w:rPr>
            </w:pPr>
            <w:r w:rsidRPr="00B207EE">
              <w:rPr>
                <w:rFonts w:ascii="Arial" w:hAnsi="Arial" w:cs="Arial"/>
                <w:sz w:val="20"/>
                <w:szCs w:val="20"/>
              </w:rPr>
              <w:t>Minimum Dissolution Rate of LPOC (1/day)</w:t>
            </w:r>
          </w:p>
        </w:tc>
        <w:tc>
          <w:tcPr>
            <w:tcW w:w="1387" w:type="dxa"/>
            <w:vAlign w:val="center"/>
          </w:tcPr>
          <w:p w14:paraId="120D10A6" w14:textId="77777777" w:rsidR="0000760A" w:rsidRPr="00B207EE" w:rsidRDefault="0000760A" w:rsidP="0000760A">
            <w:pPr>
              <w:spacing w:after="0"/>
              <w:rPr>
                <w:rFonts w:ascii="Arial" w:hAnsi="Arial" w:cs="Arial"/>
                <w:sz w:val="20"/>
                <w:szCs w:val="20"/>
              </w:rPr>
            </w:pPr>
            <w:r w:rsidRPr="00B207EE">
              <w:rPr>
                <w:rFonts w:ascii="Arial" w:hAnsi="Arial" w:cs="Arial"/>
                <w:sz w:val="20"/>
                <w:szCs w:val="20"/>
              </w:rPr>
              <w:t>16</w:t>
            </w:r>
          </w:p>
        </w:tc>
        <w:tc>
          <w:tcPr>
            <w:tcW w:w="1047" w:type="dxa"/>
            <w:vAlign w:val="center"/>
          </w:tcPr>
          <w:p w14:paraId="1A446548" w14:textId="77777777" w:rsidR="0000760A" w:rsidRPr="00B207EE" w:rsidRDefault="0000760A" w:rsidP="0000760A">
            <w:pPr>
              <w:spacing w:after="0"/>
              <w:rPr>
                <w:rFonts w:ascii="Arial" w:hAnsi="Arial" w:cs="Arial"/>
                <w:sz w:val="20"/>
                <w:szCs w:val="20"/>
              </w:rPr>
            </w:pPr>
            <w:r w:rsidRPr="00B207EE">
              <w:rPr>
                <w:rFonts w:ascii="Arial" w:hAnsi="Arial" w:cs="Arial"/>
                <w:sz w:val="20"/>
                <w:szCs w:val="20"/>
              </w:rPr>
              <w:t>0.075</w:t>
            </w:r>
          </w:p>
        </w:tc>
      </w:tr>
      <w:tr w:rsidR="0000760A" w:rsidRPr="004B3298" w14:paraId="29E06F4B" w14:textId="77777777" w:rsidTr="007B1280">
        <w:trPr>
          <w:trHeight w:val="257"/>
          <w:jc w:val="center"/>
        </w:trPr>
        <w:tc>
          <w:tcPr>
            <w:tcW w:w="6772" w:type="dxa"/>
            <w:vAlign w:val="center"/>
          </w:tcPr>
          <w:p w14:paraId="6AE9D2B7" w14:textId="77777777" w:rsidR="0000760A" w:rsidRPr="00B207EE" w:rsidRDefault="0000760A" w:rsidP="0000760A">
            <w:pPr>
              <w:spacing w:after="0"/>
              <w:rPr>
                <w:rFonts w:ascii="Arial" w:hAnsi="Arial" w:cs="Arial"/>
                <w:sz w:val="20"/>
                <w:szCs w:val="20"/>
              </w:rPr>
            </w:pPr>
            <w:r w:rsidRPr="00B207EE">
              <w:rPr>
                <w:rFonts w:ascii="Arial" w:hAnsi="Arial" w:cs="Arial"/>
                <w:sz w:val="20"/>
                <w:szCs w:val="20"/>
              </w:rPr>
              <w:t>Minimum Dissolution Rate of DOC (1/day)*</w:t>
            </w:r>
          </w:p>
        </w:tc>
        <w:tc>
          <w:tcPr>
            <w:tcW w:w="1387" w:type="dxa"/>
            <w:vAlign w:val="center"/>
          </w:tcPr>
          <w:p w14:paraId="2745B290" w14:textId="77777777" w:rsidR="0000760A" w:rsidRPr="00B207EE" w:rsidRDefault="0000760A" w:rsidP="0000760A">
            <w:pPr>
              <w:spacing w:after="0"/>
              <w:rPr>
                <w:rFonts w:ascii="Arial" w:hAnsi="Arial" w:cs="Arial"/>
                <w:sz w:val="20"/>
                <w:szCs w:val="20"/>
              </w:rPr>
            </w:pPr>
            <w:r w:rsidRPr="00B207EE">
              <w:rPr>
                <w:rFonts w:ascii="Arial" w:hAnsi="Arial" w:cs="Arial"/>
                <w:sz w:val="20"/>
                <w:szCs w:val="20"/>
              </w:rPr>
              <w:t>16</w:t>
            </w:r>
          </w:p>
        </w:tc>
        <w:tc>
          <w:tcPr>
            <w:tcW w:w="1047" w:type="dxa"/>
            <w:vAlign w:val="center"/>
          </w:tcPr>
          <w:p w14:paraId="37E0105C" w14:textId="1410186B" w:rsidR="0000760A" w:rsidRPr="00B207EE" w:rsidRDefault="0000760A" w:rsidP="00C6632D">
            <w:pPr>
              <w:spacing w:after="0"/>
              <w:rPr>
                <w:rFonts w:ascii="Arial" w:hAnsi="Arial" w:cs="Arial"/>
                <w:sz w:val="20"/>
                <w:szCs w:val="20"/>
              </w:rPr>
            </w:pPr>
            <w:r w:rsidRPr="00B207EE">
              <w:rPr>
                <w:rFonts w:ascii="Arial" w:hAnsi="Arial" w:cs="Arial"/>
                <w:sz w:val="20"/>
                <w:szCs w:val="20"/>
              </w:rPr>
              <w:t>0.0</w:t>
            </w:r>
            <w:r w:rsidR="00C6632D" w:rsidRPr="00B207EE">
              <w:rPr>
                <w:rFonts w:ascii="Arial" w:hAnsi="Arial" w:cs="Arial"/>
                <w:sz w:val="20"/>
                <w:szCs w:val="20"/>
              </w:rPr>
              <w:t>10</w:t>
            </w:r>
          </w:p>
        </w:tc>
      </w:tr>
      <w:tr w:rsidR="0000760A" w:rsidRPr="004B3298" w14:paraId="1185C6D8" w14:textId="77777777" w:rsidTr="007B1280">
        <w:trPr>
          <w:trHeight w:val="257"/>
          <w:jc w:val="center"/>
        </w:trPr>
        <w:tc>
          <w:tcPr>
            <w:tcW w:w="6772" w:type="dxa"/>
            <w:vAlign w:val="center"/>
          </w:tcPr>
          <w:p w14:paraId="221A49DE" w14:textId="77777777" w:rsidR="0000760A" w:rsidRPr="00B207EE" w:rsidRDefault="0000760A" w:rsidP="0000760A">
            <w:pPr>
              <w:spacing w:after="0"/>
              <w:rPr>
                <w:rFonts w:ascii="Arial" w:hAnsi="Arial" w:cs="Arial"/>
                <w:sz w:val="20"/>
                <w:szCs w:val="20"/>
              </w:rPr>
            </w:pPr>
            <w:r w:rsidRPr="00B207EE">
              <w:rPr>
                <w:rFonts w:ascii="Arial" w:hAnsi="Arial" w:cs="Arial"/>
                <w:sz w:val="20"/>
                <w:szCs w:val="20"/>
              </w:rPr>
              <w:t>Const. Relating RPOC Dissolution Rate to Total Chla</w:t>
            </w:r>
          </w:p>
        </w:tc>
        <w:tc>
          <w:tcPr>
            <w:tcW w:w="1387" w:type="dxa"/>
            <w:vAlign w:val="center"/>
          </w:tcPr>
          <w:p w14:paraId="65909746" w14:textId="77777777" w:rsidR="0000760A" w:rsidRPr="00B207EE" w:rsidRDefault="0000760A" w:rsidP="0000760A">
            <w:pPr>
              <w:spacing w:after="0"/>
              <w:rPr>
                <w:rFonts w:ascii="Arial" w:hAnsi="Arial" w:cs="Arial"/>
                <w:sz w:val="20"/>
                <w:szCs w:val="20"/>
              </w:rPr>
            </w:pPr>
            <w:r w:rsidRPr="00B207EE">
              <w:rPr>
                <w:rFonts w:ascii="Arial" w:hAnsi="Arial" w:cs="Arial"/>
                <w:sz w:val="20"/>
                <w:szCs w:val="20"/>
              </w:rPr>
              <w:t>16</w:t>
            </w:r>
          </w:p>
        </w:tc>
        <w:tc>
          <w:tcPr>
            <w:tcW w:w="1047" w:type="dxa"/>
            <w:vAlign w:val="center"/>
          </w:tcPr>
          <w:p w14:paraId="77083929" w14:textId="77777777" w:rsidR="0000760A" w:rsidRPr="00B207EE" w:rsidRDefault="0000760A" w:rsidP="0000760A">
            <w:pPr>
              <w:spacing w:after="0"/>
              <w:rPr>
                <w:rFonts w:ascii="Arial" w:hAnsi="Arial" w:cs="Arial"/>
                <w:sz w:val="20"/>
                <w:szCs w:val="20"/>
              </w:rPr>
            </w:pPr>
            <w:r w:rsidRPr="00B207EE">
              <w:rPr>
                <w:rFonts w:ascii="Arial" w:hAnsi="Arial" w:cs="Arial"/>
                <w:sz w:val="20"/>
                <w:szCs w:val="20"/>
              </w:rPr>
              <w:t>0.000</w:t>
            </w:r>
          </w:p>
        </w:tc>
      </w:tr>
      <w:tr w:rsidR="0000760A" w:rsidRPr="004B3298" w14:paraId="501BD6C2" w14:textId="77777777" w:rsidTr="007B1280">
        <w:trPr>
          <w:trHeight w:val="257"/>
          <w:jc w:val="center"/>
        </w:trPr>
        <w:tc>
          <w:tcPr>
            <w:tcW w:w="6772" w:type="dxa"/>
            <w:vAlign w:val="center"/>
          </w:tcPr>
          <w:p w14:paraId="542A0424" w14:textId="77777777" w:rsidR="0000760A" w:rsidRPr="00B207EE" w:rsidRDefault="0000760A" w:rsidP="0000760A">
            <w:pPr>
              <w:spacing w:after="0"/>
              <w:rPr>
                <w:rFonts w:ascii="Arial" w:hAnsi="Arial" w:cs="Arial"/>
                <w:sz w:val="20"/>
                <w:szCs w:val="20"/>
              </w:rPr>
            </w:pPr>
            <w:r w:rsidRPr="00B207EE">
              <w:rPr>
                <w:rFonts w:ascii="Arial" w:hAnsi="Arial" w:cs="Arial"/>
                <w:sz w:val="20"/>
                <w:szCs w:val="20"/>
              </w:rPr>
              <w:t>Const. Relating LPOC Dissolution Rate to Total Chla</w:t>
            </w:r>
          </w:p>
        </w:tc>
        <w:tc>
          <w:tcPr>
            <w:tcW w:w="1387" w:type="dxa"/>
            <w:vAlign w:val="center"/>
          </w:tcPr>
          <w:p w14:paraId="6AEDB157" w14:textId="77777777" w:rsidR="0000760A" w:rsidRPr="00B207EE" w:rsidRDefault="0000760A" w:rsidP="0000760A">
            <w:pPr>
              <w:spacing w:after="0"/>
              <w:rPr>
                <w:rFonts w:ascii="Arial" w:hAnsi="Arial" w:cs="Arial"/>
                <w:sz w:val="20"/>
                <w:szCs w:val="20"/>
              </w:rPr>
            </w:pPr>
            <w:r w:rsidRPr="00B207EE">
              <w:rPr>
                <w:rFonts w:ascii="Arial" w:hAnsi="Arial" w:cs="Arial"/>
                <w:sz w:val="20"/>
                <w:szCs w:val="20"/>
              </w:rPr>
              <w:t>16</w:t>
            </w:r>
          </w:p>
        </w:tc>
        <w:tc>
          <w:tcPr>
            <w:tcW w:w="1047" w:type="dxa"/>
            <w:vAlign w:val="center"/>
          </w:tcPr>
          <w:p w14:paraId="3BB955C2" w14:textId="77777777" w:rsidR="0000760A" w:rsidRPr="00B207EE" w:rsidRDefault="0000760A" w:rsidP="0000760A">
            <w:pPr>
              <w:spacing w:after="0"/>
              <w:rPr>
                <w:rFonts w:ascii="Arial" w:hAnsi="Arial" w:cs="Arial"/>
                <w:sz w:val="20"/>
                <w:szCs w:val="20"/>
              </w:rPr>
            </w:pPr>
            <w:r w:rsidRPr="00B207EE">
              <w:rPr>
                <w:rFonts w:ascii="Arial" w:hAnsi="Arial" w:cs="Arial"/>
                <w:sz w:val="20"/>
                <w:szCs w:val="20"/>
              </w:rPr>
              <w:t>0.000</w:t>
            </w:r>
          </w:p>
        </w:tc>
      </w:tr>
      <w:tr w:rsidR="0000760A" w:rsidRPr="004B3298" w14:paraId="646C8551" w14:textId="77777777" w:rsidTr="007B1280">
        <w:trPr>
          <w:trHeight w:val="257"/>
          <w:jc w:val="center"/>
        </w:trPr>
        <w:tc>
          <w:tcPr>
            <w:tcW w:w="6772" w:type="dxa"/>
            <w:vAlign w:val="center"/>
          </w:tcPr>
          <w:p w14:paraId="570A9DCD" w14:textId="77777777" w:rsidR="0000760A" w:rsidRPr="00B207EE" w:rsidRDefault="0000760A" w:rsidP="0000760A">
            <w:pPr>
              <w:spacing w:after="0"/>
              <w:rPr>
                <w:rFonts w:ascii="Arial" w:hAnsi="Arial" w:cs="Arial"/>
                <w:sz w:val="20"/>
                <w:szCs w:val="20"/>
              </w:rPr>
            </w:pPr>
            <w:r w:rsidRPr="00B207EE">
              <w:rPr>
                <w:rFonts w:ascii="Arial" w:hAnsi="Arial" w:cs="Arial"/>
                <w:sz w:val="20"/>
                <w:szCs w:val="20"/>
              </w:rPr>
              <w:t>Const. Relating POC Dissolution Rate to Total Chla</w:t>
            </w:r>
          </w:p>
        </w:tc>
        <w:tc>
          <w:tcPr>
            <w:tcW w:w="1387" w:type="dxa"/>
            <w:vAlign w:val="center"/>
          </w:tcPr>
          <w:p w14:paraId="4D54ACB2" w14:textId="77777777" w:rsidR="0000760A" w:rsidRPr="00B207EE" w:rsidRDefault="0000760A" w:rsidP="0000760A">
            <w:pPr>
              <w:spacing w:after="0"/>
              <w:rPr>
                <w:rFonts w:ascii="Arial" w:hAnsi="Arial" w:cs="Arial"/>
                <w:sz w:val="20"/>
                <w:szCs w:val="20"/>
              </w:rPr>
            </w:pPr>
            <w:r w:rsidRPr="00B207EE">
              <w:rPr>
                <w:rFonts w:ascii="Arial" w:hAnsi="Arial" w:cs="Arial"/>
                <w:sz w:val="20"/>
                <w:szCs w:val="20"/>
              </w:rPr>
              <w:t>16</w:t>
            </w:r>
          </w:p>
        </w:tc>
        <w:tc>
          <w:tcPr>
            <w:tcW w:w="1047" w:type="dxa"/>
            <w:vAlign w:val="center"/>
          </w:tcPr>
          <w:p w14:paraId="4471FFBB" w14:textId="77777777" w:rsidR="0000760A" w:rsidRPr="00B207EE" w:rsidRDefault="0000760A" w:rsidP="0000760A">
            <w:pPr>
              <w:spacing w:after="0"/>
              <w:rPr>
                <w:rFonts w:ascii="Arial" w:hAnsi="Arial" w:cs="Arial"/>
                <w:sz w:val="20"/>
                <w:szCs w:val="20"/>
              </w:rPr>
            </w:pPr>
            <w:r w:rsidRPr="00B207EE">
              <w:rPr>
                <w:rFonts w:ascii="Arial" w:hAnsi="Arial" w:cs="Arial"/>
                <w:sz w:val="20"/>
                <w:szCs w:val="20"/>
              </w:rPr>
              <w:t>0.000</w:t>
            </w:r>
          </w:p>
        </w:tc>
      </w:tr>
      <w:tr w:rsidR="0000760A" w:rsidRPr="004B3298" w14:paraId="72A556E4" w14:textId="77777777" w:rsidTr="007B1280">
        <w:trPr>
          <w:trHeight w:val="257"/>
          <w:jc w:val="center"/>
        </w:trPr>
        <w:tc>
          <w:tcPr>
            <w:tcW w:w="6772" w:type="dxa"/>
            <w:vAlign w:val="center"/>
          </w:tcPr>
          <w:p w14:paraId="32437335" w14:textId="77777777" w:rsidR="0000760A" w:rsidRPr="00B207EE" w:rsidRDefault="0000760A" w:rsidP="0000760A">
            <w:pPr>
              <w:spacing w:after="0"/>
              <w:rPr>
                <w:rFonts w:ascii="Arial" w:hAnsi="Arial" w:cs="Arial"/>
                <w:sz w:val="20"/>
                <w:szCs w:val="20"/>
              </w:rPr>
            </w:pPr>
            <w:r w:rsidRPr="00B207EE">
              <w:rPr>
                <w:rFonts w:ascii="Arial" w:hAnsi="Arial" w:cs="Arial"/>
                <w:sz w:val="20"/>
                <w:szCs w:val="20"/>
              </w:rPr>
              <w:t>Reference Temperature for Hydrolysis (</w:t>
            </w:r>
            <w:r w:rsidRPr="00B207EE">
              <w:rPr>
                <w:rFonts w:ascii="Arial" w:hAnsi="Arial" w:cs="Arial"/>
                <w:sz w:val="20"/>
                <w:szCs w:val="20"/>
                <w:vertAlign w:val="superscript"/>
              </w:rPr>
              <w:t>O</w:t>
            </w:r>
            <w:r w:rsidRPr="00B207EE">
              <w:rPr>
                <w:rFonts w:ascii="Arial" w:hAnsi="Arial" w:cs="Arial"/>
                <w:sz w:val="20"/>
                <w:szCs w:val="20"/>
              </w:rPr>
              <w:t>C)</w:t>
            </w:r>
          </w:p>
        </w:tc>
        <w:tc>
          <w:tcPr>
            <w:tcW w:w="1387" w:type="dxa"/>
            <w:vAlign w:val="center"/>
          </w:tcPr>
          <w:p w14:paraId="60A7789E" w14:textId="77777777" w:rsidR="0000760A" w:rsidRPr="00B207EE" w:rsidRDefault="0000760A" w:rsidP="0000760A">
            <w:pPr>
              <w:spacing w:after="0"/>
              <w:rPr>
                <w:rFonts w:ascii="Arial" w:hAnsi="Arial" w:cs="Arial"/>
                <w:sz w:val="20"/>
                <w:szCs w:val="20"/>
              </w:rPr>
            </w:pPr>
            <w:r w:rsidRPr="00B207EE">
              <w:rPr>
                <w:rFonts w:ascii="Arial" w:hAnsi="Arial" w:cs="Arial"/>
                <w:sz w:val="20"/>
                <w:szCs w:val="20"/>
              </w:rPr>
              <w:t>17</w:t>
            </w:r>
          </w:p>
        </w:tc>
        <w:tc>
          <w:tcPr>
            <w:tcW w:w="1047" w:type="dxa"/>
            <w:vAlign w:val="center"/>
          </w:tcPr>
          <w:p w14:paraId="13CB205D" w14:textId="77777777" w:rsidR="0000760A" w:rsidRPr="00B207EE" w:rsidRDefault="0000760A" w:rsidP="0000760A">
            <w:pPr>
              <w:spacing w:after="0"/>
              <w:rPr>
                <w:rFonts w:ascii="Arial" w:hAnsi="Arial" w:cs="Arial"/>
                <w:sz w:val="20"/>
                <w:szCs w:val="20"/>
              </w:rPr>
            </w:pPr>
            <w:r w:rsidRPr="00B207EE">
              <w:rPr>
                <w:rFonts w:ascii="Arial" w:hAnsi="Arial" w:cs="Arial"/>
                <w:sz w:val="20"/>
                <w:szCs w:val="20"/>
              </w:rPr>
              <w:t>20.0</w:t>
            </w:r>
          </w:p>
        </w:tc>
      </w:tr>
      <w:tr w:rsidR="0000760A" w:rsidRPr="004B3298" w14:paraId="51CC9813" w14:textId="77777777" w:rsidTr="007B1280">
        <w:trPr>
          <w:trHeight w:val="257"/>
          <w:jc w:val="center"/>
        </w:trPr>
        <w:tc>
          <w:tcPr>
            <w:tcW w:w="6772" w:type="dxa"/>
            <w:vAlign w:val="center"/>
          </w:tcPr>
          <w:p w14:paraId="4C035121" w14:textId="77777777" w:rsidR="0000760A" w:rsidRPr="00B207EE" w:rsidRDefault="0000760A" w:rsidP="0000760A">
            <w:pPr>
              <w:spacing w:after="0"/>
              <w:rPr>
                <w:rFonts w:ascii="Arial" w:hAnsi="Arial" w:cs="Arial"/>
                <w:sz w:val="20"/>
                <w:szCs w:val="20"/>
              </w:rPr>
            </w:pPr>
            <w:r w:rsidRPr="00B207EE">
              <w:rPr>
                <w:rFonts w:ascii="Arial" w:hAnsi="Arial" w:cs="Arial"/>
                <w:sz w:val="20"/>
                <w:szCs w:val="20"/>
              </w:rPr>
              <w:t>Reference Temperature for Mineralization (</w:t>
            </w:r>
            <w:r w:rsidRPr="00B207EE">
              <w:rPr>
                <w:rFonts w:ascii="Arial" w:hAnsi="Arial" w:cs="Arial"/>
                <w:sz w:val="20"/>
                <w:szCs w:val="20"/>
                <w:vertAlign w:val="superscript"/>
              </w:rPr>
              <w:t>O</w:t>
            </w:r>
            <w:r w:rsidRPr="00B207EE">
              <w:rPr>
                <w:rFonts w:ascii="Arial" w:hAnsi="Arial" w:cs="Arial"/>
                <w:sz w:val="20"/>
                <w:szCs w:val="20"/>
              </w:rPr>
              <w:t>C)</w:t>
            </w:r>
          </w:p>
        </w:tc>
        <w:tc>
          <w:tcPr>
            <w:tcW w:w="1387" w:type="dxa"/>
            <w:vAlign w:val="center"/>
          </w:tcPr>
          <w:p w14:paraId="364C32D5" w14:textId="77777777" w:rsidR="0000760A" w:rsidRPr="00B207EE" w:rsidRDefault="0000760A" w:rsidP="0000760A">
            <w:pPr>
              <w:spacing w:after="0"/>
              <w:rPr>
                <w:rFonts w:ascii="Arial" w:hAnsi="Arial" w:cs="Arial"/>
                <w:sz w:val="20"/>
                <w:szCs w:val="20"/>
              </w:rPr>
            </w:pPr>
            <w:r w:rsidRPr="00B207EE">
              <w:rPr>
                <w:rFonts w:ascii="Arial" w:hAnsi="Arial" w:cs="Arial"/>
                <w:sz w:val="20"/>
                <w:szCs w:val="20"/>
              </w:rPr>
              <w:t>17</w:t>
            </w:r>
          </w:p>
        </w:tc>
        <w:tc>
          <w:tcPr>
            <w:tcW w:w="1047" w:type="dxa"/>
            <w:vAlign w:val="center"/>
          </w:tcPr>
          <w:p w14:paraId="2446F909" w14:textId="77777777" w:rsidR="0000760A" w:rsidRPr="00B207EE" w:rsidRDefault="0000760A" w:rsidP="0000760A">
            <w:pPr>
              <w:spacing w:after="0"/>
              <w:rPr>
                <w:rFonts w:ascii="Arial" w:hAnsi="Arial" w:cs="Arial"/>
                <w:sz w:val="20"/>
                <w:szCs w:val="20"/>
              </w:rPr>
            </w:pPr>
            <w:r w:rsidRPr="00B207EE">
              <w:rPr>
                <w:rFonts w:ascii="Arial" w:hAnsi="Arial" w:cs="Arial"/>
                <w:sz w:val="20"/>
                <w:szCs w:val="20"/>
              </w:rPr>
              <w:t>20.0</w:t>
            </w:r>
          </w:p>
        </w:tc>
      </w:tr>
      <w:tr w:rsidR="0000760A" w:rsidRPr="004B3298" w14:paraId="6718C8BD" w14:textId="77777777" w:rsidTr="007B1280">
        <w:trPr>
          <w:trHeight w:val="257"/>
          <w:jc w:val="center"/>
        </w:trPr>
        <w:tc>
          <w:tcPr>
            <w:tcW w:w="6772" w:type="dxa"/>
            <w:vAlign w:val="center"/>
          </w:tcPr>
          <w:p w14:paraId="30F2E785" w14:textId="77777777" w:rsidR="0000760A" w:rsidRPr="00B207EE" w:rsidRDefault="0000760A" w:rsidP="0000760A">
            <w:pPr>
              <w:spacing w:after="0"/>
              <w:rPr>
                <w:rFonts w:ascii="Arial" w:hAnsi="Arial" w:cs="Arial"/>
                <w:sz w:val="20"/>
                <w:szCs w:val="20"/>
              </w:rPr>
            </w:pPr>
            <w:r w:rsidRPr="00B207EE">
              <w:rPr>
                <w:rFonts w:ascii="Arial" w:hAnsi="Arial" w:cs="Arial"/>
                <w:sz w:val="20"/>
                <w:szCs w:val="20"/>
              </w:rPr>
              <w:t>Temperature effect Const. for Hydrolysis</w:t>
            </w:r>
          </w:p>
        </w:tc>
        <w:tc>
          <w:tcPr>
            <w:tcW w:w="1387" w:type="dxa"/>
            <w:vAlign w:val="center"/>
          </w:tcPr>
          <w:p w14:paraId="71A8B241" w14:textId="77777777" w:rsidR="0000760A" w:rsidRPr="00B207EE" w:rsidRDefault="0000760A" w:rsidP="0000760A">
            <w:pPr>
              <w:spacing w:after="0"/>
              <w:rPr>
                <w:rFonts w:ascii="Arial" w:hAnsi="Arial" w:cs="Arial"/>
                <w:sz w:val="20"/>
                <w:szCs w:val="20"/>
              </w:rPr>
            </w:pPr>
            <w:r w:rsidRPr="00B207EE">
              <w:rPr>
                <w:rFonts w:ascii="Arial" w:hAnsi="Arial" w:cs="Arial"/>
                <w:sz w:val="20"/>
                <w:szCs w:val="20"/>
              </w:rPr>
              <w:t>17</w:t>
            </w:r>
          </w:p>
        </w:tc>
        <w:tc>
          <w:tcPr>
            <w:tcW w:w="1047" w:type="dxa"/>
            <w:vAlign w:val="center"/>
          </w:tcPr>
          <w:p w14:paraId="6FCB58C1" w14:textId="77777777" w:rsidR="0000760A" w:rsidRPr="00B207EE" w:rsidRDefault="0000760A" w:rsidP="0000760A">
            <w:pPr>
              <w:spacing w:after="0"/>
              <w:rPr>
                <w:rFonts w:ascii="Arial" w:hAnsi="Arial" w:cs="Arial"/>
                <w:sz w:val="20"/>
                <w:szCs w:val="20"/>
              </w:rPr>
            </w:pPr>
            <w:r w:rsidRPr="00B207EE">
              <w:rPr>
                <w:rFonts w:ascii="Arial" w:hAnsi="Arial" w:cs="Arial"/>
                <w:sz w:val="20"/>
                <w:szCs w:val="20"/>
              </w:rPr>
              <w:t>0.069</w:t>
            </w:r>
          </w:p>
        </w:tc>
      </w:tr>
      <w:tr w:rsidR="0000760A" w:rsidRPr="004B3298" w14:paraId="163A043E" w14:textId="77777777" w:rsidTr="007B1280">
        <w:trPr>
          <w:trHeight w:val="257"/>
          <w:jc w:val="center"/>
        </w:trPr>
        <w:tc>
          <w:tcPr>
            <w:tcW w:w="6772" w:type="dxa"/>
            <w:vAlign w:val="center"/>
          </w:tcPr>
          <w:p w14:paraId="3CD9F8C4" w14:textId="77777777" w:rsidR="0000760A" w:rsidRPr="00B207EE" w:rsidRDefault="0000760A" w:rsidP="0000760A">
            <w:pPr>
              <w:spacing w:after="0"/>
              <w:rPr>
                <w:rFonts w:ascii="Arial" w:hAnsi="Arial" w:cs="Arial"/>
                <w:sz w:val="20"/>
                <w:szCs w:val="20"/>
              </w:rPr>
            </w:pPr>
            <w:r w:rsidRPr="00B207EE">
              <w:rPr>
                <w:rFonts w:ascii="Arial" w:hAnsi="Arial" w:cs="Arial"/>
                <w:sz w:val="20"/>
                <w:szCs w:val="20"/>
              </w:rPr>
              <w:t>Temperature effect Const. for Mineralization</w:t>
            </w:r>
          </w:p>
        </w:tc>
        <w:tc>
          <w:tcPr>
            <w:tcW w:w="1387" w:type="dxa"/>
            <w:vAlign w:val="center"/>
          </w:tcPr>
          <w:p w14:paraId="11294595" w14:textId="77777777" w:rsidR="0000760A" w:rsidRPr="00B207EE" w:rsidRDefault="0000760A" w:rsidP="0000760A">
            <w:pPr>
              <w:spacing w:after="0"/>
              <w:rPr>
                <w:rFonts w:ascii="Arial" w:hAnsi="Arial" w:cs="Arial"/>
                <w:sz w:val="20"/>
                <w:szCs w:val="20"/>
              </w:rPr>
            </w:pPr>
            <w:r w:rsidRPr="00B207EE">
              <w:rPr>
                <w:rFonts w:ascii="Arial" w:hAnsi="Arial" w:cs="Arial"/>
                <w:sz w:val="20"/>
                <w:szCs w:val="20"/>
              </w:rPr>
              <w:t>17</w:t>
            </w:r>
          </w:p>
        </w:tc>
        <w:tc>
          <w:tcPr>
            <w:tcW w:w="1047" w:type="dxa"/>
            <w:vAlign w:val="center"/>
          </w:tcPr>
          <w:p w14:paraId="775F1874" w14:textId="77777777" w:rsidR="0000760A" w:rsidRPr="00B207EE" w:rsidRDefault="0000760A" w:rsidP="0000760A">
            <w:pPr>
              <w:spacing w:after="0"/>
              <w:rPr>
                <w:rFonts w:ascii="Arial" w:hAnsi="Arial" w:cs="Arial"/>
                <w:sz w:val="20"/>
                <w:szCs w:val="20"/>
              </w:rPr>
            </w:pPr>
            <w:r w:rsidRPr="00B207EE">
              <w:rPr>
                <w:rFonts w:ascii="Arial" w:hAnsi="Arial" w:cs="Arial"/>
                <w:sz w:val="20"/>
                <w:szCs w:val="20"/>
              </w:rPr>
              <w:t>0.069</w:t>
            </w:r>
          </w:p>
        </w:tc>
      </w:tr>
      <w:tr w:rsidR="0000760A" w:rsidRPr="004B3298" w14:paraId="3A050AC3" w14:textId="77777777" w:rsidTr="007B1280">
        <w:trPr>
          <w:trHeight w:val="257"/>
          <w:jc w:val="center"/>
        </w:trPr>
        <w:tc>
          <w:tcPr>
            <w:tcW w:w="6772" w:type="dxa"/>
            <w:vAlign w:val="center"/>
          </w:tcPr>
          <w:p w14:paraId="4AC179CB" w14:textId="77777777" w:rsidR="0000760A" w:rsidRPr="00B207EE" w:rsidRDefault="0000760A" w:rsidP="0000760A">
            <w:pPr>
              <w:spacing w:after="0"/>
              <w:rPr>
                <w:rFonts w:ascii="Arial" w:hAnsi="Arial" w:cs="Arial"/>
                <w:sz w:val="20"/>
                <w:szCs w:val="20"/>
              </w:rPr>
            </w:pPr>
            <w:r w:rsidRPr="00B207EE">
              <w:rPr>
                <w:rFonts w:ascii="Arial" w:hAnsi="Arial" w:cs="Arial"/>
                <w:sz w:val="20"/>
                <w:szCs w:val="20"/>
              </w:rPr>
              <w:t>Oxic Respiration Half-Saturation Const. for DO (gO</w:t>
            </w:r>
            <w:r w:rsidRPr="00B207EE">
              <w:rPr>
                <w:rFonts w:ascii="Arial" w:hAnsi="Arial" w:cs="Arial"/>
                <w:sz w:val="20"/>
                <w:szCs w:val="20"/>
                <w:vertAlign w:val="superscript"/>
              </w:rPr>
              <w:t>2</w:t>
            </w:r>
            <w:r w:rsidRPr="00B207EE">
              <w:rPr>
                <w:rFonts w:ascii="Arial" w:hAnsi="Arial" w:cs="Arial"/>
                <w:sz w:val="20"/>
                <w:szCs w:val="20"/>
              </w:rPr>
              <w:t>/m</w:t>
            </w:r>
            <w:r w:rsidRPr="00B207EE">
              <w:rPr>
                <w:rFonts w:ascii="Arial" w:hAnsi="Arial" w:cs="Arial"/>
                <w:sz w:val="20"/>
                <w:szCs w:val="20"/>
                <w:vertAlign w:val="superscript"/>
              </w:rPr>
              <w:t>3</w:t>
            </w:r>
            <w:r w:rsidRPr="00B207EE">
              <w:rPr>
                <w:rFonts w:ascii="Arial" w:hAnsi="Arial" w:cs="Arial"/>
                <w:sz w:val="20"/>
                <w:szCs w:val="20"/>
              </w:rPr>
              <w:t>)</w:t>
            </w:r>
          </w:p>
        </w:tc>
        <w:tc>
          <w:tcPr>
            <w:tcW w:w="1387" w:type="dxa"/>
            <w:vAlign w:val="center"/>
          </w:tcPr>
          <w:p w14:paraId="7B6A2E38" w14:textId="77777777" w:rsidR="0000760A" w:rsidRPr="00B207EE" w:rsidRDefault="0000760A" w:rsidP="0000760A">
            <w:pPr>
              <w:spacing w:after="0"/>
              <w:rPr>
                <w:rFonts w:ascii="Arial" w:hAnsi="Arial" w:cs="Arial"/>
                <w:sz w:val="20"/>
                <w:szCs w:val="20"/>
              </w:rPr>
            </w:pPr>
            <w:r w:rsidRPr="00B207EE">
              <w:rPr>
                <w:rFonts w:ascii="Arial" w:hAnsi="Arial" w:cs="Arial"/>
                <w:sz w:val="20"/>
                <w:szCs w:val="20"/>
              </w:rPr>
              <w:t>17</w:t>
            </w:r>
          </w:p>
        </w:tc>
        <w:tc>
          <w:tcPr>
            <w:tcW w:w="1047" w:type="dxa"/>
            <w:vAlign w:val="center"/>
          </w:tcPr>
          <w:p w14:paraId="337C1381" w14:textId="4220E222" w:rsidR="0000760A" w:rsidRPr="00B207EE" w:rsidRDefault="00C6632D" w:rsidP="0000760A">
            <w:pPr>
              <w:spacing w:after="0"/>
              <w:rPr>
                <w:rFonts w:ascii="Arial" w:hAnsi="Arial" w:cs="Arial"/>
                <w:sz w:val="20"/>
                <w:szCs w:val="20"/>
              </w:rPr>
            </w:pPr>
            <w:r w:rsidRPr="00B207EE">
              <w:rPr>
                <w:rFonts w:ascii="Arial" w:hAnsi="Arial" w:cs="Arial"/>
                <w:sz w:val="20"/>
                <w:szCs w:val="20"/>
              </w:rPr>
              <w:t>1.000</w:t>
            </w:r>
          </w:p>
        </w:tc>
      </w:tr>
      <w:tr w:rsidR="0000760A" w:rsidRPr="004B3298" w14:paraId="32FE7EB9" w14:textId="77777777" w:rsidTr="007B1280">
        <w:trPr>
          <w:trHeight w:val="257"/>
          <w:jc w:val="center"/>
        </w:trPr>
        <w:tc>
          <w:tcPr>
            <w:tcW w:w="6772" w:type="dxa"/>
            <w:vAlign w:val="center"/>
          </w:tcPr>
          <w:p w14:paraId="6E7ABEF1" w14:textId="77777777" w:rsidR="0000760A" w:rsidRPr="00B207EE" w:rsidRDefault="0000760A" w:rsidP="0000760A">
            <w:pPr>
              <w:spacing w:after="0"/>
              <w:rPr>
                <w:rFonts w:ascii="Arial" w:hAnsi="Arial" w:cs="Arial"/>
                <w:sz w:val="20"/>
                <w:szCs w:val="20"/>
              </w:rPr>
            </w:pPr>
            <w:r w:rsidRPr="00B207EE">
              <w:rPr>
                <w:rFonts w:ascii="Arial" w:hAnsi="Arial" w:cs="Arial"/>
                <w:sz w:val="20"/>
                <w:szCs w:val="20"/>
              </w:rPr>
              <w:t>Half-Saturation Const. for Denitrification (gN/m</w:t>
            </w:r>
            <w:r w:rsidRPr="00B207EE">
              <w:rPr>
                <w:rFonts w:ascii="Arial" w:hAnsi="Arial" w:cs="Arial"/>
                <w:sz w:val="20"/>
                <w:szCs w:val="20"/>
                <w:vertAlign w:val="superscript"/>
              </w:rPr>
              <w:t>3</w:t>
            </w:r>
            <w:r w:rsidRPr="00B207EE">
              <w:rPr>
                <w:rFonts w:ascii="Arial" w:hAnsi="Arial" w:cs="Arial"/>
                <w:sz w:val="20"/>
                <w:szCs w:val="20"/>
              </w:rPr>
              <w:t>)</w:t>
            </w:r>
          </w:p>
        </w:tc>
        <w:tc>
          <w:tcPr>
            <w:tcW w:w="1387" w:type="dxa"/>
            <w:vAlign w:val="center"/>
          </w:tcPr>
          <w:p w14:paraId="75FC172A" w14:textId="77777777" w:rsidR="0000760A" w:rsidRPr="00B207EE" w:rsidRDefault="0000760A" w:rsidP="0000760A">
            <w:pPr>
              <w:spacing w:after="0"/>
              <w:rPr>
                <w:rFonts w:ascii="Arial" w:hAnsi="Arial" w:cs="Arial"/>
                <w:sz w:val="20"/>
                <w:szCs w:val="20"/>
              </w:rPr>
            </w:pPr>
            <w:r w:rsidRPr="00B207EE">
              <w:rPr>
                <w:rFonts w:ascii="Arial" w:hAnsi="Arial" w:cs="Arial"/>
                <w:sz w:val="20"/>
                <w:szCs w:val="20"/>
              </w:rPr>
              <w:t>17</w:t>
            </w:r>
          </w:p>
        </w:tc>
        <w:tc>
          <w:tcPr>
            <w:tcW w:w="1047" w:type="dxa"/>
            <w:vAlign w:val="center"/>
          </w:tcPr>
          <w:p w14:paraId="63118A96" w14:textId="77777777" w:rsidR="0000760A" w:rsidRPr="00B207EE" w:rsidRDefault="0000760A" w:rsidP="0000760A">
            <w:pPr>
              <w:spacing w:after="0"/>
              <w:rPr>
                <w:rFonts w:ascii="Arial" w:hAnsi="Arial" w:cs="Arial"/>
                <w:sz w:val="20"/>
                <w:szCs w:val="20"/>
              </w:rPr>
            </w:pPr>
            <w:r w:rsidRPr="00B207EE">
              <w:rPr>
                <w:rFonts w:ascii="Arial" w:hAnsi="Arial" w:cs="Arial"/>
                <w:sz w:val="20"/>
                <w:szCs w:val="20"/>
              </w:rPr>
              <w:t>0.100</w:t>
            </w:r>
          </w:p>
        </w:tc>
      </w:tr>
      <w:tr w:rsidR="0000760A" w:rsidRPr="004B3298" w14:paraId="772D566B" w14:textId="77777777" w:rsidTr="007B1280">
        <w:trPr>
          <w:trHeight w:val="257"/>
          <w:jc w:val="center"/>
        </w:trPr>
        <w:tc>
          <w:tcPr>
            <w:tcW w:w="6772" w:type="dxa"/>
            <w:vAlign w:val="center"/>
          </w:tcPr>
          <w:p w14:paraId="68505E10" w14:textId="0C830EF4" w:rsidR="0000760A" w:rsidRPr="00B207EE" w:rsidRDefault="0000760A" w:rsidP="0000760A">
            <w:pPr>
              <w:spacing w:after="0"/>
              <w:rPr>
                <w:rFonts w:ascii="Arial" w:hAnsi="Arial" w:cs="Arial"/>
                <w:sz w:val="20"/>
                <w:szCs w:val="20"/>
              </w:rPr>
            </w:pPr>
            <w:r w:rsidRPr="00B207EE">
              <w:rPr>
                <w:rFonts w:ascii="Arial" w:hAnsi="Arial" w:cs="Arial"/>
                <w:sz w:val="20"/>
                <w:szCs w:val="20"/>
              </w:rPr>
              <w:t xml:space="preserve">Ratio of Denitrification Rate to Oxic DOC </w:t>
            </w:r>
            <w:r w:rsidR="004131C3" w:rsidRPr="00B207EE">
              <w:rPr>
                <w:rFonts w:ascii="Arial" w:hAnsi="Arial" w:cs="Arial"/>
                <w:sz w:val="20"/>
                <w:szCs w:val="20"/>
              </w:rPr>
              <w:t>Respiration</w:t>
            </w:r>
            <w:r w:rsidRPr="00B207EE">
              <w:rPr>
                <w:rFonts w:ascii="Arial" w:hAnsi="Arial" w:cs="Arial"/>
                <w:sz w:val="20"/>
                <w:szCs w:val="20"/>
              </w:rPr>
              <w:t xml:space="preserve"> Rate</w:t>
            </w:r>
          </w:p>
        </w:tc>
        <w:tc>
          <w:tcPr>
            <w:tcW w:w="1387" w:type="dxa"/>
            <w:vAlign w:val="center"/>
          </w:tcPr>
          <w:p w14:paraId="6E358A5D" w14:textId="77777777" w:rsidR="0000760A" w:rsidRPr="00B207EE" w:rsidRDefault="0000760A" w:rsidP="0000760A">
            <w:pPr>
              <w:spacing w:after="0"/>
              <w:rPr>
                <w:rFonts w:ascii="Arial" w:hAnsi="Arial" w:cs="Arial"/>
                <w:sz w:val="20"/>
                <w:szCs w:val="20"/>
              </w:rPr>
            </w:pPr>
            <w:r w:rsidRPr="00B207EE">
              <w:rPr>
                <w:rFonts w:ascii="Arial" w:hAnsi="Arial" w:cs="Arial"/>
                <w:sz w:val="20"/>
                <w:szCs w:val="20"/>
              </w:rPr>
              <w:t>17</w:t>
            </w:r>
          </w:p>
        </w:tc>
        <w:tc>
          <w:tcPr>
            <w:tcW w:w="1047" w:type="dxa"/>
            <w:vAlign w:val="center"/>
          </w:tcPr>
          <w:p w14:paraId="170A09F9" w14:textId="7D004D92" w:rsidR="0000760A" w:rsidRPr="00B207EE" w:rsidRDefault="00C6632D" w:rsidP="00C6632D">
            <w:pPr>
              <w:spacing w:after="0"/>
              <w:rPr>
                <w:rFonts w:ascii="Arial" w:hAnsi="Arial" w:cs="Arial"/>
                <w:sz w:val="20"/>
                <w:szCs w:val="20"/>
              </w:rPr>
            </w:pPr>
            <w:r w:rsidRPr="00B207EE">
              <w:rPr>
                <w:rFonts w:ascii="Arial" w:hAnsi="Arial" w:cs="Arial"/>
                <w:sz w:val="20"/>
                <w:szCs w:val="20"/>
              </w:rPr>
              <w:t>0.05</w:t>
            </w:r>
            <w:r w:rsidR="0000760A" w:rsidRPr="00B207EE">
              <w:rPr>
                <w:rFonts w:ascii="Arial" w:hAnsi="Arial" w:cs="Arial"/>
                <w:sz w:val="20"/>
                <w:szCs w:val="20"/>
              </w:rPr>
              <w:t>0</w:t>
            </w:r>
          </w:p>
        </w:tc>
      </w:tr>
    </w:tbl>
    <w:p w14:paraId="2DB58482" w14:textId="7B567F1E" w:rsidR="0000760A" w:rsidRPr="004B3298" w:rsidRDefault="0000760A" w:rsidP="0000760A">
      <w:pPr>
        <w:pStyle w:val="Caption"/>
        <w:spacing w:after="0"/>
        <w:rPr>
          <w:noProof/>
        </w:rPr>
      </w:pPr>
      <w:bookmarkStart w:id="59" w:name="_Toc319501023"/>
      <w:r>
        <w:t xml:space="preserve">Table </w:t>
      </w:r>
      <w:fldSimple w:instr=" SEQ Table \* ARABIC ">
        <w:r w:rsidR="006E2092">
          <w:rPr>
            <w:noProof/>
          </w:rPr>
          <w:t>13</w:t>
        </w:r>
      </w:fldSimple>
      <w:r>
        <w:t>:</w:t>
      </w:r>
      <w:r w:rsidR="00E739C1">
        <w:t xml:space="preserve"> Constants and parameters for p</w:t>
      </w:r>
      <w:r w:rsidRPr="004B3298">
        <w:t>hosphorus</w:t>
      </w:r>
      <w:bookmarkEnd w:id="59"/>
    </w:p>
    <w:tbl>
      <w:tblPr>
        <w:tblW w:w="91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27"/>
        <w:gridCol w:w="1378"/>
        <w:gridCol w:w="1040"/>
      </w:tblGrid>
      <w:tr w:rsidR="0000760A" w:rsidRPr="004B3298" w14:paraId="3713A664" w14:textId="77777777" w:rsidTr="00E739C1">
        <w:trPr>
          <w:trHeight w:val="70"/>
          <w:tblHeader/>
          <w:jc w:val="center"/>
        </w:trPr>
        <w:tc>
          <w:tcPr>
            <w:tcW w:w="6727" w:type="dxa"/>
            <w:shd w:val="clear" w:color="auto" w:fill="D9D9D9" w:themeFill="background1" w:themeFillShade="D9"/>
            <w:vAlign w:val="center"/>
          </w:tcPr>
          <w:p w14:paraId="27A9452C" w14:textId="77777777" w:rsidR="0000760A" w:rsidRPr="00C222EA" w:rsidRDefault="0000760A" w:rsidP="0000760A">
            <w:pPr>
              <w:spacing w:after="0"/>
              <w:jc w:val="center"/>
              <w:rPr>
                <w:rFonts w:ascii="Arial" w:hAnsi="Arial" w:cs="Arial"/>
                <w:b/>
                <w:bCs/>
                <w:sz w:val="20"/>
                <w:szCs w:val="20"/>
              </w:rPr>
            </w:pPr>
            <w:r w:rsidRPr="00C222EA">
              <w:rPr>
                <w:rFonts w:ascii="Arial" w:hAnsi="Arial" w:cs="Arial"/>
                <w:b/>
                <w:bCs/>
                <w:sz w:val="20"/>
                <w:szCs w:val="20"/>
              </w:rPr>
              <w:t>Constant</w:t>
            </w:r>
          </w:p>
        </w:tc>
        <w:tc>
          <w:tcPr>
            <w:tcW w:w="1378" w:type="dxa"/>
            <w:shd w:val="clear" w:color="auto" w:fill="D9D9D9" w:themeFill="background1" w:themeFillShade="D9"/>
            <w:vAlign w:val="center"/>
          </w:tcPr>
          <w:p w14:paraId="23CF6993" w14:textId="77777777" w:rsidR="0000760A" w:rsidRPr="00C222EA" w:rsidRDefault="0000760A" w:rsidP="0000760A">
            <w:pPr>
              <w:spacing w:after="0"/>
              <w:jc w:val="center"/>
              <w:rPr>
                <w:rFonts w:ascii="Arial" w:hAnsi="Arial" w:cs="Arial"/>
                <w:b/>
                <w:bCs/>
                <w:sz w:val="20"/>
                <w:szCs w:val="20"/>
              </w:rPr>
            </w:pPr>
            <w:r w:rsidRPr="00C222EA">
              <w:rPr>
                <w:rFonts w:ascii="Arial" w:hAnsi="Arial" w:cs="Arial"/>
                <w:b/>
                <w:bCs/>
                <w:sz w:val="20"/>
                <w:szCs w:val="20"/>
              </w:rPr>
              <w:t>EFDC Card</w:t>
            </w:r>
          </w:p>
        </w:tc>
        <w:tc>
          <w:tcPr>
            <w:tcW w:w="1040" w:type="dxa"/>
            <w:shd w:val="clear" w:color="auto" w:fill="D9D9D9" w:themeFill="background1" w:themeFillShade="D9"/>
            <w:vAlign w:val="center"/>
          </w:tcPr>
          <w:p w14:paraId="6711F5E8" w14:textId="77777777" w:rsidR="0000760A" w:rsidRPr="00C222EA" w:rsidRDefault="0000760A" w:rsidP="0000760A">
            <w:pPr>
              <w:spacing w:after="0"/>
              <w:jc w:val="center"/>
              <w:rPr>
                <w:rFonts w:ascii="Arial" w:hAnsi="Arial" w:cs="Arial"/>
                <w:b/>
                <w:bCs/>
                <w:sz w:val="20"/>
                <w:szCs w:val="20"/>
              </w:rPr>
            </w:pPr>
            <w:r w:rsidRPr="00C222EA">
              <w:rPr>
                <w:rFonts w:ascii="Arial" w:hAnsi="Arial" w:cs="Arial"/>
                <w:b/>
                <w:bCs/>
                <w:sz w:val="20"/>
                <w:szCs w:val="20"/>
              </w:rPr>
              <w:t>Value</w:t>
            </w:r>
          </w:p>
        </w:tc>
      </w:tr>
      <w:tr w:rsidR="0000760A" w:rsidRPr="004B3298" w14:paraId="5AB04ACC" w14:textId="77777777" w:rsidTr="007B1280">
        <w:trPr>
          <w:trHeight w:val="256"/>
          <w:jc w:val="center"/>
        </w:trPr>
        <w:tc>
          <w:tcPr>
            <w:tcW w:w="6727" w:type="dxa"/>
            <w:vAlign w:val="center"/>
          </w:tcPr>
          <w:p w14:paraId="07E30D65" w14:textId="77777777" w:rsidR="0000760A" w:rsidRPr="00C222EA" w:rsidRDefault="0000760A" w:rsidP="0000760A">
            <w:pPr>
              <w:spacing w:after="0"/>
              <w:rPr>
                <w:rFonts w:ascii="Arial" w:hAnsi="Arial" w:cs="Arial"/>
                <w:sz w:val="20"/>
                <w:szCs w:val="20"/>
              </w:rPr>
            </w:pPr>
            <w:r w:rsidRPr="00C222EA">
              <w:rPr>
                <w:rFonts w:ascii="Arial" w:hAnsi="Arial" w:cs="Arial"/>
                <w:sz w:val="20"/>
                <w:szCs w:val="20"/>
              </w:rPr>
              <w:t>Phosphorus Dist. Coeff. for Algae Predation – RPOP</w:t>
            </w:r>
          </w:p>
        </w:tc>
        <w:tc>
          <w:tcPr>
            <w:tcW w:w="1378" w:type="dxa"/>
            <w:vAlign w:val="center"/>
          </w:tcPr>
          <w:p w14:paraId="2C857E9C" w14:textId="77777777" w:rsidR="0000760A" w:rsidRPr="00C222EA" w:rsidRDefault="0000760A" w:rsidP="0000760A">
            <w:pPr>
              <w:pStyle w:val="Footer"/>
              <w:tabs>
                <w:tab w:val="clear" w:pos="4320"/>
                <w:tab w:val="clear" w:pos="8640"/>
              </w:tabs>
              <w:rPr>
                <w:rFonts w:ascii="Arial" w:hAnsi="Arial" w:cs="Arial"/>
                <w:bCs/>
                <w:sz w:val="20"/>
                <w:szCs w:val="20"/>
              </w:rPr>
            </w:pPr>
            <w:r w:rsidRPr="00C222EA">
              <w:rPr>
                <w:rFonts w:ascii="Arial" w:hAnsi="Arial" w:cs="Arial"/>
                <w:bCs/>
                <w:sz w:val="20"/>
                <w:szCs w:val="20"/>
              </w:rPr>
              <w:t>18</w:t>
            </w:r>
          </w:p>
        </w:tc>
        <w:tc>
          <w:tcPr>
            <w:tcW w:w="1040" w:type="dxa"/>
            <w:vAlign w:val="center"/>
          </w:tcPr>
          <w:p w14:paraId="1856F2E0" w14:textId="7920A1C4" w:rsidR="0000760A" w:rsidRPr="00C222EA" w:rsidRDefault="0000760A" w:rsidP="00D345DD">
            <w:pPr>
              <w:spacing w:after="0"/>
              <w:rPr>
                <w:rFonts w:ascii="Arial" w:hAnsi="Arial" w:cs="Arial"/>
                <w:sz w:val="20"/>
                <w:szCs w:val="20"/>
              </w:rPr>
            </w:pPr>
            <w:r w:rsidRPr="00C222EA">
              <w:rPr>
                <w:rFonts w:ascii="Arial" w:hAnsi="Arial" w:cs="Arial"/>
                <w:sz w:val="20"/>
                <w:szCs w:val="20"/>
              </w:rPr>
              <w:t>0.</w:t>
            </w:r>
            <w:r w:rsidR="00D345DD" w:rsidRPr="00C222EA">
              <w:rPr>
                <w:rFonts w:ascii="Arial" w:hAnsi="Arial" w:cs="Arial"/>
                <w:sz w:val="20"/>
                <w:szCs w:val="20"/>
              </w:rPr>
              <w:t>350</w:t>
            </w:r>
          </w:p>
        </w:tc>
      </w:tr>
      <w:tr w:rsidR="0000760A" w:rsidRPr="004B3298" w14:paraId="6D9E1162" w14:textId="77777777" w:rsidTr="007B1280">
        <w:trPr>
          <w:trHeight w:val="244"/>
          <w:jc w:val="center"/>
        </w:trPr>
        <w:tc>
          <w:tcPr>
            <w:tcW w:w="6727" w:type="dxa"/>
            <w:vAlign w:val="center"/>
          </w:tcPr>
          <w:p w14:paraId="383262A1" w14:textId="77777777" w:rsidR="0000760A" w:rsidRPr="00C222EA" w:rsidRDefault="0000760A" w:rsidP="0000760A">
            <w:pPr>
              <w:spacing w:after="0"/>
              <w:rPr>
                <w:rFonts w:ascii="Arial" w:hAnsi="Arial" w:cs="Arial"/>
                <w:sz w:val="20"/>
                <w:szCs w:val="20"/>
              </w:rPr>
            </w:pPr>
            <w:r w:rsidRPr="00C222EA">
              <w:rPr>
                <w:rFonts w:ascii="Arial" w:hAnsi="Arial" w:cs="Arial"/>
                <w:sz w:val="20"/>
                <w:szCs w:val="20"/>
              </w:rPr>
              <w:t>Phosphorus Dist. Coeff. for Algae Predation – LPOP</w:t>
            </w:r>
          </w:p>
        </w:tc>
        <w:tc>
          <w:tcPr>
            <w:tcW w:w="1378" w:type="dxa"/>
            <w:vAlign w:val="center"/>
          </w:tcPr>
          <w:p w14:paraId="7FFE9140" w14:textId="77777777" w:rsidR="0000760A" w:rsidRPr="00C222EA" w:rsidRDefault="0000760A" w:rsidP="0000760A">
            <w:pPr>
              <w:spacing w:after="0"/>
              <w:rPr>
                <w:rFonts w:ascii="Arial" w:hAnsi="Arial" w:cs="Arial"/>
                <w:sz w:val="20"/>
                <w:szCs w:val="20"/>
              </w:rPr>
            </w:pPr>
            <w:r w:rsidRPr="00C222EA">
              <w:rPr>
                <w:rFonts w:ascii="Arial" w:hAnsi="Arial" w:cs="Arial"/>
                <w:sz w:val="20"/>
                <w:szCs w:val="20"/>
              </w:rPr>
              <w:t>18</w:t>
            </w:r>
          </w:p>
        </w:tc>
        <w:tc>
          <w:tcPr>
            <w:tcW w:w="1040" w:type="dxa"/>
            <w:vAlign w:val="center"/>
          </w:tcPr>
          <w:p w14:paraId="6417517D" w14:textId="1563C487" w:rsidR="0000760A" w:rsidRPr="00C222EA" w:rsidRDefault="0000760A" w:rsidP="00D345DD">
            <w:pPr>
              <w:spacing w:after="0"/>
              <w:rPr>
                <w:rFonts w:ascii="Arial" w:hAnsi="Arial" w:cs="Arial"/>
                <w:sz w:val="20"/>
                <w:szCs w:val="20"/>
              </w:rPr>
            </w:pPr>
            <w:r w:rsidRPr="00C222EA">
              <w:rPr>
                <w:rFonts w:ascii="Arial" w:hAnsi="Arial" w:cs="Arial"/>
                <w:sz w:val="20"/>
                <w:szCs w:val="20"/>
              </w:rPr>
              <w:t>0.</w:t>
            </w:r>
            <w:r w:rsidR="00D345DD" w:rsidRPr="00C222EA">
              <w:rPr>
                <w:rFonts w:ascii="Arial" w:hAnsi="Arial" w:cs="Arial"/>
                <w:sz w:val="20"/>
                <w:szCs w:val="20"/>
              </w:rPr>
              <w:t>250</w:t>
            </w:r>
          </w:p>
        </w:tc>
      </w:tr>
      <w:tr w:rsidR="0000760A" w:rsidRPr="004B3298" w14:paraId="5425D5A2" w14:textId="77777777" w:rsidTr="007B1280">
        <w:trPr>
          <w:trHeight w:val="256"/>
          <w:jc w:val="center"/>
        </w:trPr>
        <w:tc>
          <w:tcPr>
            <w:tcW w:w="6727" w:type="dxa"/>
            <w:vAlign w:val="center"/>
          </w:tcPr>
          <w:p w14:paraId="640DC8CC" w14:textId="77777777" w:rsidR="0000760A" w:rsidRPr="00C222EA" w:rsidRDefault="0000760A" w:rsidP="0000760A">
            <w:pPr>
              <w:spacing w:after="0"/>
              <w:rPr>
                <w:rFonts w:ascii="Arial" w:hAnsi="Arial" w:cs="Arial"/>
                <w:sz w:val="20"/>
                <w:szCs w:val="20"/>
              </w:rPr>
            </w:pPr>
            <w:r w:rsidRPr="00C222EA">
              <w:rPr>
                <w:rFonts w:ascii="Arial" w:hAnsi="Arial" w:cs="Arial"/>
                <w:sz w:val="20"/>
                <w:szCs w:val="20"/>
              </w:rPr>
              <w:t>Phosphorus Dist. Coeff. for Algae Predation – DOP</w:t>
            </w:r>
          </w:p>
        </w:tc>
        <w:tc>
          <w:tcPr>
            <w:tcW w:w="1378" w:type="dxa"/>
            <w:vAlign w:val="center"/>
          </w:tcPr>
          <w:p w14:paraId="7FDD1F09" w14:textId="77777777" w:rsidR="0000760A" w:rsidRPr="00C222EA" w:rsidRDefault="0000760A" w:rsidP="0000760A">
            <w:pPr>
              <w:spacing w:after="0"/>
              <w:rPr>
                <w:rFonts w:ascii="Arial" w:hAnsi="Arial" w:cs="Arial"/>
                <w:sz w:val="20"/>
                <w:szCs w:val="20"/>
              </w:rPr>
            </w:pPr>
            <w:r w:rsidRPr="00C222EA">
              <w:rPr>
                <w:rFonts w:ascii="Arial" w:hAnsi="Arial" w:cs="Arial"/>
                <w:sz w:val="20"/>
                <w:szCs w:val="20"/>
              </w:rPr>
              <w:t>18</w:t>
            </w:r>
          </w:p>
        </w:tc>
        <w:tc>
          <w:tcPr>
            <w:tcW w:w="1040" w:type="dxa"/>
            <w:vAlign w:val="center"/>
          </w:tcPr>
          <w:p w14:paraId="60FC8FCF" w14:textId="0C8A6AEB" w:rsidR="0000760A" w:rsidRPr="00C222EA" w:rsidRDefault="0000760A" w:rsidP="00D345DD">
            <w:pPr>
              <w:spacing w:after="0"/>
              <w:rPr>
                <w:rFonts w:ascii="Arial" w:hAnsi="Arial" w:cs="Arial"/>
                <w:sz w:val="20"/>
                <w:szCs w:val="20"/>
              </w:rPr>
            </w:pPr>
            <w:r w:rsidRPr="00C222EA">
              <w:rPr>
                <w:rFonts w:ascii="Arial" w:hAnsi="Arial" w:cs="Arial"/>
                <w:sz w:val="20"/>
                <w:szCs w:val="20"/>
              </w:rPr>
              <w:t>0.</w:t>
            </w:r>
            <w:r w:rsidR="00D345DD" w:rsidRPr="00C222EA">
              <w:rPr>
                <w:rFonts w:ascii="Arial" w:hAnsi="Arial" w:cs="Arial"/>
                <w:sz w:val="20"/>
                <w:szCs w:val="20"/>
              </w:rPr>
              <w:t>200</w:t>
            </w:r>
          </w:p>
        </w:tc>
      </w:tr>
      <w:tr w:rsidR="0000760A" w:rsidRPr="004B3298" w14:paraId="7F1F3092" w14:textId="77777777" w:rsidTr="007B1280">
        <w:trPr>
          <w:trHeight w:val="244"/>
          <w:jc w:val="center"/>
        </w:trPr>
        <w:tc>
          <w:tcPr>
            <w:tcW w:w="6727" w:type="dxa"/>
            <w:vAlign w:val="center"/>
          </w:tcPr>
          <w:p w14:paraId="4A819519" w14:textId="2AAD427A" w:rsidR="0000760A" w:rsidRPr="00C222EA" w:rsidRDefault="0000760A" w:rsidP="0000760A">
            <w:pPr>
              <w:spacing w:after="0"/>
              <w:rPr>
                <w:rFonts w:ascii="Arial" w:hAnsi="Arial" w:cs="Arial"/>
                <w:sz w:val="20"/>
                <w:szCs w:val="20"/>
              </w:rPr>
            </w:pPr>
            <w:r w:rsidRPr="00C222EA">
              <w:rPr>
                <w:rFonts w:ascii="Arial" w:hAnsi="Arial" w:cs="Arial"/>
                <w:sz w:val="20"/>
                <w:szCs w:val="20"/>
              </w:rPr>
              <w:t>Phosphorus Dist. Coeff. for Algae Predation</w:t>
            </w:r>
            <w:r w:rsidR="00D345DD" w:rsidRPr="00C222EA">
              <w:rPr>
                <w:rFonts w:ascii="Arial" w:hAnsi="Arial" w:cs="Arial"/>
                <w:sz w:val="20"/>
                <w:szCs w:val="20"/>
              </w:rPr>
              <w:t xml:space="preserve"> – Inorganic </w:t>
            </w:r>
            <w:r w:rsidRPr="00C222EA">
              <w:rPr>
                <w:rFonts w:ascii="Arial" w:hAnsi="Arial" w:cs="Arial"/>
                <w:sz w:val="20"/>
                <w:szCs w:val="20"/>
              </w:rPr>
              <w:t>P</w:t>
            </w:r>
          </w:p>
        </w:tc>
        <w:tc>
          <w:tcPr>
            <w:tcW w:w="1378" w:type="dxa"/>
            <w:vAlign w:val="center"/>
          </w:tcPr>
          <w:p w14:paraId="6841B37A" w14:textId="77777777" w:rsidR="0000760A" w:rsidRPr="00C222EA" w:rsidRDefault="0000760A" w:rsidP="0000760A">
            <w:pPr>
              <w:spacing w:after="0"/>
              <w:rPr>
                <w:rFonts w:ascii="Arial" w:hAnsi="Arial" w:cs="Arial"/>
                <w:sz w:val="20"/>
                <w:szCs w:val="20"/>
              </w:rPr>
            </w:pPr>
            <w:r w:rsidRPr="00C222EA">
              <w:rPr>
                <w:rFonts w:ascii="Arial" w:hAnsi="Arial" w:cs="Arial"/>
                <w:sz w:val="20"/>
                <w:szCs w:val="20"/>
              </w:rPr>
              <w:t>18</w:t>
            </w:r>
          </w:p>
        </w:tc>
        <w:tc>
          <w:tcPr>
            <w:tcW w:w="1040" w:type="dxa"/>
            <w:vAlign w:val="center"/>
          </w:tcPr>
          <w:p w14:paraId="3B8F2F87" w14:textId="3699DA01" w:rsidR="0000760A" w:rsidRPr="00C222EA" w:rsidRDefault="0000760A" w:rsidP="00D345DD">
            <w:pPr>
              <w:spacing w:after="0"/>
              <w:rPr>
                <w:rFonts w:ascii="Arial" w:hAnsi="Arial" w:cs="Arial"/>
                <w:sz w:val="20"/>
                <w:szCs w:val="20"/>
              </w:rPr>
            </w:pPr>
            <w:r w:rsidRPr="00C222EA">
              <w:rPr>
                <w:rFonts w:ascii="Arial" w:hAnsi="Arial" w:cs="Arial"/>
                <w:sz w:val="20"/>
                <w:szCs w:val="20"/>
              </w:rPr>
              <w:t>0.</w:t>
            </w:r>
            <w:r w:rsidR="00D345DD" w:rsidRPr="00C222EA">
              <w:rPr>
                <w:rFonts w:ascii="Arial" w:hAnsi="Arial" w:cs="Arial"/>
                <w:sz w:val="20"/>
                <w:szCs w:val="20"/>
              </w:rPr>
              <w:t>200</w:t>
            </w:r>
          </w:p>
        </w:tc>
      </w:tr>
      <w:tr w:rsidR="0000760A" w:rsidRPr="004B3298" w14:paraId="6C7E36CA" w14:textId="77777777" w:rsidTr="007B1280">
        <w:trPr>
          <w:trHeight w:val="256"/>
          <w:jc w:val="center"/>
        </w:trPr>
        <w:tc>
          <w:tcPr>
            <w:tcW w:w="6727" w:type="dxa"/>
            <w:vAlign w:val="center"/>
          </w:tcPr>
          <w:p w14:paraId="6A974BC5" w14:textId="77777777" w:rsidR="0000760A" w:rsidRPr="00C222EA" w:rsidRDefault="0000760A" w:rsidP="0000760A">
            <w:pPr>
              <w:spacing w:after="0"/>
              <w:rPr>
                <w:rFonts w:ascii="Arial" w:hAnsi="Arial" w:cs="Arial"/>
                <w:sz w:val="20"/>
                <w:szCs w:val="20"/>
              </w:rPr>
            </w:pPr>
            <w:r w:rsidRPr="00C222EA">
              <w:rPr>
                <w:rFonts w:ascii="Arial" w:hAnsi="Arial" w:cs="Arial"/>
                <w:sz w:val="20"/>
                <w:szCs w:val="20"/>
              </w:rPr>
              <w:t>Minimum Hydrolysis Rate (1/day) of RPOP</w:t>
            </w:r>
          </w:p>
        </w:tc>
        <w:tc>
          <w:tcPr>
            <w:tcW w:w="1378" w:type="dxa"/>
            <w:vAlign w:val="center"/>
          </w:tcPr>
          <w:p w14:paraId="4942B2C9" w14:textId="77777777" w:rsidR="0000760A" w:rsidRPr="00C222EA" w:rsidRDefault="0000760A" w:rsidP="0000760A">
            <w:pPr>
              <w:spacing w:after="0"/>
              <w:rPr>
                <w:rFonts w:ascii="Arial" w:hAnsi="Arial" w:cs="Arial"/>
                <w:sz w:val="20"/>
                <w:szCs w:val="20"/>
              </w:rPr>
            </w:pPr>
            <w:r w:rsidRPr="00C222EA">
              <w:rPr>
                <w:rFonts w:ascii="Arial" w:hAnsi="Arial" w:cs="Arial"/>
                <w:sz w:val="20"/>
                <w:szCs w:val="20"/>
              </w:rPr>
              <w:t>21</w:t>
            </w:r>
          </w:p>
        </w:tc>
        <w:tc>
          <w:tcPr>
            <w:tcW w:w="1040" w:type="dxa"/>
            <w:vAlign w:val="center"/>
          </w:tcPr>
          <w:p w14:paraId="1ED1AA47" w14:textId="77777777" w:rsidR="0000760A" w:rsidRPr="00C222EA" w:rsidRDefault="0000760A" w:rsidP="0000760A">
            <w:pPr>
              <w:spacing w:after="0"/>
              <w:rPr>
                <w:rFonts w:ascii="Arial" w:hAnsi="Arial" w:cs="Arial"/>
                <w:sz w:val="20"/>
                <w:szCs w:val="20"/>
              </w:rPr>
            </w:pPr>
            <w:r w:rsidRPr="00C222EA">
              <w:rPr>
                <w:rFonts w:ascii="Arial" w:hAnsi="Arial" w:cs="Arial"/>
                <w:sz w:val="20"/>
                <w:szCs w:val="20"/>
              </w:rPr>
              <w:t>0.005</w:t>
            </w:r>
          </w:p>
        </w:tc>
      </w:tr>
      <w:tr w:rsidR="0000760A" w:rsidRPr="004B3298" w14:paraId="661D2A6A" w14:textId="77777777" w:rsidTr="007B1280">
        <w:trPr>
          <w:trHeight w:val="256"/>
          <w:jc w:val="center"/>
        </w:trPr>
        <w:tc>
          <w:tcPr>
            <w:tcW w:w="6727" w:type="dxa"/>
            <w:vAlign w:val="center"/>
          </w:tcPr>
          <w:p w14:paraId="4108CAC9" w14:textId="77777777" w:rsidR="0000760A" w:rsidRPr="00C222EA" w:rsidRDefault="0000760A" w:rsidP="0000760A">
            <w:pPr>
              <w:spacing w:after="0"/>
              <w:rPr>
                <w:rFonts w:ascii="Arial" w:hAnsi="Arial" w:cs="Arial"/>
                <w:sz w:val="20"/>
                <w:szCs w:val="20"/>
              </w:rPr>
            </w:pPr>
            <w:r w:rsidRPr="00C222EA">
              <w:rPr>
                <w:rFonts w:ascii="Arial" w:hAnsi="Arial" w:cs="Arial"/>
                <w:sz w:val="20"/>
                <w:szCs w:val="20"/>
              </w:rPr>
              <w:t>Minimum Hydrolysis Rate (1/day) of LPOP</w:t>
            </w:r>
          </w:p>
        </w:tc>
        <w:tc>
          <w:tcPr>
            <w:tcW w:w="1378" w:type="dxa"/>
            <w:vAlign w:val="center"/>
          </w:tcPr>
          <w:p w14:paraId="09584DF9" w14:textId="77777777" w:rsidR="0000760A" w:rsidRPr="00C222EA" w:rsidRDefault="0000760A" w:rsidP="0000760A">
            <w:pPr>
              <w:spacing w:after="0"/>
              <w:rPr>
                <w:rFonts w:ascii="Arial" w:hAnsi="Arial" w:cs="Arial"/>
                <w:sz w:val="20"/>
                <w:szCs w:val="20"/>
              </w:rPr>
            </w:pPr>
            <w:r w:rsidRPr="00C222EA">
              <w:rPr>
                <w:rFonts w:ascii="Arial" w:hAnsi="Arial" w:cs="Arial"/>
                <w:sz w:val="20"/>
                <w:szCs w:val="20"/>
              </w:rPr>
              <w:t>21</w:t>
            </w:r>
          </w:p>
        </w:tc>
        <w:tc>
          <w:tcPr>
            <w:tcW w:w="1040" w:type="dxa"/>
            <w:vAlign w:val="center"/>
          </w:tcPr>
          <w:p w14:paraId="1BB411D7" w14:textId="77777777" w:rsidR="0000760A" w:rsidRPr="00C222EA" w:rsidRDefault="0000760A" w:rsidP="0000760A">
            <w:pPr>
              <w:spacing w:after="0"/>
              <w:rPr>
                <w:rFonts w:ascii="Arial" w:hAnsi="Arial" w:cs="Arial"/>
                <w:sz w:val="20"/>
                <w:szCs w:val="20"/>
              </w:rPr>
            </w:pPr>
            <w:r w:rsidRPr="00C222EA">
              <w:rPr>
                <w:rFonts w:ascii="Arial" w:hAnsi="Arial" w:cs="Arial"/>
                <w:sz w:val="20"/>
                <w:szCs w:val="20"/>
              </w:rPr>
              <w:t>0.075</w:t>
            </w:r>
          </w:p>
        </w:tc>
      </w:tr>
      <w:tr w:rsidR="0000760A" w:rsidRPr="004B3298" w14:paraId="31A18D2A" w14:textId="77777777" w:rsidTr="007B1280">
        <w:trPr>
          <w:trHeight w:val="256"/>
          <w:jc w:val="center"/>
        </w:trPr>
        <w:tc>
          <w:tcPr>
            <w:tcW w:w="6727" w:type="dxa"/>
            <w:vAlign w:val="center"/>
          </w:tcPr>
          <w:p w14:paraId="07F0FF06" w14:textId="77777777" w:rsidR="0000760A" w:rsidRPr="00C222EA" w:rsidRDefault="0000760A" w:rsidP="0000760A">
            <w:pPr>
              <w:spacing w:after="0"/>
              <w:rPr>
                <w:rFonts w:ascii="Arial" w:hAnsi="Arial" w:cs="Arial"/>
                <w:sz w:val="20"/>
                <w:szCs w:val="20"/>
              </w:rPr>
            </w:pPr>
            <w:r w:rsidRPr="00C222EA">
              <w:rPr>
                <w:rFonts w:ascii="Arial" w:hAnsi="Arial" w:cs="Arial"/>
                <w:sz w:val="20"/>
                <w:szCs w:val="20"/>
              </w:rPr>
              <w:t>Minimum Hydrolysis Rate (1/day) of DOP</w:t>
            </w:r>
          </w:p>
        </w:tc>
        <w:tc>
          <w:tcPr>
            <w:tcW w:w="1378" w:type="dxa"/>
            <w:vAlign w:val="center"/>
          </w:tcPr>
          <w:p w14:paraId="43744CD7" w14:textId="77777777" w:rsidR="0000760A" w:rsidRPr="00C222EA" w:rsidRDefault="0000760A" w:rsidP="0000760A">
            <w:pPr>
              <w:spacing w:after="0"/>
              <w:rPr>
                <w:rFonts w:ascii="Arial" w:hAnsi="Arial" w:cs="Arial"/>
                <w:sz w:val="20"/>
                <w:szCs w:val="20"/>
              </w:rPr>
            </w:pPr>
            <w:r w:rsidRPr="00C222EA">
              <w:rPr>
                <w:rFonts w:ascii="Arial" w:hAnsi="Arial" w:cs="Arial"/>
                <w:sz w:val="20"/>
                <w:szCs w:val="20"/>
              </w:rPr>
              <w:t>21</w:t>
            </w:r>
          </w:p>
        </w:tc>
        <w:tc>
          <w:tcPr>
            <w:tcW w:w="1040" w:type="dxa"/>
            <w:vAlign w:val="center"/>
          </w:tcPr>
          <w:p w14:paraId="5FB4AEC4" w14:textId="77777777" w:rsidR="0000760A" w:rsidRPr="00C222EA" w:rsidRDefault="0000760A" w:rsidP="0000760A">
            <w:pPr>
              <w:spacing w:after="0"/>
              <w:rPr>
                <w:rFonts w:ascii="Arial" w:hAnsi="Arial" w:cs="Arial"/>
                <w:sz w:val="20"/>
                <w:szCs w:val="20"/>
              </w:rPr>
            </w:pPr>
            <w:r w:rsidRPr="00C222EA">
              <w:rPr>
                <w:rFonts w:ascii="Arial" w:hAnsi="Arial" w:cs="Arial"/>
                <w:sz w:val="20"/>
                <w:szCs w:val="20"/>
              </w:rPr>
              <w:t>0.100</w:t>
            </w:r>
          </w:p>
        </w:tc>
      </w:tr>
      <w:tr w:rsidR="0000760A" w:rsidRPr="004B3298" w14:paraId="703F9603" w14:textId="77777777" w:rsidTr="007B1280">
        <w:trPr>
          <w:trHeight w:val="256"/>
          <w:jc w:val="center"/>
        </w:trPr>
        <w:tc>
          <w:tcPr>
            <w:tcW w:w="6727" w:type="dxa"/>
            <w:vAlign w:val="center"/>
          </w:tcPr>
          <w:p w14:paraId="1DB156AE" w14:textId="77777777" w:rsidR="0000760A" w:rsidRPr="00C222EA" w:rsidRDefault="0000760A" w:rsidP="0000760A">
            <w:pPr>
              <w:spacing w:after="0"/>
              <w:rPr>
                <w:rFonts w:ascii="Arial" w:hAnsi="Arial" w:cs="Arial"/>
                <w:sz w:val="20"/>
                <w:szCs w:val="20"/>
              </w:rPr>
            </w:pPr>
            <w:r w:rsidRPr="00C222EA">
              <w:rPr>
                <w:rFonts w:ascii="Arial" w:hAnsi="Arial" w:cs="Arial"/>
                <w:sz w:val="20"/>
                <w:szCs w:val="20"/>
              </w:rPr>
              <w:t>Const. Relating Hydrolysis Rate of RPOP to Algae</w:t>
            </w:r>
          </w:p>
        </w:tc>
        <w:tc>
          <w:tcPr>
            <w:tcW w:w="1378" w:type="dxa"/>
            <w:vAlign w:val="center"/>
          </w:tcPr>
          <w:p w14:paraId="3757238F" w14:textId="77777777" w:rsidR="0000760A" w:rsidRPr="00C222EA" w:rsidRDefault="0000760A" w:rsidP="0000760A">
            <w:pPr>
              <w:spacing w:after="0"/>
              <w:rPr>
                <w:rFonts w:ascii="Arial" w:hAnsi="Arial" w:cs="Arial"/>
                <w:sz w:val="20"/>
                <w:szCs w:val="20"/>
              </w:rPr>
            </w:pPr>
            <w:r w:rsidRPr="00C222EA">
              <w:rPr>
                <w:rFonts w:ascii="Arial" w:hAnsi="Arial" w:cs="Arial"/>
                <w:sz w:val="20"/>
                <w:szCs w:val="20"/>
              </w:rPr>
              <w:t>21</w:t>
            </w:r>
          </w:p>
        </w:tc>
        <w:tc>
          <w:tcPr>
            <w:tcW w:w="1040" w:type="dxa"/>
            <w:vAlign w:val="center"/>
          </w:tcPr>
          <w:p w14:paraId="24FBF054" w14:textId="77777777" w:rsidR="0000760A" w:rsidRPr="00C222EA" w:rsidRDefault="0000760A" w:rsidP="0000760A">
            <w:pPr>
              <w:spacing w:after="0"/>
              <w:rPr>
                <w:rFonts w:ascii="Arial" w:hAnsi="Arial" w:cs="Arial"/>
                <w:sz w:val="20"/>
                <w:szCs w:val="20"/>
              </w:rPr>
            </w:pPr>
            <w:r w:rsidRPr="00C222EA">
              <w:rPr>
                <w:rFonts w:ascii="Arial" w:hAnsi="Arial" w:cs="Arial"/>
                <w:sz w:val="20"/>
                <w:szCs w:val="20"/>
              </w:rPr>
              <w:t>0.000</w:t>
            </w:r>
          </w:p>
        </w:tc>
      </w:tr>
      <w:tr w:rsidR="0000760A" w:rsidRPr="004B3298" w14:paraId="0BF6BD13" w14:textId="77777777" w:rsidTr="007B1280">
        <w:trPr>
          <w:trHeight w:val="256"/>
          <w:jc w:val="center"/>
        </w:trPr>
        <w:tc>
          <w:tcPr>
            <w:tcW w:w="6727" w:type="dxa"/>
            <w:vAlign w:val="center"/>
          </w:tcPr>
          <w:p w14:paraId="526AE694" w14:textId="77777777" w:rsidR="0000760A" w:rsidRPr="00C222EA" w:rsidRDefault="0000760A" w:rsidP="0000760A">
            <w:pPr>
              <w:spacing w:after="0"/>
              <w:rPr>
                <w:rFonts w:ascii="Arial" w:hAnsi="Arial" w:cs="Arial"/>
                <w:sz w:val="20"/>
                <w:szCs w:val="20"/>
              </w:rPr>
            </w:pPr>
            <w:r w:rsidRPr="00C222EA">
              <w:rPr>
                <w:rFonts w:ascii="Arial" w:hAnsi="Arial" w:cs="Arial"/>
                <w:sz w:val="20"/>
                <w:szCs w:val="20"/>
              </w:rPr>
              <w:t>Const. Relating Hydrolysis Rate of LPOP to Algae</w:t>
            </w:r>
          </w:p>
        </w:tc>
        <w:tc>
          <w:tcPr>
            <w:tcW w:w="1378" w:type="dxa"/>
            <w:vAlign w:val="center"/>
          </w:tcPr>
          <w:p w14:paraId="6A1C8E69" w14:textId="77777777" w:rsidR="0000760A" w:rsidRPr="00C222EA" w:rsidRDefault="0000760A" w:rsidP="0000760A">
            <w:pPr>
              <w:spacing w:after="0"/>
              <w:rPr>
                <w:rFonts w:ascii="Arial" w:hAnsi="Arial" w:cs="Arial"/>
                <w:sz w:val="20"/>
                <w:szCs w:val="20"/>
              </w:rPr>
            </w:pPr>
            <w:r w:rsidRPr="00C222EA">
              <w:rPr>
                <w:rFonts w:ascii="Arial" w:hAnsi="Arial" w:cs="Arial"/>
                <w:sz w:val="20"/>
                <w:szCs w:val="20"/>
              </w:rPr>
              <w:t>21</w:t>
            </w:r>
          </w:p>
        </w:tc>
        <w:tc>
          <w:tcPr>
            <w:tcW w:w="1040" w:type="dxa"/>
            <w:vAlign w:val="center"/>
          </w:tcPr>
          <w:p w14:paraId="64903965" w14:textId="77777777" w:rsidR="0000760A" w:rsidRPr="00C222EA" w:rsidRDefault="0000760A" w:rsidP="0000760A">
            <w:pPr>
              <w:spacing w:after="0"/>
              <w:rPr>
                <w:rFonts w:ascii="Arial" w:hAnsi="Arial" w:cs="Arial"/>
                <w:sz w:val="20"/>
                <w:szCs w:val="20"/>
              </w:rPr>
            </w:pPr>
            <w:r w:rsidRPr="00C222EA">
              <w:rPr>
                <w:rFonts w:ascii="Arial" w:hAnsi="Arial" w:cs="Arial"/>
                <w:sz w:val="20"/>
                <w:szCs w:val="20"/>
              </w:rPr>
              <w:t>0.000</w:t>
            </w:r>
          </w:p>
        </w:tc>
      </w:tr>
      <w:tr w:rsidR="0000760A" w:rsidRPr="004B3298" w14:paraId="57EA858E" w14:textId="77777777" w:rsidTr="007B1280">
        <w:trPr>
          <w:trHeight w:val="256"/>
          <w:jc w:val="center"/>
        </w:trPr>
        <w:tc>
          <w:tcPr>
            <w:tcW w:w="6727" w:type="dxa"/>
            <w:vAlign w:val="center"/>
          </w:tcPr>
          <w:p w14:paraId="13C02C2A" w14:textId="77777777" w:rsidR="0000760A" w:rsidRPr="00C222EA" w:rsidRDefault="0000760A" w:rsidP="0000760A">
            <w:pPr>
              <w:spacing w:after="0"/>
              <w:rPr>
                <w:rFonts w:ascii="Arial" w:hAnsi="Arial" w:cs="Arial"/>
                <w:sz w:val="20"/>
                <w:szCs w:val="20"/>
              </w:rPr>
            </w:pPr>
            <w:r w:rsidRPr="00C222EA">
              <w:rPr>
                <w:rFonts w:ascii="Arial" w:hAnsi="Arial" w:cs="Arial"/>
                <w:sz w:val="20"/>
                <w:szCs w:val="20"/>
              </w:rPr>
              <w:t>Const. Relating Hydrolysis Rate of DOP to Algae</w:t>
            </w:r>
          </w:p>
        </w:tc>
        <w:tc>
          <w:tcPr>
            <w:tcW w:w="1378" w:type="dxa"/>
            <w:vAlign w:val="center"/>
          </w:tcPr>
          <w:p w14:paraId="4E6B0BD1" w14:textId="77777777" w:rsidR="0000760A" w:rsidRPr="00C222EA" w:rsidRDefault="0000760A" w:rsidP="0000760A">
            <w:pPr>
              <w:spacing w:after="0"/>
              <w:rPr>
                <w:rFonts w:ascii="Arial" w:hAnsi="Arial" w:cs="Arial"/>
                <w:sz w:val="20"/>
                <w:szCs w:val="20"/>
              </w:rPr>
            </w:pPr>
            <w:r w:rsidRPr="00C222EA">
              <w:rPr>
                <w:rFonts w:ascii="Arial" w:hAnsi="Arial" w:cs="Arial"/>
                <w:sz w:val="20"/>
                <w:szCs w:val="20"/>
              </w:rPr>
              <w:t>21</w:t>
            </w:r>
          </w:p>
        </w:tc>
        <w:tc>
          <w:tcPr>
            <w:tcW w:w="1040" w:type="dxa"/>
            <w:vAlign w:val="center"/>
          </w:tcPr>
          <w:p w14:paraId="7BB1327B" w14:textId="77777777" w:rsidR="0000760A" w:rsidRPr="00C222EA" w:rsidRDefault="0000760A" w:rsidP="0000760A">
            <w:pPr>
              <w:spacing w:after="0"/>
              <w:rPr>
                <w:rFonts w:ascii="Arial" w:hAnsi="Arial" w:cs="Arial"/>
                <w:sz w:val="20"/>
                <w:szCs w:val="20"/>
              </w:rPr>
            </w:pPr>
            <w:r w:rsidRPr="00C222EA">
              <w:rPr>
                <w:rFonts w:ascii="Arial" w:hAnsi="Arial" w:cs="Arial"/>
                <w:sz w:val="20"/>
                <w:szCs w:val="20"/>
              </w:rPr>
              <w:t>0.200</w:t>
            </w:r>
          </w:p>
        </w:tc>
      </w:tr>
      <w:tr w:rsidR="0000760A" w:rsidRPr="004B3298" w14:paraId="7571B819" w14:textId="77777777" w:rsidTr="007B1280">
        <w:trPr>
          <w:trHeight w:val="256"/>
          <w:jc w:val="center"/>
        </w:trPr>
        <w:tc>
          <w:tcPr>
            <w:tcW w:w="6727" w:type="dxa"/>
            <w:vAlign w:val="center"/>
          </w:tcPr>
          <w:p w14:paraId="5B126F94" w14:textId="77777777" w:rsidR="0000760A" w:rsidRPr="00C222EA" w:rsidRDefault="0000760A" w:rsidP="0000760A">
            <w:pPr>
              <w:spacing w:after="0"/>
              <w:rPr>
                <w:rFonts w:ascii="Arial" w:hAnsi="Arial" w:cs="Arial"/>
                <w:sz w:val="20"/>
                <w:szCs w:val="20"/>
              </w:rPr>
            </w:pPr>
            <w:r w:rsidRPr="00C222EA">
              <w:rPr>
                <w:rFonts w:ascii="Arial" w:hAnsi="Arial" w:cs="Arial"/>
                <w:sz w:val="20"/>
                <w:szCs w:val="20"/>
              </w:rPr>
              <w:t>Constant 1 in determining Phosphorus to Carbon Ratio</w:t>
            </w:r>
          </w:p>
        </w:tc>
        <w:tc>
          <w:tcPr>
            <w:tcW w:w="1378" w:type="dxa"/>
            <w:vAlign w:val="center"/>
          </w:tcPr>
          <w:p w14:paraId="6D4F562E" w14:textId="77777777" w:rsidR="0000760A" w:rsidRPr="00C222EA" w:rsidRDefault="0000760A" w:rsidP="0000760A">
            <w:pPr>
              <w:spacing w:after="0"/>
              <w:rPr>
                <w:rFonts w:ascii="Arial" w:hAnsi="Arial" w:cs="Arial"/>
                <w:sz w:val="20"/>
                <w:szCs w:val="20"/>
              </w:rPr>
            </w:pPr>
            <w:r w:rsidRPr="00C222EA">
              <w:rPr>
                <w:rFonts w:ascii="Arial" w:hAnsi="Arial" w:cs="Arial"/>
                <w:sz w:val="20"/>
                <w:szCs w:val="20"/>
              </w:rPr>
              <w:t>21</w:t>
            </w:r>
          </w:p>
        </w:tc>
        <w:tc>
          <w:tcPr>
            <w:tcW w:w="1040" w:type="dxa"/>
            <w:vAlign w:val="center"/>
          </w:tcPr>
          <w:p w14:paraId="17AA259D" w14:textId="78CDB813" w:rsidR="0000760A" w:rsidRPr="00C222EA" w:rsidRDefault="00D345DD" w:rsidP="0000760A">
            <w:pPr>
              <w:spacing w:after="0"/>
              <w:rPr>
                <w:rFonts w:ascii="Arial" w:hAnsi="Arial" w:cs="Arial"/>
                <w:sz w:val="20"/>
                <w:szCs w:val="20"/>
              </w:rPr>
            </w:pPr>
            <w:r w:rsidRPr="00C222EA">
              <w:rPr>
                <w:rFonts w:ascii="Arial" w:hAnsi="Arial" w:cs="Arial"/>
                <w:sz w:val="20"/>
                <w:szCs w:val="20"/>
              </w:rPr>
              <w:t>42</w:t>
            </w:r>
            <w:r w:rsidR="0000760A" w:rsidRPr="00C222EA">
              <w:rPr>
                <w:rFonts w:ascii="Arial" w:hAnsi="Arial" w:cs="Arial"/>
                <w:sz w:val="20"/>
                <w:szCs w:val="20"/>
              </w:rPr>
              <w:t>.0</w:t>
            </w:r>
          </w:p>
        </w:tc>
      </w:tr>
      <w:tr w:rsidR="0000760A" w:rsidRPr="004B3298" w14:paraId="6E1D336B" w14:textId="77777777" w:rsidTr="007B1280">
        <w:trPr>
          <w:trHeight w:val="256"/>
          <w:jc w:val="center"/>
        </w:trPr>
        <w:tc>
          <w:tcPr>
            <w:tcW w:w="6727" w:type="dxa"/>
            <w:vAlign w:val="center"/>
          </w:tcPr>
          <w:p w14:paraId="26B07C89" w14:textId="77777777" w:rsidR="0000760A" w:rsidRPr="00C222EA" w:rsidRDefault="0000760A" w:rsidP="0000760A">
            <w:pPr>
              <w:spacing w:after="0"/>
              <w:rPr>
                <w:rFonts w:ascii="Arial" w:hAnsi="Arial" w:cs="Arial"/>
                <w:sz w:val="20"/>
                <w:szCs w:val="20"/>
              </w:rPr>
            </w:pPr>
            <w:r w:rsidRPr="00C222EA">
              <w:rPr>
                <w:rFonts w:ascii="Arial" w:hAnsi="Arial" w:cs="Arial"/>
                <w:sz w:val="20"/>
                <w:szCs w:val="20"/>
              </w:rPr>
              <w:t>Constant 2 in determining Phosphorus to Carbon Ratio</w:t>
            </w:r>
          </w:p>
        </w:tc>
        <w:tc>
          <w:tcPr>
            <w:tcW w:w="1378" w:type="dxa"/>
            <w:vAlign w:val="center"/>
          </w:tcPr>
          <w:p w14:paraId="5BA66B82" w14:textId="77777777" w:rsidR="0000760A" w:rsidRPr="00C222EA" w:rsidRDefault="0000760A" w:rsidP="0000760A">
            <w:pPr>
              <w:spacing w:after="0"/>
              <w:rPr>
                <w:rFonts w:ascii="Arial" w:hAnsi="Arial" w:cs="Arial"/>
                <w:sz w:val="20"/>
                <w:szCs w:val="20"/>
              </w:rPr>
            </w:pPr>
            <w:r w:rsidRPr="00C222EA">
              <w:rPr>
                <w:rFonts w:ascii="Arial" w:hAnsi="Arial" w:cs="Arial"/>
                <w:sz w:val="20"/>
                <w:szCs w:val="20"/>
              </w:rPr>
              <w:t>21</w:t>
            </w:r>
          </w:p>
        </w:tc>
        <w:tc>
          <w:tcPr>
            <w:tcW w:w="1040" w:type="dxa"/>
            <w:vAlign w:val="center"/>
          </w:tcPr>
          <w:p w14:paraId="1A774EF8" w14:textId="4C26ED66" w:rsidR="0000760A" w:rsidRPr="00C222EA" w:rsidRDefault="00D345DD" w:rsidP="0000760A">
            <w:pPr>
              <w:spacing w:after="0"/>
              <w:rPr>
                <w:rFonts w:ascii="Arial" w:hAnsi="Arial" w:cs="Arial"/>
                <w:sz w:val="20"/>
                <w:szCs w:val="20"/>
              </w:rPr>
            </w:pPr>
            <w:r w:rsidRPr="00C222EA">
              <w:rPr>
                <w:rFonts w:ascii="Arial" w:hAnsi="Arial" w:cs="Arial"/>
                <w:sz w:val="20"/>
                <w:szCs w:val="20"/>
              </w:rPr>
              <w:t>85</w:t>
            </w:r>
            <w:r w:rsidR="0000760A" w:rsidRPr="00C222EA">
              <w:rPr>
                <w:rFonts w:ascii="Arial" w:hAnsi="Arial" w:cs="Arial"/>
                <w:sz w:val="20"/>
                <w:szCs w:val="20"/>
              </w:rPr>
              <w:t>.0</w:t>
            </w:r>
          </w:p>
        </w:tc>
      </w:tr>
      <w:tr w:rsidR="0000760A" w:rsidRPr="004B3298" w14:paraId="23EC5807" w14:textId="77777777" w:rsidTr="007B1280">
        <w:trPr>
          <w:trHeight w:val="256"/>
          <w:jc w:val="center"/>
        </w:trPr>
        <w:tc>
          <w:tcPr>
            <w:tcW w:w="6727" w:type="dxa"/>
            <w:vAlign w:val="center"/>
          </w:tcPr>
          <w:p w14:paraId="714A79F8" w14:textId="77777777" w:rsidR="0000760A" w:rsidRPr="00C222EA" w:rsidRDefault="0000760A" w:rsidP="0000760A">
            <w:pPr>
              <w:spacing w:after="0"/>
              <w:rPr>
                <w:rFonts w:ascii="Arial" w:hAnsi="Arial" w:cs="Arial"/>
                <w:sz w:val="20"/>
                <w:szCs w:val="20"/>
              </w:rPr>
            </w:pPr>
            <w:r w:rsidRPr="00C222EA">
              <w:rPr>
                <w:rFonts w:ascii="Arial" w:hAnsi="Arial" w:cs="Arial"/>
                <w:sz w:val="20"/>
                <w:szCs w:val="20"/>
              </w:rPr>
              <w:t>Constant 3 in determining Phosphorus to Carbon Ratio</w:t>
            </w:r>
          </w:p>
        </w:tc>
        <w:tc>
          <w:tcPr>
            <w:tcW w:w="1378" w:type="dxa"/>
            <w:vAlign w:val="center"/>
          </w:tcPr>
          <w:p w14:paraId="513600B9" w14:textId="77777777" w:rsidR="0000760A" w:rsidRPr="00C222EA" w:rsidRDefault="0000760A" w:rsidP="0000760A">
            <w:pPr>
              <w:spacing w:after="0"/>
              <w:rPr>
                <w:rFonts w:ascii="Arial" w:hAnsi="Arial" w:cs="Arial"/>
                <w:sz w:val="20"/>
                <w:szCs w:val="20"/>
              </w:rPr>
            </w:pPr>
            <w:r w:rsidRPr="00C222EA">
              <w:rPr>
                <w:rFonts w:ascii="Arial" w:hAnsi="Arial" w:cs="Arial"/>
                <w:sz w:val="20"/>
                <w:szCs w:val="20"/>
              </w:rPr>
              <w:t>21</w:t>
            </w:r>
          </w:p>
        </w:tc>
        <w:tc>
          <w:tcPr>
            <w:tcW w:w="1040" w:type="dxa"/>
            <w:vAlign w:val="center"/>
          </w:tcPr>
          <w:p w14:paraId="1FC6AD20" w14:textId="7F0D4E8E" w:rsidR="0000760A" w:rsidRPr="00C222EA" w:rsidRDefault="00D345DD" w:rsidP="0000760A">
            <w:pPr>
              <w:spacing w:after="0"/>
              <w:rPr>
                <w:rFonts w:ascii="Arial" w:hAnsi="Arial" w:cs="Arial"/>
                <w:sz w:val="20"/>
                <w:szCs w:val="20"/>
              </w:rPr>
            </w:pPr>
            <w:r w:rsidRPr="00C222EA">
              <w:rPr>
                <w:rFonts w:ascii="Arial" w:hAnsi="Arial" w:cs="Arial"/>
                <w:sz w:val="20"/>
                <w:szCs w:val="20"/>
              </w:rPr>
              <w:t>200</w:t>
            </w:r>
            <w:r w:rsidR="0000760A" w:rsidRPr="00C222EA">
              <w:rPr>
                <w:rFonts w:ascii="Arial" w:hAnsi="Arial" w:cs="Arial"/>
                <w:sz w:val="20"/>
                <w:szCs w:val="20"/>
              </w:rPr>
              <w:t>.0</w:t>
            </w:r>
          </w:p>
        </w:tc>
      </w:tr>
    </w:tbl>
    <w:p w14:paraId="56908165" w14:textId="30FE255C" w:rsidR="0000760A" w:rsidRPr="004B3298" w:rsidRDefault="0000760A" w:rsidP="0094798E">
      <w:pPr>
        <w:pStyle w:val="Caption"/>
        <w:spacing w:after="0"/>
      </w:pPr>
      <w:bookmarkStart w:id="60" w:name="_Ref463347629"/>
      <w:bookmarkStart w:id="61" w:name="_Toc319501024"/>
      <w:r>
        <w:t xml:space="preserve">Table </w:t>
      </w:r>
      <w:fldSimple w:instr=" SEQ Table \* ARABIC ">
        <w:r w:rsidR="006E2092">
          <w:rPr>
            <w:noProof/>
          </w:rPr>
          <w:t>14</w:t>
        </w:r>
      </w:fldSimple>
      <w:bookmarkEnd w:id="60"/>
      <w:r>
        <w:t>:</w:t>
      </w:r>
      <w:r w:rsidR="0023238A">
        <w:t xml:space="preserve"> Constants and parameters for n</w:t>
      </w:r>
      <w:r w:rsidRPr="004B3298">
        <w:t>itrogen</w:t>
      </w:r>
      <w:bookmarkEnd w:id="61"/>
    </w:p>
    <w:tbl>
      <w:tblPr>
        <w:tblW w:w="9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72"/>
        <w:gridCol w:w="1387"/>
        <w:gridCol w:w="1047"/>
      </w:tblGrid>
      <w:tr w:rsidR="0000760A" w:rsidRPr="004B3298" w14:paraId="37EA0E21" w14:textId="77777777" w:rsidTr="00E739C1">
        <w:trPr>
          <w:trHeight w:val="70"/>
          <w:tblHeader/>
          <w:jc w:val="center"/>
        </w:trPr>
        <w:tc>
          <w:tcPr>
            <w:tcW w:w="6772" w:type="dxa"/>
            <w:shd w:val="clear" w:color="auto" w:fill="D9D9D9" w:themeFill="background1" w:themeFillShade="D9"/>
            <w:vAlign w:val="center"/>
          </w:tcPr>
          <w:p w14:paraId="00C0F3E9" w14:textId="77777777" w:rsidR="0000760A" w:rsidRPr="00C222EA" w:rsidRDefault="0000760A" w:rsidP="0000760A">
            <w:pPr>
              <w:spacing w:after="0"/>
              <w:jc w:val="center"/>
              <w:rPr>
                <w:rFonts w:ascii="Arial" w:hAnsi="Arial" w:cs="Arial"/>
                <w:b/>
                <w:bCs/>
                <w:sz w:val="20"/>
                <w:szCs w:val="20"/>
              </w:rPr>
            </w:pPr>
            <w:r w:rsidRPr="00C222EA">
              <w:rPr>
                <w:rFonts w:ascii="Arial" w:hAnsi="Arial" w:cs="Arial"/>
                <w:b/>
                <w:bCs/>
                <w:sz w:val="20"/>
                <w:szCs w:val="20"/>
              </w:rPr>
              <w:t>Constant</w:t>
            </w:r>
          </w:p>
        </w:tc>
        <w:tc>
          <w:tcPr>
            <w:tcW w:w="1387" w:type="dxa"/>
            <w:shd w:val="clear" w:color="auto" w:fill="D9D9D9" w:themeFill="background1" w:themeFillShade="D9"/>
            <w:vAlign w:val="center"/>
          </w:tcPr>
          <w:p w14:paraId="0559DA8F" w14:textId="77777777" w:rsidR="0000760A" w:rsidRPr="00C222EA" w:rsidRDefault="0000760A" w:rsidP="0000760A">
            <w:pPr>
              <w:spacing w:after="0"/>
              <w:jc w:val="center"/>
              <w:rPr>
                <w:rFonts w:ascii="Arial" w:hAnsi="Arial" w:cs="Arial"/>
                <w:b/>
                <w:bCs/>
                <w:sz w:val="20"/>
                <w:szCs w:val="20"/>
              </w:rPr>
            </w:pPr>
            <w:r w:rsidRPr="00C222EA">
              <w:rPr>
                <w:rFonts w:ascii="Arial" w:hAnsi="Arial" w:cs="Arial"/>
                <w:b/>
                <w:bCs/>
                <w:sz w:val="20"/>
                <w:szCs w:val="20"/>
              </w:rPr>
              <w:t>EFDC Card</w:t>
            </w:r>
          </w:p>
        </w:tc>
        <w:tc>
          <w:tcPr>
            <w:tcW w:w="1047" w:type="dxa"/>
            <w:shd w:val="clear" w:color="auto" w:fill="D9D9D9" w:themeFill="background1" w:themeFillShade="D9"/>
            <w:vAlign w:val="center"/>
          </w:tcPr>
          <w:p w14:paraId="63225A2B" w14:textId="77777777" w:rsidR="0000760A" w:rsidRPr="00C222EA" w:rsidRDefault="0000760A" w:rsidP="0000760A">
            <w:pPr>
              <w:spacing w:after="0"/>
              <w:jc w:val="center"/>
              <w:rPr>
                <w:rFonts w:ascii="Arial" w:hAnsi="Arial" w:cs="Arial"/>
                <w:b/>
                <w:bCs/>
                <w:sz w:val="20"/>
                <w:szCs w:val="20"/>
              </w:rPr>
            </w:pPr>
            <w:r w:rsidRPr="00C222EA">
              <w:rPr>
                <w:rFonts w:ascii="Arial" w:hAnsi="Arial" w:cs="Arial"/>
                <w:b/>
                <w:bCs/>
                <w:sz w:val="20"/>
                <w:szCs w:val="20"/>
              </w:rPr>
              <w:t>Value</w:t>
            </w:r>
          </w:p>
        </w:tc>
      </w:tr>
      <w:tr w:rsidR="0000760A" w:rsidRPr="004B3298" w14:paraId="007FB13E" w14:textId="77777777" w:rsidTr="007B1280">
        <w:trPr>
          <w:trHeight w:val="257"/>
          <w:jc w:val="center"/>
        </w:trPr>
        <w:tc>
          <w:tcPr>
            <w:tcW w:w="6772" w:type="dxa"/>
            <w:vAlign w:val="center"/>
          </w:tcPr>
          <w:p w14:paraId="292CCECC" w14:textId="62A71996" w:rsidR="0000760A" w:rsidRPr="00C222EA" w:rsidRDefault="0000760A" w:rsidP="0000760A">
            <w:pPr>
              <w:spacing w:after="0"/>
              <w:rPr>
                <w:rFonts w:ascii="Arial" w:hAnsi="Arial" w:cs="Arial"/>
                <w:sz w:val="20"/>
                <w:szCs w:val="20"/>
              </w:rPr>
            </w:pPr>
            <w:r w:rsidRPr="00C222EA">
              <w:rPr>
                <w:rFonts w:ascii="Arial" w:hAnsi="Arial" w:cs="Arial"/>
                <w:sz w:val="20"/>
                <w:szCs w:val="20"/>
              </w:rPr>
              <w:t>Nitrogen Dist. C</w:t>
            </w:r>
            <w:r w:rsidR="00D345DD" w:rsidRPr="00C222EA">
              <w:rPr>
                <w:rFonts w:ascii="Arial" w:hAnsi="Arial" w:cs="Arial"/>
                <w:sz w:val="20"/>
                <w:szCs w:val="20"/>
              </w:rPr>
              <w:t>oeff. for Algae Predation – RPON</w:t>
            </w:r>
          </w:p>
        </w:tc>
        <w:tc>
          <w:tcPr>
            <w:tcW w:w="1387" w:type="dxa"/>
            <w:vAlign w:val="center"/>
          </w:tcPr>
          <w:p w14:paraId="37063489" w14:textId="77777777" w:rsidR="0000760A" w:rsidRPr="00C222EA" w:rsidRDefault="0000760A" w:rsidP="0000760A">
            <w:pPr>
              <w:pStyle w:val="Footer"/>
              <w:tabs>
                <w:tab w:val="clear" w:pos="4320"/>
                <w:tab w:val="clear" w:pos="8640"/>
              </w:tabs>
              <w:rPr>
                <w:rFonts w:ascii="Arial" w:hAnsi="Arial" w:cs="Arial"/>
                <w:bCs/>
                <w:sz w:val="20"/>
                <w:szCs w:val="20"/>
              </w:rPr>
            </w:pPr>
            <w:r w:rsidRPr="00C222EA">
              <w:rPr>
                <w:rFonts w:ascii="Arial" w:hAnsi="Arial" w:cs="Arial"/>
                <w:bCs/>
                <w:sz w:val="20"/>
                <w:szCs w:val="20"/>
              </w:rPr>
              <w:t>22</w:t>
            </w:r>
          </w:p>
        </w:tc>
        <w:tc>
          <w:tcPr>
            <w:tcW w:w="1047" w:type="dxa"/>
            <w:vAlign w:val="center"/>
          </w:tcPr>
          <w:p w14:paraId="041A501A" w14:textId="513FD694" w:rsidR="0000760A" w:rsidRPr="00C222EA" w:rsidRDefault="0000760A" w:rsidP="00D345DD">
            <w:pPr>
              <w:spacing w:after="0"/>
              <w:rPr>
                <w:rFonts w:ascii="Arial" w:hAnsi="Arial" w:cs="Arial"/>
                <w:sz w:val="20"/>
                <w:szCs w:val="20"/>
              </w:rPr>
            </w:pPr>
            <w:r w:rsidRPr="00C222EA">
              <w:rPr>
                <w:rFonts w:ascii="Arial" w:hAnsi="Arial" w:cs="Arial"/>
                <w:sz w:val="20"/>
                <w:szCs w:val="20"/>
              </w:rPr>
              <w:t>0.</w:t>
            </w:r>
            <w:r w:rsidR="00D345DD" w:rsidRPr="00C222EA">
              <w:rPr>
                <w:rFonts w:ascii="Arial" w:hAnsi="Arial" w:cs="Arial"/>
                <w:sz w:val="20"/>
                <w:szCs w:val="20"/>
              </w:rPr>
              <w:t>150</w:t>
            </w:r>
          </w:p>
        </w:tc>
      </w:tr>
      <w:tr w:rsidR="0000760A" w:rsidRPr="004B3298" w14:paraId="7A79598A" w14:textId="77777777" w:rsidTr="007B1280">
        <w:trPr>
          <w:trHeight w:val="244"/>
          <w:jc w:val="center"/>
        </w:trPr>
        <w:tc>
          <w:tcPr>
            <w:tcW w:w="6772" w:type="dxa"/>
            <w:vAlign w:val="center"/>
          </w:tcPr>
          <w:p w14:paraId="3DBF490D" w14:textId="3258EDA9" w:rsidR="0000760A" w:rsidRPr="00C222EA" w:rsidRDefault="0000760A" w:rsidP="0000760A">
            <w:pPr>
              <w:spacing w:after="0"/>
              <w:rPr>
                <w:rFonts w:ascii="Arial" w:hAnsi="Arial" w:cs="Arial"/>
                <w:sz w:val="20"/>
                <w:szCs w:val="20"/>
              </w:rPr>
            </w:pPr>
            <w:r w:rsidRPr="00C222EA">
              <w:rPr>
                <w:rFonts w:ascii="Arial" w:hAnsi="Arial" w:cs="Arial"/>
                <w:sz w:val="20"/>
                <w:szCs w:val="20"/>
              </w:rPr>
              <w:t>Nitrogen Dist. C</w:t>
            </w:r>
            <w:r w:rsidR="00D345DD" w:rsidRPr="00C222EA">
              <w:rPr>
                <w:rFonts w:ascii="Arial" w:hAnsi="Arial" w:cs="Arial"/>
                <w:sz w:val="20"/>
                <w:szCs w:val="20"/>
              </w:rPr>
              <w:t>oeff. for Algae Predation – LPON</w:t>
            </w:r>
          </w:p>
        </w:tc>
        <w:tc>
          <w:tcPr>
            <w:tcW w:w="1387" w:type="dxa"/>
            <w:vAlign w:val="center"/>
          </w:tcPr>
          <w:p w14:paraId="6E625408" w14:textId="77777777" w:rsidR="0000760A" w:rsidRPr="00C222EA" w:rsidRDefault="0000760A" w:rsidP="0000760A">
            <w:pPr>
              <w:spacing w:after="0"/>
              <w:rPr>
                <w:rFonts w:ascii="Arial" w:hAnsi="Arial" w:cs="Arial"/>
                <w:sz w:val="20"/>
                <w:szCs w:val="20"/>
              </w:rPr>
            </w:pPr>
            <w:r w:rsidRPr="00C222EA">
              <w:rPr>
                <w:rFonts w:ascii="Arial" w:hAnsi="Arial" w:cs="Arial"/>
                <w:sz w:val="20"/>
                <w:szCs w:val="20"/>
              </w:rPr>
              <w:t>22</w:t>
            </w:r>
          </w:p>
        </w:tc>
        <w:tc>
          <w:tcPr>
            <w:tcW w:w="1047" w:type="dxa"/>
            <w:vAlign w:val="center"/>
          </w:tcPr>
          <w:p w14:paraId="4D3EBA2E" w14:textId="3FA5C140" w:rsidR="0000760A" w:rsidRPr="00C222EA" w:rsidRDefault="0000760A" w:rsidP="00D345DD">
            <w:pPr>
              <w:spacing w:after="0"/>
              <w:rPr>
                <w:rFonts w:ascii="Arial" w:hAnsi="Arial" w:cs="Arial"/>
                <w:sz w:val="20"/>
                <w:szCs w:val="20"/>
              </w:rPr>
            </w:pPr>
            <w:r w:rsidRPr="00C222EA">
              <w:rPr>
                <w:rFonts w:ascii="Arial" w:hAnsi="Arial" w:cs="Arial"/>
                <w:sz w:val="20"/>
                <w:szCs w:val="20"/>
              </w:rPr>
              <w:t>0.</w:t>
            </w:r>
            <w:r w:rsidR="00D345DD" w:rsidRPr="00C222EA">
              <w:rPr>
                <w:rFonts w:ascii="Arial" w:hAnsi="Arial" w:cs="Arial"/>
                <w:sz w:val="20"/>
                <w:szCs w:val="20"/>
              </w:rPr>
              <w:t>350</w:t>
            </w:r>
          </w:p>
        </w:tc>
      </w:tr>
      <w:tr w:rsidR="0000760A" w:rsidRPr="004B3298" w14:paraId="74D994DE" w14:textId="77777777" w:rsidTr="007B1280">
        <w:trPr>
          <w:trHeight w:val="257"/>
          <w:jc w:val="center"/>
        </w:trPr>
        <w:tc>
          <w:tcPr>
            <w:tcW w:w="6772" w:type="dxa"/>
            <w:vAlign w:val="center"/>
          </w:tcPr>
          <w:p w14:paraId="1C6CF361" w14:textId="21A17DAC" w:rsidR="0000760A" w:rsidRPr="00C222EA" w:rsidRDefault="0000760A" w:rsidP="0000760A">
            <w:pPr>
              <w:spacing w:after="0"/>
              <w:rPr>
                <w:rFonts w:ascii="Arial" w:hAnsi="Arial" w:cs="Arial"/>
                <w:sz w:val="20"/>
                <w:szCs w:val="20"/>
              </w:rPr>
            </w:pPr>
            <w:r w:rsidRPr="00C222EA">
              <w:rPr>
                <w:rFonts w:ascii="Arial" w:hAnsi="Arial" w:cs="Arial"/>
                <w:sz w:val="20"/>
                <w:szCs w:val="20"/>
              </w:rPr>
              <w:t>Nitrogen Dist. Coeff. for Algae Predat</w:t>
            </w:r>
            <w:r w:rsidR="00D345DD" w:rsidRPr="00C222EA">
              <w:rPr>
                <w:rFonts w:ascii="Arial" w:hAnsi="Arial" w:cs="Arial"/>
                <w:sz w:val="20"/>
                <w:szCs w:val="20"/>
              </w:rPr>
              <w:t>ion – DON</w:t>
            </w:r>
          </w:p>
        </w:tc>
        <w:tc>
          <w:tcPr>
            <w:tcW w:w="1387" w:type="dxa"/>
            <w:vAlign w:val="center"/>
          </w:tcPr>
          <w:p w14:paraId="1AC1879D" w14:textId="77777777" w:rsidR="0000760A" w:rsidRPr="00C222EA" w:rsidRDefault="0000760A" w:rsidP="0000760A">
            <w:pPr>
              <w:spacing w:after="0"/>
              <w:rPr>
                <w:rFonts w:ascii="Arial" w:hAnsi="Arial" w:cs="Arial"/>
                <w:sz w:val="20"/>
                <w:szCs w:val="20"/>
              </w:rPr>
            </w:pPr>
            <w:r w:rsidRPr="00C222EA">
              <w:rPr>
                <w:rFonts w:ascii="Arial" w:hAnsi="Arial" w:cs="Arial"/>
                <w:sz w:val="20"/>
                <w:szCs w:val="20"/>
              </w:rPr>
              <w:t>22</w:t>
            </w:r>
          </w:p>
        </w:tc>
        <w:tc>
          <w:tcPr>
            <w:tcW w:w="1047" w:type="dxa"/>
            <w:vAlign w:val="center"/>
          </w:tcPr>
          <w:p w14:paraId="0D7C4E6E" w14:textId="1BEFD8F0" w:rsidR="0000760A" w:rsidRPr="00C222EA" w:rsidRDefault="0000760A" w:rsidP="00D345DD">
            <w:pPr>
              <w:spacing w:after="0"/>
              <w:rPr>
                <w:rFonts w:ascii="Arial" w:hAnsi="Arial" w:cs="Arial"/>
                <w:sz w:val="20"/>
                <w:szCs w:val="20"/>
              </w:rPr>
            </w:pPr>
            <w:r w:rsidRPr="00C222EA">
              <w:rPr>
                <w:rFonts w:ascii="Arial" w:hAnsi="Arial" w:cs="Arial"/>
                <w:sz w:val="20"/>
                <w:szCs w:val="20"/>
              </w:rPr>
              <w:t>0.</w:t>
            </w:r>
            <w:r w:rsidR="00D345DD" w:rsidRPr="00C222EA">
              <w:rPr>
                <w:rFonts w:ascii="Arial" w:hAnsi="Arial" w:cs="Arial"/>
                <w:sz w:val="20"/>
                <w:szCs w:val="20"/>
              </w:rPr>
              <w:t>250</w:t>
            </w:r>
          </w:p>
        </w:tc>
      </w:tr>
      <w:tr w:rsidR="0000760A" w:rsidRPr="004B3298" w14:paraId="46079D26" w14:textId="77777777" w:rsidTr="007B1280">
        <w:trPr>
          <w:trHeight w:val="244"/>
          <w:jc w:val="center"/>
        </w:trPr>
        <w:tc>
          <w:tcPr>
            <w:tcW w:w="6772" w:type="dxa"/>
            <w:vAlign w:val="center"/>
          </w:tcPr>
          <w:p w14:paraId="5A3110B8" w14:textId="647BF6D9" w:rsidR="0000760A" w:rsidRPr="00C222EA" w:rsidRDefault="0000760A" w:rsidP="0000760A">
            <w:pPr>
              <w:spacing w:after="0"/>
              <w:rPr>
                <w:rFonts w:ascii="Arial" w:hAnsi="Arial" w:cs="Arial"/>
                <w:sz w:val="20"/>
                <w:szCs w:val="20"/>
              </w:rPr>
            </w:pPr>
            <w:r w:rsidRPr="00C222EA">
              <w:rPr>
                <w:rFonts w:ascii="Arial" w:hAnsi="Arial" w:cs="Arial"/>
                <w:sz w:val="20"/>
                <w:szCs w:val="20"/>
              </w:rPr>
              <w:t>Nitrogen Dist. Coeff. for</w:t>
            </w:r>
            <w:r w:rsidR="00D345DD" w:rsidRPr="00C222EA">
              <w:rPr>
                <w:rFonts w:ascii="Arial" w:hAnsi="Arial" w:cs="Arial"/>
                <w:sz w:val="20"/>
                <w:szCs w:val="20"/>
              </w:rPr>
              <w:t xml:space="preserve"> Algae Predation – Inorganic N</w:t>
            </w:r>
          </w:p>
        </w:tc>
        <w:tc>
          <w:tcPr>
            <w:tcW w:w="1387" w:type="dxa"/>
            <w:vAlign w:val="center"/>
          </w:tcPr>
          <w:p w14:paraId="275B374A" w14:textId="77777777" w:rsidR="0000760A" w:rsidRPr="00C222EA" w:rsidRDefault="0000760A" w:rsidP="0000760A">
            <w:pPr>
              <w:spacing w:after="0"/>
              <w:rPr>
                <w:rFonts w:ascii="Arial" w:hAnsi="Arial" w:cs="Arial"/>
                <w:sz w:val="20"/>
                <w:szCs w:val="20"/>
              </w:rPr>
            </w:pPr>
            <w:r w:rsidRPr="00C222EA">
              <w:rPr>
                <w:rFonts w:ascii="Arial" w:hAnsi="Arial" w:cs="Arial"/>
                <w:sz w:val="20"/>
                <w:szCs w:val="20"/>
              </w:rPr>
              <w:t>22</w:t>
            </w:r>
          </w:p>
        </w:tc>
        <w:tc>
          <w:tcPr>
            <w:tcW w:w="1047" w:type="dxa"/>
            <w:vAlign w:val="center"/>
          </w:tcPr>
          <w:p w14:paraId="7164E08E" w14:textId="3BD87499" w:rsidR="0000760A" w:rsidRPr="00C222EA" w:rsidRDefault="0000760A" w:rsidP="00D345DD">
            <w:pPr>
              <w:spacing w:after="0"/>
              <w:rPr>
                <w:rFonts w:ascii="Arial" w:hAnsi="Arial" w:cs="Arial"/>
                <w:sz w:val="20"/>
                <w:szCs w:val="20"/>
              </w:rPr>
            </w:pPr>
            <w:r w:rsidRPr="00C222EA">
              <w:rPr>
                <w:rFonts w:ascii="Arial" w:hAnsi="Arial" w:cs="Arial"/>
                <w:sz w:val="20"/>
                <w:szCs w:val="20"/>
              </w:rPr>
              <w:t>0.</w:t>
            </w:r>
            <w:r w:rsidR="00D345DD" w:rsidRPr="00C222EA">
              <w:rPr>
                <w:rFonts w:ascii="Arial" w:hAnsi="Arial" w:cs="Arial"/>
                <w:sz w:val="20"/>
                <w:szCs w:val="20"/>
              </w:rPr>
              <w:t>250</w:t>
            </w:r>
          </w:p>
        </w:tc>
      </w:tr>
      <w:tr w:rsidR="0000760A" w:rsidRPr="004B3298" w14:paraId="056B6A7F" w14:textId="77777777" w:rsidTr="007B1280">
        <w:trPr>
          <w:trHeight w:val="257"/>
          <w:jc w:val="center"/>
        </w:trPr>
        <w:tc>
          <w:tcPr>
            <w:tcW w:w="6772" w:type="dxa"/>
            <w:vAlign w:val="center"/>
          </w:tcPr>
          <w:p w14:paraId="2D24947F" w14:textId="77777777" w:rsidR="0000760A" w:rsidRPr="00C222EA" w:rsidRDefault="0000760A" w:rsidP="0000760A">
            <w:pPr>
              <w:spacing w:after="0"/>
              <w:rPr>
                <w:rFonts w:ascii="Arial" w:hAnsi="Arial" w:cs="Arial"/>
                <w:sz w:val="20"/>
                <w:szCs w:val="20"/>
              </w:rPr>
            </w:pPr>
            <w:r w:rsidRPr="00C222EA">
              <w:rPr>
                <w:rFonts w:ascii="Arial" w:hAnsi="Arial" w:cs="Arial"/>
                <w:sz w:val="20"/>
                <w:szCs w:val="20"/>
              </w:rPr>
              <w:t>Maximum Nitrification Rate (gN/m</w:t>
            </w:r>
            <w:r w:rsidRPr="00C222EA">
              <w:rPr>
                <w:rFonts w:ascii="Arial" w:hAnsi="Arial" w:cs="Arial"/>
                <w:sz w:val="20"/>
                <w:szCs w:val="20"/>
                <w:vertAlign w:val="superscript"/>
              </w:rPr>
              <w:t>3</w:t>
            </w:r>
            <w:r w:rsidRPr="00C222EA">
              <w:rPr>
                <w:rFonts w:ascii="Arial" w:hAnsi="Arial" w:cs="Arial"/>
                <w:sz w:val="20"/>
                <w:szCs w:val="20"/>
              </w:rPr>
              <w:t>/day)</w:t>
            </w:r>
          </w:p>
        </w:tc>
        <w:tc>
          <w:tcPr>
            <w:tcW w:w="1387" w:type="dxa"/>
            <w:vAlign w:val="center"/>
          </w:tcPr>
          <w:p w14:paraId="6F618FDF" w14:textId="77777777" w:rsidR="0000760A" w:rsidRPr="00C222EA" w:rsidRDefault="0000760A" w:rsidP="0000760A">
            <w:pPr>
              <w:spacing w:after="0"/>
              <w:rPr>
                <w:rFonts w:ascii="Arial" w:hAnsi="Arial" w:cs="Arial"/>
                <w:sz w:val="20"/>
                <w:szCs w:val="20"/>
              </w:rPr>
            </w:pPr>
            <w:r w:rsidRPr="00C222EA">
              <w:rPr>
                <w:rFonts w:ascii="Arial" w:hAnsi="Arial" w:cs="Arial"/>
                <w:sz w:val="20"/>
                <w:szCs w:val="20"/>
              </w:rPr>
              <w:t>25</w:t>
            </w:r>
          </w:p>
        </w:tc>
        <w:tc>
          <w:tcPr>
            <w:tcW w:w="1047" w:type="dxa"/>
            <w:vAlign w:val="center"/>
          </w:tcPr>
          <w:p w14:paraId="0CD93FA6" w14:textId="6785DFB2" w:rsidR="0000760A" w:rsidRPr="00C222EA" w:rsidRDefault="0000760A" w:rsidP="00883AB9">
            <w:pPr>
              <w:spacing w:after="0"/>
              <w:rPr>
                <w:rFonts w:ascii="Arial" w:hAnsi="Arial" w:cs="Arial"/>
                <w:sz w:val="20"/>
                <w:szCs w:val="20"/>
              </w:rPr>
            </w:pPr>
            <w:r w:rsidRPr="00C222EA">
              <w:rPr>
                <w:rFonts w:ascii="Arial" w:hAnsi="Arial" w:cs="Arial"/>
                <w:sz w:val="20"/>
                <w:szCs w:val="20"/>
              </w:rPr>
              <w:t>0.</w:t>
            </w:r>
            <w:r w:rsidR="00883AB9" w:rsidRPr="00C222EA">
              <w:rPr>
                <w:rFonts w:ascii="Arial" w:hAnsi="Arial" w:cs="Arial"/>
                <w:sz w:val="20"/>
                <w:szCs w:val="20"/>
              </w:rPr>
              <w:t>05</w:t>
            </w:r>
          </w:p>
        </w:tc>
      </w:tr>
      <w:tr w:rsidR="0000760A" w:rsidRPr="004B3298" w14:paraId="07D0C778" w14:textId="77777777" w:rsidTr="007B1280">
        <w:trPr>
          <w:trHeight w:val="257"/>
          <w:jc w:val="center"/>
        </w:trPr>
        <w:tc>
          <w:tcPr>
            <w:tcW w:w="6772" w:type="dxa"/>
            <w:vAlign w:val="center"/>
          </w:tcPr>
          <w:p w14:paraId="04E13D8B" w14:textId="77777777" w:rsidR="0000760A" w:rsidRPr="00C222EA" w:rsidRDefault="0000760A" w:rsidP="0000760A">
            <w:pPr>
              <w:spacing w:after="0"/>
              <w:rPr>
                <w:rFonts w:ascii="Arial" w:hAnsi="Arial" w:cs="Arial"/>
                <w:sz w:val="20"/>
                <w:szCs w:val="20"/>
              </w:rPr>
            </w:pPr>
            <w:r w:rsidRPr="00C222EA">
              <w:rPr>
                <w:rFonts w:ascii="Arial" w:hAnsi="Arial" w:cs="Arial"/>
                <w:sz w:val="20"/>
                <w:szCs w:val="20"/>
              </w:rPr>
              <w:lastRenderedPageBreak/>
              <w:t>Nitrification Half-Saturation Const. for DO</w:t>
            </w:r>
          </w:p>
        </w:tc>
        <w:tc>
          <w:tcPr>
            <w:tcW w:w="1387" w:type="dxa"/>
            <w:vAlign w:val="center"/>
          </w:tcPr>
          <w:p w14:paraId="5002A1D6" w14:textId="77777777" w:rsidR="0000760A" w:rsidRPr="00C222EA" w:rsidRDefault="0000760A" w:rsidP="0000760A">
            <w:pPr>
              <w:spacing w:after="0"/>
              <w:rPr>
                <w:rFonts w:ascii="Arial" w:hAnsi="Arial" w:cs="Arial"/>
                <w:sz w:val="20"/>
                <w:szCs w:val="20"/>
              </w:rPr>
            </w:pPr>
            <w:r w:rsidRPr="00C222EA">
              <w:rPr>
                <w:rFonts w:ascii="Arial" w:hAnsi="Arial" w:cs="Arial"/>
                <w:sz w:val="20"/>
                <w:szCs w:val="20"/>
              </w:rPr>
              <w:t>25</w:t>
            </w:r>
          </w:p>
        </w:tc>
        <w:tc>
          <w:tcPr>
            <w:tcW w:w="1047" w:type="dxa"/>
            <w:vAlign w:val="center"/>
          </w:tcPr>
          <w:p w14:paraId="10076C42" w14:textId="77777777" w:rsidR="0000760A" w:rsidRPr="00C222EA" w:rsidRDefault="0000760A" w:rsidP="0000760A">
            <w:pPr>
              <w:spacing w:after="0"/>
              <w:rPr>
                <w:rFonts w:ascii="Arial" w:hAnsi="Arial" w:cs="Arial"/>
                <w:sz w:val="20"/>
                <w:szCs w:val="20"/>
              </w:rPr>
            </w:pPr>
            <w:r w:rsidRPr="00C222EA">
              <w:rPr>
                <w:rFonts w:ascii="Arial" w:hAnsi="Arial" w:cs="Arial"/>
                <w:sz w:val="20"/>
                <w:szCs w:val="20"/>
              </w:rPr>
              <w:t>1.000</w:t>
            </w:r>
          </w:p>
        </w:tc>
      </w:tr>
      <w:tr w:rsidR="0000760A" w:rsidRPr="004B3298" w14:paraId="6AE0E13B" w14:textId="77777777" w:rsidTr="007B1280">
        <w:trPr>
          <w:trHeight w:val="257"/>
          <w:jc w:val="center"/>
        </w:trPr>
        <w:tc>
          <w:tcPr>
            <w:tcW w:w="6772" w:type="dxa"/>
            <w:vAlign w:val="center"/>
          </w:tcPr>
          <w:p w14:paraId="6F80EF81" w14:textId="77777777" w:rsidR="0000760A" w:rsidRPr="00C222EA" w:rsidRDefault="0000760A" w:rsidP="0000760A">
            <w:pPr>
              <w:spacing w:after="0"/>
              <w:rPr>
                <w:rFonts w:ascii="Arial" w:hAnsi="Arial" w:cs="Arial"/>
                <w:sz w:val="20"/>
                <w:szCs w:val="20"/>
              </w:rPr>
            </w:pPr>
            <w:r w:rsidRPr="00C222EA">
              <w:rPr>
                <w:rFonts w:ascii="Arial" w:hAnsi="Arial" w:cs="Arial"/>
                <w:sz w:val="20"/>
                <w:szCs w:val="20"/>
              </w:rPr>
              <w:t>Nitrification Half-Saturation Const. for NH4</w:t>
            </w:r>
          </w:p>
        </w:tc>
        <w:tc>
          <w:tcPr>
            <w:tcW w:w="1387" w:type="dxa"/>
            <w:vAlign w:val="center"/>
          </w:tcPr>
          <w:p w14:paraId="40710872" w14:textId="77777777" w:rsidR="0000760A" w:rsidRPr="00C222EA" w:rsidRDefault="0000760A" w:rsidP="0000760A">
            <w:pPr>
              <w:spacing w:after="0"/>
              <w:rPr>
                <w:rFonts w:ascii="Arial" w:hAnsi="Arial" w:cs="Arial"/>
                <w:sz w:val="20"/>
                <w:szCs w:val="20"/>
              </w:rPr>
            </w:pPr>
            <w:r w:rsidRPr="00C222EA">
              <w:rPr>
                <w:rFonts w:ascii="Arial" w:hAnsi="Arial" w:cs="Arial"/>
                <w:sz w:val="20"/>
                <w:szCs w:val="20"/>
              </w:rPr>
              <w:t>25</w:t>
            </w:r>
          </w:p>
        </w:tc>
        <w:tc>
          <w:tcPr>
            <w:tcW w:w="1047" w:type="dxa"/>
            <w:vAlign w:val="center"/>
          </w:tcPr>
          <w:p w14:paraId="4B5DDC7F" w14:textId="1F5AD1E3" w:rsidR="0000760A" w:rsidRPr="00C222EA" w:rsidRDefault="0000760A" w:rsidP="008947D4">
            <w:pPr>
              <w:spacing w:after="0"/>
              <w:rPr>
                <w:rFonts w:ascii="Arial" w:hAnsi="Arial" w:cs="Arial"/>
                <w:sz w:val="20"/>
                <w:szCs w:val="20"/>
              </w:rPr>
            </w:pPr>
            <w:r w:rsidRPr="00C222EA">
              <w:rPr>
                <w:rFonts w:ascii="Arial" w:hAnsi="Arial" w:cs="Arial"/>
                <w:sz w:val="20"/>
                <w:szCs w:val="20"/>
              </w:rPr>
              <w:t>0.</w:t>
            </w:r>
            <w:r w:rsidR="00D345DD" w:rsidRPr="00C222EA">
              <w:rPr>
                <w:rFonts w:ascii="Arial" w:hAnsi="Arial" w:cs="Arial"/>
                <w:sz w:val="20"/>
                <w:szCs w:val="20"/>
              </w:rPr>
              <w:t>0</w:t>
            </w:r>
            <w:r w:rsidR="008947D4" w:rsidRPr="00C222EA">
              <w:rPr>
                <w:rFonts w:ascii="Arial" w:hAnsi="Arial" w:cs="Arial"/>
                <w:sz w:val="20"/>
                <w:szCs w:val="20"/>
              </w:rPr>
              <w:t>5</w:t>
            </w:r>
            <w:r w:rsidR="00D345DD" w:rsidRPr="00C222EA">
              <w:rPr>
                <w:rFonts w:ascii="Arial" w:hAnsi="Arial" w:cs="Arial"/>
                <w:sz w:val="20"/>
                <w:szCs w:val="20"/>
              </w:rPr>
              <w:t>0</w:t>
            </w:r>
          </w:p>
        </w:tc>
      </w:tr>
      <w:tr w:rsidR="0000760A" w:rsidRPr="004B3298" w14:paraId="16BAADAD" w14:textId="77777777" w:rsidTr="007B1280">
        <w:trPr>
          <w:trHeight w:val="257"/>
          <w:jc w:val="center"/>
        </w:trPr>
        <w:tc>
          <w:tcPr>
            <w:tcW w:w="6772" w:type="dxa"/>
            <w:vAlign w:val="center"/>
          </w:tcPr>
          <w:p w14:paraId="502D8041" w14:textId="77777777" w:rsidR="0000760A" w:rsidRPr="00C222EA" w:rsidRDefault="0000760A" w:rsidP="0000760A">
            <w:pPr>
              <w:spacing w:after="0"/>
              <w:rPr>
                <w:rFonts w:ascii="Arial" w:hAnsi="Arial" w:cs="Arial"/>
                <w:sz w:val="20"/>
                <w:szCs w:val="20"/>
              </w:rPr>
            </w:pPr>
            <w:r w:rsidRPr="00C222EA">
              <w:rPr>
                <w:rFonts w:ascii="Arial" w:hAnsi="Arial" w:cs="Arial"/>
                <w:sz w:val="20"/>
                <w:szCs w:val="20"/>
              </w:rPr>
              <w:t>Reference Temperature for Nitrification (</w:t>
            </w:r>
            <w:r w:rsidRPr="00C222EA">
              <w:rPr>
                <w:rFonts w:ascii="Arial" w:hAnsi="Arial" w:cs="Arial"/>
                <w:sz w:val="20"/>
                <w:szCs w:val="20"/>
                <w:vertAlign w:val="superscript"/>
              </w:rPr>
              <w:t>O</w:t>
            </w:r>
            <w:r w:rsidRPr="00C222EA">
              <w:rPr>
                <w:rFonts w:ascii="Arial" w:hAnsi="Arial" w:cs="Arial"/>
                <w:sz w:val="20"/>
                <w:szCs w:val="20"/>
              </w:rPr>
              <w:t>C)</w:t>
            </w:r>
          </w:p>
        </w:tc>
        <w:tc>
          <w:tcPr>
            <w:tcW w:w="1387" w:type="dxa"/>
            <w:vAlign w:val="center"/>
          </w:tcPr>
          <w:p w14:paraId="7C9E2623" w14:textId="77777777" w:rsidR="0000760A" w:rsidRPr="00C222EA" w:rsidRDefault="0000760A" w:rsidP="0000760A">
            <w:pPr>
              <w:spacing w:after="0"/>
              <w:rPr>
                <w:rFonts w:ascii="Arial" w:hAnsi="Arial" w:cs="Arial"/>
                <w:sz w:val="20"/>
                <w:szCs w:val="20"/>
              </w:rPr>
            </w:pPr>
            <w:r w:rsidRPr="00C222EA">
              <w:rPr>
                <w:rFonts w:ascii="Arial" w:hAnsi="Arial" w:cs="Arial"/>
                <w:sz w:val="20"/>
                <w:szCs w:val="20"/>
              </w:rPr>
              <w:t>25</w:t>
            </w:r>
          </w:p>
        </w:tc>
        <w:tc>
          <w:tcPr>
            <w:tcW w:w="1047" w:type="dxa"/>
            <w:vAlign w:val="center"/>
          </w:tcPr>
          <w:p w14:paraId="5A29F577" w14:textId="77777777" w:rsidR="0000760A" w:rsidRPr="00C222EA" w:rsidRDefault="0000760A" w:rsidP="0000760A">
            <w:pPr>
              <w:spacing w:after="0"/>
              <w:rPr>
                <w:rFonts w:ascii="Arial" w:hAnsi="Arial" w:cs="Arial"/>
                <w:sz w:val="20"/>
                <w:szCs w:val="20"/>
              </w:rPr>
            </w:pPr>
            <w:r w:rsidRPr="00C222EA">
              <w:rPr>
                <w:rFonts w:ascii="Arial" w:hAnsi="Arial" w:cs="Arial"/>
                <w:sz w:val="20"/>
                <w:szCs w:val="20"/>
              </w:rPr>
              <w:t>27.0</w:t>
            </w:r>
          </w:p>
        </w:tc>
      </w:tr>
      <w:tr w:rsidR="0000760A" w:rsidRPr="004B3298" w14:paraId="32BA5F96" w14:textId="77777777" w:rsidTr="007B1280">
        <w:trPr>
          <w:trHeight w:val="257"/>
          <w:jc w:val="center"/>
        </w:trPr>
        <w:tc>
          <w:tcPr>
            <w:tcW w:w="6772" w:type="dxa"/>
            <w:vAlign w:val="center"/>
          </w:tcPr>
          <w:p w14:paraId="12A5785A" w14:textId="77777777" w:rsidR="0000760A" w:rsidRPr="00C222EA" w:rsidRDefault="0000760A" w:rsidP="0000760A">
            <w:pPr>
              <w:spacing w:after="0"/>
              <w:rPr>
                <w:rFonts w:ascii="Arial" w:hAnsi="Arial" w:cs="Arial"/>
                <w:sz w:val="20"/>
                <w:szCs w:val="20"/>
              </w:rPr>
            </w:pPr>
            <w:r w:rsidRPr="00C222EA">
              <w:rPr>
                <w:rFonts w:ascii="Arial" w:hAnsi="Arial" w:cs="Arial"/>
                <w:sz w:val="20"/>
                <w:szCs w:val="20"/>
              </w:rPr>
              <w:t>Suboptimal Temperature Effect Const. for Nitrification</w:t>
            </w:r>
          </w:p>
        </w:tc>
        <w:tc>
          <w:tcPr>
            <w:tcW w:w="1387" w:type="dxa"/>
            <w:vAlign w:val="center"/>
          </w:tcPr>
          <w:p w14:paraId="7106D881" w14:textId="77777777" w:rsidR="0000760A" w:rsidRPr="00C222EA" w:rsidRDefault="0000760A" w:rsidP="0000760A">
            <w:pPr>
              <w:spacing w:after="0"/>
              <w:rPr>
                <w:rFonts w:ascii="Arial" w:hAnsi="Arial" w:cs="Arial"/>
                <w:sz w:val="20"/>
                <w:szCs w:val="20"/>
              </w:rPr>
            </w:pPr>
            <w:r w:rsidRPr="00C222EA">
              <w:rPr>
                <w:rFonts w:ascii="Arial" w:hAnsi="Arial" w:cs="Arial"/>
                <w:sz w:val="20"/>
                <w:szCs w:val="20"/>
              </w:rPr>
              <w:t>25</w:t>
            </w:r>
          </w:p>
        </w:tc>
        <w:tc>
          <w:tcPr>
            <w:tcW w:w="1047" w:type="dxa"/>
            <w:vAlign w:val="center"/>
          </w:tcPr>
          <w:p w14:paraId="2EACB577" w14:textId="77777777" w:rsidR="0000760A" w:rsidRPr="00C222EA" w:rsidRDefault="0000760A" w:rsidP="0000760A">
            <w:pPr>
              <w:spacing w:after="0"/>
              <w:rPr>
                <w:rFonts w:ascii="Arial" w:hAnsi="Arial" w:cs="Arial"/>
                <w:sz w:val="20"/>
                <w:szCs w:val="20"/>
              </w:rPr>
            </w:pPr>
            <w:r w:rsidRPr="00C222EA">
              <w:rPr>
                <w:rFonts w:ascii="Arial" w:hAnsi="Arial" w:cs="Arial"/>
                <w:sz w:val="20"/>
                <w:szCs w:val="20"/>
              </w:rPr>
              <w:t>0.0045</w:t>
            </w:r>
          </w:p>
        </w:tc>
      </w:tr>
      <w:tr w:rsidR="0000760A" w:rsidRPr="004B3298" w14:paraId="16A7F638" w14:textId="77777777" w:rsidTr="007B1280">
        <w:trPr>
          <w:trHeight w:val="257"/>
          <w:jc w:val="center"/>
        </w:trPr>
        <w:tc>
          <w:tcPr>
            <w:tcW w:w="6772" w:type="dxa"/>
            <w:vAlign w:val="center"/>
          </w:tcPr>
          <w:p w14:paraId="32F1D0AA" w14:textId="1AE14BCF" w:rsidR="0000760A" w:rsidRPr="00C222EA" w:rsidRDefault="0000760A" w:rsidP="0000760A">
            <w:pPr>
              <w:spacing w:after="0"/>
              <w:rPr>
                <w:rFonts w:ascii="Arial" w:hAnsi="Arial" w:cs="Arial"/>
                <w:sz w:val="20"/>
                <w:szCs w:val="20"/>
              </w:rPr>
            </w:pPr>
            <w:r w:rsidRPr="00C222EA">
              <w:rPr>
                <w:rFonts w:ascii="Arial" w:hAnsi="Arial" w:cs="Arial"/>
                <w:sz w:val="20"/>
                <w:szCs w:val="20"/>
              </w:rPr>
              <w:t>Super</w:t>
            </w:r>
            <w:r w:rsidR="004131C3">
              <w:rPr>
                <w:rFonts w:ascii="Arial" w:hAnsi="Arial" w:cs="Arial"/>
                <w:sz w:val="20"/>
                <w:szCs w:val="20"/>
              </w:rPr>
              <w:t>-</w:t>
            </w:r>
            <w:r w:rsidRPr="00C222EA">
              <w:rPr>
                <w:rFonts w:ascii="Arial" w:hAnsi="Arial" w:cs="Arial"/>
                <w:sz w:val="20"/>
                <w:szCs w:val="20"/>
              </w:rPr>
              <w:t>optimal Temperature Effect Const. for Nitrification</w:t>
            </w:r>
          </w:p>
        </w:tc>
        <w:tc>
          <w:tcPr>
            <w:tcW w:w="1387" w:type="dxa"/>
            <w:vAlign w:val="center"/>
          </w:tcPr>
          <w:p w14:paraId="01DED511" w14:textId="77777777" w:rsidR="0000760A" w:rsidRPr="00C222EA" w:rsidRDefault="0000760A" w:rsidP="0000760A">
            <w:pPr>
              <w:spacing w:after="0"/>
              <w:rPr>
                <w:rFonts w:ascii="Arial" w:hAnsi="Arial" w:cs="Arial"/>
                <w:sz w:val="20"/>
                <w:szCs w:val="20"/>
              </w:rPr>
            </w:pPr>
            <w:r w:rsidRPr="00C222EA">
              <w:rPr>
                <w:rFonts w:ascii="Arial" w:hAnsi="Arial" w:cs="Arial"/>
                <w:sz w:val="20"/>
                <w:szCs w:val="20"/>
              </w:rPr>
              <w:t>25</w:t>
            </w:r>
          </w:p>
        </w:tc>
        <w:tc>
          <w:tcPr>
            <w:tcW w:w="1047" w:type="dxa"/>
            <w:vAlign w:val="center"/>
          </w:tcPr>
          <w:p w14:paraId="5CA08F57" w14:textId="77777777" w:rsidR="0000760A" w:rsidRPr="00C222EA" w:rsidRDefault="0000760A" w:rsidP="0000760A">
            <w:pPr>
              <w:spacing w:after="0"/>
              <w:rPr>
                <w:rFonts w:ascii="Arial" w:hAnsi="Arial" w:cs="Arial"/>
                <w:sz w:val="20"/>
                <w:szCs w:val="20"/>
              </w:rPr>
            </w:pPr>
            <w:r w:rsidRPr="00C222EA">
              <w:rPr>
                <w:rFonts w:ascii="Arial" w:hAnsi="Arial" w:cs="Arial"/>
                <w:sz w:val="20"/>
                <w:szCs w:val="20"/>
              </w:rPr>
              <w:t>0.0045</w:t>
            </w:r>
          </w:p>
        </w:tc>
      </w:tr>
      <w:tr w:rsidR="0000760A" w:rsidRPr="004B3298" w14:paraId="4CCB2279" w14:textId="77777777" w:rsidTr="007B1280">
        <w:trPr>
          <w:trHeight w:val="257"/>
          <w:jc w:val="center"/>
        </w:trPr>
        <w:tc>
          <w:tcPr>
            <w:tcW w:w="6772" w:type="dxa"/>
            <w:vAlign w:val="center"/>
          </w:tcPr>
          <w:p w14:paraId="449D8541" w14:textId="77777777" w:rsidR="0000760A" w:rsidRPr="00C222EA" w:rsidRDefault="0000760A" w:rsidP="0000760A">
            <w:pPr>
              <w:spacing w:after="0"/>
              <w:rPr>
                <w:rFonts w:ascii="Arial" w:hAnsi="Arial" w:cs="Arial"/>
                <w:sz w:val="20"/>
                <w:szCs w:val="20"/>
              </w:rPr>
            </w:pPr>
            <w:r w:rsidRPr="00C222EA">
              <w:rPr>
                <w:rFonts w:ascii="Arial" w:hAnsi="Arial" w:cs="Arial"/>
                <w:sz w:val="20"/>
                <w:szCs w:val="20"/>
              </w:rPr>
              <w:t>Minimum Hydrolysis Rate (1/day) of RPON</w:t>
            </w:r>
          </w:p>
        </w:tc>
        <w:tc>
          <w:tcPr>
            <w:tcW w:w="1387" w:type="dxa"/>
            <w:vAlign w:val="center"/>
          </w:tcPr>
          <w:p w14:paraId="6A0DF051" w14:textId="77777777" w:rsidR="0000760A" w:rsidRPr="00C222EA" w:rsidRDefault="0000760A" w:rsidP="0000760A">
            <w:pPr>
              <w:spacing w:after="0"/>
              <w:rPr>
                <w:rFonts w:ascii="Arial" w:hAnsi="Arial" w:cs="Arial"/>
                <w:sz w:val="20"/>
                <w:szCs w:val="20"/>
              </w:rPr>
            </w:pPr>
            <w:r w:rsidRPr="00C222EA">
              <w:rPr>
                <w:rFonts w:ascii="Arial" w:hAnsi="Arial" w:cs="Arial"/>
                <w:sz w:val="20"/>
                <w:szCs w:val="20"/>
              </w:rPr>
              <w:t>26</w:t>
            </w:r>
          </w:p>
        </w:tc>
        <w:tc>
          <w:tcPr>
            <w:tcW w:w="1047" w:type="dxa"/>
            <w:vAlign w:val="center"/>
          </w:tcPr>
          <w:p w14:paraId="33C94E3C" w14:textId="77777777" w:rsidR="0000760A" w:rsidRPr="00C222EA" w:rsidRDefault="0000760A" w:rsidP="0000760A">
            <w:pPr>
              <w:spacing w:after="0"/>
              <w:rPr>
                <w:rFonts w:ascii="Arial" w:hAnsi="Arial" w:cs="Arial"/>
                <w:sz w:val="20"/>
                <w:szCs w:val="20"/>
              </w:rPr>
            </w:pPr>
            <w:r w:rsidRPr="00C222EA">
              <w:rPr>
                <w:rFonts w:ascii="Arial" w:hAnsi="Arial" w:cs="Arial"/>
                <w:sz w:val="20"/>
                <w:szCs w:val="20"/>
              </w:rPr>
              <w:t>0.005</w:t>
            </w:r>
          </w:p>
        </w:tc>
      </w:tr>
      <w:tr w:rsidR="0000760A" w:rsidRPr="004B3298" w14:paraId="03D3CBCC" w14:textId="77777777" w:rsidTr="007B1280">
        <w:trPr>
          <w:trHeight w:val="257"/>
          <w:jc w:val="center"/>
        </w:trPr>
        <w:tc>
          <w:tcPr>
            <w:tcW w:w="6772" w:type="dxa"/>
            <w:vAlign w:val="center"/>
          </w:tcPr>
          <w:p w14:paraId="27F64B28" w14:textId="77777777" w:rsidR="0000760A" w:rsidRPr="00C222EA" w:rsidRDefault="0000760A" w:rsidP="0000760A">
            <w:pPr>
              <w:spacing w:after="0"/>
              <w:rPr>
                <w:rFonts w:ascii="Arial" w:hAnsi="Arial" w:cs="Arial"/>
                <w:sz w:val="20"/>
                <w:szCs w:val="20"/>
              </w:rPr>
            </w:pPr>
            <w:r w:rsidRPr="00C222EA">
              <w:rPr>
                <w:rFonts w:ascii="Arial" w:hAnsi="Arial" w:cs="Arial"/>
                <w:sz w:val="20"/>
                <w:szCs w:val="20"/>
              </w:rPr>
              <w:t>Minimum Hydrolysis Rate (1/day) of LPON</w:t>
            </w:r>
          </w:p>
        </w:tc>
        <w:tc>
          <w:tcPr>
            <w:tcW w:w="1387" w:type="dxa"/>
            <w:vAlign w:val="center"/>
          </w:tcPr>
          <w:p w14:paraId="2EAE1726" w14:textId="77777777" w:rsidR="0000760A" w:rsidRPr="00C222EA" w:rsidRDefault="0000760A" w:rsidP="0000760A">
            <w:pPr>
              <w:spacing w:after="0"/>
              <w:rPr>
                <w:rFonts w:ascii="Arial" w:hAnsi="Arial" w:cs="Arial"/>
                <w:sz w:val="20"/>
                <w:szCs w:val="20"/>
              </w:rPr>
            </w:pPr>
            <w:r w:rsidRPr="00C222EA">
              <w:rPr>
                <w:rFonts w:ascii="Arial" w:hAnsi="Arial" w:cs="Arial"/>
                <w:sz w:val="20"/>
                <w:szCs w:val="20"/>
              </w:rPr>
              <w:t>26</w:t>
            </w:r>
          </w:p>
        </w:tc>
        <w:tc>
          <w:tcPr>
            <w:tcW w:w="1047" w:type="dxa"/>
            <w:vAlign w:val="center"/>
          </w:tcPr>
          <w:p w14:paraId="67BAC992" w14:textId="77777777" w:rsidR="0000760A" w:rsidRPr="00C222EA" w:rsidRDefault="0000760A" w:rsidP="0000760A">
            <w:pPr>
              <w:spacing w:after="0"/>
              <w:rPr>
                <w:rFonts w:ascii="Arial" w:hAnsi="Arial" w:cs="Arial"/>
                <w:sz w:val="20"/>
                <w:szCs w:val="20"/>
              </w:rPr>
            </w:pPr>
            <w:r w:rsidRPr="00C222EA">
              <w:rPr>
                <w:rFonts w:ascii="Arial" w:hAnsi="Arial" w:cs="Arial"/>
                <w:sz w:val="20"/>
                <w:szCs w:val="20"/>
              </w:rPr>
              <w:t>0.075</w:t>
            </w:r>
          </w:p>
        </w:tc>
      </w:tr>
      <w:tr w:rsidR="0000760A" w:rsidRPr="004B3298" w14:paraId="14ED4010" w14:textId="77777777" w:rsidTr="007B1280">
        <w:trPr>
          <w:trHeight w:val="257"/>
          <w:jc w:val="center"/>
        </w:trPr>
        <w:tc>
          <w:tcPr>
            <w:tcW w:w="6772" w:type="dxa"/>
            <w:vAlign w:val="center"/>
          </w:tcPr>
          <w:p w14:paraId="6F3DF7D8" w14:textId="77777777" w:rsidR="0000760A" w:rsidRPr="00C222EA" w:rsidRDefault="0000760A" w:rsidP="0000760A">
            <w:pPr>
              <w:spacing w:after="0"/>
              <w:rPr>
                <w:rFonts w:ascii="Arial" w:hAnsi="Arial" w:cs="Arial"/>
                <w:sz w:val="20"/>
                <w:szCs w:val="20"/>
              </w:rPr>
            </w:pPr>
            <w:r w:rsidRPr="00C222EA">
              <w:rPr>
                <w:rFonts w:ascii="Arial" w:hAnsi="Arial" w:cs="Arial"/>
                <w:sz w:val="20"/>
                <w:szCs w:val="20"/>
              </w:rPr>
              <w:t>Minimum Hydrolysis Rate (1/day) of DON</w:t>
            </w:r>
          </w:p>
        </w:tc>
        <w:tc>
          <w:tcPr>
            <w:tcW w:w="1387" w:type="dxa"/>
            <w:vAlign w:val="center"/>
          </w:tcPr>
          <w:p w14:paraId="375A1626" w14:textId="77777777" w:rsidR="0000760A" w:rsidRPr="00C222EA" w:rsidRDefault="0000760A" w:rsidP="0000760A">
            <w:pPr>
              <w:spacing w:after="0"/>
              <w:rPr>
                <w:rFonts w:ascii="Arial" w:hAnsi="Arial" w:cs="Arial"/>
                <w:sz w:val="20"/>
                <w:szCs w:val="20"/>
              </w:rPr>
            </w:pPr>
            <w:r w:rsidRPr="00C222EA">
              <w:rPr>
                <w:rFonts w:ascii="Arial" w:hAnsi="Arial" w:cs="Arial"/>
                <w:sz w:val="20"/>
                <w:szCs w:val="20"/>
              </w:rPr>
              <w:t>26</w:t>
            </w:r>
          </w:p>
        </w:tc>
        <w:tc>
          <w:tcPr>
            <w:tcW w:w="1047" w:type="dxa"/>
            <w:vAlign w:val="center"/>
          </w:tcPr>
          <w:p w14:paraId="1610933D" w14:textId="77777777" w:rsidR="0000760A" w:rsidRPr="00C222EA" w:rsidRDefault="0000760A" w:rsidP="0000760A">
            <w:pPr>
              <w:spacing w:after="0"/>
              <w:rPr>
                <w:rFonts w:ascii="Arial" w:hAnsi="Arial" w:cs="Arial"/>
                <w:sz w:val="20"/>
                <w:szCs w:val="20"/>
              </w:rPr>
            </w:pPr>
            <w:r w:rsidRPr="00C222EA">
              <w:rPr>
                <w:rFonts w:ascii="Arial" w:hAnsi="Arial" w:cs="Arial"/>
                <w:sz w:val="20"/>
                <w:szCs w:val="20"/>
              </w:rPr>
              <w:t>0.100</w:t>
            </w:r>
          </w:p>
        </w:tc>
      </w:tr>
      <w:tr w:rsidR="0000760A" w:rsidRPr="004B3298" w14:paraId="160802C9" w14:textId="77777777" w:rsidTr="007B1280">
        <w:trPr>
          <w:trHeight w:val="257"/>
          <w:jc w:val="center"/>
        </w:trPr>
        <w:tc>
          <w:tcPr>
            <w:tcW w:w="6772" w:type="dxa"/>
            <w:vAlign w:val="center"/>
          </w:tcPr>
          <w:p w14:paraId="6CBF626D" w14:textId="77777777" w:rsidR="0000760A" w:rsidRPr="00C222EA" w:rsidRDefault="0000760A" w:rsidP="0000760A">
            <w:pPr>
              <w:spacing w:after="0"/>
              <w:rPr>
                <w:rFonts w:ascii="Arial" w:hAnsi="Arial" w:cs="Arial"/>
                <w:sz w:val="20"/>
                <w:szCs w:val="20"/>
              </w:rPr>
            </w:pPr>
            <w:r w:rsidRPr="00C222EA">
              <w:rPr>
                <w:rFonts w:ascii="Arial" w:hAnsi="Arial" w:cs="Arial"/>
                <w:sz w:val="20"/>
                <w:szCs w:val="20"/>
              </w:rPr>
              <w:t>Const. Relating Hydrolysis Rate of RPON to Algae</w:t>
            </w:r>
          </w:p>
        </w:tc>
        <w:tc>
          <w:tcPr>
            <w:tcW w:w="1387" w:type="dxa"/>
            <w:vAlign w:val="center"/>
          </w:tcPr>
          <w:p w14:paraId="052FEDC8" w14:textId="77777777" w:rsidR="0000760A" w:rsidRPr="00C222EA" w:rsidRDefault="0000760A" w:rsidP="0000760A">
            <w:pPr>
              <w:spacing w:after="0"/>
              <w:rPr>
                <w:rFonts w:ascii="Arial" w:hAnsi="Arial" w:cs="Arial"/>
                <w:sz w:val="20"/>
                <w:szCs w:val="20"/>
              </w:rPr>
            </w:pPr>
            <w:r w:rsidRPr="00C222EA">
              <w:rPr>
                <w:rFonts w:ascii="Arial" w:hAnsi="Arial" w:cs="Arial"/>
                <w:sz w:val="20"/>
                <w:szCs w:val="20"/>
              </w:rPr>
              <w:t>26</w:t>
            </w:r>
          </w:p>
        </w:tc>
        <w:tc>
          <w:tcPr>
            <w:tcW w:w="1047" w:type="dxa"/>
            <w:vAlign w:val="center"/>
          </w:tcPr>
          <w:p w14:paraId="1AC1C0A4" w14:textId="77777777" w:rsidR="0000760A" w:rsidRPr="00C222EA" w:rsidRDefault="0000760A" w:rsidP="0000760A">
            <w:pPr>
              <w:spacing w:after="0"/>
              <w:rPr>
                <w:rFonts w:ascii="Arial" w:hAnsi="Arial" w:cs="Arial"/>
                <w:sz w:val="20"/>
                <w:szCs w:val="20"/>
              </w:rPr>
            </w:pPr>
            <w:r w:rsidRPr="00C222EA">
              <w:rPr>
                <w:rFonts w:ascii="Arial" w:hAnsi="Arial" w:cs="Arial"/>
                <w:sz w:val="20"/>
                <w:szCs w:val="20"/>
              </w:rPr>
              <w:t>0.000</w:t>
            </w:r>
          </w:p>
        </w:tc>
      </w:tr>
      <w:tr w:rsidR="0000760A" w:rsidRPr="004B3298" w14:paraId="16A8BF19" w14:textId="77777777" w:rsidTr="007B1280">
        <w:trPr>
          <w:trHeight w:val="257"/>
          <w:jc w:val="center"/>
        </w:trPr>
        <w:tc>
          <w:tcPr>
            <w:tcW w:w="6772" w:type="dxa"/>
            <w:vAlign w:val="center"/>
          </w:tcPr>
          <w:p w14:paraId="4C5F9D21" w14:textId="77777777" w:rsidR="0000760A" w:rsidRPr="00C222EA" w:rsidRDefault="0000760A" w:rsidP="0000760A">
            <w:pPr>
              <w:spacing w:after="0"/>
              <w:rPr>
                <w:rFonts w:ascii="Arial" w:hAnsi="Arial" w:cs="Arial"/>
                <w:sz w:val="20"/>
                <w:szCs w:val="20"/>
              </w:rPr>
            </w:pPr>
            <w:r w:rsidRPr="00C222EA">
              <w:rPr>
                <w:rFonts w:ascii="Arial" w:hAnsi="Arial" w:cs="Arial"/>
                <w:sz w:val="20"/>
                <w:szCs w:val="20"/>
              </w:rPr>
              <w:t>Const. Relating Hydrolysis Rate of LPON to Algae</w:t>
            </w:r>
          </w:p>
        </w:tc>
        <w:tc>
          <w:tcPr>
            <w:tcW w:w="1387" w:type="dxa"/>
            <w:vAlign w:val="center"/>
          </w:tcPr>
          <w:p w14:paraId="0B1BD91A" w14:textId="77777777" w:rsidR="0000760A" w:rsidRPr="00C222EA" w:rsidRDefault="0000760A" w:rsidP="0000760A">
            <w:pPr>
              <w:spacing w:after="0"/>
              <w:rPr>
                <w:rFonts w:ascii="Arial" w:hAnsi="Arial" w:cs="Arial"/>
                <w:sz w:val="20"/>
                <w:szCs w:val="20"/>
              </w:rPr>
            </w:pPr>
            <w:r w:rsidRPr="00C222EA">
              <w:rPr>
                <w:rFonts w:ascii="Arial" w:hAnsi="Arial" w:cs="Arial"/>
                <w:sz w:val="20"/>
                <w:szCs w:val="20"/>
              </w:rPr>
              <w:t>26</w:t>
            </w:r>
          </w:p>
        </w:tc>
        <w:tc>
          <w:tcPr>
            <w:tcW w:w="1047" w:type="dxa"/>
            <w:vAlign w:val="center"/>
          </w:tcPr>
          <w:p w14:paraId="46647351" w14:textId="77777777" w:rsidR="0000760A" w:rsidRPr="00C222EA" w:rsidRDefault="0000760A" w:rsidP="0000760A">
            <w:pPr>
              <w:spacing w:after="0"/>
              <w:rPr>
                <w:rFonts w:ascii="Arial" w:hAnsi="Arial" w:cs="Arial"/>
                <w:sz w:val="20"/>
                <w:szCs w:val="20"/>
              </w:rPr>
            </w:pPr>
            <w:r w:rsidRPr="00C222EA">
              <w:rPr>
                <w:rFonts w:ascii="Arial" w:hAnsi="Arial" w:cs="Arial"/>
                <w:sz w:val="20"/>
                <w:szCs w:val="20"/>
              </w:rPr>
              <w:t>0.000</w:t>
            </w:r>
          </w:p>
        </w:tc>
      </w:tr>
      <w:tr w:rsidR="0000760A" w:rsidRPr="004B3298" w14:paraId="4839D9C1" w14:textId="77777777" w:rsidTr="007B1280">
        <w:trPr>
          <w:trHeight w:val="257"/>
          <w:jc w:val="center"/>
        </w:trPr>
        <w:tc>
          <w:tcPr>
            <w:tcW w:w="6772" w:type="dxa"/>
            <w:vAlign w:val="center"/>
          </w:tcPr>
          <w:p w14:paraId="62B7DF4C" w14:textId="77777777" w:rsidR="0000760A" w:rsidRPr="00C222EA" w:rsidRDefault="0000760A" w:rsidP="0000760A">
            <w:pPr>
              <w:spacing w:after="0"/>
              <w:rPr>
                <w:rFonts w:ascii="Arial" w:hAnsi="Arial" w:cs="Arial"/>
                <w:sz w:val="20"/>
                <w:szCs w:val="20"/>
              </w:rPr>
            </w:pPr>
            <w:r w:rsidRPr="00C222EA">
              <w:rPr>
                <w:rFonts w:ascii="Arial" w:hAnsi="Arial" w:cs="Arial"/>
                <w:sz w:val="20"/>
                <w:szCs w:val="20"/>
              </w:rPr>
              <w:t>Const. Relating Hydrolysis Rate of DON to Algae</w:t>
            </w:r>
          </w:p>
        </w:tc>
        <w:tc>
          <w:tcPr>
            <w:tcW w:w="1387" w:type="dxa"/>
            <w:vAlign w:val="center"/>
          </w:tcPr>
          <w:p w14:paraId="42FE4FCF" w14:textId="77777777" w:rsidR="0000760A" w:rsidRPr="00C222EA" w:rsidRDefault="0000760A" w:rsidP="0000760A">
            <w:pPr>
              <w:spacing w:after="0"/>
              <w:rPr>
                <w:rFonts w:ascii="Arial" w:hAnsi="Arial" w:cs="Arial"/>
                <w:sz w:val="20"/>
                <w:szCs w:val="20"/>
              </w:rPr>
            </w:pPr>
            <w:r w:rsidRPr="00C222EA">
              <w:rPr>
                <w:rFonts w:ascii="Arial" w:hAnsi="Arial" w:cs="Arial"/>
                <w:sz w:val="20"/>
                <w:szCs w:val="20"/>
              </w:rPr>
              <w:t>26</w:t>
            </w:r>
          </w:p>
        </w:tc>
        <w:tc>
          <w:tcPr>
            <w:tcW w:w="1047" w:type="dxa"/>
            <w:vAlign w:val="center"/>
          </w:tcPr>
          <w:p w14:paraId="314892F0" w14:textId="77777777" w:rsidR="0000760A" w:rsidRPr="00C222EA" w:rsidRDefault="0000760A" w:rsidP="0000760A">
            <w:pPr>
              <w:spacing w:after="0"/>
              <w:rPr>
                <w:rFonts w:ascii="Arial" w:hAnsi="Arial" w:cs="Arial"/>
                <w:sz w:val="20"/>
                <w:szCs w:val="20"/>
              </w:rPr>
            </w:pPr>
            <w:r w:rsidRPr="00C222EA">
              <w:rPr>
                <w:rFonts w:ascii="Arial" w:hAnsi="Arial" w:cs="Arial"/>
                <w:sz w:val="20"/>
                <w:szCs w:val="20"/>
              </w:rPr>
              <w:t>0.000</w:t>
            </w:r>
          </w:p>
        </w:tc>
      </w:tr>
    </w:tbl>
    <w:p w14:paraId="272D2CE7" w14:textId="6F55F68D" w:rsidR="0000760A" w:rsidRPr="004B3298" w:rsidRDefault="008C67FA" w:rsidP="0094798E">
      <w:pPr>
        <w:pStyle w:val="Caption"/>
        <w:spacing w:after="0"/>
      </w:pPr>
      <w:bookmarkStart w:id="62" w:name="_Ref464118321"/>
      <w:bookmarkStart w:id="63" w:name="_Toc319501026"/>
      <w:r>
        <w:t xml:space="preserve">Table </w:t>
      </w:r>
      <w:fldSimple w:instr=" SEQ Table \* ARABIC ">
        <w:r w:rsidR="006E2092">
          <w:rPr>
            <w:noProof/>
          </w:rPr>
          <w:t>15</w:t>
        </w:r>
      </w:fldSimple>
      <w:bookmarkEnd w:id="62"/>
      <w:r>
        <w:t>:</w:t>
      </w:r>
      <w:r w:rsidR="0023238A">
        <w:t xml:space="preserve"> Constants and parameters for DO</w:t>
      </w:r>
      <w:bookmarkEnd w:id="63"/>
    </w:p>
    <w:tbl>
      <w:tblPr>
        <w:tblW w:w="92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94"/>
        <w:gridCol w:w="1392"/>
        <w:gridCol w:w="1050"/>
      </w:tblGrid>
      <w:tr w:rsidR="0000760A" w:rsidRPr="004B3298" w14:paraId="28C5AB8E" w14:textId="77777777" w:rsidTr="0023238A">
        <w:trPr>
          <w:trHeight w:val="70"/>
          <w:tblHeader/>
          <w:jc w:val="center"/>
        </w:trPr>
        <w:tc>
          <w:tcPr>
            <w:tcW w:w="6794" w:type="dxa"/>
            <w:shd w:val="clear" w:color="auto" w:fill="D9D9D9" w:themeFill="background1" w:themeFillShade="D9"/>
            <w:vAlign w:val="center"/>
          </w:tcPr>
          <w:p w14:paraId="0B205B09" w14:textId="77777777" w:rsidR="0000760A" w:rsidRPr="00C222EA" w:rsidRDefault="0000760A" w:rsidP="0000760A">
            <w:pPr>
              <w:spacing w:after="0"/>
              <w:jc w:val="center"/>
              <w:rPr>
                <w:rFonts w:ascii="Arial" w:hAnsi="Arial" w:cs="Arial"/>
                <w:b/>
                <w:bCs/>
                <w:sz w:val="20"/>
                <w:szCs w:val="20"/>
              </w:rPr>
            </w:pPr>
            <w:r w:rsidRPr="00C222EA">
              <w:rPr>
                <w:rFonts w:ascii="Arial" w:hAnsi="Arial" w:cs="Arial"/>
                <w:b/>
                <w:bCs/>
                <w:sz w:val="20"/>
                <w:szCs w:val="20"/>
              </w:rPr>
              <w:t>Constant</w:t>
            </w:r>
          </w:p>
        </w:tc>
        <w:tc>
          <w:tcPr>
            <w:tcW w:w="1392" w:type="dxa"/>
            <w:shd w:val="clear" w:color="auto" w:fill="D9D9D9" w:themeFill="background1" w:themeFillShade="D9"/>
            <w:vAlign w:val="center"/>
          </w:tcPr>
          <w:p w14:paraId="735115D3" w14:textId="77777777" w:rsidR="0000760A" w:rsidRPr="00C222EA" w:rsidRDefault="0000760A" w:rsidP="0000760A">
            <w:pPr>
              <w:spacing w:after="0"/>
              <w:jc w:val="center"/>
              <w:rPr>
                <w:rFonts w:ascii="Arial" w:hAnsi="Arial" w:cs="Arial"/>
                <w:b/>
                <w:bCs/>
                <w:sz w:val="20"/>
                <w:szCs w:val="20"/>
              </w:rPr>
            </w:pPr>
            <w:r w:rsidRPr="00C222EA">
              <w:rPr>
                <w:rFonts w:ascii="Arial" w:hAnsi="Arial" w:cs="Arial"/>
                <w:b/>
                <w:bCs/>
                <w:sz w:val="20"/>
                <w:szCs w:val="20"/>
              </w:rPr>
              <w:t>EFDC Card</w:t>
            </w:r>
          </w:p>
        </w:tc>
        <w:tc>
          <w:tcPr>
            <w:tcW w:w="1050" w:type="dxa"/>
            <w:shd w:val="clear" w:color="auto" w:fill="D9D9D9" w:themeFill="background1" w:themeFillShade="D9"/>
            <w:vAlign w:val="center"/>
          </w:tcPr>
          <w:p w14:paraId="08BF2A47" w14:textId="77777777" w:rsidR="0000760A" w:rsidRPr="00C222EA" w:rsidRDefault="0000760A" w:rsidP="0000760A">
            <w:pPr>
              <w:spacing w:after="0"/>
              <w:jc w:val="center"/>
              <w:rPr>
                <w:rFonts w:ascii="Arial" w:hAnsi="Arial" w:cs="Arial"/>
                <w:b/>
                <w:bCs/>
                <w:sz w:val="20"/>
                <w:szCs w:val="20"/>
              </w:rPr>
            </w:pPr>
            <w:r w:rsidRPr="00C222EA">
              <w:rPr>
                <w:rFonts w:ascii="Arial" w:hAnsi="Arial" w:cs="Arial"/>
                <w:b/>
                <w:bCs/>
                <w:sz w:val="20"/>
                <w:szCs w:val="20"/>
              </w:rPr>
              <w:t>Value</w:t>
            </w:r>
          </w:p>
        </w:tc>
      </w:tr>
      <w:tr w:rsidR="0000760A" w:rsidRPr="004B3298" w14:paraId="7EBE7910" w14:textId="77777777" w:rsidTr="007B1280">
        <w:trPr>
          <w:trHeight w:val="251"/>
          <w:jc w:val="center"/>
        </w:trPr>
        <w:tc>
          <w:tcPr>
            <w:tcW w:w="6794" w:type="dxa"/>
            <w:vAlign w:val="center"/>
          </w:tcPr>
          <w:p w14:paraId="42531E2F" w14:textId="77777777" w:rsidR="0000760A" w:rsidRPr="00C222EA" w:rsidRDefault="0000760A" w:rsidP="0000760A">
            <w:pPr>
              <w:spacing w:after="0"/>
              <w:rPr>
                <w:rFonts w:ascii="Arial" w:hAnsi="Arial" w:cs="Arial"/>
                <w:sz w:val="20"/>
                <w:szCs w:val="20"/>
              </w:rPr>
            </w:pPr>
            <w:r w:rsidRPr="00C222EA">
              <w:rPr>
                <w:rFonts w:ascii="Arial" w:hAnsi="Arial" w:cs="Arial"/>
                <w:sz w:val="20"/>
                <w:szCs w:val="20"/>
              </w:rPr>
              <w:t>Stoichiometric Algae Oxygen to Carbon (gO</w:t>
            </w:r>
            <w:r w:rsidRPr="00C222EA">
              <w:rPr>
                <w:rFonts w:ascii="Arial" w:hAnsi="Arial" w:cs="Arial"/>
                <w:sz w:val="20"/>
                <w:szCs w:val="20"/>
                <w:vertAlign w:val="superscript"/>
              </w:rPr>
              <w:t>2</w:t>
            </w:r>
            <w:r w:rsidRPr="00C222EA">
              <w:rPr>
                <w:rFonts w:ascii="Arial" w:hAnsi="Arial" w:cs="Arial"/>
                <w:sz w:val="20"/>
                <w:szCs w:val="20"/>
              </w:rPr>
              <w:t>/gC)</w:t>
            </w:r>
          </w:p>
        </w:tc>
        <w:tc>
          <w:tcPr>
            <w:tcW w:w="1392" w:type="dxa"/>
            <w:vAlign w:val="center"/>
          </w:tcPr>
          <w:p w14:paraId="09B9C260" w14:textId="77777777" w:rsidR="0000760A" w:rsidRPr="00C222EA" w:rsidRDefault="0000760A" w:rsidP="0000760A">
            <w:pPr>
              <w:pStyle w:val="Footer"/>
              <w:tabs>
                <w:tab w:val="clear" w:pos="4320"/>
                <w:tab w:val="clear" w:pos="8640"/>
              </w:tabs>
              <w:rPr>
                <w:rFonts w:ascii="Arial" w:hAnsi="Arial" w:cs="Arial"/>
                <w:bCs/>
                <w:sz w:val="20"/>
                <w:szCs w:val="20"/>
              </w:rPr>
            </w:pPr>
            <w:r w:rsidRPr="00C222EA">
              <w:rPr>
                <w:rFonts w:ascii="Arial" w:hAnsi="Arial" w:cs="Arial"/>
                <w:bCs/>
                <w:sz w:val="20"/>
                <w:szCs w:val="20"/>
              </w:rPr>
              <w:t>28</w:t>
            </w:r>
          </w:p>
        </w:tc>
        <w:tc>
          <w:tcPr>
            <w:tcW w:w="1050" w:type="dxa"/>
            <w:vAlign w:val="center"/>
          </w:tcPr>
          <w:p w14:paraId="3662936C" w14:textId="77777777" w:rsidR="0000760A" w:rsidRPr="00C222EA" w:rsidRDefault="0000760A" w:rsidP="0000760A">
            <w:pPr>
              <w:spacing w:after="0"/>
              <w:rPr>
                <w:rFonts w:ascii="Arial" w:hAnsi="Arial" w:cs="Arial"/>
                <w:sz w:val="20"/>
                <w:szCs w:val="20"/>
              </w:rPr>
            </w:pPr>
            <w:r w:rsidRPr="00C222EA">
              <w:rPr>
                <w:rFonts w:ascii="Arial" w:hAnsi="Arial" w:cs="Arial"/>
                <w:sz w:val="20"/>
                <w:szCs w:val="20"/>
              </w:rPr>
              <w:t>2.670</w:t>
            </w:r>
          </w:p>
        </w:tc>
      </w:tr>
      <w:tr w:rsidR="0000760A" w:rsidRPr="004B3298" w14:paraId="04BA1B25" w14:textId="77777777" w:rsidTr="007B1280">
        <w:trPr>
          <w:trHeight w:val="239"/>
          <w:jc w:val="center"/>
        </w:trPr>
        <w:tc>
          <w:tcPr>
            <w:tcW w:w="6794" w:type="dxa"/>
            <w:vAlign w:val="center"/>
          </w:tcPr>
          <w:p w14:paraId="6C374B0D" w14:textId="77777777" w:rsidR="0000760A" w:rsidRPr="00C222EA" w:rsidRDefault="0000760A" w:rsidP="0000760A">
            <w:pPr>
              <w:spacing w:after="0"/>
              <w:rPr>
                <w:rFonts w:ascii="Arial" w:hAnsi="Arial" w:cs="Arial"/>
                <w:sz w:val="20"/>
                <w:szCs w:val="20"/>
              </w:rPr>
            </w:pPr>
            <w:r w:rsidRPr="00C222EA">
              <w:rPr>
                <w:rFonts w:ascii="Arial" w:hAnsi="Arial" w:cs="Arial"/>
                <w:sz w:val="20"/>
                <w:szCs w:val="20"/>
              </w:rPr>
              <w:t>Stoichiometric Algae Oxygen to Nitrogen (gO</w:t>
            </w:r>
            <w:r w:rsidRPr="00C222EA">
              <w:rPr>
                <w:rFonts w:ascii="Arial" w:hAnsi="Arial" w:cs="Arial"/>
                <w:sz w:val="20"/>
                <w:szCs w:val="20"/>
                <w:vertAlign w:val="superscript"/>
              </w:rPr>
              <w:t>2</w:t>
            </w:r>
            <w:r w:rsidRPr="00C222EA">
              <w:rPr>
                <w:rFonts w:ascii="Arial" w:hAnsi="Arial" w:cs="Arial"/>
                <w:sz w:val="20"/>
                <w:szCs w:val="20"/>
              </w:rPr>
              <w:t>/gN)</w:t>
            </w:r>
          </w:p>
        </w:tc>
        <w:tc>
          <w:tcPr>
            <w:tcW w:w="1392" w:type="dxa"/>
            <w:vAlign w:val="center"/>
          </w:tcPr>
          <w:p w14:paraId="204735D3" w14:textId="77777777" w:rsidR="0000760A" w:rsidRPr="00C222EA" w:rsidRDefault="0000760A" w:rsidP="0000760A">
            <w:pPr>
              <w:spacing w:after="0"/>
              <w:rPr>
                <w:rFonts w:ascii="Arial" w:hAnsi="Arial" w:cs="Arial"/>
                <w:sz w:val="20"/>
                <w:szCs w:val="20"/>
              </w:rPr>
            </w:pPr>
            <w:r w:rsidRPr="00C222EA">
              <w:rPr>
                <w:rFonts w:ascii="Arial" w:hAnsi="Arial" w:cs="Arial"/>
                <w:sz w:val="20"/>
                <w:szCs w:val="20"/>
              </w:rPr>
              <w:t>28</w:t>
            </w:r>
          </w:p>
        </w:tc>
        <w:tc>
          <w:tcPr>
            <w:tcW w:w="1050" w:type="dxa"/>
            <w:vAlign w:val="center"/>
          </w:tcPr>
          <w:p w14:paraId="66E89C1E" w14:textId="77777777" w:rsidR="0000760A" w:rsidRPr="00C222EA" w:rsidRDefault="0000760A" w:rsidP="0000760A">
            <w:pPr>
              <w:spacing w:after="0"/>
              <w:rPr>
                <w:rFonts w:ascii="Arial" w:hAnsi="Arial" w:cs="Arial"/>
                <w:sz w:val="20"/>
                <w:szCs w:val="20"/>
              </w:rPr>
            </w:pPr>
            <w:r w:rsidRPr="00C222EA">
              <w:rPr>
                <w:rFonts w:ascii="Arial" w:hAnsi="Arial" w:cs="Arial"/>
                <w:sz w:val="20"/>
                <w:szCs w:val="20"/>
              </w:rPr>
              <w:t>4.330</w:t>
            </w:r>
          </w:p>
        </w:tc>
      </w:tr>
      <w:tr w:rsidR="0000760A" w:rsidRPr="004B3298" w14:paraId="4015C354" w14:textId="77777777" w:rsidTr="007B1280">
        <w:trPr>
          <w:trHeight w:val="251"/>
          <w:jc w:val="center"/>
        </w:trPr>
        <w:tc>
          <w:tcPr>
            <w:tcW w:w="6794" w:type="dxa"/>
            <w:vAlign w:val="center"/>
          </w:tcPr>
          <w:p w14:paraId="72B011A9" w14:textId="33BE4807" w:rsidR="0000760A" w:rsidRPr="00C222EA" w:rsidRDefault="0000760A" w:rsidP="0000760A">
            <w:pPr>
              <w:spacing w:after="0"/>
              <w:rPr>
                <w:rFonts w:ascii="Arial" w:hAnsi="Arial" w:cs="Arial"/>
                <w:sz w:val="20"/>
                <w:szCs w:val="20"/>
              </w:rPr>
            </w:pPr>
            <w:r w:rsidRPr="00C222EA">
              <w:rPr>
                <w:rFonts w:ascii="Arial" w:hAnsi="Arial" w:cs="Arial"/>
                <w:sz w:val="20"/>
                <w:szCs w:val="20"/>
              </w:rPr>
              <w:t>Reaeration Constant</w:t>
            </w:r>
          </w:p>
        </w:tc>
        <w:tc>
          <w:tcPr>
            <w:tcW w:w="1392" w:type="dxa"/>
            <w:vAlign w:val="center"/>
          </w:tcPr>
          <w:p w14:paraId="67A27B93" w14:textId="77777777" w:rsidR="0000760A" w:rsidRPr="00C222EA" w:rsidRDefault="0000760A" w:rsidP="0000760A">
            <w:pPr>
              <w:spacing w:after="0"/>
              <w:rPr>
                <w:rFonts w:ascii="Arial" w:hAnsi="Arial" w:cs="Arial"/>
                <w:sz w:val="20"/>
                <w:szCs w:val="20"/>
              </w:rPr>
            </w:pPr>
            <w:r w:rsidRPr="00C222EA">
              <w:rPr>
                <w:rFonts w:ascii="Arial" w:hAnsi="Arial" w:cs="Arial"/>
                <w:sz w:val="20"/>
                <w:szCs w:val="20"/>
              </w:rPr>
              <w:t>28</w:t>
            </w:r>
          </w:p>
        </w:tc>
        <w:tc>
          <w:tcPr>
            <w:tcW w:w="1050" w:type="dxa"/>
            <w:vAlign w:val="center"/>
          </w:tcPr>
          <w:p w14:paraId="5F6BA7EB" w14:textId="77777777" w:rsidR="0000760A" w:rsidRPr="00C222EA" w:rsidRDefault="0000760A" w:rsidP="0000760A">
            <w:pPr>
              <w:spacing w:after="0"/>
              <w:rPr>
                <w:rFonts w:ascii="Arial" w:hAnsi="Arial" w:cs="Arial"/>
                <w:sz w:val="20"/>
                <w:szCs w:val="20"/>
              </w:rPr>
            </w:pPr>
            <w:r w:rsidRPr="00C222EA">
              <w:rPr>
                <w:rFonts w:ascii="Arial" w:hAnsi="Arial" w:cs="Arial"/>
                <w:sz w:val="20"/>
                <w:szCs w:val="20"/>
              </w:rPr>
              <w:t>3.933</w:t>
            </w:r>
          </w:p>
        </w:tc>
      </w:tr>
      <w:tr w:rsidR="0000760A" w:rsidRPr="004B3298" w14:paraId="583C9CD6" w14:textId="77777777" w:rsidTr="007B1280">
        <w:trPr>
          <w:trHeight w:val="239"/>
          <w:jc w:val="center"/>
        </w:trPr>
        <w:tc>
          <w:tcPr>
            <w:tcW w:w="6794" w:type="dxa"/>
            <w:vAlign w:val="center"/>
          </w:tcPr>
          <w:p w14:paraId="1DF34901" w14:textId="25DE06AB" w:rsidR="0000760A" w:rsidRPr="00C222EA" w:rsidRDefault="0000760A" w:rsidP="0000760A">
            <w:pPr>
              <w:spacing w:after="0"/>
              <w:rPr>
                <w:rFonts w:ascii="Arial" w:hAnsi="Arial" w:cs="Arial"/>
                <w:sz w:val="20"/>
                <w:szCs w:val="20"/>
              </w:rPr>
            </w:pPr>
            <w:r w:rsidRPr="00C222EA">
              <w:rPr>
                <w:rFonts w:ascii="Arial" w:hAnsi="Arial" w:cs="Arial"/>
                <w:sz w:val="20"/>
                <w:szCs w:val="20"/>
              </w:rPr>
              <w:t>Temperature Rate Constant for Reaeration</w:t>
            </w:r>
          </w:p>
        </w:tc>
        <w:tc>
          <w:tcPr>
            <w:tcW w:w="1392" w:type="dxa"/>
            <w:vAlign w:val="center"/>
          </w:tcPr>
          <w:p w14:paraId="19447CE3" w14:textId="77777777" w:rsidR="0000760A" w:rsidRPr="00C222EA" w:rsidRDefault="0000760A" w:rsidP="0000760A">
            <w:pPr>
              <w:spacing w:after="0"/>
              <w:rPr>
                <w:rFonts w:ascii="Arial" w:hAnsi="Arial" w:cs="Arial"/>
                <w:sz w:val="20"/>
                <w:szCs w:val="20"/>
              </w:rPr>
            </w:pPr>
            <w:r w:rsidRPr="00C222EA">
              <w:rPr>
                <w:rFonts w:ascii="Arial" w:hAnsi="Arial" w:cs="Arial"/>
                <w:sz w:val="20"/>
                <w:szCs w:val="20"/>
              </w:rPr>
              <w:t>28</w:t>
            </w:r>
          </w:p>
        </w:tc>
        <w:tc>
          <w:tcPr>
            <w:tcW w:w="1050" w:type="dxa"/>
            <w:vAlign w:val="center"/>
          </w:tcPr>
          <w:p w14:paraId="7377DBEA" w14:textId="77777777" w:rsidR="0000760A" w:rsidRPr="00C222EA" w:rsidRDefault="0000760A" w:rsidP="0000760A">
            <w:pPr>
              <w:spacing w:after="0"/>
              <w:rPr>
                <w:rFonts w:ascii="Arial" w:hAnsi="Arial" w:cs="Arial"/>
                <w:sz w:val="20"/>
                <w:szCs w:val="20"/>
              </w:rPr>
            </w:pPr>
            <w:r w:rsidRPr="00C222EA">
              <w:rPr>
                <w:rFonts w:ascii="Arial" w:hAnsi="Arial" w:cs="Arial"/>
                <w:sz w:val="20"/>
                <w:szCs w:val="20"/>
              </w:rPr>
              <w:t>1.024</w:t>
            </w:r>
          </w:p>
        </w:tc>
      </w:tr>
      <w:tr w:rsidR="0000760A" w:rsidRPr="004B3298" w14:paraId="1C5B9996" w14:textId="77777777" w:rsidTr="007B1280">
        <w:trPr>
          <w:trHeight w:val="239"/>
          <w:jc w:val="center"/>
        </w:trPr>
        <w:tc>
          <w:tcPr>
            <w:tcW w:w="6794" w:type="dxa"/>
            <w:vAlign w:val="center"/>
          </w:tcPr>
          <w:p w14:paraId="2859AF43" w14:textId="48959715" w:rsidR="0000760A" w:rsidRPr="00C222EA" w:rsidRDefault="00D345DD" w:rsidP="0000760A">
            <w:pPr>
              <w:spacing w:after="0"/>
              <w:rPr>
                <w:rFonts w:ascii="Arial" w:hAnsi="Arial" w:cs="Arial"/>
                <w:sz w:val="20"/>
                <w:szCs w:val="20"/>
              </w:rPr>
            </w:pPr>
            <w:r w:rsidRPr="00C222EA">
              <w:rPr>
                <w:rFonts w:ascii="Arial" w:hAnsi="Arial" w:cs="Arial"/>
                <w:sz w:val="20"/>
                <w:szCs w:val="20"/>
              </w:rPr>
              <w:t>Reaeration Adjustment Factor</w:t>
            </w:r>
          </w:p>
        </w:tc>
        <w:tc>
          <w:tcPr>
            <w:tcW w:w="1392" w:type="dxa"/>
            <w:vAlign w:val="center"/>
          </w:tcPr>
          <w:p w14:paraId="13A557F0" w14:textId="77777777" w:rsidR="0000760A" w:rsidRPr="00C222EA" w:rsidRDefault="0000760A" w:rsidP="0000760A">
            <w:pPr>
              <w:spacing w:after="0"/>
              <w:rPr>
                <w:rFonts w:ascii="Arial" w:hAnsi="Arial" w:cs="Arial"/>
                <w:sz w:val="20"/>
                <w:szCs w:val="20"/>
              </w:rPr>
            </w:pPr>
            <w:r w:rsidRPr="00C222EA">
              <w:rPr>
                <w:rFonts w:ascii="Arial" w:hAnsi="Arial" w:cs="Arial"/>
                <w:sz w:val="20"/>
                <w:szCs w:val="20"/>
              </w:rPr>
              <w:t>46</w:t>
            </w:r>
          </w:p>
        </w:tc>
        <w:tc>
          <w:tcPr>
            <w:tcW w:w="1050" w:type="dxa"/>
            <w:vAlign w:val="center"/>
          </w:tcPr>
          <w:p w14:paraId="492B4750" w14:textId="77777777" w:rsidR="0000760A" w:rsidRPr="00C222EA" w:rsidRDefault="0000760A" w:rsidP="0000760A">
            <w:pPr>
              <w:spacing w:after="0"/>
              <w:rPr>
                <w:rFonts w:ascii="Arial" w:hAnsi="Arial" w:cs="Arial"/>
                <w:sz w:val="20"/>
                <w:szCs w:val="20"/>
              </w:rPr>
            </w:pPr>
            <w:r w:rsidRPr="00C222EA">
              <w:rPr>
                <w:rFonts w:ascii="Arial" w:hAnsi="Arial" w:cs="Arial"/>
                <w:sz w:val="20"/>
                <w:szCs w:val="20"/>
              </w:rPr>
              <w:t>1.000</w:t>
            </w:r>
          </w:p>
        </w:tc>
      </w:tr>
    </w:tbl>
    <w:p w14:paraId="2AC5F98B" w14:textId="66C3AC6E" w:rsidR="00B91F4E" w:rsidRDefault="00A11314" w:rsidP="00A11314">
      <w:pPr>
        <w:pStyle w:val="Heading2"/>
      </w:pPr>
      <w:bookmarkStart w:id="64" w:name="_Toc464208967"/>
      <w:r w:rsidRPr="00A11314">
        <w:t>Water Quality model calibration and validation analysis</w:t>
      </w:r>
      <w:bookmarkEnd w:id="64"/>
      <w:r>
        <w:t xml:space="preserve"> </w:t>
      </w:r>
    </w:p>
    <w:p w14:paraId="2172636A" w14:textId="18AEABBA" w:rsidR="003D531E" w:rsidRDefault="003D531E" w:rsidP="00BF2CC2">
      <w:pPr>
        <w:pStyle w:val="Heading3"/>
      </w:pPr>
      <w:bookmarkStart w:id="65" w:name="_Toc464208968"/>
      <w:r>
        <w:t>Dissolved Oxygen</w:t>
      </w:r>
      <w:bookmarkEnd w:id="65"/>
    </w:p>
    <w:p w14:paraId="28A802A5" w14:textId="0D839619" w:rsidR="00D9146C" w:rsidRDefault="00B94FE3" w:rsidP="003D531E">
      <w:r>
        <w:t xml:space="preserve">The </w:t>
      </w:r>
      <w:r w:rsidR="005C3B2D">
        <w:t xml:space="preserve">average concentration of </w:t>
      </w:r>
      <w:r w:rsidR="00EB06DF">
        <w:t>DO</w:t>
      </w:r>
      <w:r w:rsidR="001C7BF5">
        <w:t xml:space="preserve"> in the Caloosahatchee R</w:t>
      </w:r>
      <w:r>
        <w:t xml:space="preserve">iver and </w:t>
      </w:r>
      <w:r w:rsidR="001C7BF5">
        <w:t>E</w:t>
      </w:r>
      <w:r>
        <w:t>stuary</w:t>
      </w:r>
      <w:r w:rsidR="005C3B2D">
        <w:t xml:space="preserve"> is approximately 7.5 mg/L and</w:t>
      </w:r>
      <w:r>
        <w:t xml:space="preserve"> varies</w:t>
      </w:r>
      <w:r w:rsidR="005C3B2D">
        <w:t xml:space="preserve"> seasonally</w:t>
      </w:r>
      <w:r>
        <w:t xml:space="preserve"> between 2 mg/L and 10 mg/L</w:t>
      </w:r>
      <w:r w:rsidR="005C3B2D">
        <w:t xml:space="preserve"> (</w:t>
      </w:r>
      <w:r w:rsidR="005C3B2D" w:rsidRPr="00BE3BBC">
        <w:rPr>
          <w:b/>
        </w:rPr>
        <w:fldChar w:fldCharType="begin"/>
      </w:r>
      <w:r w:rsidR="005C3B2D" w:rsidRPr="00BE3BBC">
        <w:rPr>
          <w:b/>
        </w:rPr>
        <w:instrText xml:space="preserve"> REF _Ref463967794 \h </w:instrText>
      </w:r>
      <w:r w:rsidR="00BE3BBC">
        <w:rPr>
          <w:b/>
        </w:rPr>
        <w:instrText xml:space="preserve"> \* MERGEFORMAT </w:instrText>
      </w:r>
      <w:r w:rsidR="005C3B2D" w:rsidRPr="00BE3BBC">
        <w:rPr>
          <w:b/>
        </w:rPr>
      </w:r>
      <w:r w:rsidR="005C3B2D" w:rsidRPr="00BE3BBC">
        <w:rPr>
          <w:b/>
        </w:rPr>
        <w:fldChar w:fldCharType="separate"/>
      </w:r>
      <w:r w:rsidR="006E2092" w:rsidRPr="006E2092">
        <w:rPr>
          <w:b/>
        </w:rPr>
        <w:t xml:space="preserve">Figure </w:t>
      </w:r>
      <w:r w:rsidR="006E2092" w:rsidRPr="006E2092">
        <w:rPr>
          <w:b/>
          <w:noProof/>
        </w:rPr>
        <w:t>4</w:t>
      </w:r>
      <w:r w:rsidR="005C3B2D" w:rsidRPr="00BE3BBC">
        <w:rPr>
          <w:b/>
        </w:rPr>
        <w:fldChar w:fldCharType="end"/>
      </w:r>
      <w:r w:rsidR="001C7BF5">
        <w:t xml:space="preserve"> through</w:t>
      </w:r>
      <w:r w:rsidR="005C3B2D">
        <w:t xml:space="preserve"> </w:t>
      </w:r>
      <w:r w:rsidR="005C3B2D" w:rsidRPr="00BE3BBC">
        <w:rPr>
          <w:b/>
        </w:rPr>
        <w:fldChar w:fldCharType="begin"/>
      </w:r>
      <w:r w:rsidR="005C3B2D" w:rsidRPr="00BE3BBC">
        <w:rPr>
          <w:b/>
        </w:rPr>
        <w:instrText xml:space="preserve"> REF _Ref463967795 \h </w:instrText>
      </w:r>
      <w:r w:rsidR="00BE3BBC">
        <w:rPr>
          <w:b/>
        </w:rPr>
        <w:instrText xml:space="preserve"> \* MERGEFORMAT </w:instrText>
      </w:r>
      <w:r w:rsidR="005C3B2D" w:rsidRPr="00BE3BBC">
        <w:rPr>
          <w:b/>
        </w:rPr>
      </w:r>
      <w:r w:rsidR="005C3B2D" w:rsidRPr="00BE3BBC">
        <w:rPr>
          <w:b/>
        </w:rPr>
        <w:fldChar w:fldCharType="separate"/>
      </w:r>
      <w:r w:rsidR="006E2092" w:rsidRPr="006E2092">
        <w:rPr>
          <w:b/>
        </w:rPr>
        <w:t xml:space="preserve">Figure </w:t>
      </w:r>
      <w:r w:rsidR="006E2092" w:rsidRPr="006E2092">
        <w:rPr>
          <w:b/>
          <w:noProof/>
        </w:rPr>
        <w:t>8</w:t>
      </w:r>
      <w:r w:rsidR="005C3B2D" w:rsidRPr="00BE3BBC">
        <w:rPr>
          <w:b/>
        </w:rPr>
        <w:fldChar w:fldCharType="end"/>
      </w:r>
      <w:r w:rsidR="005C3B2D">
        <w:t>)</w:t>
      </w:r>
      <w:r>
        <w:t xml:space="preserve">. The highest concentrations occur during the winter and spring </w:t>
      </w:r>
      <w:r w:rsidR="00AA4578">
        <w:t>seasons, with observed concentrations typically above</w:t>
      </w:r>
      <w:r w:rsidR="00C816C0">
        <w:t xml:space="preserve"> </w:t>
      </w:r>
      <w:r w:rsidR="00AA4578">
        <w:t xml:space="preserve">7 </w:t>
      </w:r>
      <w:r w:rsidR="00C816C0">
        <w:t>mg/L across the estuary</w:t>
      </w:r>
      <w:r w:rsidR="00AA4578">
        <w:t>,</w:t>
      </w:r>
      <w:r w:rsidR="00C816C0">
        <w:t xml:space="preserve"> while</w:t>
      </w:r>
      <w:r>
        <w:t xml:space="preserve"> the minimum </w:t>
      </w:r>
      <w:r w:rsidR="00C816C0">
        <w:t xml:space="preserve">concentrations </w:t>
      </w:r>
      <w:r w:rsidR="00D9146C">
        <w:t>occur</w:t>
      </w:r>
      <w:r w:rsidR="00C816C0">
        <w:t xml:space="preserve"> during th</w:t>
      </w:r>
      <w:r w:rsidR="00D9146C">
        <w:t>e summer and early fall seasons</w:t>
      </w:r>
      <w:r w:rsidR="003704B0">
        <w:t xml:space="preserve">. During these periods, concentrations are typically below 6 mg/L and can drop as low as 2 mg/L, </w:t>
      </w:r>
      <w:r w:rsidR="00D9146C">
        <w:t xml:space="preserve">particularly in the upper regions of the system (e.g. station 21FLEECOCES03SUR in </w:t>
      </w:r>
      <w:r w:rsidR="00D9146C" w:rsidRPr="00BE3BBC">
        <w:rPr>
          <w:b/>
        </w:rPr>
        <w:fldChar w:fldCharType="begin"/>
      </w:r>
      <w:r w:rsidR="00D9146C" w:rsidRPr="00BE3BBC">
        <w:rPr>
          <w:b/>
        </w:rPr>
        <w:instrText xml:space="preserve"> REF _Ref463967794 \h </w:instrText>
      </w:r>
      <w:r w:rsidR="00BE3BBC">
        <w:rPr>
          <w:b/>
        </w:rPr>
        <w:instrText xml:space="preserve"> \* MERGEFORMAT </w:instrText>
      </w:r>
      <w:r w:rsidR="00D9146C" w:rsidRPr="00BE3BBC">
        <w:rPr>
          <w:b/>
        </w:rPr>
      </w:r>
      <w:r w:rsidR="00D9146C" w:rsidRPr="00BE3BBC">
        <w:rPr>
          <w:b/>
        </w:rPr>
        <w:fldChar w:fldCharType="separate"/>
      </w:r>
      <w:r w:rsidR="006E2092" w:rsidRPr="006E2092">
        <w:rPr>
          <w:b/>
        </w:rPr>
        <w:t xml:space="preserve">Figure </w:t>
      </w:r>
      <w:r w:rsidR="006E2092" w:rsidRPr="006E2092">
        <w:rPr>
          <w:b/>
          <w:noProof/>
        </w:rPr>
        <w:t>4</w:t>
      </w:r>
      <w:r w:rsidR="00D9146C" w:rsidRPr="00BE3BBC">
        <w:rPr>
          <w:b/>
        </w:rPr>
        <w:fldChar w:fldCharType="end"/>
      </w:r>
      <w:r w:rsidR="00D9146C">
        <w:t xml:space="preserve">). </w:t>
      </w:r>
    </w:p>
    <w:p w14:paraId="3C5C917B" w14:textId="23C59776" w:rsidR="003D531E" w:rsidRDefault="00D9146C" w:rsidP="001C7BF5">
      <w:r>
        <w:t xml:space="preserve">The comparison between the model predictions and the available observations indicate </w:t>
      </w:r>
      <w:r w:rsidR="005C3B2D">
        <w:t xml:space="preserve">that </w:t>
      </w:r>
      <w:r>
        <w:t xml:space="preserve">the model </w:t>
      </w:r>
      <w:r w:rsidR="005C3B2D">
        <w:t>is able to</w:t>
      </w:r>
      <w:r>
        <w:t xml:space="preserve"> </w:t>
      </w:r>
      <w:r w:rsidR="00D66CCA">
        <w:t xml:space="preserve">predict the temporal dynamics and spatial variability of DO in the </w:t>
      </w:r>
      <w:r w:rsidR="004131C3">
        <w:t>Caloosahatchee</w:t>
      </w:r>
      <w:r w:rsidR="00BC29E8">
        <w:t xml:space="preserve"> </w:t>
      </w:r>
      <w:r w:rsidR="001C7BF5">
        <w:t>River and E</w:t>
      </w:r>
      <w:r w:rsidR="00BC29E8">
        <w:t>stuary (</w:t>
      </w:r>
      <w:r w:rsidR="00BC29E8" w:rsidRPr="00BE3BBC">
        <w:rPr>
          <w:b/>
        </w:rPr>
        <w:fldChar w:fldCharType="begin"/>
      </w:r>
      <w:r w:rsidR="00BC29E8" w:rsidRPr="00BE3BBC">
        <w:rPr>
          <w:b/>
        </w:rPr>
        <w:instrText xml:space="preserve"> REF _Ref463967794 \h </w:instrText>
      </w:r>
      <w:r w:rsidR="00BE3BBC">
        <w:rPr>
          <w:b/>
        </w:rPr>
        <w:instrText xml:space="preserve"> \* MERGEFORMAT </w:instrText>
      </w:r>
      <w:r w:rsidR="00BC29E8" w:rsidRPr="00BE3BBC">
        <w:rPr>
          <w:b/>
        </w:rPr>
      </w:r>
      <w:r w:rsidR="00BC29E8" w:rsidRPr="00BE3BBC">
        <w:rPr>
          <w:b/>
        </w:rPr>
        <w:fldChar w:fldCharType="separate"/>
      </w:r>
      <w:r w:rsidR="006E2092" w:rsidRPr="006E2092">
        <w:rPr>
          <w:b/>
        </w:rPr>
        <w:t xml:space="preserve">Figure </w:t>
      </w:r>
      <w:r w:rsidR="006E2092" w:rsidRPr="006E2092">
        <w:rPr>
          <w:b/>
          <w:noProof/>
        </w:rPr>
        <w:t>4</w:t>
      </w:r>
      <w:r w:rsidR="00BC29E8" w:rsidRPr="00BE3BBC">
        <w:rPr>
          <w:b/>
        </w:rPr>
        <w:fldChar w:fldCharType="end"/>
      </w:r>
      <w:r w:rsidR="001C7BF5">
        <w:t xml:space="preserve"> through</w:t>
      </w:r>
      <w:r w:rsidR="00BC29E8">
        <w:t xml:space="preserve"> </w:t>
      </w:r>
      <w:r w:rsidR="00BC29E8" w:rsidRPr="00BE3BBC">
        <w:rPr>
          <w:b/>
        </w:rPr>
        <w:fldChar w:fldCharType="begin"/>
      </w:r>
      <w:r w:rsidR="00BC29E8" w:rsidRPr="00BE3BBC">
        <w:rPr>
          <w:b/>
        </w:rPr>
        <w:instrText xml:space="preserve"> REF _Ref463967795 \h </w:instrText>
      </w:r>
      <w:r w:rsidR="00BE3BBC">
        <w:rPr>
          <w:b/>
        </w:rPr>
        <w:instrText xml:space="preserve"> \* MERGEFORMAT </w:instrText>
      </w:r>
      <w:r w:rsidR="00BC29E8" w:rsidRPr="00BE3BBC">
        <w:rPr>
          <w:b/>
        </w:rPr>
      </w:r>
      <w:r w:rsidR="00BC29E8" w:rsidRPr="00BE3BBC">
        <w:rPr>
          <w:b/>
        </w:rPr>
        <w:fldChar w:fldCharType="separate"/>
      </w:r>
      <w:r w:rsidR="006E2092" w:rsidRPr="006E2092">
        <w:rPr>
          <w:b/>
        </w:rPr>
        <w:t xml:space="preserve">Figure </w:t>
      </w:r>
      <w:r w:rsidR="006E2092" w:rsidRPr="006E2092">
        <w:rPr>
          <w:b/>
          <w:noProof/>
        </w:rPr>
        <w:t>8</w:t>
      </w:r>
      <w:r w:rsidR="00BC29E8" w:rsidRPr="00BE3BBC">
        <w:rPr>
          <w:b/>
        </w:rPr>
        <w:fldChar w:fldCharType="end"/>
      </w:r>
      <w:r w:rsidR="00BC29E8">
        <w:t xml:space="preserve">). </w:t>
      </w:r>
      <w:r w:rsidR="00DB7317">
        <w:t>T</w:t>
      </w:r>
      <w:r w:rsidR="00BC29E8">
        <w:t>he model successfully captures</w:t>
      </w:r>
      <w:r w:rsidR="00D66CCA">
        <w:t xml:space="preserve"> the trends and ranges of DO variation </w:t>
      </w:r>
      <w:r w:rsidR="00BC29E8">
        <w:t>observed</w:t>
      </w:r>
      <w:r w:rsidR="00D66CCA">
        <w:t xml:space="preserve"> during the calibration period, as well as the timing </w:t>
      </w:r>
      <w:r w:rsidR="005C3B2D">
        <w:t xml:space="preserve">and magnitude </w:t>
      </w:r>
      <w:r w:rsidR="00D66CCA">
        <w:t xml:space="preserve">of </w:t>
      </w:r>
      <w:r w:rsidR="009F7960">
        <w:t>important</w:t>
      </w:r>
      <w:r w:rsidR="00D66CCA">
        <w:t xml:space="preserve"> changes</w:t>
      </w:r>
      <w:r w:rsidR="00BC29E8">
        <w:t xml:space="preserve"> </w:t>
      </w:r>
      <w:r w:rsidR="009F7960">
        <w:t xml:space="preserve">in </w:t>
      </w:r>
      <w:r w:rsidR="00EB06DF">
        <w:t>DO</w:t>
      </w:r>
      <w:r w:rsidR="009F7960">
        <w:t xml:space="preserve"> levels</w:t>
      </w:r>
      <w:r w:rsidR="001C7BF5">
        <w:t>,</w:t>
      </w:r>
      <w:r w:rsidR="009F7960">
        <w:t xml:space="preserve"> </w:t>
      </w:r>
      <w:r w:rsidR="00BC29E8">
        <w:t>such as th</w:t>
      </w:r>
      <w:r w:rsidR="005C3B2D">
        <w:t xml:space="preserve">e seasonal drops </w:t>
      </w:r>
      <w:r w:rsidR="00E25DD8">
        <w:t>of</w:t>
      </w:r>
      <w:r w:rsidR="00BC29E8">
        <w:t xml:space="preserve"> oxygen concentrations </w:t>
      </w:r>
      <w:r w:rsidR="009F7960">
        <w:t xml:space="preserve">observed </w:t>
      </w:r>
      <w:r w:rsidR="00BC29E8">
        <w:t xml:space="preserve">at station 21FLEECOCES03SUR </w:t>
      </w:r>
      <w:r w:rsidR="00BC29E8" w:rsidRPr="00BE3BBC">
        <w:rPr>
          <w:b/>
        </w:rPr>
        <w:t>(</w:t>
      </w:r>
      <w:r w:rsidR="00BC29E8" w:rsidRPr="00BE3BBC">
        <w:rPr>
          <w:b/>
        </w:rPr>
        <w:fldChar w:fldCharType="begin"/>
      </w:r>
      <w:r w:rsidR="00BC29E8" w:rsidRPr="00BE3BBC">
        <w:rPr>
          <w:b/>
        </w:rPr>
        <w:instrText xml:space="preserve"> REF _Ref463967794 \h </w:instrText>
      </w:r>
      <w:r w:rsidR="00BE3BBC">
        <w:rPr>
          <w:b/>
        </w:rPr>
        <w:instrText xml:space="preserve"> \* MERGEFORMAT </w:instrText>
      </w:r>
      <w:r w:rsidR="00BC29E8" w:rsidRPr="00BE3BBC">
        <w:rPr>
          <w:b/>
        </w:rPr>
      </w:r>
      <w:r w:rsidR="00BC29E8" w:rsidRPr="00BE3BBC">
        <w:rPr>
          <w:b/>
        </w:rPr>
        <w:fldChar w:fldCharType="separate"/>
      </w:r>
      <w:r w:rsidR="006E2092" w:rsidRPr="006E2092">
        <w:rPr>
          <w:b/>
        </w:rPr>
        <w:t xml:space="preserve">Figure </w:t>
      </w:r>
      <w:r w:rsidR="006E2092" w:rsidRPr="006E2092">
        <w:rPr>
          <w:b/>
          <w:noProof/>
        </w:rPr>
        <w:t>4</w:t>
      </w:r>
      <w:r w:rsidR="00BC29E8" w:rsidRPr="00BE3BBC">
        <w:rPr>
          <w:b/>
        </w:rPr>
        <w:fldChar w:fldCharType="end"/>
      </w:r>
      <w:r w:rsidR="00BC29E8">
        <w:t>)</w:t>
      </w:r>
      <w:r w:rsidR="00D66CCA">
        <w:t>.</w:t>
      </w:r>
      <w:r w:rsidR="009F0CA8">
        <w:t xml:space="preserve"> </w:t>
      </w:r>
      <w:r w:rsidR="00DB7317">
        <w:t>I</w:t>
      </w:r>
      <w:r w:rsidR="009F0CA8">
        <w:t>n most stations</w:t>
      </w:r>
      <w:r w:rsidR="006B62DB">
        <w:t>, particularly those located in the main stem of the Caloosahatchee River</w:t>
      </w:r>
      <w:r w:rsidR="001C7BF5">
        <w:t>,</w:t>
      </w:r>
      <w:r w:rsidR="009F0CA8">
        <w:t xml:space="preserve"> t</w:t>
      </w:r>
      <w:r w:rsidR="00E07176">
        <w:t xml:space="preserve">he model </w:t>
      </w:r>
      <w:r w:rsidR="00EB06DF">
        <w:t>predictions</w:t>
      </w:r>
      <w:r w:rsidR="00E25DD8">
        <w:t xml:space="preserve"> </w:t>
      </w:r>
      <w:r w:rsidR="009F0CA8">
        <w:t>match</w:t>
      </w:r>
      <w:r w:rsidR="00E25DD8">
        <w:t xml:space="preserve"> </w:t>
      </w:r>
      <w:r w:rsidR="009F0CA8">
        <w:t>the observations</w:t>
      </w:r>
      <w:r w:rsidR="00BE762D">
        <w:t xml:space="preserve"> </w:t>
      </w:r>
      <w:r w:rsidR="009F0CA8">
        <w:t>within a</w:t>
      </w:r>
      <w:r w:rsidR="00BE762D">
        <w:t xml:space="preserve"> </w:t>
      </w:r>
      <w:r w:rsidR="00BE762D">
        <w:rPr>
          <w:rFonts w:cs="Times New Roman"/>
        </w:rPr>
        <w:t>±</w:t>
      </w:r>
      <w:r w:rsidR="00D66CCA">
        <w:t xml:space="preserve"> 1 mg/L</w:t>
      </w:r>
      <w:r w:rsidR="009F0CA8">
        <w:t xml:space="preserve"> </w:t>
      </w:r>
      <w:r w:rsidR="00F570BB">
        <w:t>error</w:t>
      </w:r>
      <w:r w:rsidR="009F0CA8">
        <w:t xml:space="preserve"> range</w:t>
      </w:r>
      <w:r w:rsidR="008C67FA">
        <w:t xml:space="preserve"> (</w:t>
      </w:r>
      <w:r w:rsidR="001C7BF5" w:rsidRPr="001C7BF5">
        <w:rPr>
          <w:rFonts w:cs="Times New Roman"/>
        </w:rPr>
        <w:fldChar w:fldCharType="begin"/>
      </w:r>
      <w:r w:rsidR="001C7BF5" w:rsidRPr="001C7BF5">
        <w:rPr>
          <w:rFonts w:cs="Times New Roman"/>
        </w:rPr>
        <w:instrText xml:space="preserve"> REF _Ref464199745 \h </w:instrText>
      </w:r>
      <w:r w:rsidR="001C7BF5" w:rsidRPr="001C7BF5">
        <w:rPr>
          <w:rFonts w:cs="Times New Roman"/>
        </w:rPr>
      </w:r>
      <w:r w:rsidR="001C7BF5" w:rsidRPr="001C7BF5">
        <w:rPr>
          <w:rFonts w:cs="Times New Roman"/>
        </w:rPr>
        <w:instrText xml:space="preserve"> \* MERGEFORMAT </w:instrText>
      </w:r>
      <w:r w:rsidR="001C7BF5" w:rsidRPr="001C7BF5">
        <w:rPr>
          <w:rFonts w:cs="Times New Roman"/>
        </w:rPr>
        <w:fldChar w:fldCharType="separate"/>
      </w:r>
      <w:r w:rsidR="006E2092" w:rsidRPr="006E2092">
        <w:rPr>
          <w:rFonts w:cs="Times New Roman"/>
          <w:b/>
        </w:rPr>
        <w:t xml:space="preserve">Table </w:t>
      </w:r>
      <w:r w:rsidR="006E2092" w:rsidRPr="006E2092">
        <w:rPr>
          <w:rFonts w:cs="Times New Roman"/>
          <w:b/>
          <w:noProof/>
        </w:rPr>
        <w:t>16</w:t>
      </w:r>
      <w:r w:rsidR="001C7BF5" w:rsidRPr="001C7BF5">
        <w:rPr>
          <w:rFonts w:cs="Times New Roman"/>
        </w:rPr>
        <w:fldChar w:fldCharType="end"/>
      </w:r>
      <w:r w:rsidR="008C67FA">
        <w:t>)</w:t>
      </w:r>
      <w:r w:rsidR="00D66CCA">
        <w:t>.</w:t>
      </w:r>
      <w:r w:rsidR="006B62DB">
        <w:t xml:space="preserve"> In other stations</w:t>
      </w:r>
      <w:r w:rsidR="001C7BF5">
        <w:t>,</w:t>
      </w:r>
      <w:r w:rsidR="006B62DB">
        <w:t xml:space="preserve"> particularly located in the system of small tributaries (see </w:t>
      </w:r>
      <w:r w:rsidR="006B62DB" w:rsidRPr="006B62DB">
        <w:rPr>
          <w:b/>
        </w:rPr>
        <w:t>Appendix A</w:t>
      </w:r>
      <w:r w:rsidR="006B62DB">
        <w:t xml:space="preserve">), the model over predicts the levels of DO but these overestimations mainly reflect the freshwater boundary conditions </w:t>
      </w:r>
      <w:r w:rsidR="007C1069">
        <w:t>created based on the H</w:t>
      </w:r>
      <w:r w:rsidR="006B62DB">
        <w:t>SPF model</w:t>
      </w:r>
      <w:r w:rsidR="007C1069">
        <w:t xml:space="preserve"> results</w:t>
      </w:r>
      <w:r w:rsidR="006B62DB">
        <w:t xml:space="preserve">. </w:t>
      </w:r>
    </w:p>
    <w:p w14:paraId="2DA01B55" w14:textId="77777777" w:rsidR="008C67FA" w:rsidRDefault="008C67FA" w:rsidP="001C7BF5"/>
    <w:p w14:paraId="4354E1A2" w14:textId="1FD38B20" w:rsidR="00D66CCA" w:rsidRDefault="00D74A2F" w:rsidP="00D66CCA">
      <w:pPr>
        <w:spacing w:after="0"/>
        <w:jc w:val="center"/>
      </w:pPr>
      <w:r>
        <w:rPr>
          <w:noProof/>
        </w:rPr>
        <w:lastRenderedPageBreak/>
        <w:drawing>
          <wp:inline distT="0" distB="0" distL="0" distR="0" wp14:anchorId="118D0765" wp14:editId="7CC8204B">
            <wp:extent cx="6400800" cy="3200400"/>
            <wp:effectExtent l="0" t="0" r="0" b="0"/>
            <wp:docPr id="89" name="Picture 89" descr="Simulated and observed DO at 21FLEECOCES03S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DO-21FLEECOCES03SUR.jpg"/>
                    <pic:cNvPicPr/>
                  </pic:nvPicPr>
                  <pic:blipFill>
                    <a:blip r:embed="rId34" cstate="screen">
                      <a:extLst>
                        <a:ext uri="{28A0092B-C50C-407E-A947-70E740481C1C}">
                          <a14:useLocalDpi xmlns:a14="http://schemas.microsoft.com/office/drawing/2010/main"/>
                        </a:ext>
                      </a:extLst>
                    </a:blip>
                    <a:stretch>
                      <a:fillRect/>
                    </a:stretch>
                  </pic:blipFill>
                  <pic:spPr>
                    <a:xfrm>
                      <a:off x="0" y="0"/>
                      <a:ext cx="6400800" cy="3200400"/>
                    </a:xfrm>
                    <a:prstGeom prst="rect">
                      <a:avLst/>
                    </a:prstGeom>
                  </pic:spPr>
                </pic:pic>
              </a:graphicData>
            </a:graphic>
          </wp:inline>
        </w:drawing>
      </w:r>
    </w:p>
    <w:p w14:paraId="2A60D60D" w14:textId="32905280" w:rsidR="00D66CCA" w:rsidRPr="00FA29C4" w:rsidRDefault="00D66CCA" w:rsidP="001C7BF5">
      <w:pPr>
        <w:pStyle w:val="Caption"/>
        <w:spacing w:before="0"/>
      </w:pPr>
      <w:bookmarkStart w:id="66" w:name="_Ref463967794"/>
      <w:r w:rsidRPr="00A11EFC">
        <w:t xml:space="preserve">Figure </w:t>
      </w:r>
      <w:fldSimple w:instr=" SEQ Figure \* ARABIC ">
        <w:r w:rsidR="006E2092">
          <w:rPr>
            <w:noProof/>
          </w:rPr>
          <w:t>4</w:t>
        </w:r>
      </w:fldSimple>
      <w:bookmarkEnd w:id="66"/>
      <w:r w:rsidRPr="00A11EFC">
        <w:t>:</w:t>
      </w:r>
      <w:r>
        <w:t xml:space="preserve"> Simulated and observed </w:t>
      </w:r>
      <w:r w:rsidR="001C7BF5">
        <w:t>DO</w:t>
      </w:r>
      <w:r>
        <w:t xml:space="preserve"> at 21FLEECOCES03SUR</w:t>
      </w:r>
    </w:p>
    <w:p w14:paraId="60006E2A" w14:textId="77777777" w:rsidR="00D66CCA" w:rsidRDefault="00D66CCA" w:rsidP="00D66CCA">
      <w:pPr>
        <w:spacing w:after="0"/>
        <w:jc w:val="center"/>
      </w:pPr>
    </w:p>
    <w:p w14:paraId="0B8F1901" w14:textId="5F82CE00" w:rsidR="00D66CCA" w:rsidRDefault="00D74A2F" w:rsidP="00D66CCA">
      <w:pPr>
        <w:spacing w:after="0"/>
        <w:jc w:val="center"/>
      </w:pPr>
      <w:r>
        <w:rPr>
          <w:noProof/>
        </w:rPr>
        <w:drawing>
          <wp:inline distT="0" distB="0" distL="0" distR="0" wp14:anchorId="3825D1B5" wp14:editId="6055B51F">
            <wp:extent cx="6400800" cy="3200400"/>
            <wp:effectExtent l="0" t="0" r="0" b="0"/>
            <wp:docPr id="90" name="Picture 90" descr="Simulated and observed DO at 21FLFTM CALUSA0008F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DO-21FLFTM CALUSA0008FTM.jpg"/>
                    <pic:cNvPicPr/>
                  </pic:nvPicPr>
                  <pic:blipFill>
                    <a:blip r:embed="rId35" cstate="screen">
                      <a:extLst>
                        <a:ext uri="{28A0092B-C50C-407E-A947-70E740481C1C}">
                          <a14:useLocalDpi xmlns:a14="http://schemas.microsoft.com/office/drawing/2010/main"/>
                        </a:ext>
                      </a:extLst>
                    </a:blip>
                    <a:stretch>
                      <a:fillRect/>
                    </a:stretch>
                  </pic:blipFill>
                  <pic:spPr>
                    <a:xfrm>
                      <a:off x="0" y="0"/>
                      <a:ext cx="6400800" cy="3200400"/>
                    </a:xfrm>
                    <a:prstGeom prst="rect">
                      <a:avLst/>
                    </a:prstGeom>
                  </pic:spPr>
                </pic:pic>
              </a:graphicData>
            </a:graphic>
          </wp:inline>
        </w:drawing>
      </w:r>
    </w:p>
    <w:p w14:paraId="0BBEE361" w14:textId="23F26ED9" w:rsidR="00D66CCA" w:rsidRPr="00FA29C4" w:rsidRDefault="00D66CCA" w:rsidP="001C7BF5">
      <w:pPr>
        <w:pStyle w:val="Caption"/>
        <w:spacing w:before="0"/>
      </w:pPr>
      <w:r w:rsidRPr="00A11EFC">
        <w:t xml:space="preserve">Figure </w:t>
      </w:r>
      <w:fldSimple w:instr=" SEQ Figure \* ARABIC ">
        <w:r w:rsidR="006E2092">
          <w:rPr>
            <w:noProof/>
          </w:rPr>
          <w:t>5</w:t>
        </w:r>
      </w:fldSimple>
      <w:r w:rsidRPr="00A11EFC">
        <w:t>:</w:t>
      </w:r>
      <w:r>
        <w:t xml:space="preserve"> Simulated and observed </w:t>
      </w:r>
      <w:r w:rsidR="001C7BF5">
        <w:t>DO</w:t>
      </w:r>
      <w:r w:rsidR="00B94FE3">
        <w:t xml:space="preserve"> </w:t>
      </w:r>
      <w:r>
        <w:t>at 21FLFTM CALUSA0008FTM</w:t>
      </w:r>
    </w:p>
    <w:p w14:paraId="3525B391" w14:textId="77777777" w:rsidR="00D66CCA" w:rsidRDefault="00D66CCA" w:rsidP="00D66CCA">
      <w:pPr>
        <w:spacing w:after="0"/>
        <w:jc w:val="center"/>
      </w:pPr>
    </w:p>
    <w:p w14:paraId="0266856A" w14:textId="7878445B" w:rsidR="00D66CCA" w:rsidRDefault="00D74A2F" w:rsidP="00D66CCA">
      <w:pPr>
        <w:spacing w:after="0"/>
        <w:jc w:val="center"/>
      </w:pPr>
      <w:r>
        <w:rPr>
          <w:noProof/>
        </w:rPr>
        <w:lastRenderedPageBreak/>
        <w:drawing>
          <wp:inline distT="0" distB="0" distL="0" distR="0" wp14:anchorId="38E35F21" wp14:editId="28BA3E82">
            <wp:extent cx="6400800" cy="3200400"/>
            <wp:effectExtent l="0" t="0" r="0" b="0"/>
            <wp:docPr id="91" name="Picture 91" descr="Simulated and observed DO at 21FLFTM CALUSA0011F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DO-21FLFTM CALUSA0011FTM.jpg"/>
                    <pic:cNvPicPr/>
                  </pic:nvPicPr>
                  <pic:blipFill>
                    <a:blip r:embed="rId36" cstate="screen">
                      <a:extLst>
                        <a:ext uri="{28A0092B-C50C-407E-A947-70E740481C1C}">
                          <a14:useLocalDpi xmlns:a14="http://schemas.microsoft.com/office/drawing/2010/main"/>
                        </a:ext>
                      </a:extLst>
                    </a:blip>
                    <a:stretch>
                      <a:fillRect/>
                    </a:stretch>
                  </pic:blipFill>
                  <pic:spPr>
                    <a:xfrm>
                      <a:off x="0" y="0"/>
                      <a:ext cx="6400800" cy="3200400"/>
                    </a:xfrm>
                    <a:prstGeom prst="rect">
                      <a:avLst/>
                    </a:prstGeom>
                  </pic:spPr>
                </pic:pic>
              </a:graphicData>
            </a:graphic>
          </wp:inline>
        </w:drawing>
      </w:r>
    </w:p>
    <w:p w14:paraId="3218EEC7" w14:textId="37BC04AC" w:rsidR="00D66CCA" w:rsidRPr="00FA29C4" w:rsidRDefault="00D66CCA" w:rsidP="00FE42CB">
      <w:pPr>
        <w:pStyle w:val="Caption"/>
        <w:spacing w:before="0"/>
      </w:pPr>
      <w:r w:rsidRPr="00A11EFC">
        <w:t xml:space="preserve">Figure </w:t>
      </w:r>
      <w:fldSimple w:instr=" SEQ Figure \* ARABIC ">
        <w:r w:rsidR="006E2092">
          <w:rPr>
            <w:noProof/>
          </w:rPr>
          <w:t>6</w:t>
        </w:r>
      </w:fldSimple>
      <w:r w:rsidRPr="00A11EFC">
        <w:t>:</w:t>
      </w:r>
      <w:r>
        <w:t xml:space="preserve"> Simulated and observed </w:t>
      </w:r>
      <w:r w:rsidR="00FE42CB">
        <w:t>DO</w:t>
      </w:r>
      <w:r w:rsidR="00B94FE3">
        <w:t xml:space="preserve"> </w:t>
      </w:r>
      <w:r>
        <w:t>at 21FLFTM CALUSA0011FTM</w:t>
      </w:r>
    </w:p>
    <w:p w14:paraId="018D15C6" w14:textId="77777777" w:rsidR="00D66CCA" w:rsidRDefault="00D66CCA" w:rsidP="00D66CCA">
      <w:pPr>
        <w:spacing w:after="0"/>
        <w:jc w:val="center"/>
      </w:pPr>
    </w:p>
    <w:p w14:paraId="1C89105E" w14:textId="4404A9EC" w:rsidR="00D66CCA" w:rsidRDefault="00D74A2F" w:rsidP="00D66CCA">
      <w:pPr>
        <w:spacing w:after="0"/>
        <w:jc w:val="center"/>
      </w:pPr>
      <w:r>
        <w:rPr>
          <w:noProof/>
        </w:rPr>
        <w:drawing>
          <wp:inline distT="0" distB="0" distL="0" distR="0" wp14:anchorId="01F7A447" wp14:editId="5BC2BD35">
            <wp:extent cx="6400800" cy="3200400"/>
            <wp:effectExtent l="0" t="0" r="0" b="0"/>
            <wp:docPr id="92" name="Picture 92" descr="Simulated and observed DO at 21FLEECOCES06SU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DO-21FLEECOCES06SUR.jpg"/>
                    <pic:cNvPicPr/>
                  </pic:nvPicPr>
                  <pic:blipFill>
                    <a:blip r:embed="rId37" cstate="screen">
                      <a:extLst>
                        <a:ext uri="{28A0092B-C50C-407E-A947-70E740481C1C}">
                          <a14:useLocalDpi xmlns:a14="http://schemas.microsoft.com/office/drawing/2010/main"/>
                        </a:ext>
                      </a:extLst>
                    </a:blip>
                    <a:stretch>
                      <a:fillRect/>
                    </a:stretch>
                  </pic:blipFill>
                  <pic:spPr>
                    <a:xfrm>
                      <a:off x="0" y="0"/>
                      <a:ext cx="6400800" cy="3200400"/>
                    </a:xfrm>
                    <a:prstGeom prst="rect">
                      <a:avLst/>
                    </a:prstGeom>
                  </pic:spPr>
                </pic:pic>
              </a:graphicData>
            </a:graphic>
          </wp:inline>
        </w:drawing>
      </w:r>
    </w:p>
    <w:p w14:paraId="5145ABE8" w14:textId="3F43FF0B" w:rsidR="00D66CCA" w:rsidRDefault="00D66CCA" w:rsidP="00FE42CB">
      <w:pPr>
        <w:pStyle w:val="Caption"/>
        <w:spacing w:before="0"/>
      </w:pPr>
      <w:r w:rsidRPr="00A11EFC">
        <w:t xml:space="preserve">Figure </w:t>
      </w:r>
      <w:fldSimple w:instr=" SEQ Figure \* ARABIC ">
        <w:r w:rsidR="006E2092">
          <w:rPr>
            <w:noProof/>
          </w:rPr>
          <w:t>7</w:t>
        </w:r>
      </w:fldSimple>
      <w:r w:rsidRPr="00A11EFC">
        <w:t>:</w:t>
      </w:r>
      <w:r>
        <w:t xml:space="preserve"> Simulated and observed </w:t>
      </w:r>
      <w:r w:rsidR="00FE42CB">
        <w:t>DO</w:t>
      </w:r>
      <w:r w:rsidR="00B94FE3">
        <w:t xml:space="preserve"> </w:t>
      </w:r>
      <w:r>
        <w:t>at 21FLEECOCES06SUR</w:t>
      </w:r>
      <w:r w:rsidDel="00463C73">
        <w:t xml:space="preserve"> </w:t>
      </w:r>
    </w:p>
    <w:p w14:paraId="78E0CCBD" w14:textId="77777777" w:rsidR="00D66CCA" w:rsidRDefault="00D66CCA" w:rsidP="00D66CCA">
      <w:pPr>
        <w:jc w:val="center"/>
        <w:rPr>
          <w:b/>
        </w:rPr>
      </w:pPr>
    </w:p>
    <w:p w14:paraId="631B74EE" w14:textId="134380A3" w:rsidR="00D66CCA" w:rsidRDefault="00D74A2F" w:rsidP="00FE42CB">
      <w:pPr>
        <w:spacing w:after="0"/>
        <w:jc w:val="center"/>
        <w:rPr>
          <w:b/>
        </w:rPr>
      </w:pPr>
      <w:r>
        <w:rPr>
          <w:b/>
          <w:noProof/>
        </w:rPr>
        <w:lastRenderedPageBreak/>
        <w:drawing>
          <wp:inline distT="0" distB="0" distL="0" distR="0" wp14:anchorId="1FAAA81C" wp14:editId="52697A08">
            <wp:extent cx="6400800" cy="3200400"/>
            <wp:effectExtent l="0" t="0" r="0" b="0"/>
            <wp:docPr id="93" name="Picture 93" descr="Simulated and observed DO at 21FLEECOCES10SU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DO-21FLEECOCES10SUR.jpg"/>
                    <pic:cNvPicPr/>
                  </pic:nvPicPr>
                  <pic:blipFill>
                    <a:blip r:embed="rId38" cstate="screen">
                      <a:extLst>
                        <a:ext uri="{28A0092B-C50C-407E-A947-70E740481C1C}">
                          <a14:useLocalDpi xmlns:a14="http://schemas.microsoft.com/office/drawing/2010/main"/>
                        </a:ext>
                      </a:extLst>
                    </a:blip>
                    <a:stretch>
                      <a:fillRect/>
                    </a:stretch>
                  </pic:blipFill>
                  <pic:spPr>
                    <a:xfrm>
                      <a:off x="0" y="0"/>
                      <a:ext cx="6400800" cy="3200400"/>
                    </a:xfrm>
                    <a:prstGeom prst="rect">
                      <a:avLst/>
                    </a:prstGeom>
                  </pic:spPr>
                </pic:pic>
              </a:graphicData>
            </a:graphic>
          </wp:inline>
        </w:drawing>
      </w:r>
    </w:p>
    <w:p w14:paraId="2F61BB7C" w14:textId="0697182B" w:rsidR="00D66CCA" w:rsidRDefault="00D66CCA" w:rsidP="00FE42CB">
      <w:pPr>
        <w:pStyle w:val="Caption"/>
        <w:spacing w:before="0"/>
      </w:pPr>
      <w:bookmarkStart w:id="67" w:name="_Ref463967795"/>
      <w:r w:rsidRPr="00A11EFC">
        <w:t xml:space="preserve">Figure </w:t>
      </w:r>
      <w:fldSimple w:instr=" SEQ Figure \* ARABIC ">
        <w:r w:rsidR="006E2092">
          <w:rPr>
            <w:noProof/>
          </w:rPr>
          <w:t>8</w:t>
        </w:r>
      </w:fldSimple>
      <w:bookmarkEnd w:id="67"/>
      <w:r w:rsidRPr="00A11EFC">
        <w:t>:</w:t>
      </w:r>
      <w:r>
        <w:t xml:space="preserve"> Simulated and observed </w:t>
      </w:r>
      <w:r w:rsidR="00FE42CB">
        <w:t>DO</w:t>
      </w:r>
      <w:r w:rsidR="00B94FE3">
        <w:t xml:space="preserve"> </w:t>
      </w:r>
      <w:r>
        <w:t>at 21FLEECOCES10SUR</w:t>
      </w:r>
      <w:r w:rsidDel="00463C73">
        <w:t xml:space="preserve"> </w:t>
      </w:r>
    </w:p>
    <w:p w14:paraId="35D99DEA" w14:textId="77777777" w:rsidR="001C7BF5" w:rsidRDefault="001C7BF5" w:rsidP="001C7BF5">
      <w:pPr>
        <w:keepNext/>
        <w:spacing w:before="100" w:beforeAutospacing="1" w:after="0"/>
        <w:jc w:val="center"/>
        <w:rPr>
          <w:b/>
        </w:rPr>
        <w:sectPr w:rsidR="001C7BF5" w:rsidSect="00A11314">
          <w:pgSz w:w="12240" w:h="15840"/>
          <w:pgMar w:top="1440" w:right="1080" w:bottom="1440" w:left="1080" w:header="648" w:footer="648" w:gutter="0"/>
          <w:cols w:space="720"/>
          <w:docGrid w:linePitch="360"/>
        </w:sectPr>
      </w:pPr>
      <w:bookmarkStart w:id="68" w:name="_Ref464199609"/>
    </w:p>
    <w:p w14:paraId="13A624E5" w14:textId="6086FE60" w:rsidR="001C7BF5" w:rsidRPr="001C7BF5" w:rsidRDefault="001C7BF5" w:rsidP="004F3778">
      <w:pPr>
        <w:pStyle w:val="Caption"/>
        <w:spacing w:after="0"/>
        <w:rPr>
          <w:rFonts w:eastAsia="Times New Roman"/>
          <w:color w:val="000000"/>
          <w:szCs w:val="27"/>
        </w:rPr>
      </w:pPr>
      <w:bookmarkStart w:id="69" w:name="_Ref464199745"/>
      <w:r w:rsidRPr="001C7BF5">
        <w:lastRenderedPageBreak/>
        <w:t xml:space="preserve">Table </w:t>
      </w:r>
      <w:fldSimple w:instr=" SEQ Table \* ARABIC ">
        <w:r w:rsidR="006E2092">
          <w:rPr>
            <w:noProof/>
          </w:rPr>
          <w:t>16</w:t>
        </w:r>
      </w:fldSimple>
      <w:bookmarkEnd w:id="68"/>
      <w:bookmarkEnd w:id="69"/>
      <w:r w:rsidRPr="001C7BF5">
        <w:t>: Calibration statistics for DO</w:t>
      </w:r>
    </w:p>
    <w:tbl>
      <w:tblPr>
        <w:tblW w:w="532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229"/>
        <w:gridCol w:w="1084"/>
        <w:gridCol w:w="1084"/>
        <w:gridCol w:w="1084"/>
        <w:gridCol w:w="1084"/>
        <w:gridCol w:w="1106"/>
        <w:gridCol w:w="1106"/>
        <w:gridCol w:w="1106"/>
        <w:gridCol w:w="1106"/>
        <w:gridCol w:w="540"/>
        <w:gridCol w:w="540"/>
        <w:gridCol w:w="608"/>
        <w:gridCol w:w="753"/>
        <w:gridCol w:w="540"/>
      </w:tblGrid>
      <w:tr w:rsidR="00FE42CB" w:rsidRPr="001C7BF5" w14:paraId="73E0A8D1" w14:textId="77777777" w:rsidTr="004F3778">
        <w:trPr>
          <w:tblHeader/>
          <w:jc w:val="center"/>
        </w:trPr>
        <w:tc>
          <w:tcPr>
            <w:tcW w:w="809" w:type="pct"/>
            <w:shd w:val="clear" w:color="auto" w:fill="D9D9D9" w:themeFill="background1" w:themeFillShade="D9"/>
            <w:vAlign w:val="center"/>
            <w:hideMark/>
          </w:tcPr>
          <w:p w14:paraId="07ED0AA8" w14:textId="6B151131" w:rsidR="00FE42CB" w:rsidRPr="001C7BF5" w:rsidRDefault="00FE42CB" w:rsidP="00FE42CB">
            <w:pPr>
              <w:keepNext/>
              <w:spacing w:after="0"/>
              <w:jc w:val="center"/>
              <w:rPr>
                <w:rFonts w:ascii="Arial" w:eastAsia="Times New Roman" w:hAnsi="Arial" w:cs="Arial"/>
                <w:b/>
                <w:bCs/>
                <w:sz w:val="20"/>
                <w:szCs w:val="20"/>
              </w:rPr>
            </w:pPr>
            <w:r w:rsidRPr="001C7BF5">
              <w:rPr>
                <w:rFonts w:ascii="Arial" w:eastAsia="Times New Roman" w:hAnsi="Arial" w:cs="Arial"/>
                <w:b/>
                <w:bCs/>
                <w:sz w:val="20"/>
                <w:szCs w:val="20"/>
              </w:rPr>
              <w:t>Station</w:t>
            </w:r>
          </w:p>
        </w:tc>
        <w:tc>
          <w:tcPr>
            <w:tcW w:w="393" w:type="pct"/>
            <w:shd w:val="clear" w:color="auto" w:fill="D9D9D9" w:themeFill="background1" w:themeFillShade="D9"/>
            <w:tcMar>
              <w:top w:w="30" w:type="dxa"/>
              <w:left w:w="75" w:type="dxa"/>
              <w:bottom w:w="30" w:type="dxa"/>
              <w:right w:w="75" w:type="dxa"/>
            </w:tcMar>
            <w:vAlign w:val="center"/>
            <w:hideMark/>
          </w:tcPr>
          <w:p w14:paraId="2BBE8787" w14:textId="5F29C539" w:rsidR="00FE42CB" w:rsidRPr="001C7BF5" w:rsidRDefault="00FE42CB" w:rsidP="00FE42CB">
            <w:pPr>
              <w:keepNext/>
              <w:spacing w:after="0"/>
              <w:jc w:val="center"/>
              <w:rPr>
                <w:rFonts w:ascii="Arial" w:eastAsia="Times New Roman" w:hAnsi="Arial" w:cs="Arial"/>
                <w:b/>
                <w:bCs/>
                <w:sz w:val="20"/>
                <w:szCs w:val="20"/>
              </w:rPr>
            </w:pPr>
            <w:r>
              <w:rPr>
                <w:rFonts w:ascii="Arial" w:eastAsia="Times New Roman" w:hAnsi="Arial" w:cs="Arial"/>
                <w:b/>
                <w:bCs/>
                <w:sz w:val="20"/>
                <w:szCs w:val="20"/>
              </w:rPr>
              <w:t xml:space="preserve">Measured </w:t>
            </w:r>
            <w:r w:rsidRPr="001C7BF5">
              <w:rPr>
                <w:rFonts w:ascii="Arial" w:eastAsia="Times New Roman" w:hAnsi="Arial" w:cs="Arial"/>
                <w:b/>
                <w:bCs/>
                <w:sz w:val="20"/>
                <w:szCs w:val="20"/>
              </w:rPr>
              <w:t>Mean</w:t>
            </w:r>
          </w:p>
        </w:tc>
        <w:tc>
          <w:tcPr>
            <w:tcW w:w="393" w:type="pct"/>
            <w:shd w:val="clear" w:color="auto" w:fill="D9D9D9" w:themeFill="background1" w:themeFillShade="D9"/>
            <w:tcMar>
              <w:top w:w="30" w:type="dxa"/>
              <w:left w:w="75" w:type="dxa"/>
              <w:bottom w:w="30" w:type="dxa"/>
              <w:right w:w="75" w:type="dxa"/>
            </w:tcMar>
            <w:vAlign w:val="center"/>
            <w:hideMark/>
          </w:tcPr>
          <w:p w14:paraId="47621E3C" w14:textId="6080061B" w:rsidR="00FE42CB" w:rsidRPr="001C7BF5" w:rsidRDefault="00FE42CB" w:rsidP="00FE42CB">
            <w:pPr>
              <w:keepNext/>
              <w:spacing w:after="0"/>
              <w:jc w:val="center"/>
              <w:rPr>
                <w:rFonts w:ascii="Arial" w:eastAsia="Times New Roman" w:hAnsi="Arial" w:cs="Arial"/>
                <w:b/>
                <w:bCs/>
                <w:sz w:val="20"/>
                <w:szCs w:val="20"/>
              </w:rPr>
            </w:pPr>
            <w:r>
              <w:rPr>
                <w:rFonts w:ascii="Arial" w:eastAsia="Times New Roman" w:hAnsi="Arial" w:cs="Arial"/>
                <w:b/>
                <w:bCs/>
                <w:sz w:val="20"/>
                <w:szCs w:val="20"/>
              </w:rPr>
              <w:t xml:space="preserve">Measured </w:t>
            </w:r>
            <w:r w:rsidRPr="001C7BF5">
              <w:rPr>
                <w:rFonts w:ascii="Arial" w:eastAsia="Times New Roman" w:hAnsi="Arial" w:cs="Arial"/>
                <w:b/>
                <w:bCs/>
                <w:sz w:val="20"/>
                <w:szCs w:val="20"/>
              </w:rPr>
              <w:t>Median</w:t>
            </w:r>
          </w:p>
        </w:tc>
        <w:tc>
          <w:tcPr>
            <w:tcW w:w="393" w:type="pct"/>
            <w:shd w:val="clear" w:color="auto" w:fill="D9D9D9" w:themeFill="background1" w:themeFillShade="D9"/>
            <w:tcMar>
              <w:top w:w="30" w:type="dxa"/>
              <w:left w:w="75" w:type="dxa"/>
              <w:bottom w:w="30" w:type="dxa"/>
              <w:right w:w="75" w:type="dxa"/>
            </w:tcMar>
            <w:vAlign w:val="center"/>
            <w:hideMark/>
          </w:tcPr>
          <w:p w14:paraId="1A2EB59F" w14:textId="7BC7A424" w:rsidR="00FE42CB" w:rsidRPr="001C7BF5" w:rsidRDefault="00FE42CB" w:rsidP="00FE42CB">
            <w:pPr>
              <w:keepNext/>
              <w:spacing w:after="0"/>
              <w:jc w:val="center"/>
              <w:rPr>
                <w:rFonts w:ascii="Arial" w:eastAsia="Times New Roman" w:hAnsi="Arial" w:cs="Arial"/>
                <w:b/>
                <w:bCs/>
                <w:sz w:val="20"/>
                <w:szCs w:val="20"/>
              </w:rPr>
            </w:pPr>
            <w:r>
              <w:rPr>
                <w:rFonts w:ascii="Arial" w:eastAsia="Times New Roman" w:hAnsi="Arial" w:cs="Arial"/>
                <w:b/>
                <w:bCs/>
                <w:sz w:val="20"/>
                <w:szCs w:val="20"/>
              </w:rPr>
              <w:t xml:space="preserve">Measured </w:t>
            </w:r>
            <w:r w:rsidRPr="001C7BF5">
              <w:rPr>
                <w:rFonts w:ascii="Arial" w:eastAsia="Times New Roman" w:hAnsi="Arial" w:cs="Arial"/>
                <w:b/>
                <w:bCs/>
                <w:sz w:val="20"/>
                <w:szCs w:val="20"/>
              </w:rPr>
              <w:t>5</w:t>
            </w:r>
            <w:r w:rsidRPr="00FE42CB">
              <w:rPr>
                <w:rFonts w:ascii="Arial" w:eastAsia="Times New Roman" w:hAnsi="Arial" w:cs="Arial"/>
                <w:b/>
                <w:bCs/>
                <w:sz w:val="20"/>
                <w:szCs w:val="20"/>
                <w:vertAlign w:val="superscript"/>
              </w:rPr>
              <w:t>th</w:t>
            </w:r>
            <w:r w:rsidRPr="001C7BF5">
              <w:rPr>
                <w:rFonts w:ascii="Arial" w:eastAsia="Times New Roman" w:hAnsi="Arial" w:cs="Arial"/>
                <w:b/>
                <w:bCs/>
                <w:sz w:val="20"/>
                <w:szCs w:val="20"/>
              </w:rPr>
              <w:t xml:space="preserve"> %tile</w:t>
            </w:r>
          </w:p>
        </w:tc>
        <w:tc>
          <w:tcPr>
            <w:tcW w:w="393" w:type="pct"/>
            <w:shd w:val="clear" w:color="auto" w:fill="D9D9D9" w:themeFill="background1" w:themeFillShade="D9"/>
            <w:tcMar>
              <w:top w:w="30" w:type="dxa"/>
              <w:left w:w="75" w:type="dxa"/>
              <w:bottom w:w="30" w:type="dxa"/>
              <w:right w:w="75" w:type="dxa"/>
            </w:tcMar>
            <w:vAlign w:val="center"/>
            <w:hideMark/>
          </w:tcPr>
          <w:p w14:paraId="0CFA55BA" w14:textId="7279A50D" w:rsidR="00FE42CB" w:rsidRPr="001C7BF5" w:rsidRDefault="00FE42CB" w:rsidP="00FE42CB">
            <w:pPr>
              <w:keepNext/>
              <w:spacing w:after="0"/>
              <w:jc w:val="center"/>
              <w:rPr>
                <w:rFonts w:ascii="Arial" w:eastAsia="Times New Roman" w:hAnsi="Arial" w:cs="Arial"/>
                <w:b/>
                <w:bCs/>
                <w:sz w:val="20"/>
                <w:szCs w:val="20"/>
              </w:rPr>
            </w:pPr>
            <w:r>
              <w:rPr>
                <w:rFonts w:ascii="Arial" w:eastAsia="Times New Roman" w:hAnsi="Arial" w:cs="Arial"/>
                <w:b/>
                <w:bCs/>
                <w:sz w:val="20"/>
                <w:szCs w:val="20"/>
              </w:rPr>
              <w:t xml:space="preserve">Measured </w:t>
            </w:r>
            <w:r w:rsidRPr="001C7BF5">
              <w:rPr>
                <w:rFonts w:ascii="Arial" w:eastAsia="Times New Roman" w:hAnsi="Arial" w:cs="Arial"/>
                <w:b/>
                <w:bCs/>
                <w:sz w:val="20"/>
                <w:szCs w:val="20"/>
              </w:rPr>
              <w:t>95</w:t>
            </w:r>
            <w:r w:rsidRPr="00FE42CB">
              <w:rPr>
                <w:rFonts w:ascii="Arial" w:eastAsia="Times New Roman" w:hAnsi="Arial" w:cs="Arial"/>
                <w:b/>
                <w:bCs/>
                <w:sz w:val="20"/>
                <w:szCs w:val="20"/>
                <w:vertAlign w:val="superscript"/>
              </w:rPr>
              <w:t>th</w:t>
            </w:r>
            <w:r w:rsidRPr="001C7BF5">
              <w:rPr>
                <w:rFonts w:ascii="Arial" w:eastAsia="Times New Roman" w:hAnsi="Arial" w:cs="Arial"/>
                <w:b/>
                <w:bCs/>
                <w:sz w:val="20"/>
                <w:szCs w:val="20"/>
              </w:rPr>
              <w:t xml:space="preserve"> %tile</w:t>
            </w:r>
          </w:p>
        </w:tc>
        <w:tc>
          <w:tcPr>
            <w:tcW w:w="401" w:type="pct"/>
            <w:shd w:val="clear" w:color="auto" w:fill="D9D9D9" w:themeFill="background1" w:themeFillShade="D9"/>
            <w:tcMar>
              <w:top w:w="30" w:type="dxa"/>
              <w:left w:w="75" w:type="dxa"/>
              <w:bottom w:w="30" w:type="dxa"/>
              <w:right w:w="75" w:type="dxa"/>
            </w:tcMar>
            <w:vAlign w:val="center"/>
            <w:hideMark/>
          </w:tcPr>
          <w:p w14:paraId="7AB7868D" w14:textId="3FBDCDE5" w:rsidR="00FE42CB" w:rsidRPr="001C7BF5" w:rsidRDefault="00FE42CB" w:rsidP="00FE42CB">
            <w:pPr>
              <w:keepNext/>
              <w:spacing w:after="0"/>
              <w:jc w:val="center"/>
              <w:rPr>
                <w:rFonts w:ascii="Arial" w:eastAsia="Times New Roman" w:hAnsi="Arial" w:cs="Arial"/>
                <w:b/>
                <w:bCs/>
                <w:sz w:val="20"/>
                <w:szCs w:val="20"/>
              </w:rPr>
            </w:pPr>
            <w:r>
              <w:rPr>
                <w:rFonts w:ascii="Arial" w:eastAsia="Times New Roman" w:hAnsi="Arial" w:cs="Arial"/>
                <w:b/>
                <w:bCs/>
                <w:sz w:val="20"/>
                <w:szCs w:val="20"/>
              </w:rPr>
              <w:t xml:space="preserve">Simulated </w:t>
            </w:r>
            <w:r w:rsidRPr="001C7BF5">
              <w:rPr>
                <w:rFonts w:ascii="Arial" w:eastAsia="Times New Roman" w:hAnsi="Arial" w:cs="Arial"/>
                <w:b/>
                <w:bCs/>
                <w:sz w:val="20"/>
                <w:szCs w:val="20"/>
              </w:rPr>
              <w:t>Mean</w:t>
            </w:r>
          </w:p>
        </w:tc>
        <w:tc>
          <w:tcPr>
            <w:tcW w:w="401" w:type="pct"/>
            <w:shd w:val="clear" w:color="auto" w:fill="D9D9D9" w:themeFill="background1" w:themeFillShade="D9"/>
            <w:tcMar>
              <w:top w:w="30" w:type="dxa"/>
              <w:left w:w="75" w:type="dxa"/>
              <w:bottom w:w="30" w:type="dxa"/>
              <w:right w:w="75" w:type="dxa"/>
            </w:tcMar>
            <w:vAlign w:val="center"/>
            <w:hideMark/>
          </w:tcPr>
          <w:p w14:paraId="6DB1C216" w14:textId="0BED2583" w:rsidR="00FE42CB" w:rsidRPr="001C7BF5" w:rsidRDefault="00FE42CB" w:rsidP="00FE42CB">
            <w:pPr>
              <w:keepNext/>
              <w:spacing w:after="0"/>
              <w:jc w:val="center"/>
              <w:rPr>
                <w:rFonts w:ascii="Arial" w:eastAsia="Times New Roman" w:hAnsi="Arial" w:cs="Arial"/>
                <w:b/>
                <w:bCs/>
                <w:sz w:val="20"/>
                <w:szCs w:val="20"/>
              </w:rPr>
            </w:pPr>
            <w:r>
              <w:rPr>
                <w:rFonts w:ascii="Arial" w:eastAsia="Times New Roman" w:hAnsi="Arial" w:cs="Arial"/>
                <w:b/>
                <w:bCs/>
                <w:sz w:val="20"/>
                <w:szCs w:val="20"/>
              </w:rPr>
              <w:t xml:space="preserve">Simulated </w:t>
            </w:r>
            <w:r w:rsidRPr="001C7BF5">
              <w:rPr>
                <w:rFonts w:ascii="Arial" w:eastAsia="Times New Roman" w:hAnsi="Arial" w:cs="Arial"/>
                <w:b/>
                <w:bCs/>
                <w:sz w:val="20"/>
                <w:szCs w:val="20"/>
              </w:rPr>
              <w:t>Median</w:t>
            </w:r>
          </w:p>
        </w:tc>
        <w:tc>
          <w:tcPr>
            <w:tcW w:w="401" w:type="pct"/>
            <w:shd w:val="clear" w:color="auto" w:fill="D9D9D9" w:themeFill="background1" w:themeFillShade="D9"/>
            <w:tcMar>
              <w:top w:w="30" w:type="dxa"/>
              <w:left w:w="75" w:type="dxa"/>
              <w:bottom w:w="30" w:type="dxa"/>
              <w:right w:w="75" w:type="dxa"/>
            </w:tcMar>
            <w:vAlign w:val="center"/>
            <w:hideMark/>
          </w:tcPr>
          <w:p w14:paraId="576FB15D" w14:textId="63416FE2" w:rsidR="00FE42CB" w:rsidRPr="001C7BF5" w:rsidRDefault="00FE42CB" w:rsidP="00FE42CB">
            <w:pPr>
              <w:keepNext/>
              <w:spacing w:after="0"/>
              <w:jc w:val="center"/>
              <w:rPr>
                <w:rFonts w:ascii="Arial" w:eastAsia="Times New Roman" w:hAnsi="Arial" w:cs="Arial"/>
                <w:b/>
                <w:bCs/>
                <w:sz w:val="20"/>
                <w:szCs w:val="20"/>
              </w:rPr>
            </w:pPr>
            <w:r>
              <w:rPr>
                <w:rFonts w:ascii="Arial" w:eastAsia="Times New Roman" w:hAnsi="Arial" w:cs="Arial"/>
                <w:b/>
                <w:bCs/>
                <w:sz w:val="20"/>
                <w:szCs w:val="20"/>
              </w:rPr>
              <w:t xml:space="preserve">Simulated </w:t>
            </w:r>
            <w:r w:rsidRPr="001C7BF5">
              <w:rPr>
                <w:rFonts w:ascii="Arial" w:eastAsia="Times New Roman" w:hAnsi="Arial" w:cs="Arial"/>
                <w:b/>
                <w:bCs/>
                <w:sz w:val="20"/>
                <w:szCs w:val="20"/>
              </w:rPr>
              <w:t>5</w:t>
            </w:r>
            <w:r w:rsidRPr="00FE42CB">
              <w:rPr>
                <w:rFonts w:ascii="Arial" w:eastAsia="Times New Roman" w:hAnsi="Arial" w:cs="Arial"/>
                <w:b/>
                <w:bCs/>
                <w:sz w:val="20"/>
                <w:szCs w:val="20"/>
                <w:vertAlign w:val="superscript"/>
              </w:rPr>
              <w:t>th</w:t>
            </w:r>
            <w:r w:rsidRPr="001C7BF5">
              <w:rPr>
                <w:rFonts w:ascii="Arial" w:eastAsia="Times New Roman" w:hAnsi="Arial" w:cs="Arial"/>
                <w:b/>
                <w:bCs/>
                <w:sz w:val="20"/>
                <w:szCs w:val="20"/>
              </w:rPr>
              <w:t xml:space="preserve"> %tile</w:t>
            </w:r>
          </w:p>
        </w:tc>
        <w:tc>
          <w:tcPr>
            <w:tcW w:w="401" w:type="pct"/>
            <w:shd w:val="clear" w:color="auto" w:fill="D9D9D9" w:themeFill="background1" w:themeFillShade="D9"/>
            <w:tcMar>
              <w:top w:w="30" w:type="dxa"/>
              <w:left w:w="75" w:type="dxa"/>
              <w:bottom w:w="30" w:type="dxa"/>
              <w:right w:w="75" w:type="dxa"/>
            </w:tcMar>
            <w:vAlign w:val="center"/>
            <w:hideMark/>
          </w:tcPr>
          <w:p w14:paraId="72F421DC" w14:textId="790A696C" w:rsidR="00FE42CB" w:rsidRPr="001C7BF5" w:rsidRDefault="00FE42CB" w:rsidP="00FE42CB">
            <w:pPr>
              <w:keepNext/>
              <w:spacing w:after="0"/>
              <w:jc w:val="center"/>
              <w:rPr>
                <w:rFonts w:ascii="Arial" w:eastAsia="Times New Roman" w:hAnsi="Arial" w:cs="Arial"/>
                <w:b/>
                <w:bCs/>
                <w:sz w:val="20"/>
                <w:szCs w:val="20"/>
              </w:rPr>
            </w:pPr>
            <w:r>
              <w:rPr>
                <w:rFonts w:ascii="Arial" w:eastAsia="Times New Roman" w:hAnsi="Arial" w:cs="Arial"/>
                <w:b/>
                <w:bCs/>
                <w:sz w:val="20"/>
                <w:szCs w:val="20"/>
              </w:rPr>
              <w:t xml:space="preserve">Simulated </w:t>
            </w:r>
            <w:r w:rsidRPr="001C7BF5">
              <w:rPr>
                <w:rFonts w:ascii="Arial" w:eastAsia="Times New Roman" w:hAnsi="Arial" w:cs="Arial"/>
                <w:b/>
                <w:bCs/>
                <w:sz w:val="20"/>
                <w:szCs w:val="20"/>
              </w:rPr>
              <w:t>95</w:t>
            </w:r>
            <w:r w:rsidRPr="00FE42CB">
              <w:rPr>
                <w:rFonts w:ascii="Arial" w:eastAsia="Times New Roman" w:hAnsi="Arial" w:cs="Arial"/>
                <w:b/>
                <w:bCs/>
                <w:sz w:val="20"/>
                <w:szCs w:val="20"/>
                <w:vertAlign w:val="superscript"/>
              </w:rPr>
              <w:t>th</w:t>
            </w:r>
            <w:r w:rsidRPr="001C7BF5">
              <w:rPr>
                <w:rFonts w:ascii="Arial" w:eastAsia="Times New Roman" w:hAnsi="Arial" w:cs="Arial"/>
                <w:b/>
                <w:bCs/>
                <w:sz w:val="20"/>
                <w:szCs w:val="20"/>
              </w:rPr>
              <w:t xml:space="preserve"> %tile</w:t>
            </w:r>
          </w:p>
        </w:tc>
        <w:tc>
          <w:tcPr>
            <w:tcW w:w="0" w:type="auto"/>
            <w:shd w:val="clear" w:color="auto" w:fill="D9D9D9" w:themeFill="background1" w:themeFillShade="D9"/>
            <w:vAlign w:val="center"/>
            <w:hideMark/>
          </w:tcPr>
          <w:p w14:paraId="1AC3F667" w14:textId="240BB93D" w:rsidR="00FE42CB" w:rsidRPr="001C7BF5" w:rsidRDefault="00FE42CB" w:rsidP="00FE42CB">
            <w:pPr>
              <w:keepNext/>
              <w:spacing w:after="0"/>
              <w:jc w:val="center"/>
              <w:rPr>
                <w:rFonts w:ascii="Arial" w:eastAsia="Times New Roman" w:hAnsi="Arial" w:cs="Arial"/>
                <w:b/>
                <w:bCs/>
                <w:sz w:val="20"/>
                <w:szCs w:val="20"/>
              </w:rPr>
            </w:pPr>
            <w:r w:rsidRPr="001C7BF5">
              <w:rPr>
                <w:rFonts w:ascii="Arial" w:eastAsia="Times New Roman" w:hAnsi="Arial" w:cs="Arial"/>
                <w:b/>
                <w:bCs/>
                <w:sz w:val="20"/>
                <w:szCs w:val="20"/>
              </w:rPr>
              <w:t>R</w:t>
            </w:r>
            <w:r w:rsidRPr="001C7BF5">
              <w:rPr>
                <w:rFonts w:ascii="Arial" w:eastAsia="Times New Roman" w:hAnsi="Arial" w:cs="Arial"/>
                <w:b/>
                <w:bCs/>
                <w:sz w:val="20"/>
                <w:szCs w:val="20"/>
                <w:vertAlign w:val="superscript"/>
              </w:rPr>
              <w:t>2</w:t>
            </w:r>
          </w:p>
        </w:tc>
        <w:tc>
          <w:tcPr>
            <w:tcW w:w="0" w:type="auto"/>
            <w:shd w:val="clear" w:color="auto" w:fill="D9D9D9" w:themeFill="background1" w:themeFillShade="D9"/>
            <w:vAlign w:val="center"/>
            <w:hideMark/>
          </w:tcPr>
          <w:p w14:paraId="6AD07C19" w14:textId="62A58D72" w:rsidR="00FE42CB" w:rsidRPr="001C7BF5" w:rsidRDefault="004F3778" w:rsidP="00FE42CB">
            <w:pPr>
              <w:keepNext/>
              <w:spacing w:after="0"/>
              <w:jc w:val="center"/>
              <w:rPr>
                <w:rFonts w:ascii="Arial" w:eastAsia="Times New Roman" w:hAnsi="Arial" w:cs="Arial"/>
                <w:b/>
                <w:bCs/>
                <w:sz w:val="20"/>
                <w:szCs w:val="20"/>
              </w:rPr>
            </w:pPr>
            <w:r>
              <w:rPr>
                <w:rFonts w:ascii="Arial" w:eastAsia="Times New Roman" w:hAnsi="Arial" w:cs="Arial"/>
                <w:b/>
                <w:bCs/>
                <w:sz w:val="20"/>
                <w:szCs w:val="20"/>
              </w:rPr>
              <w:t>MAE</w:t>
            </w:r>
          </w:p>
        </w:tc>
        <w:tc>
          <w:tcPr>
            <w:tcW w:w="0" w:type="auto"/>
            <w:shd w:val="clear" w:color="auto" w:fill="D9D9D9" w:themeFill="background1" w:themeFillShade="D9"/>
            <w:vAlign w:val="center"/>
            <w:hideMark/>
          </w:tcPr>
          <w:p w14:paraId="5B35AB24" w14:textId="1655698E" w:rsidR="00FE42CB" w:rsidRPr="001C7BF5" w:rsidRDefault="00FE42CB" w:rsidP="004F3778">
            <w:pPr>
              <w:keepNext/>
              <w:spacing w:after="0"/>
              <w:jc w:val="center"/>
              <w:rPr>
                <w:rFonts w:ascii="Arial" w:eastAsia="Times New Roman" w:hAnsi="Arial" w:cs="Arial"/>
                <w:b/>
                <w:bCs/>
                <w:sz w:val="20"/>
                <w:szCs w:val="20"/>
              </w:rPr>
            </w:pPr>
            <w:r w:rsidRPr="001C7BF5">
              <w:rPr>
                <w:rFonts w:ascii="Arial" w:eastAsia="Times New Roman" w:hAnsi="Arial" w:cs="Arial"/>
                <w:b/>
                <w:bCs/>
                <w:sz w:val="20"/>
                <w:szCs w:val="20"/>
              </w:rPr>
              <w:t>RMSE</w:t>
            </w:r>
          </w:p>
        </w:tc>
        <w:tc>
          <w:tcPr>
            <w:tcW w:w="0" w:type="auto"/>
            <w:shd w:val="clear" w:color="auto" w:fill="D9D9D9" w:themeFill="background1" w:themeFillShade="D9"/>
            <w:vAlign w:val="center"/>
            <w:hideMark/>
          </w:tcPr>
          <w:p w14:paraId="34F358D3" w14:textId="11C9857F" w:rsidR="00FE42CB" w:rsidRPr="001C7BF5" w:rsidRDefault="00FE42CB" w:rsidP="004F3778">
            <w:pPr>
              <w:keepNext/>
              <w:spacing w:after="0"/>
              <w:jc w:val="center"/>
              <w:rPr>
                <w:rFonts w:ascii="Arial" w:eastAsia="Times New Roman" w:hAnsi="Arial" w:cs="Arial"/>
                <w:b/>
                <w:bCs/>
                <w:sz w:val="20"/>
                <w:szCs w:val="20"/>
              </w:rPr>
            </w:pPr>
            <w:r w:rsidRPr="001C7BF5">
              <w:rPr>
                <w:rFonts w:ascii="Arial" w:eastAsia="Times New Roman" w:hAnsi="Arial" w:cs="Arial"/>
                <w:b/>
                <w:bCs/>
                <w:sz w:val="20"/>
                <w:szCs w:val="20"/>
              </w:rPr>
              <w:t>NRMS</w:t>
            </w:r>
            <w:r w:rsidR="004F3778">
              <w:rPr>
                <w:rFonts w:ascii="Arial" w:eastAsia="Times New Roman" w:hAnsi="Arial" w:cs="Arial"/>
                <w:b/>
                <w:bCs/>
                <w:sz w:val="20"/>
                <w:szCs w:val="20"/>
              </w:rPr>
              <w:t>E</w:t>
            </w:r>
          </w:p>
        </w:tc>
        <w:tc>
          <w:tcPr>
            <w:tcW w:w="0" w:type="auto"/>
            <w:shd w:val="clear" w:color="auto" w:fill="D9D9D9" w:themeFill="background1" w:themeFillShade="D9"/>
            <w:vAlign w:val="center"/>
            <w:hideMark/>
          </w:tcPr>
          <w:p w14:paraId="76A35AD6" w14:textId="42B2D5E9" w:rsidR="00FE42CB" w:rsidRPr="001C7BF5" w:rsidRDefault="00FE42CB" w:rsidP="00FE42CB">
            <w:pPr>
              <w:keepNext/>
              <w:spacing w:after="0"/>
              <w:jc w:val="center"/>
              <w:rPr>
                <w:rFonts w:ascii="Arial" w:eastAsia="Times New Roman" w:hAnsi="Arial" w:cs="Arial"/>
                <w:b/>
                <w:bCs/>
                <w:sz w:val="20"/>
                <w:szCs w:val="20"/>
              </w:rPr>
            </w:pPr>
            <w:r>
              <w:rPr>
                <w:rFonts w:ascii="Arial" w:eastAsia="Times New Roman" w:hAnsi="Arial" w:cs="Arial"/>
                <w:b/>
                <w:bCs/>
                <w:sz w:val="20"/>
                <w:szCs w:val="20"/>
              </w:rPr>
              <w:t>IA</w:t>
            </w:r>
          </w:p>
        </w:tc>
      </w:tr>
      <w:tr w:rsidR="004F3778" w:rsidRPr="001C7BF5" w14:paraId="53CBD8D6" w14:textId="77777777" w:rsidTr="004F3778">
        <w:trPr>
          <w:jc w:val="center"/>
        </w:trPr>
        <w:tc>
          <w:tcPr>
            <w:tcW w:w="809" w:type="pct"/>
            <w:tcMar>
              <w:top w:w="30" w:type="dxa"/>
              <w:left w:w="75" w:type="dxa"/>
              <w:bottom w:w="30" w:type="dxa"/>
              <w:right w:w="75" w:type="dxa"/>
            </w:tcMar>
            <w:vAlign w:val="center"/>
            <w:hideMark/>
          </w:tcPr>
          <w:p w14:paraId="0CB95B7B" w14:textId="77777777" w:rsidR="00FE42CB" w:rsidRPr="001C7BF5" w:rsidRDefault="00FE42CB" w:rsidP="004F3778">
            <w:pPr>
              <w:keepNext/>
              <w:spacing w:after="0"/>
              <w:jc w:val="center"/>
              <w:rPr>
                <w:rFonts w:ascii="Arial" w:eastAsia="Times New Roman" w:hAnsi="Arial" w:cs="Arial"/>
                <w:sz w:val="20"/>
                <w:szCs w:val="20"/>
              </w:rPr>
            </w:pPr>
            <w:r w:rsidRPr="001C7BF5">
              <w:rPr>
                <w:rFonts w:ascii="Arial" w:eastAsia="Times New Roman" w:hAnsi="Arial" w:cs="Arial"/>
                <w:sz w:val="20"/>
                <w:szCs w:val="20"/>
              </w:rPr>
              <w:t>21FLEECOCES03SUR</w:t>
            </w:r>
          </w:p>
        </w:tc>
        <w:tc>
          <w:tcPr>
            <w:tcW w:w="393" w:type="pct"/>
            <w:tcMar>
              <w:top w:w="30" w:type="dxa"/>
              <w:left w:w="75" w:type="dxa"/>
              <w:bottom w:w="30" w:type="dxa"/>
              <w:right w:w="75" w:type="dxa"/>
            </w:tcMar>
            <w:vAlign w:val="center"/>
            <w:hideMark/>
          </w:tcPr>
          <w:p w14:paraId="3DF73368" w14:textId="77777777" w:rsidR="00FE42CB" w:rsidRPr="001C7BF5" w:rsidRDefault="00FE42CB" w:rsidP="00FE42CB">
            <w:pPr>
              <w:keepNext/>
              <w:spacing w:after="0"/>
              <w:jc w:val="center"/>
              <w:rPr>
                <w:rFonts w:ascii="Arial" w:eastAsia="Times New Roman" w:hAnsi="Arial" w:cs="Arial"/>
                <w:sz w:val="20"/>
                <w:szCs w:val="20"/>
              </w:rPr>
            </w:pPr>
            <w:r w:rsidRPr="001C7BF5">
              <w:rPr>
                <w:rFonts w:ascii="Arial" w:hAnsi="Arial" w:cs="Arial"/>
                <w:sz w:val="20"/>
                <w:szCs w:val="20"/>
              </w:rPr>
              <w:t>5.84</w:t>
            </w:r>
          </w:p>
        </w:tc>
        <w:tc>
          <w:tcPr>
            <w:tcW w:w="393" w:type="pct"/>
            <w:tcMar>
              <w:top w:w="30" w:type="dxa"/>
              <w:left w:w="75" w:type="dxa"/>
              <w:bottom w:w="30" w:type="dxa"/>
              <w:right w:w="75" w:type="dxa"/>
            </w:tcMar>
            <w:vAlign w:val="center"/>
            <w:hideMark/>
          </w:tcPr>
          <w:p w14:paraId="4F7BFFB0" w14:textId="77777777" w:rsidR="00FE42CB" w:rsidRPr="001C7BF5" w:rsidRDefault="00FE42CB" w:rsidP="00FE42CB">
            <w:pPr>
              <w:keepNext/>
              <w:spacing w:after="0"/>
              <w:jc w:val="center"/>
              <w:rPr>
                <w:rFonts w:ascii="Arial" w:eastAsia="Times New Roman" w:hAnsi="Arial" w:cs="Arial"/>
                <w:sz w:val="20"/>
                <w:szCs w:val="20"/>
              </w:rPr>
            </w:pPr>
            <w:r w:rsidRPr="001C7BF5">
              <w:rPr>
                <w:rFonts w:ascii="Arial" w:hAnsi="Arial" w:cs="Arial"/>
                <w:sz w:val="20"/>
                <w:szCs w:val="20"/>
              </w:rPr>
              <w:t>6.10</w:t>
            </w:r>
          </w:p>
        </w:tc>
        <w:tc>
          <w:tcPr>
            <w:tcW w:w="393" w:type="pct"/>
            <w:tcMar>
              <w:top w:w="30" w:type="dxa"/>
              <w:left w:w="75" w:type="dxa"/>
              <w:bottom w:w="30" w:type="dxa"/>
              <w:right w:w="75" w:type="dxa"/>
            </w:tcMar>
            <w:vAlign w:val="center"/>
            <w:hideMark/>
          </w:tcPr>
          <w:p w14:paraId="630CD3C9" w14:textId="77777777" w:rsidR="00FE42CB" w:rsidRPr="001C7BF5" w:rsidRDefault="00FE42CB" w:rsidP="00FE42CB">
            <w:pPr>
              <w:keepNext/>
              <w:spacing w:after="0"/>
              <w:jc w:val="center"/>
              <w:rPr>
                <w:rFonts w:ascii="Arial" w:eastAsia="Times New Roman" w:hAnsi="Arial" w:cs="Arial"/>
                <w:sz w:val="20"/>
                <w:szCs w:val="20"/>
              </w:rPr>
            </w:pPr>
            <w:r w:rsidRPr="001C7BF5">
              <w:rPr>
                <w:rFonts w:ascii="Arial" w:hAnsi="Arial" w:cs="Arial"/>
                <w:sz w:val="20"/>
                <w:szCs w:val="20"/>
              </w:rPr>
              <w:t>3.09</w:t>
            </w:r>
          </w:p>
        </w:tc>
        <w:tc>
          <w:tcPr>
            <w:tcW w:w="393" w:type="pct"/>
            <w:tcMar>
              <w:top w:w="30" w:type="dxa"/>
              <w:left w:w="75" w:type="dxa"/>
              <w:bottom w:w="30" w:type="dxa"/>
              <w:right w:w="75" w:type="dxa"/>
            </w:tcMar>
            <w:vAlign w:val="center"/>
            <w:hideMark/>
          </w:tcPr>
          <w:p w14:paraId="7E259F7B" w14:textId="77777777" w:rsidR="00FE42CB" w:rsidRPr="001C7BF5" w:rsidRDefault="00FE42CB" w:rsidP="00FE42CB">
            <w:pPr>
              <w:keepNext/>
              <w:spacing w:after="0"/>
              <w:jc w:val="center"/>
              <w:rPr>
                <w:rFonts w:ascii="Arial" w:eastAsia="Times New Roman" w:hAnsi="Arial" w:cs="Arial"/>
                <w:sz w:val="20"/>
                <w:szCs w:val="20"/>
              </w:rPr>
            </w:pPr>
            <w:r w:rsidRPr="001C7BF5">
              <w:rPr>
                <w:rFonts w:ascii="Arial" w:hAnsi="Arial" w:cs="Arial"/>
                <w:sz w:val="20"/>
                <w:szCs w:val="20"/>
              </w:rPr>
              <w:t>8.52</w:t>
            </w:r>
          </w:p>
        </w:tc>
        <w:tc>
          <w:tcPr>
            <w:tcW w:w="401" w:type="pct"/>
            <w:tcMar>
              <w:top w:w="30" w:type="dxa"/>
              <w:left w:w="75" w:type="dxa"/>
              <w:bottom w:w="30" w:type="dxa"/>
              <w:right w:w="75" w:type="dxa"/>
            </w:tcMar>
            <w:vAlign w:val="center"/>
            <w:hideMark/>
          </w:tcPr>
          <w:p w14:paraId="04642D3F" w14:textId="77777777" w:rsidR="00FE42CB" w:rsidRPr="001C7BF5" w:rsidRDefault="00FE42CB" w:rsidP="00FE42CB">
            <w:pPr>
              <w:keepNext/>
              <w:spacing w:after="0"/>
              <w:jc w:val="center"/>
              <w:rPr>
                <w:rFonts w:ascii="Arial" w:eastAsia="Times New Roman" w:hAnsi="Arial" w:cs="Arial"/>
                <w:sz w:val="20"/>
                <w:szCs w:val="20"/>
              </w:rPr>
            </w:pPr>
            <w:r w:rsidRPr="001C7BF5">
              <w:rPr>
                <w:rFonts w:ascii="Arial" w:hAnsi="Arial" w:cs="Arial"/>
                <w:sz w:val="20"/>
                <w:szCs w:val="20"/>
              </w:rPr>
              <w:t>6.21</w:t>
            </w:r>
          </w:p>
        </w:tc>
        <w:tc>
          <w:tcPr>
            <w:tcW w:w="401" w:type="pct"/>
            <w:tcMar>
              <w:top w:w="30" w:type="dxa"/>
              <w:left w:w="75" w:type="dxa"/>
              <w:bottom w:w="30" w:type="dxa"/>
              <w:right w:w="75" w:type="dxa"/>
            </w:tcMar>
            <w:vAlign w:val="center"/>
            <w:hideMark/>
          </w:tcPr>
          <w:p w14:paraId="12286B3C" w14:textId="77777777" w:rsidR="00FE42CB" w:rsidRPr="001C7BF5" w:rsidRDefault="00FE42CB" w:rsidP="00FE42CB">
            <w:pPr>
              <w:keepNext/>
              <w:spacing w:after="0"/>
              <w:jc w:val="center"/>
              <w:rPr>
                <w:rFonts w:ascii="Arial" w:eastAsia="Times New Roman" w:hAnsi="Arial" w:cs="Arial"/>
                <w:sz w:val="20"/>
                <w:szCs w:val="20"/>
              </w:rPr>
            </w:pPr>
            <w:r w:rsidRPr="001C7BF5">
              <w:rPr>
                <w:rFonts w:ascii="Arial" w:hAnsi="Arial" w:cs="Arial"/>
                <w:sz w:val="20"/>
                <w:szCs w:val="20"/>
              </w:rPr>
              <w:t>6.75</w:t>
            </w:r>
          </w:p>
        </w:tc>
        <w:tc>
          <w:tcPr>
            <w:tcW w:w="401" w:type="pct"/>
            <w:tcMar>
              <w:top w:w="30" w:type="dxa"/>
              <w:left w:w="75" w:type="dxa"/>
              <w:bottom w:w="30" w:type="dxa"/>
              <w:right w:w="75" w:type="dxa"/>
            </w:tcMar>
            <w:vAlign w:val="center"/>
            <w:hideMark/>
          </w:tcPr>
          <w:p w14:paraId="33A689C1" w14:textId="77777777" w:rsidR="00FE42CB" w:rsidRPr="001C7BF5" w:rsidRDefault="00FE42CB" w:rsidP="00FE42CB">
            <w:pPr>
              <w:keepNext/>
              <w:spacing w:after="0"/>
              <w:jc w:val="center"/>
              <w:rPr>
                <w:rFonts w:ascii="Arial" w:eastAsia="Times New Roman" w:hAnsi="Arial" w:cs="Arial"/>
                <w:sz w:val="20"/>
                <w:szCs w:val="20"/>
              </w:rPr>
            </w:pPr>
            <w:r w:rsidRPr="001C7BF5">
              <w:rPr>
                <w:rFonts w:ascii="Arial" w:hAnsi="Arial" w:cs="Arial"/>
                <w:sz w:val="20"/>
                <w:szCs w:val="20"/>
              </w:rPr>
              <w:t>2.45</w:t>
            </w:r>
          </w:p>
        </w:tc>
        <w:tc>
          <w:tcPr>
            <w:tcW w:w="401" w:type="pct"/>
            <w:tcMar>
              <w:top w:w="30" w:type="dxa"/>
              <w:left w:w="75" w:type="dxa"/>
              <w:bottom w:w="30" w:type="dxa"/>
              <w:right w:w="75" w:type="dxa"/>
            </w:tcMar>
            <w:vAlign w:val="center"/>
            <w:hideMark/>
          </w:tcPr>
          <w:p w14:paraId="16FF8A5B" w14:textId="77777777" w:rsidR="00FE42CB" w:rsidRPr="001C7BF5" w:rsidRDefault="00FE42CB" w:rsidP="00FE42CB">
            <w:pPr>
              <w:keepNext/>
              <w:spacing w:after="0"/>
              <w:jc w:val="center"/>
              <w:rPr>
                <w:rFonts w:ascii="Arial" w:eastAsia="Times New Roman" w:hAnsi="Arial" w:cs="Arial"/>
                <w:sz w:val="20"/>
                <w:szCs w:val="20"/>
              </w:rPr>
            </w:pPr>
            <w:r w:rsidRPr="001C7BF5">
              <w:rPr>
                <w:rFonts w:ascii="Arial" w:hAnsi="Arial" w:cs="Arial"/>
                <w:sz w:val="20"/>
                <w:szCs w:val="20"/>
              </w:rPr>
              <w:t>8.09</w:t>
            </w:r>
          </w:p>
        </w:tc>
        <w:tc>
          <w:tcPr>
            <w:tcW w:w="196" w:type="pct"/>
            <w:tcMar>
              <w:top w:w="30" w:type="dxa"/>
              <w:left w:w="75" w:type="dxa"/>
              <w:bottom w:w="30" w:type="dxa"/>
              <w:right w:w="75" w:type="dxa"/>
            </w:tcMar>
            <w:vAlign w:val="center"/>
            <w:hideMark/>
          </w:tcPr>
          <w:p w14:paraId="646B8558" w14:textId="77777777" w:rsidR="00FE42CB" w:rsidRPr="001C7BF5" w:rsidRDefault="00FE42CB" w:rsidP="00FE42CB">
            <w:pPr>
              <w:keepNext/>
              <w:spacing w:after="0"/>
              <w:jc w:val="center"/>
              <w:rPr>
                <w:rFonts w:ascii="Arial" w:eastAsia="Times New Roman" w:hAnsi="Arial" w:cs="Arial"/>
                <w:sz w:val="20"/>
                <w:szCs w:val="20"/>
              </w:rPr>
            </w:pPr>
            <w:r w:rsidRPr="001C7BF5">
              <w:rPr>
                <w:rFonts w:ascii="Arial" w:hAnsi="Arial" w:cs="Arial"/>
                <w:sz w:val="20"/>
                <w:szCs w:val="20"/>
              </w:rPr>
              <w:t>0.48</w:t>
            </w:r>
          </w:p>
        </w:tc>
        <w:tc>
          <w:tcPr>
            <w:tcW w:w="197" w:type="pct"/>
            <w:tcMar>
              <w:top w:w="30" w:type="dxa"/>
              <w:left w:w="75" w:type="dxa"/>
              <w:bottom w:w="30" w:type="dxa"/>
              <w:right w:w="75" w:type="dxa"/>
            </w:tcMar>
            <w:vAlign w:val="center"/>
            <w:hideMark/>
          </w:tcPr>
          <w:p w14:paraId="0BE77B55" w14:textId="77777777" w:rsidR="00FE42CB" w:rsidRPr="001C7BF5" w:rsidRDefault="00FE42CB" w:rsidP="00FE42CB">
            <w:pPr>
              <w:keepNext/>
              <w:spacing w:after="0"/>
              <w:jc w:val="center"/>
              <w:rPr>
                <w:rFonts w:ascii="Arial" w:eastAsia="Times New Roman" w:hAnsi="Arial" w:cs="Arial"/>
                <w:sz w:val="20"/>
                <w:szCs w:val="20"/>
              </w:rPr>
            </w:pPr>
            <w:r w:rsidRPr="001C7BF5">
              <w:rPr>
                <w:rFonts w:ascii="Arial" w:hAnsi="Arial" w:cs="Arial"/>
                <w:sz w:val="20"/>
                <w:szCs w:val="20"/>
              </w:rPr>
              <w:t>1.05</w:t>
            </w:r>
          </w:p>
        </w:tc>
        <w:tc>
          <w:tcPr>
            <w:tcW w:w="196" w:type="pct"/>
            <w:tcMar>
              <w:top w:w="30" w:type="dxa"/>
              <w:left w:w="75" w:type="dxa"/>
              <w:bottom w:w="30" w:type="dxa"/>
              <w:right w:w="75" w:type="dxa"/>
            </w:tcMar>
            <w:vAlign w:val="center"/>
            <w:hideMark/>
          </w:tcPr>
          <w:p w14:paraId="4A7310BE" w14:textId="77777777" w:rsidR="00FE42CB" w:rsidRPr="001C7BF5" w:rsidRDefault="00FE42CB" w:rsidP="00FE42CB">
            <w:pPr>
              <w:keepNext/>
              <w:spacing w:after="0"/>
              <w:jc w:val="center"/>
              <w:rPr>
                <w:rFonts w:ascii="Arial" w:eastAsia="Times New Roman" w:hAnsi="Arial" w:cs="Arial"/>
                <w:sz w:val="20"/>
                <w:szCs w:val="20"/>
              </w:rPr>
            </w:pPr>
            <w:r w:rsidRPr="001C7BF5">
              <w:rPr>
                <w:rFonts w:ascii="Arial" w:hAnsi="Arial" w:cs="Arial"/>
                <w:sz w:val="20"/>
                <w:szCs w:val="20"/>
              </w:rPr>
              <w:t>1.39</w:t>
            </w:r>
          </w:p>
        </w:tc>
        <w:tc>
          <w:tcPr>
            <w:tcW w:w="201" w:type="pct"/>
            <w:tcMar>
              <w:top w:w="30" w:type="dxa"/>
              <w:left w:w="75" w:type="dxa"/>
              <w:bottom w:w="30" w:type="dxa"/>
              <w:right w:w="75" w:type="dxa"/>
            </w:tcMar>
            <w:vAlign w:val="center"/>
            <w:hideMark/>
          </w:tcPr>
          <w:p w14:paraId="3B5630F3" w14:textId="77777777" w:rsidR="00FE42CB" w:rsidRPr="001C7BF5" w:rsidRDefault="00FE42CB" w:rsidP="00FE42CB">
            <w:pPr>
              <w:keepNext/>
              <w:spacing w:after="0"/>
              <w:jc w:val="center"/>
              <w:rPr>
                <w:rFonts w:ascii="Arial" w:eastAsia="Times New Roman" w:hAnsi="Arial" w:cs="Arial"/>
                <w:sz w:val="20"/>
                <w:szCs w:val="20"/>
              </w:rPr>
            </w:pPr>
            <w:r w:rsidRPr="001C7BF5">
              <w:rPr>
                <w:rFonts w:ascii="Arial" w:hAnsi="Arial" w:cs="Arial"/>
                <w:sz w:val="20"/>
                <w:szCs w:val="20"/>
              </w:rPr>
              <w:t>0.22</w:t>
            </w:r>
          </w:p>
        </w:tc>
        <w:tc>
          <w:tcPr>
            <w:tcW w:w="225" w:type="pct"/>
            <w:tcMar>
              <w:top w:w="30" w:type="dxa"/>
              <w:left w:w="75" w:type="dxa"/>
              <w:bottom w:w="30" w:type="dxa"/>
              <w:right w:w="75" w:type="dxa"/>
            </w:tcMar>
            <w:vAlign w:val="center"/>
            <w:hideMark/>
          </w:tcPr>
          <w:p w14:paraId="74A0B1A4" w14:textId="77777777" w:rsidR="00FE42CB" w:rsidRPr="001C7BF5" w:rsidRDefault="00FE42CB" w:rsidP="00FE42CB">
            <w:pPr>
              <w:keepNext/>
              <w:spacing w:after="0"/>
              <w:jc w:val="center"/>
              <w:rPr>
                <w:rFonts w:ascii="Arial" w:eastAsia="Times New Roman" w:hAnsi="Arial" w:cs="Arial"/>
                <w:sz w:val="20"/>
                <w:szCs w:val="20"/>
              </w:rPr>
            </w:pPr>
            <w:r w:rsidRPr="001C7BF5">
              <w:rPr>
                <w:rFonts w:ascii="Arial" w:hAnsi="Arial" w:cs="Arial"/>
                <w:sz w:val="20"/>
                <w:szCs w:val="20"/>
              </w:rPr>
              <w:t>0.81</w:t>
            </w:r>
          </w:p>
        </w:tc>
      </w:tr>
      <w:tr w:rsidR="004F3778" w:rsidRPr="001C7BF5" w14:paraId="0C2095ED" w14:textId="77777777" w:rsidTr="004F3778">
        <w:trPr>
          <w:jc w:val="center"/>
        </w:trPr>
        <w:tc>
          <w:tcPr>
            <w:tcW w:w="809" w:type="pct"/>
            <w:tcMar>
              <w:top w:w="30" w:type="dxa"/>
              <w:left w:w="75" w:type="dxa"/>
              <w:bottom w:w="30" w:type="dxa"/>
              <w:right w:w="75" w:type="dxa"/>
            </w:tcMar>
            <w:vAlign w:val="center"/>
            <w:hideMark/>
          </w:tcPr>
          <w:p w14:paraId="4E4A781C" w14:textId="77777777" w:rsidR="00FE42CB" w:rsidRPr="001C7BF5" w:rsidRDefault="00FE42CB" w:rsidP="004F3778">
            <w:pPr>
              <w:spacing w:after="0"/>
              <w:jc w:val="center"/>
              <w:rPr>
                <w:rFonts w:ascii="Arial" w:eastAsia="Times New Roman" w:hAnsi="Arial" w:cs="Arial"/>
                <w:sz w:val="20"/>
                <w:szCs w:val="20"/>
              </w:rPr>
            </w:pPr>
            <w:r w:rsidRPr="001C7BF5">
              <w:rPr>
                <w:rFonts w:ascii="Arial" w:eastAsia="Times New Roman" w:hAnsi="Arial" w:cs="Arial"/>
                <w:sz w:val="20"/>
                <w:szCs w:val="20"/>
              </w:rPr>
              <w:t>21FLEECOCES06SUR</w:t>
            </w:r>
          </w:p>
        </w:tc>
        <w:tc>
          <w:tcPr>
            <w:tcW w:w="393" w:type="pct"/>
            <w:tcMar>
              <w:top w:w="30" w:type="dxa"/>
              <w:left w:w="75" w:type="dxa"/>
              <w:bottom w:w="30" w:type="dxa"/>
              <w:right w:w="75" w:type="dxa"/>
            </w:tcMar>
            <w:vAlign w:val="center"/>
            <w:hideMark/>
          </w:tcPr>
          <w:p w14:paraId="19EEB95E" w14:textId="77777777" w:rsidR="00FE42CB" w:rsidRPr="001C7BF5" w:rsidRDefault="00FE42CB" w:rsidP="00FE42CB">
            <w:pPr>
              <w:spacing w:after="0"/>
              <w:jc w:val="center"/>
              <w:rPr>
                <w:rFonts w:ascii="Arial" w:eastAsia="Times New Roman" w:hAnsi="Arial" w:cs="Arial"/>
                <w:sz w:val="20"/>
                <w:szCs w:val="20"/>
              </w:rPr>
            </w:pPr>
            <w:r w:rsidRPr="001C7BF5">
              <w:rPr>
                <w:rFonts w:ascii="Arial" w:hAnsi="Arial" w:cs="Arial"/>
                <w:sz w:val="20"/>
                <w:szCs w:val="20"/>
              </w:rPr>
              <w:t>7.29</w:t>
            </w:r>
          </w:p>
        </w:tc>
        <w:tc>
          <w:tcPr>
            <w:tcW w:w="393" w:type="pct"/>
            <w:tcMar>
              <w:top w:w="30" w:type="dxa"/>
              <w:left w:w="75" w:type="dxa"/>
              <w:bottom w:w="30" w:type="dxa"/>
              <w:right w:w="75" w:type="dxa"/>
            </w:tcMar>
            <w:vAlign w:val="center"/>
            <w:hideMark/>
          </w:tcPr>
          <w:p w14:paraId="764A13E7" w14:textId="77777777" w:rsidR="00FE42CB" w:rsidRPr="001C7BF5" w:rsidRDefault="00FE42CB" w:rsidP="00FE42CB">
            <w:pPr>
              <w:spacing w:after="0"/>
              <w:jc w:val="center"/>
              <w:rPr>
                <w:rFonts w:ascii="Arial" w:eastAsia="Times New Roman" w:hAnsi="Arial" w:cs="Arial"/>
                <w:sz w:val="20"/>
                <w:szCs w:val="20"/>
              </w:rPr>
            </w:pPr>
            <w:r w:rsidRPr="001C7BF5">
              <w:rPr>
                <w:rFonts w:ascii="Arial" w:hAnsi="Arial" w:cs="Arial"/>
                <w:sz w:val="20"/>
                <w:szCs w:val="20"/>
              </w:rPr>
              <w:t>7.39</w:t>
            </w:r>
          </w:p>
        </w:tc>
        <w:tc>
          <w:tcPr>
            <w:tcW w:w="393" w:type="pct"/>
            <w:tcMar>
              <w:top w:w="30" w:type="dxa"/>
              <w:left w:w="75" w:type="dxa"/>
              <w:bottom w:w="30" w:type="dxa"/>
              <w:right w:w="75" w:type="dxa"/>
            </w:tcMar>
            <w:vAlign w:val="center"/>
            <w:hideMark/>
          </w:tcPr>
          <w:p w14:paraId="12EA6D12" w14:textId="77777777" w:rsidR="00FE42CB" w:rsidRPr="001C7BF5" w:rsidRDefault="00FE42CB" w:rsidP="00FE42CB">
            <w:pPr>
              <w:spacing w:after="0"/>
              <w:jc w:val="center"/>
              <w:rPr>
                <w:rFonts w:ascii="Arial" w:eastAsia="Times New Roman" w:hAnsi="Arial" w:cs="Arial"/>
                <w:sz w:val="20"/>
                <w:szCs w:val="20"/>
              </w:rPr>
            </w:pPr>
            <w:r w:rsidRPr="001C7BF5">
              <w:rPr>
                <w:rFonts w:ascii="Arial" w:hAnsi="Arial" w:cs="Arial"/>
                <w:sz w:val="20"/>
                <w:szCs w:val="20"/>
              </w:rPr>
              <w:t>5.09</w:t>
            </w:r>
          </w:p>
        </w:tc>
        <w:tc>
          <w:tcPr>
            <w:tcW w:w="393" w:type="pct"/>
            <w:tcMar>
              <w:top w:w="30" w:type="dxa"/>
              <w:left w:w="75" w:type="dxa"/>
              <w:bottom w:w="30" w:type="dxa"/>
              <w:right w:w="75" w:type="dxa"/>
            </w:tcMar>
            <w:vAlign w:val="center"/>
            <w:hideMark/>
          </w:tcPr>
          <w:p w14:paraId="46671199" w14:textId="77777777" w:rsidR="00FE42CB" w:rsidRPr="001C7BF5" w:rsidRDefault="00FE42CB" w:rsidP="00FE42CB">
            <w:pPr>
              <w:spacing w:after="0"/>
              <w:jc w:val="center"/>
              <w:rPr>
                <w:rFonts w:ascii="Arial" w:eastAsia="Times New Roman" w:hAnsi="Arial" w:cs="Arial"/>
                <w:sz w:val="20"/>
                <w:szCs w:val="20"/>
              </w:rPr>
            </w:pPr>
            <w:r w:rsidRPr="001C7BF5">
              <w:rPr>
                <w:rFonts w:ascii="Arial" w:hAnsi="Arial" w:cs="Arial"/>
                <w:sz w:val="20"/>
                <w:szCs w:val="20"/>
              </w:rPr>
              <w:t>9.31</w:t>
            </w:r>
          </w:p>
        </w:tc>
        <w:tc>
          <w:tcPr>
            <w:tcW w:w="401" w:type="pct"/>
            <w:tcMar>
              <w:top w:w="30" w:type="dxa"/>
              <w:left w:w="75" w:type="dxa"/>
              <w:bottom w:w="30" w:type="dxa"/>
              <w:right w:w="75" w:type="dxa"/>
            </w:tcMar>
            <w:vAlign w:val="center"/>
            <w:hideMark/>
          </w:tcPr>
          <w:p w14:paraId="7B1AEE0D" w14:textId="77777777" w:rsidR="00FE42CB" w:rsidRPr="001C7BF5" w:rsidRDefault="00FE42CB" w:rsidP="00FE42CB">
            <w:pPr>
              <w:spacing w:after="0"/>
              <w:jc w:val="center"/>
              <w:rPr>
                <w:rFonts w:ascii="Arial" w:eastAsia="Times New Roman" w:hAnsi="Arial" w:cs="Arial"/>
                <w:sz w:val="20"/>
                <w:szCs w:val="20"/>
              </w:rPr>
            </w:pPr>
            <w:r w:rsidRPr="001C7BF5">
              <w:rPr>
                <w:rFonts w:ascii="Arial" w:hAnsi="Arial" w:cs="Arial"/>
                <w:sz w:val="20"/>
                <w:szCs w:val="20"/>
              </w:rPr>
              <w:t>6.90</w:t>
            </w:r>
          </w:p>
        </w:tc>
        <w:tc>
          <w:tcPr>
            <w:tcW w:w="401" w:type="pct"/>
            <w:tcMar>
              <w:top w:w="30" w:type="dxa"/>
              <w:left w:w="75" w:type="dxa"/>
              <w:bottom w:w="30" w:type="dxa"/>
              <w:right w:w="75" w:type="dxa"/>
            </w:tcMar>
            <w:vAlign w:val="center"/>
            <w:hideMark/>
          </w:tcPr>
          <w:p w14:paraId="532B4FE6" w14:textId="77777777" w:rsidR="00FE42CB" w:rsidRPr="001C7BF5" w:rsidRDefault="00FE42CB" w:rsidP="00FE42CB">
            <w:pPr>
              <w:spacing w:after="0"/>
              <w:jc w:val="center"/>
              <w:rPr>
                <w:rFonts w:ascii="Arial" w:eastAsia="Times New Roman" w:hAnsi="Arial" w:cs="Arial"/>
                <w:sz w:val="20"/>
                <w:szCs w:val="20"/>
              </w:rPr>
            </w:pPr>
            <w:r w:rsidRPr="001C7BF5">
              <w:rPr>
                <w:rFonts w:ascii="Arial" w:hAnsi="Arial" w:cs="Arial"/>
                <w:sz w:val="20"/>
                <w:szCs w:val="20"/>
              </w:rPr>
              <w:t>6.83</w:t>
            </w:r>
          </w:p>
        </w:tc>
        <w:tc>
          <w:tcPr>
            <w:tcW w:w="401" w:type="pct"/>
            <w:tcMar>
              <w:top w:w="30" w:type="dxa"/>
              <w:left w:w="75" w:type="dxa"/>
              <w:bottom w:w="30" w:type="dxa"/>
              <w:right w:w="75" w:type="dxa"/>
            </w:tcMar>
            <w:vAlign w:val="center"/>
            <w:hideMark/>
          </w:tcPr>
          <w:p w14:paraId="3FA5090A" w14:textId="77777777" w:rsidR="00FE42CB" w:rsidRPr="001C7BF5" w:rsidRDefault="00FE42CB" w:rsidP="00FE42CB">
            <w:pPr>
              <w:spacing w:after="0"/>
              <w:jc w:val="center"/>
              <w:rPr>
                <w:rFonts w:ascii="Arial" w:eastAsia="Times New Roman" w:hAnsi="Arial" w:cs="Arial"/>
                <w:sz w:val="20"/>
                <w:szCs w:val="20"/>
              </w:rPr>
            </w:pPr>
            <w:r w:rsidRPr="001C7BF5">
              <w:rPr>
                <w:rFonts w:ascii="Arial" w:hAnsi="Arial" w:cs="Arial"/>
                <w:sz w:val="20"/>
                <w:szCs w:val="20"/>
              </w:rPr>
              <w:t>5.86</w:t>
            </w:r>
          </w:p>
        </w:tc>
        <w:tc>
          <w:tcPr>
            <w:tcW w:w="401" w:type="pct"/>
            <w:tcMar>
              <w:top w:w="30" w:type="dxa"/>
              <w:left w:w="75" w:type="dxa"/>
              <w:bottom w:w="30" w:type="dxa"/>
              <w:right w:w="75" w:type="dxa"/>
            </w:tcMar>
            <w:vAlign w:val="center"/>
            <w:hideMark/>
          </w:tcPr>
          <w:p w14:paraId="3958A059" w14:textId="77777777" w:rsidR="00FE42CB" w:rsidRPr="001C7BF5" w:rsidRDefault="00FE42CB" w:rsidP="00FE42CB">
            <w:pPr>
              <w:spacing w:after="0"/>
              <w:jc w:val="center"/>
              <w:rPr>
                <w:rFonts w:ascii="Arial" w:eastAsia="Times New Roman" w:hAnsi="Arial" w:cs="Arial"/>
                <w:sz w:val="20"/>
                <w:szCs w:val="20"/>
              </w:rPr>
            </w:pPr>
            <w:r w:rsidRPr="001C7BF5">
              <w:rPr>
                <w:rFonts w:ascii="Arial" w:hAnsi="Arial" w:cs="Arial"/>
                <w:sz w:val="20"/>
                <w:szCs w:val="20"/>
              </w:rPr>
              <w:t>8.42</w:t>
            </w:r>
          </w:p>
        </w:tc>
        <w:tc>
          <w:tcPr>
            <w:tcW w:w="196" w:type="pct"/>
            <w:tcMar>
              <w:top w:w="30" w:type="dxa"/>
              <w:left w:w="75" w:type="dxa"/>
              <w:bottom w:w="30" w:type="dxa"/>
              <w:right w:w="75" w:type="dxa"/>
            </w:tcMar>
            <w:vAlign w:val="center"/>
            <w:hideMark/>
          </w:tcPr>
          <w:p w14:paraId="180C3666" w14:textId="77777777" w:rsidR="00FE42CB" w:rsidRPr="001C7BF5" w:rsidRDefault="00FE42CB" w:rsidP="00FE42CB">
            <w:pPr>
              <w:spacing w:after="0"/>
              <w:jc w:val="center"/>
              <w:rPr>
                <w:rFonts w:ascii="Arial" w:eastAsia="Times New Roman" w:hAnsi="Arial" w:cs="Arial"/>
                <w:sz w:val="20"/>
                <w:szCs w:val="20"/>
              </w:rPr>
            </w:pPr>
            <w:r w:rsidRPr="001C7BF5">
              <w:rPr>
                <w:rFonts w:ascii="Arial" w:hAnsi="Arial" w:cs="Arial"/>
                <w:sz w:val="20"/>
                <w:szCs w:val="20"/>
              </w:rPr>
              <w:t>0.52</w:t>
            </w:r>
          </w:p>
        </w:tc>
        <w:tc>
          <w:tcPr>
            <w:tcW w:w="197" w:type="pct"/>
            <w:tcMar>
              <w:top w:w="30" w:type="dxa"/>
              <w:left w:w="75" w:type="dxa"/>
              <w:bottom w:w="30" w:type="dxa"/>
              <w:right w:w="75" w:type="dxa"/>
            </w:tcMar>
            <w:vAlign w:val="center"/>
            <w:hideMark/>
          </w:tcPr>
          <w:p w14:paraId="278FA625" w14:textId="77777777" w:rsidR="00FE42CB" w:rsidRPr="001C7BF5" w:rsidRDefault="00FE42CB" w:rsidP="00FE42CB">
            <w:pPr>
              <w:spacing w:after="0"/>
              <w:jc w:val="center"/>
              <w:rPr>
                <w:rFonts w:ascii="Arial" w:eastAsia="Times New Roman" w:hAnsi="Arial" w:cs="Arial"/>
                <w:sz w:val="20"/>
                <w:szCs w:val="20"/>
              </w:rPr>
            </w:pPr>
            <w:r w:rsidRPr="001C7BF5">
              <w:rPr>
                <w:rFonts w:ascii="Arial" w:hAnsi="Arial" w:cs="Arial"/>
                <w:sz w:val="20"/>
                <w:szCs w:val="20"/>
              </w:rPr>
              <w:t>0.71</w:t>
            </w:r>
          </w:p>
        </w:tc>
        <w:tc>
          <w:tcPr>
            <w:tcW w:w="196" w:type="pct"/>
            <w:tcMar>
              <w:top w:w="30" w:type="dxa"/>
              <w:left w:w="75" w:type="dxa"/>
              <w:bottom w:w="30" w:type="dxa"/>
              <w:right w:w="75" w:type="dxa"/>
            </w:tcMar>
            <w:vAlign w:val="center"/>
            <w:hideMark/>
          </w:tcPr>
          <w:p w14:paraId="4CE5B108" w14:textId="77777777" w:rsidR="00FE42CB" w:rsidRPr="001C7BF5" w:rsidRDefault="00FE42CB" w:rsidP="00FE42CB">
            <w:pPr>
              <w:spacing w:after="0"/>
              <w:jc w:val="center"/>
              <w:rPr>
                <w:rFonts w:ascii="Arial" w:eastAsia="Times New Roman" w:hAnsi="Arial" w:cs="Arial"/>
                <w:sz w:val="20"/>
                <w:szCs w:val="20"/>
              </w:rPr>
            </w:pPr>
            <w:r w:rsidRPr="001C7BF5">
              <w:rPr>
                <w:rFonts w:ascii="Arial" w:hAnsi="Arial" w:cs="Arial"/>
                <w:sz w:val="20"/>
                <w:szCs w:val="20"/>
              </w:rPr>
              <w:t>0.93</w:t>
            </w:r>
          </w:p>
        </w:tc>
        <w:tc>
          <w:tcPr>
            <w:tcW w:w="201" w:type="pct"/>
            <w:tcMar>
              <w:top w:w="30" w:type="dxa"/>
              <w:left w:w="75" w:type="dxa"/>
              <w:bottom w:w="30" w:type="dxa"/>
              <w:right w:w="75" w:type="dxa"/>
            </w:tcMar>
            <w:vAlign w:val="center"/>
            <w:hideMark/>
          </w:tcPr>
          <w:p w14:paraId="22C566B6" w14:textId="77777777" w:rsidR="00FE42CB" w:rsidRPr="001C7BF5" w:rsidRDefault="00FE42CB" w:rsidP="00FE42CB">
            <w:pPr>
              <w:spacing w:after="0"/>
              <w:jc w:val="center"/>
              <w:rPr>
                <w:rFonts w:ascii="Arial" w:eastAsia="Times New Roman" w:hAnsi="Arial" w:cs="Arial"/>
                <w:sz w:val="20"/>
                <w:szCs w:val="20"/>
              </w:rPr>
            </w:pPr>
            <w:r w:rsidRPr="001C7BF5">
              <w:rPr>
                <w:rFonts w:ascii="Arial" w:hAnsi="Arial" w:cs="Arial"/>
                <w:sz w:val="20"/>
                <w:szCs w:val="20"/>
              </w:rPr>
              <w:t>0.13</w:t>
            </w:r>
          </w:p>
        </w:tc>
        <w:tc>
          <w:tcPr>
            <w:tcW w:w="225" w:type="pct"/>
            <w:tcMar>
              <w:top w:w="30" w:type="dxa"/>
              <w:left w:w="75" w:type="dxa"/>
              <w:bottom w:w="30" w:type="dxa"/>
              <w:right w:w="75" w:type="dxa"/>
            </w:tcMar>
            <w:vAlign w:val="center"/>
            <w:hideMark/>
          </w:tcPr>
          <w:p w14:paraId="0A020FB0" w14:textId="77777777" w:rsidR="00FE42CB" w:rsidRPr="001C7BF5" w:rsidRDefault="00FE42CB" w:rsidP="00FE42CB">
            <w:pPr>
              <w:spacing w:after="0"/>
              <w:jc w:val="center"/>
              <w:rPr>
                <w:rFonts w:ascii="Arial" w:eastAsia="Times New Roman" w:hAnsi="Arial" w:cs="Arial"/>
                <w:sz w:val="20"/>
                <w:szCs w:val="20"/>
              </w:rPr>
            </w:pPr>
            <w:r w:rsidRPr="001C7BF5">
              <w:rPr>
                <w:rFonts w:ascii="Arial" w:hAnsi="Arial" w:cs="Arial"/>
                <w:sz w:val="20"/>
                <w:szCs w:val="20"/>
              </w:rPr>
              <w:t>0.77</w:t>
            </w:r>
          </w:p>
        </w:tc>
      </w:tr>
      <w:tr w:rsidR="004F3778" w:rsidRPr="001C7BF5" w14:paraId="2675BFC5" w14:textId="77777777" w:rsidTr="004F3778">
        <w:trPr>
          <w:jc w:val="center"/>
        </w:trPr>
        <w:tc>
          <w:tcPr>
            <w:tcW w:w="809" w:type="pct"/>
            <w:tcMar>
              <w:top w:w="30" w:type="dxa"/>
              <w:left w:w="75" w:type="dxa"/>
              <w:bottom w:w="30" w:type="dxa"/>
              <w:right w:w="75" w:type="dxa"/>
            </w:tcMar>
            <w:vAlign w:val="center"/>
            <w:hideMark/>
          </w:tcPr>
          <w:p w14:paraId="59246768" w14:textId="77777777" w:rsidR="00FE42CB" w:rsidRPr="001C7BF5" w:rsidRDefault="00FE42CB" w:rsidP="004F3778">
            <w:pPr>
              <w:spacing w:after="0"/>
              <w:jc w:val="center"/>
              <w:rPr>
                <w:rFonts w:ascii="Arial" w:eastAsia="Times New Roman" w:hAnsi="Arial" w:cs="Arial"/>
                <w:sz w:val="20"/>
                <w:szCs w:val="20"/>
              </w:rPr>
            </w:pPr>
            <w:r w:rsidRPr="001C7BF5">
              <w:rPr>
                <w:rFonts w:ascii="Arial" w:eastAsia="Times New Roman" w:hAnsi="Arial" w:cs="Arial"/>
                <w:sz w:val="20"/>
                <w:szCs w:val="20"/>
              </w:rPr>
              <w:t>21FLEECOCES10SUR</w:t>
            </w:r>
          </w:p>
        </w:tc>
        <w:tc>
          <w:tcPr>
            <w:tcW w:w="393" w:type="pct"/>
            <w:tcMar>
              <w:top w:w="30" w:type="dxa"/>
              <w:left w:w="75" w:type="dxa"/>
              <w:bottom w:w="30" w:type="dxa"/>
              <w:right w:w="75" w:type="dxa"/>
            </w:tcMar>
            <w:vAlign w:val="center"/>
            <w:hideMark/>
          </w:tcPr>
          <w:p w14:paraId="649FF777" w14:textId="77777777" w:rsidR="00FE42CB" w:rsidRPr="001C7BF5" w:rsidRDefault="00FE42CB" w:rsidP="00FE42CB">
            <w:pPr>
              <w:spacing w:after="0"/>
              <w:jc w:val="center"/>
              <w:rPr>
                <w:rFonts w:ascii="Arial" w:eastAsia="Times New Roman" w:hAnsi="Arial" w:cs="Arial"/>
                <w:sz w:val="20"/>
                <w:szCs w:val="20"/>
              </w:rPr>
            </w:pPr>
            <w:r w:rsidRPr="001C7BF5">
              <w:rPr>
                <w:rFonts w:ascii="Arial" w:hAnsi="Arial" w:cs="Arial"/>
                <w:sz w:val="20"/>
                <w:szCs w:val="20"/>
              </w:rPr>
              <w:t>6.44</w:t>
            </w:r>
          </w:p>
        </w:tc>
        <w:tc>
          <w:tcPr>
            <w:tcW w:w="393" w:type="pct"/>
            <w:tcMar>
              <w:top w:w="30" w:type="dxa"/>
              <w:left w:w="75" w:type="dxa"/>
              <w:bottom w:w="30" w:type="dxa"/>
              <w:right w:w="75" w:type="dxa"/>
            </w:tcMar>
            <w:vAlign w:val="center"/>
            <w:hideMark/>
          </w:tcPr>
          <w:p w14:paraId="67E585A4" w14:textId="77777777" w:rsidR="00FE42CB" w:rsidRPr="001C7BF5" w:rsidRDefault="00FE42CB" w:rsidP="00FE42CB">
            <w:pPr>
              <w:spacing w:after="0"/>
              <w:jc w:val="center"/>
              <w:rPr>
                <w:rFonts w:ascii="Arial" w:eastAsia="Times New Roman" w:hAnsi="Arial" w:cs="Arial"/>
                <w:sz w:val="20"/>
                <w:szCs w:val="20"/>
              </w:rPr>
            </w:pPr>
            <w:r w:rsidRPr="001C7BF5">
              <w:rPr>
                <w:rFonts w:ascii="Arial" w:hAnsi="Arial" w:cs="Arial"/>
                <w:sz w:val="20"/>
                <w:szCs w:val="20"/>
              </w:rPr>
              <w:t>6.40</w:t>
            </w:r>
          </w:p>
        </w:tc>
        <w:tc>
          <w:tcPr>
            <w:tcW w:w="393" w:type="pct"/>
            <w:tcMar>
              <w:top w:w="30" w:type="dxa"/>
              <w:left w:w="75" w:type="dxa"/>
              <w:bottom w:w="30" w:type="dxa"/>
              <w:right w:w="75" w:type="dxa"/>
            </w:tcMar>
            <w:vAlign w:val="center"/>
            <w:hideMark/>
          </w:tcPr>
          <w:p w14:paraId="6B44D69E" w14:textId="77777777" w:rsidR="00FE42CB" w:rsidRPr="001C7BF5" w:rsidRDefault="00FE42CB" w:rsidP="00FE42CB">
            <w:pPr>
              <w:spacing w:after="0"/>
              <w:jc w:val="center"/>
              <w:rPr>
                <w:rFonts w:ascii="Arial" w:eastAsia="Times New Roman" w:hAnsi="Arial" w:cs="Arial"/>
                <w:sz w:val="20"/>
                <w:szCs w:val="20"/>
              </w:rPr>
            </w:pPr>
            <w:r w:rsidRPr="001C7BF5">
              <w:rPr>
                <w:rFonts w:ascii="Arial" w:hAnsi="Arial" w:cs="Arial"/>
                <w:sz w:val="20"/>
                <w:szCs w:val="20"/>
              </w:rPr>
              <w:t>4.70</w:t>
            </w:r>
          </w:p>
        </w:tc>
        <w:tc>
          <w:tcPr>
            <w:tcW w:w="393" w:type="pct"/>
            <w:tcMar>
              <w:top w:w="30" w:type="dxa"/>
              <w:left w:w="75" w:type="dxa"/>
              <w:bottom w:w="30" w:type="dxa"/>
              <w:right w:w="75" w:type="dxa"/>
            </w:tcMar>
            <w:vAlign w:val="center"/>
            <w:hideMark/>
          </w:tcPr>
          <w:p w14:paraId="4AEA56C5" w14:textId="77777777" w:rsidR="00FE42CB" w:rsidRPr="001C7BF5" w:rsidRDefault="00FE42CB" w:rsidP="00FE42CB">
            <w:pPr>
              <w:spacing w:after="0"/>
              <w:jc w:val="center"/>
              <w:rPr>
                <w:rFonts w:ascii="Arial" w:eastAsia="Times New Roman" w:hAnsi="Arial" w:cs="Arial"/>
                <w:sz w:val="20"/>
                <w:szCs w:val="20"/>
              </w:rPr>
            </w:pPr>
            <w:r w:rsidRPr="001C7BF5">
              <w:rPr>
                <w:rFonts w:ascii="Arial" w:hAnsi="Arial" w:cs="Arial"/>
                <w:sz w:val="20"/>
                <w:szCs w:val="20"/>
              </w:rPr>
              <w:t>8.93</w:t>
            </w:r>
          </w:p>
        </w:tc>
        <w:tc>
          <w:tcPr>
            <w:tcW w:w="401" w:type="pct"/>
            <w:tcMar>
              <w:top w:w="30" w:type="dxa"/>
              <w:left w:w="75" w:type="dxa"/>
              <w:bottom w:w="30" w:type="dxa"/>
              <w:right w:w="75" w:type="dxa"/>
            </w:tcMar>
            <w:vAlign w:val="center"/>
            <w:hideMark/>
          </w:tcPr>
          <w:p w14:paraId="1B0FA8A6" w14:textId="77777777" w:rsidR="00FE42CB" w:rsidRPr="001C7BF5" w:rsidRDefault="00FE42CB" w:rsidP="00FE42CB">
            <w:pPr>
              <w:spacing w:after="0"/>
              <w:jc w:val="center"/>
              <w:rPr>
                <w:rFonts w:ascii="Arial" w:eastAsia="Times New Roman" w:hAnsi="Arial" w:cs="Arial"/>
                <w:sz w:val="20"/>
                <w:szCs w:val="20"/>
              </w:rPr>
            </w:pPr>
            <w:r w:rsidRPr="001C7BF5">
              <w:rPr>
                <w:rFonts w:ascii="Arial" w:hAnsi="Arial" w:cs="Arial"/>
                <w:sz w:val="20"/>
                <w:szCs w:val="20"/>
              </w:rPr>
              <w:t>6.49</w:t>
            </w:r>
          </w:p>
        </w:tc>
        <w:tc>
          <w:tcPr>
            <w:tcW w:w="401" w:type="pct"/>
            <w:tcMar>
              <w:top w:w="30" w:type="dxa"/>
              <w:left w:w="75" w:type="dxa"/>
              <w:bottom w:w="30" w:type="dxa"/>
              <w:right w:w="75" w:type="dxa"/>
            </w:tcMar>
            <w:vAlign w:val="center"/>
            <w:hideMark/>
          </w:tcPr>
          <w:p w14:paraId="42C59D0E" w14:textId="77777777" w:rsidR="00FE42CB" w:rsidRPr="001C7BF5" w:rsidRDefault="00FE42CB" w:rsidP="00FE42CB">
            <w:pPr>
              <w:spacing w:after="0"/>
              <w:jc w:val="center"/>
              <w:rPr>
                <w:rFonts w:ascii="Arial" w:eastAsia="Times New Roman" w:hAnsi="Arial" w:cs="Arial"/>
                <w:sz w:val="20"/>
                <w:szCs w:val="20"/>
              </w:rPr>
            </w:pPr>
            <w:r w:rsidRPr="001C7BF5">
              <w:rPr>
                <w:rFonts w:ascii="Arial" w:hAnsi="Arial" w:cs="Arial"/>
                <w:sz w:val="20"/>
                <w:szCs w:val="20"/>
              </w:rPr>
              <w:t>6.57</w:t>
            </w:r>
          </w:p>
        </w:tc>
        <w:tc>
          <w:tcPr>
            <w:tcW w:w="401" w:type="pct"/>
            <w:tcMar>
              <w:top w:w="30" w:type="dxa"/>
              <w:left w:w="75" w:type="dxa"/>
              <w:bottom w:w="30" w:type="dxa"/>
              <w:right w:w="75" w:type="dxa"/>
            </w:tcMar>
            <w:vAlign w:val="center"/>
            <w:hideMark/>
          </w:tcPr>
          <w:p w14:paraId="3226F721" w14:textId="77777777" w:rsidR="00FE42CB" w:rsidRPr="001C7BF5" w:rsidRDefault="00FE42CB" w:rsidP="00FE42CB">
            <w:pPr>
              <w:spacing w:after="0"/>
              <w:jc w:val="center"/>
              <w:rPr>
                <w:rFonts w:ascii="Arial" w:eastAsia="Times New Roman" w:hAnsi="Arial" w:cs="Arial"/>
                <w:sz w:val="20"/>
                <w:szCs w:val="20"/>
              </w:rPr>
            </w:pPr>
            <w:r w:rsidRPr="001C7BF5">
              <w:rPr>
                <w:rFonts w:ascii="Arial" w:hAnsi="Arial" w:cs="Arial"/>
                <w:sz w:val="20"/>
                <w:szCs w:val="20"/>
              </w:rPr>
              <w:t>5.33</w:t>
            </w:r>
          </w:p>
        </w:tc>
        <w:tc>
          <w:tcPr>
            <w:tcW w:w="401" w:type="pct"/>
            <w:tcMar>
              <w:top w:w="30" w:type="dxa"/>
              <w:left w:w="75" w:type="dxa"/>
              <w:bottom w:w="30" w:type="dxa"/>
              <w:right w:w="75" w:type="dxa"/>
            </w:tcMar>
            <w:vAlign w:val="center"/>
            <w:hideMark/>
          </w:tcPr>
          <w:p w14:paraId="1BE38D0D" w14:textId="77777777" w:rsidR="00FE42CB" w:rsidRPr="001C7BF5" w:rsidRDefault="00FE42CB" w:rsidP="00FE42CB">
            <w:pPr>
              <w:spacing w:after="0"/>
              <w:jc w:val="center"/>
              <w:rPr>
                <w:rFonts w:ascii="Arial" w:eastAsia="Times New Roman" w:hAnsi="Arial" w:cs="Arial"/>
                <w:sz w:val="20"/>
                <w:szCs w:val="20"/>
              </w:rPr>
            </w:pPr>
            <w:r w:rsidRPr="001C7BF5">
              <w:rPr>
                <w:rFonts w:ascii="Arial" w:hAnsi="Arial" w:cs="Arial"/>
                <w:sz w:val="20"/>
                <w:szCs w:val="20"/>
              </w:rPr>
              <w:t>8.35</w:t>
            </w:r>
          </w:p>
        </w:tc>
        <w:tc>
          <w:tcPr>
            <w:tcW w:w="196" w:type="pct"/>
            <w:tcMar>
              <w:top w:w="30" w:type="dxa"/>
              <w:left w:w="75" w:type="dxa"/>
              <w:bottom w:w="30" w:type="dxa"/>
              <w:right w:w="75" w:type="dxa"/>
            </w:tcMar>
            <w:vAlign w:val="center"/>
            <w:hideMark/>
          </w:tcPr>
          <w:p w14:paraId="03A6D9F5" w14:textId="77777777" w:rsidR="00FE42CB" w:rsidRPr="001C7BF5" w:rsidRDefault="00FE42CB" w:rsidP="00FE42CB">
            <w:pPr>
              <w:spacing w:after="0"/>
              <w:jc w:val="center"/>
              <w:rPr>
                <w:rFonts w:ascii="Arial" w:eastAsia="Times New Roman" w:hAnsi="Arial" w:cs="Arial"/>
                <w:sz w:val="20"/>
                <w:szCs w:val="20"/>
              </w:rPr>
            </w:pPr>
            <w:r w:rsidRPr="001C7BF5">
              <w:rPr>
                <w:rFonts w:ascii="Arial" w:hAnsi="Arial" w:cs="Arial"/>
                <w:sz w:val="20"/>
                <w:szCs w:val="20"/>
              </w:rPr>
              <w:t>0.54</w:t>
            </w:r>
          </w:p>
        </w:tc>
        <w:tc>
          <w:tcPr>
            <w:tcW w:w="197" w:type="pct"/>
            <w:tcMar>
              <w:top w:w="30" w:type="dxa"/>
              <w:left w:w="75" w:type="dxa"/>
              <w:bottom w:w="30" w:type="dxa"/>
              <w:right w:w="75" w:type="dxa"/>
            </w:tcMar>
            <w:vAlign w:val="center"/>
            <w:hideMark/>
          </w:tcPr>
          <w:p w14:paraId="33044241" w14:textId="77777777" w:rsidR="00FE42CB" w:rsidRPr="001C7BF5" w:rsidRDefault="00FE42CB" w:rsidP="00FE42CB">
            <w:pPr>
              <w:spacing w:after="0"/>
              <w:jc w:val="center"/>
              <w:rPr>
                <w:rFonts w:ascii="Arial" w:eastAsia="Times New Roman" w:hAnsi="Arial" w:cs="Arial"/>
                <w:sz w:val="20"/>
                <w:szCs w:val="20"/>
              </w:rPr>
            </w:pPr>
            <w:r w:rsidRPr="001C7BF5">
              <w:rPr>
                <w:rFonts w:ascii="Arial" w:hAnsi="Arial" w:cs="Arial"/>
                <w:sz w:val="20"/>
                <w:szCs w:val="20"/>
              </w:rPr>
              <w:t>0.66</w:t>
            </w:r>
          </w:p>
        </w:tc>
        <w:tc>
          <w:tcPr>
            <w:tcW w:w="196" w:type="pct"/>
            <w:tcMar>
              <w:top w:w="30" w:type="dxa"/>
              <w:left w:w="75" w:type="dxa"/>
              <w:bottom w:w="30" w:type="dxa"/>
              <w:right w:w="75" w:type="dxa"/>
            </w:tcMar>
            <w:vAlign w:val="center"/>
            <w:hideMark/>
          </w:tcPr>
          <w:p w14:paraId="456E7E92" w14:textId="77777777" w:rsidR="00FE42CB" w:rsidRPr="001C7BF5" w:rsidRDefault="00FE42CB" w:rsidP="00FE42CB">
            <w:pPr>
              <w:spacing w:after="0"/>
              <w:jc w:val="center"/>
              <w:rPr>
                <w:rFonts w:ascii="Arial" w:eastAsia="Times New Roman" w:hAnsi="Arial" w:cs="Arial"/>
                <w:sz w:val="20"/>
                <w:szCs w:val="20"/>
              </w:rPr>
            </w:pPr>
            <w:r w:rsidRPr="001C7BF5">
              <w:rPr>
                <w:rFonts w:ascii="Arial" w:hAnsi="Arial" w:cs="Arial"/>
                <w:sz w:val="20"/>
                <w:szCs w:val="20"/>
              </w:rPr>
              <w:t>0.84</w:t>
            </w:r>
          </w:p>
        </w:tc>
        <w:tc>
          <w:tcPr>
            <w:tcW w:w="201" w:type="pct"/>
            <w:tcMar>
              <w:top w:w="30" w:type="dxa"/>
              <w:left w:w="75" w:type="dxa"/>
              <w:bottom w:w="30" w:type="dxa"/>
              <w:right w:w="75" w:type="dxa"/>
            </w:tcMar>
            <w:vAlign w:val="center"/>
            <w:hideMark/>
          </w:tcPr>
          <w:p w14:paraId="3AFA8167" w14:textId="77777777" w:rsidR="00FE42CB" w:rsidRPr="001C7BF5" w:rsidRDefault="00FE42CB" w:rsidP="00FE42CB">
            <w:pPr>
              <w:spacing w:after="0"/>
              <w:jc w:val="center"/>
              <w:rPr>
                <w:rFonts w:ascii="Arial" w:eastAsia="Times New Roman" w:hAnsi="Arial" w:cs="Arial"/>
                <w:sz w:val="20"/>
                <w:szCs w:val="20"/>
              </w:rPr>
            </w:pPr>
            <w:r w:rsidRPr="001C7BF5">
              <w:rPr>
                <w:rFonts w:ascii="Arial" w:hAnsi="Arial" w:cs="Arial"/>
                <w:sz w:val="20"/>
                <w:szCs w:val="20"/>
              </w:rPr>
              <w:t>0.13</w:t>
            </w:r>
          </w:p>
        </w:tc>
        <w:tc>
          <w:tcPr>
            <w:tcW w:w="225" w:type="pct"/>
            <w:tcMar>
              <w:top w:w="30" w:type="dxa"/>
              <w:left w:w="75" w:type="dxa"/>
              <w:bottom w:w="30" w:type="dxa"/>
              <w:right w:w="75" w:type="dxa"/>
            </w:tcMar>
            <w:vAlign w:val="center"/>
            <w:hideMark/>
          </w:tcPr>
          <w:p w14:paraId="37432881" w14:textId="77777777" w:rsidR="00FE42CB" w:rsidRPr="001C7BF5" w:rsidRDefault="00FE42CB" w:rsidP="00FE42CB">
            <w:pPr>
              <w:spacing w:after="0"/>
              <w:jc w:val="center"/>
              <w:rPr>
                <w:rFonts w:ascii="Arial" w:eastAsia="Times New Roman" w:hAnsi="Arial" w:cs="Arial"/>
                <w:sz w:val="20"/>
                <w:szCs w:val="20"/>
              </w:rPr>
            </w:pPr>
            <w:r w:rsidRPr="001C7BF5">
              <w:rPr>
                <w:rFonts w:ascii="Arial" w:hAnsi="Arial" w:cs="Arial"/>
                <w:sz w:val="20"/>
                <w:szCs w:val="20"/>
              </w:rPr>
              <w:t>0.81</w:t>
            </w:r>
          </w:p>
        </w:tc>
      </w:tr>
      <w:tr w:rsidR="004F3778" w:rsidRPr="001C7BF5" w14:paraId="2FFC610B" w14:textId="77777777" w:rsidTr="004F3778">
        <w:trPr>
          <w:jc w:val="center"/>
        </w:trPr>
        <w:tc>
          <w:tcPr>
            <w:tcW w:w="809" w:type="pct"/>
            <w:tcMar>
              <w:top w:w="30" w:type="dxa"/>
              <w:left w:w="75" w:type="dxa"/>
              <w:bottom w:w="30" w:type="dxa"/>
              <w:right w:w="75" w:type="dxa"/>
            </w:tcMar>
            <w:vAlign w:val="center"/>
            <w:hideMark/>
          </w:tcPr>
          <w:p w14:paraId="0E4AB96B" w14:textId="77777777" w:rsidR="00FE42CB" w:rsidRPr="001C7BF5" w:rsidRDefault="00FE42CB" w:rsidP="004F3778">
            <w:pPr>
              <w:spacing w:after="0"/>
              <w:jc w:val="center"/>
              <w:rPr>
                <w:rFonts w:ascii="Arial" w:eastAsia="Times New Roman" w:hAnsi="Arial" w:cs="Arial"/>
                <w:sz w:val="20"/>
                <w:szCs w:val="20"/>
              </w:rPr>
            </w:pPr>
            <w:r w:rsidRPr="001C7BF5">
              <w:rPr>
                <w:rFonts w:ascii="Arial" w:eastAsia="Times New Roman" w:hAnsi="Arial" w:cs="Arial"/>
                <w:sz w:val="20"/>
                <w:szCs w:val="20"/>
              </w:rPr>
              <w:t>21FLFTM CALUSA0008FTM</w:t>
            </w:r>
          </w:p>
        </w:tc>
        <w:tc>
          <w:tcPr>
            <w:tcW w:w="393" w:type="pct"/>
            <w:tcMar>
              <w:top w:w="30" w:type="dxa"/>
              <w:left w:w="75" w:type="dxa"/>
              <w:bottom w:w="30" w:type="dxa"/>
              <w:right w:w="75" w:type="dxa"/>
            </w:tcMar>
            <w:vAlign w:val="center"/>
            <w:hideMark/>
          </w:tcPr>
          <w:p w14:paraId="63B7F0F8" w14:textId="77777777" w:rsidR="00FE42CB" w:rsidRPr="001C7BF5" w:rsidRDefault="00FE42CB" w:rsidP="00FE42CB">
            <w:pPr>
              <w:spacing w:after="0"/>
              <w:jc w:val="center"/>
              <w:rPr>
                <w:rFonts w:ascii="Arial" w:eastAsia="Times New Roman" w:hAnsi="Arial" w:cs="Arial"/>
                <w:sz w:val="20"/>
                <w:szCs w:val="20"/>
              </w:rPr>
            </w:pPr>
            <w:r w:rsidRPr="001C7BF5">
              <w:rPr>
                <w:rFonts w:ascii="Arial" w:hAnsi="Arial" w:cs="Arial"/>
                <w:sz w:val="20"/>
                <w:szCs w:val="20"/>
              </w:rPr>
              <w:t>6.66</w:t>
            </w:r>
          </w:p>
        </w:tc>
        <w:tc>
          <w:tcPr>
            <w:tcW w:w="393" w:type="pct"/>
            <w:tcMar>
              <w:top w:w="30" w:type="dxa"/>
              <w:left w:w="75" w:type="dxa"/>
              <w:bottom w:w="30" w:type="dxa"/>
              <w:right w:w="75" w:type="dxa"/>
            </w:tcMar>
            <w:vAlign w:val="center"/>
            <w:hideMark/>
          </w:tcPr>
          <w:p w14:paraId="22A455A7" w14:textId="77777777" w:rsidR="00FE42CB" w:rsidRPr="001C7BF5" w:rsidRDefault="00FE42CB" w:rsidP="00FE42CB">
            <w:pPr>
              <w:spacing w:after="0"/>
              <w:jc w:val="center"/>
              <w:rPr>
                <w:rFonts w:ascii="Arial" w:eastAsia="Times New Roman" w:hAnsi="Arial" w:cs="Arial"/>
                <w:sz w:val="20"/>
                <w:szCs w:val="20"/>
              </w:rPr>
            </w:pPr>
            <w:r w:rsidRPr="001C7BF5">
              <w:rPr>
                <w:rFonts w:ascii="Arial" w:hAnsi="Arial" w:cs="Arial"/>
                <w:sz w:val="20"/>
                <w:szCs w:val="20"/>
              </w:rPr>
              <w:t>7.31</w:t>
            </w:r>
          </w:p>
        </w:tc>
        <w:tc>
          <w:tcPr>
            <w:tcW w:w="393" w:type="pct"/>
            <w:tcMar>
              <w:top w:w="30" w:type="dxa"/>
              <w:left w:w="75" w:type="dxa"/>
              <w:bottom w:w="30" w:type="dxa"/>
              <w:right w:w="75" w:type="dxa"/>
            </w:tcMar>
            <w:vAlign w:val="center"/>
            <w:hideMark/>
          </w:tcPr>
          <w:p w14:paraId="1576AF4D" w14:textId="77777777" w:rsidR="00FE42CB" w:rsidRPr="001C7BF5" w:rsidRDefault="00FE42CB" w:rsidP="00FE42CB">
            <w:pPr>
              <w:spacing w:after="0"/>
              <w:jc w:val="center"/>
              <w:rPr>
                <w:rFonts w:ascii="Arial" w:eastAsia="Times New Roman" w:hAnsi="Arial" w:cs="Arial"/>
                <w:sz w:val="20"/>
                <w:szCs w:val="20"/>
              </w:rPr>
            </w:pPr>
            <w:r w:rsidRPr="001C7BF5">
              <w:rPr>
                <w:rFonts w:ascii="Arial" w:hAnsi="Arial" w:cs="Arial"/>
                <w:sz w:val="20"/>
                <w:szCs w:val="20"/>
              </w:rPr>
              <w:t>3.84</w:t>
            </w:r>
          </w:p>
        </w:tc>
        <w:tc>
          <w:tcPr>
            <w:tcW w:w="393" w:type="pct"/>
            <w:tcMar>
              <w:top w:w="30" w:type="dxa"/>
              <w:left w:w="75" w:type="dxa"/>
              <w:bottom w:w="30" w:type="dxa"/>
              <w:right w:w="75" w:type="dxa"/>
            </w:tcMar>
            <w:vAlign w:val="center"/>
            <w:hideMark/>
          </w:tcPr>
          <w:p w14:paraId="052FE954" w14:textId="77777777" w:rsidR="00FE42CB" w:rsidRPr="001C7BF5" w:rsidRDefault="00FE42CB" w:rsidP="00FE42CB">
            <w:pPr>
              <w:spacing w:after="0"/>
              <w:jc w:val="center"/>
              <w:rPr>
                <w:rFonts w:ascii="Arial" w:eastAsia="Times New Roman" w:hAnsi="Arial" w:cs="Arial"/>
                <w:sz w:val="20"/>
                <w:szCs w:val="20"/>
              </w:rPr>
            </w:pPr>
            <w:r w:rsidRPr="001C7BF5">
              <w:rPr>
                <w:rFonts w:ascii="Arial" w:hAnsi="Arial" w:cs="Arial"/>
                <w:sz w:val="20"/>
                <w:szCs w:val="20"/>
              </w:rPr>
              <w:t>9.43</w:t>
            </w:r>
          </w:p>
        </w:tc>
        <w:tc>
          <w:tcPr>
            <w:tcW w:w="401" w:type="pct"/>
            <w:tcMar>
              <w:top w:w="30" w:type="dxa"/>
              <w:left w:w="75" w:type="dxa"/>
              <w:bottom w:w="30" w:type="dxa"/>
              <w:right w:w="75" w:type="dxa"/>
            </w:tcMar>
            <w:vAlign w:val="center"/>
            <w:hideMark/>
          </w:tcPr>
          <w:p w14:paraId="1A16F284" w14:textId="77777777" w:rsidR="00FE42CB" w:rsidRPr="001C7BF5" w:rsidRDefault="00FE42CB" w:rsidP="00FE42CB">
            <w:pPr>
              <w:spacing w:after="0"/>
              <w:jc w:val="center"/>
              <w:rPr>
                <w:rFonts w:ascii="Arial" w:eastAsia="Times New Roman" w:hAnsi="Arial" w:cs="Arial"/>
                <w:sz w:val="20"/>
                <w:szCs w:val="20"/>
              </w:rPr>
            </w:pPr>
            <w:r w:rsidRPr="001C7BF5">
              <w:rPr>
                <w:rFonts w:ascii="Arial" w:hAnsi="Arial" w:cs="Arial"/>
                <w:sz w:val="20"/>
                <w:szCs w:val="20"/>
              </w:rPr>
              <w:t>6.56</w:t>
            </w:r>
          </w:p>
        </w:tc>
        <w:tc>
          <w:tcPr>
            <w:tcW w:w="401" w:type="pct"/>
            <w:tcMar>
              <w:top w:w="30" w:type="dxa"/>
              <w:left w:w="75" w:type="dxa"/>
              <w:bottom w:w="30" w:type="dxa"/>
              <w:right w:w="75" w:type="dxa"/>
            </w:tcMar>
            <w:vAlign w:val="center"/>
            <w:hideMark/>
          </w:tcPr>
          <w:p w14:paraId="7D6271DD" w14:textId="77777777" w:rsidR="00FE42CB" w:rsidRPr="001C7BF5" w:rsidRDefault="00FE42CB" w:rsidP="00FE42CB">
            <w:pPr>
              <w:spacing w:after="0"/>
              <w:jc w:val="center"/>
              <w:rPr>
                <w:rFonts w:ascii="Arial" w:eastAsia="Times New Roman" w:hAnsi="Arial" w:cs="Arial"/>
                <w:sz w:val="20"/>
                <w:szCs w:val="20"/>
              </w:rPr>
            </w:pPr>
            <w:r w:rsidRPr="001C7BF5">
              <w:rPr>
                <w:rFonts w:ascii="Arial" w:hAnsi="Arial" w:cs="Arial"/>
                <w:sz w:val="20"/>
                <w:szCs w:val="20"/>
              </w:rPr>
              <w:t>6.88</w:t>
            </w:r>
          </w:p>
        </w:tc>
        <w:tc>
          <w:tcPr>
            <w:tcW w:w="401" w:type="pct"/>
            <w:tcMar>
              <w:top w:w="30" w:type="dxa"/>
              <w:left w:w="75" w:type="dxa"/>
              <w:bottom w:w="30" w:type="dxa"/>
              <w:right w:w="75" w:type="dxa"/>
            </w:tcMar>
            <w:vAlign w:val="center"/>
            <w:hideMark/>
          </w:tcPr>
          <w:p w14:paraId="44B7292A" w14:textId="77777777" w:rsidR="00FE42CB" w:rsidRPr="001C7BF5" w:rsidRDefault="00FE42CB" w:rsidP="00FE42CB">
            <w:pPr>
              <w:spacing w:after="0"/>
              <w:jc w:val="center"/>
              <w:rPr>
                <w:rFonts w:ascii="Arial" w:eastAsia="Times New Roman" w:hAnsi="Arial" w:cs="Arial"/>
                <w:sz w:val="20"/>
                <w:szCs w:val="20"/>
              </w:rPr>
            </w:pPr>
            <w:r w:rsidRPr="001C7BF5">
              <w:rPr>
                <w:rFonts w:ascii="Arial" w:hAnsi="Arial" w:cs="Arial"/>
                <w:sz w:val="20"/>
                <w:szCs w:val="20"/>
              </w:rPr>
              <w:t>4.52</w:t>
            </w:r>
          </w:p>
        </w:tc>
        <w:tc>
          <w:tcPr>
            <w:tcW w:w="401" w:type="pct"/>
            <w:tcMar>
              <w:top w:w="30" w:type="dxa"/>
              <w:left w:w="75" w:type="dxa"/>
              <w:bottom w:w="30" w:type="dxa"/>
              <w:right w:w="75" w:type="dxa"/>
            </w:tcMar>
            <w:vAlign w:val="center"/>
            <w:hideMark/>
          </w:tcPr>
          <w:p w14:paraId="41B31017" w14:textId="77777777" w:rsidR="00FE42CB" w:rsidRPr="001C7BF5" w:rsidRDefault="00FE42CB" w:rsidP="00FE42CB">
            <w:pPr>
              <w:spacing w:after="0"/>
              <w:jc w:val="center"/>
              <w:rPr>
                <w:rFonts w:ascii="Arial" w:eastAsia="Times New Roman" w:hAnsi="Arial" w:cs="Arial"/>
                <w:sz w:val="20"/>
                <w:szCs w:val="20"/>
              </w:rPr>
            </w:pPr>
            <w:r w:rsidRPr="001C7BF5">
              <w:rPr>
                <w:rFonts w:ascii="Arial" w:hAnsi="Arial" w:cs="Arial"/>
                <w:sz w:val="20"/>
                <w:szCs w:val="20"/>
              </w:rPr>
              <w:t>7.92</w:t>
            </w:r>
          </w:p>
        </w:tc>
        <w:tc>
          <w:tcPr>
            <w:tcW w:w="196" w:type="pct"/>
            <w:tcMar>
              <w:top w:w="30" w:type="dxa"/>
              <w:left w:w="75" w:type="dxa"/>
              <w:bottom w:w="30" w:type="dxa"/>
              <w:right w:w="75" w:type="dxa"/>
            </w:tcMar>
            <w:vAlign w:val="center"/>
            <w:hideMark/>
          </w:tcPr>
          <w:p w14:paraId="0D7D2869" w14:textId="77777777" w:rsidR="00FE42CB" w:rsidRPr="001C7BF5" w:rsidRDefault="00FE42CB" w:rsidP="00FE42CB">
            <w:pPr>
              <w:spacing w:after="0"/>
              <w:jc w:val="center"/>
              <w:rPr>
                <w:rFonts w:ascii="Arial" w:eastAsia="Times New Roman" w:hAnsi="Arial" w:cs="Arial"/>
                <w:sz w:val="20"/>
                <w:szCs w:val="20"/>
              </w:rPr>
            </w:pPr>
            <w:r w:rsidRPr="001C7BF5">
              <w:rPr>
                <w:rFonts w:ascii="Arial" w:hAnsi="Arial" w:cs="Arial"/>
                <w:sz w:val="20"/>
                <w:szCs w:val="20"/>
              </w:rPr>
              <w:t>0.50</w:t>
            </w:r>
          </w:p>
        </w:tc>
        <w:tc>
          <w:tcPr>
            <w:tcW w:w="197" w:type="pct"/>
            <w:tcMar>
              <w:top w:w="30" w:type="dxa"/>
              <w:left w:w="75" w:type="dxa"/>
              <w:bottom w:w="30" w:type="dxa"/>
              <w:right w:w="75" w:type="dxa"/>
            </w:tcMar>
            <w:vAlign w:val="center"/>
            <w:hideMark/>
          </w:tcPr>
          <w:p w14:paraId="158406C2" w14:textId="77777777" w:rsidR="00FE42CB" w:rsidRPr="001C7BF5" w:rsidRDefault="00FE42CB" w:rsidP="00FE42CB">
            <w:pPr>
              <w:spacing w:after="0"/>
              <w:jc w:val="center"/>
              <w:rPr>
                <w:rFonts w:ascii="Arial" w:eastAsia="Times New Roman" w:hAnsi="Arial" w:cs="Arial"/>
                <w:sz w:val="20"/>
                <w:szCs w:val="20"/>
              </w:rPr>
            </w:pPr>
            <w:r w:rsidRPr="001C7BF5">
              <w:rPr>
                <w:rFonts w:ascii="Arial" w:hAnsi="Arial" w:cs="Arial"/>
                <w:sz w:val="20"/>
                <w:szCs w:val="20"/>
              </w:rPr>
              <w:t>1.00</w:t>
            </w:r>
          </w:p>
        </w:tc>
        <w:tc>
          <w:tcPr>
            <w:tcW w:w="196" w:type="pct"/>
            <w:tcMar>
              <w:top w:w="30" w:type="dxa"/>
              <w:left w:w="75" w:type="dxa"/>
              <w:bottom w:w="30" w:type="dxa"/>
              <w:right w:w="75" w:type="dxa"/>
            </w:tcMar>
            <w:vAlign w:val="center"/>
            <w:hideMark/>
          </w:tcPr>
          <w:p w14:paraId="05040650" w14:textId="77777777" w:rsidR="00FE42CB" w:rsidRPr="001C7BF5" w:rsidRDefault="00FE42CB" w:rsidP="00FE42CB">
            <w:pPr>
              <w:spacing w:after="0"/>
              <w:jc w:val="center"/>
              <w:rPr>
                <w:rFonts w:ascii="Arial" w:eastAsia="Times New Roman" w:hAnsi="Arial" w:cs="Arial"/>
                <w:sz w:val="20"/>
                <w:szCs w:val="20"/>
              </w:rPr>
            </w:pPr>
            <w:r w:rsidRPr="001C7BF5">
              <w:rPr>
                <w:rFonts w:ascii="Arial" w:hAnsi="Arial" w:cs="Arial"/>
                <w:sz w:val="20"/>
                <w:szCs w:val="20"/>
              </w:rPr>
              <w:t>1.25</w:t>
            </w:r>
          </w:p>
        </w:tc>
        <w:tc>
          <w:tcPr>
            <w:tcW w:w="201" w:type="pct"/>
            <w:tcMar>
              <w:top w:w="30" w:type="dxa"/>
              <w:left w:w="75" w:type="dxa"/>
              <w:bottom w:w="30" w:type="dxa"/>
              <w:right w:w="75" w:type="dxa"/>
            </w:tcMar>
            <w:vAlign w:val="center"/>
            <w:hideMark/>
          </w:tcPr>
          <w:p w14:paraId="0672E9A2" w14:textId="77777777" w:rsidR="00FE42CB" w:rsidRPr="001C7BF5" w:rsidRDefault="00FE42CB" w:rsidP="00FE42CB">
            <w:pPr>
              <w:spacing w:after="0"/>
              <w:jc w:val="center"/>
              <w:rPr>
                <w:rFonts w:ascii="Arial" w:eastAsia="Times New Roman" w:hAnsi="Arial" w:cs="Arial"/>
                <w:sz w:val="20"/>
                <w:szCs w:val="20"/>
              </w:rPr>
            </w:pPr>
            <w:r w:rsidRPr="001C7BF5">
              <w:rPr>
                <w:rFonts w:ascii="Arial" w:hAnsi="Arial" w:cs="Arial"/>
                <w:sz w:val="20"/>
                <w:szCs w:val="20"/>
              </w:rPr>
              <w:t>0.19</w:t>
            </w:r>
          </w:p>
        </w:tc>
        <w:tc>
          <w:tcPr>
            <w:tcW w:w="225" w:type="pct"/>
            <w:tcMar>
              <w:top w:w="30" w:type="dxa"/>
              <w:left w:w="75" w:type="dxa"/>
              <w:bottom w:w="30" w:type="dxa"/>
              <w:right w:w="75" w:type="dxa"/>
            </w:tcMar>
            <w:vAlign w:val="center"/>
            <w:hideMark/>
          </w:tcPr>
          <w:p w14:paraId="017992AB" w14:textId="77777777" w:rsidR="00FE42CB" w:rsidRPr="001C7BF5" w:rsidRDefault="00FE42CB" w:rsidP="00FE42CB">
            <w:pPr>
              <w:spacing w:after="0"/>
              <w:jc w:val="center"/>
              <w:rPr>
                <w:rFonts w:ascii="Arial" w:eastAsia="Times New Roman" w:hAnsi="Arial" w:cs="Arial"/>
                <w:sz w:val="20"/>
                <w:szCs w:val="20"/>
              </w:rPr>
            </w:pPr>
            <w:r w:rsidRPr="001C7BF5">
              <w:rPr>
                <w:rFonts w:ascii="Arial" w:hAnsi="Arial" w:cs="Arial"/>
                <w:sz w:val="20"/>
                <w:szCs w:val="20"/>
              </w:rPr>
              <w:t>0.77</w:t>
            </w:r>
          </w:p>
        </w:tc>
      </w:tr>
      <w:tr w:rsidR="004F3778" w:rsidRPr="001C7BF5" w14:paraId="4C2C74BB" w14:textId="77777777" w:rsidTr="004F3778">
        <w:trPr>
          <w:jc w:val="center"/>
        </w:trPr>
        <w:tc>
          <w:tcPr>
            <w:tcW w:w="809" w:type="pct"/>
            <w:tcMar>
              <w:top w:w="30" w:type="dxa"/>
              <w:left w:w="75" w:type="dxa"/>
              <w:bottom w:w="30" w:type="dxa"/>
              <w:right w:w="75" w:type="dxa"/>
            </w:tcMar>
            <w:vAlign w:val="center"/>
            <w:hideMark/>
          </w:tcPr>
          <w:p w14:paraId="0023C24F" w14:textId="77777777" w:rsidR="00FE42CB" w:rsidRPr="001C7BF5" w:rsidRDefault="00FE42CB" w:rsidP="004F3778">
            <w:pPr>
              <w:spacing w:after="0"/>
              <w:jc w:val="center"/>
              <w:rPr>
                <w:rFonts w:ascii="Arial" w:eastAsia="Times New Roman" w:hAnsi="Arial" w:cs="Arial"/>
                <w:sz w:val="20"/>
                <w:szCs w:val="20"/>
              </w:rPr>
            </w:pPr>
            <w:r w:rsidRPr="001C7BF5">
              <w:rPr>
                <w:rFonts w:ascii="Arial" w:eastAsia="Times New Roman" w:hAnsi="Arial" w:cs="Arial"/>
                <w:sz w:val="20"/>
                <w:szCs w:val="20"/>
              </w:rPr>
              <w:t>21FLFTM CALUSA0011FTM</w:t>
            </w:r>
          </w:p>
        </w:tc>
        <w:tc>
          <w:tcPr>
            <w:tcW w:w="393" w:type="pct"/>
            <w:tcMar>
              <w:top w:w="30" w:type="dxa"/>
              <w:left w:w="75" w:type="dxa"/>
              <w:bottom w:w="30" w:type="dxa"/>
              <w:right w:w="75" w:type="dxa"/>
            </w:tcMar>
            <w:vAlign w:val="center"/>
            <w:hideMark/>
          </w:tcPr>
          <w:p w14:paraId="76E21179" w14:textId="77777777" w:rsidR="00FE42CB" w:rsidRPr="001C7BF5" w:rsidRDefault="00FE42CB" w:rsidP="00FE42CB">
            <w:pPr>
              <w:spacing w:after="0"/>
              <w:jc w:val="center"/>
              <w:rPr>
                <w:rFonts w:ascii="Arial" w:eastAsia="Times New Roman" w:hAnsi="Arial" w:cs="Arial"/>
                <w:sz w:val="20"/>
                <w:szCs w:val="20"/>
              </w:rPr>
            </w:pPr>
            <w:r w:rsidRPr="001C7BF5">
              <w:rPr>
                <w:rFonts w:ascii="Arial" w:hAnsi="Arial" w:cs="Arial"/>
                <w:sz w:val="20"/>
                <w:szCs w:val="20"/>
              </w:rPr>
              <w:t>7.82</w:t>
            </w:r>
          </w:p>
        </w:tc>
        <w:tc>
          <w:tcPr>
            <w:tcW w:w="393" w:type="pct"/>
            <w:tcMar>
              <w:top w:w="30" w:type="dxa"/>
              <w:left w:w="75" w:type="dxa"/>
              <w:bottom w:w="30" w:type="dxa"/>
              <w:right w:w="75" w:type="dxa"/>
            </w:tcMar>
            <w:vAlign w:val="center"/>
            <w:hideMark/>
          </w:tcPr>
          <w:p w14:paraId="59C53D10" w14:textId="77777777" w:rsidR="00FE42CB" w:rsidRPr="001C7BF5" w:rsidRDefault="00FE42CB" w:rsidP="00FE42CB">
            <w:pPr>
              <w:spacing w:after="0"/>
              <w:jc w:val="center"/>
              <w:rPr>
                <w:rFonts w:ascii="Arial" w:eastAsia="Times New Roman" w:hAnsi="Arial" w:cs="Arial"/>
                <w:sz w:val="20"/>
                <w:szCs w:val="20"/>
              </w:rPr>
            </w:pPr>
            <w:r w:rsidRPr="001C7BF5">
              <w:rPr>
                <w:rFonts w:ascii="Arial" w:hAnsi="Arial" w:cs="Arial"/>
                <w:sz w:val="20"/>
                <w:szCs w:val="20"/>
              </w:rPr>
              <w:t>8.19</w:t>
            </w:r>
          </w:p>
        </w:tc>
        <w:tc>
          <w:tcPr>
            <w:tcW w:w="393" w:type="pct"/>
            <w:tcMar>
              <w:top w:w="30" w:type="dxa"/>
              <w:left w:w="75" w:type="dxa"/>
              <w:bottom w:w="30" w:type="dxa"/>
              <w:right w:w="75" w:type="dxa"/>
            </w:tcMar>
            <w:vAlign w:val="center"/>
            <w:hideMark/>
          </w:tcPr>
          <w:p w14:paraId="7EC48738" w14:textId="77777777" w:rsidR="00FE42CB" w:rsidRPr="001C7BF5" w:rsidRDefault="00FE42CB" w:rsidP="00FE42CB">
            <w:pPr>
              <w:spacing w:after="0"/>
              <w:jc w:val="center"/>
              <w:rPr>
                <w:rFonts w:ascii="Arial" w:eastAsia="Times New Roman" w:hAnsi="Arial" w:cs="Arial"/>
                <w:sz w:val="20"/>
                <w:szCs w:val="20"/>
              </w:rPr>
            </w:pPr>
            <w:r w:rsidRPr="001C7BF5">
              <w:rPr>
                <w:rFonts w:ascii="Arial" w:hAnsi="Arial" w:cs="Arial"/>
                <w:sz w:val="20"/>
                <w:szCs w:val="20"/>
              </w:rPr>
              <w:t>4.74</w:t>
            </w:r>
          </w:p>
        </w:tc>
        <w:tc>
          <w:tcPr>
            <w:tcW w:w="393" w:type="pct"/>
            <w:tcMar>
              <w:top w:w="30" w:type="dxa"/>
              <w:left w:w="75" w:type="dxa"/>
              <w:bottom w:w="30" w:type="dxa"/>
              <w:right w:w="75" w:type="dxa"/>
            </w:tcMar>
            <w:vAlign w:val="center"/>
            <w:hideMark/>
          </w:tcPr>
          <w:p w14:paraId="54846B93" w14:textId="77777777" w:rsidR="00FE42CB" w:rsidRPr="001C7BF5" w:rsidRDefault="00FE42CB" w:rsidP="00FE42CB">
            <w:pPr>
              <w:spacing w:after="0"/>
              <w:jc w:val="center"/>
              <w:rPr>
                <w:rFonts w:ascii="Arial" w:eastAsia="Times New Roman" w:hAnsi="Arial" w:cs="Arial"/>
                <w:sz w:val="20"/>
                <w:szCs w:val="20"/>
              </w:rPr>
            </w:pPr>
            <w:r w:rsidRPr="001C7BF5">
              <w:rPr>
                <w:rFonts w:ascii="Arial" w:hAnsi="Arial" w:cs="Arial"/>
                <w:sz w:val="20"/>
                <w:szCs w:val="20"/>
              </w:rPr>
              <w:t>10.43</w:t>
            </w:r>
          </w:p>
        </w:tc>
        <w:tc>
          <w:tcPr>
            <w:tcW w:w="401" w:type="pct"/>
            <w:tcMar>
              <w:top w:w="30" w:type="dxa"/>
              <w:left w:w="75" w:type="dxa"/>
              <w:bottom w:w="30" w:type="dxa"/>
              <w:right w:w="75" w:type="dxa"/>
            </w:tcMar>
            <w:vAlign w:val="center"/>
            <w:hideMark/>
          </w:tcPr>
          <w:p w14:paraId="771FC688" w14:textId="77777777" w:rsidR="00FE42CB" w:rsidRPr="001C7BF5" w:rsidRDefault="00FE42CB" w:rsidP="00FE42CB">
            <w:pPr>
              <w:spacing w:after="0"/>
              <w:jc w:val="center"/>
              <w:rPr>
                <w:rFonts w:ascii="Arial" w:eastAsia="Times New Roman" w:hAnsi="Arial" w:cs="Arial"/>
                <w:sz w:val="20"/>
                <w:szCs w:val="20"/>
              </w:rPr>
            </w:pPr>
            <w:r w:rsidRPr="001C7BF5">
              <w:rPr>
                <w:rFonts w:ascii="Arial" w:hAnsi="Arial" w:cs="Arial"/>
                <w:sz w:val="20"/>
                <w:szCs w:val="20"/>
              </w:rPr>
              <w:t>7.23</w:t>
            </w:r>
          </w:p>
        </w:tc>
        <w:tc>
          <w:tcPr>
            <w:tcW w:w="401" w:type="pct"/>
            <w:tcMar>
              <w:top w:w="30" w:type="dxa"/>
              <w:left w:w="75" w:type="dxa"/>
              <w:bottom w:w="30" w:type="dxa"/>
              <w:right w:w="75" w:type="dxa"/>
            </w:tcMar>
            <w:vAlign w:val="center"/>
            <w:hideMark/>
          </w:tcPr>
          <w:p w14:paraId="19105156" w14:textId="77777777" w:rsidR="00FE42CB" w:rsidRPr="001C7BF5" w:rsidRDefault="00FE42CB" w:rsidP="00FE42CB">
            <w:pPr>
              <w:spacing w:after="0"/>
              <w:jc w:val="center"/>
              <w:rPr>
                <w:rFonts w:ascii="Arial" w:eastAsia="Times New Roman" w:hAnsi="Arial" w:cs="Arial"/>
                <w:sz w:val="20"/>
                <w:szCs w:val="20"/>
              </w:rPr>
            </w:pPr>
            <w:r w:rsidRPr="001C7BF5">
              <w:rPr>
                <w:rFonts w:ascii="Arial" w:hAnsi="Arial" w:cs="Arial"/>
                <w:sz w:val="20"/>
                <w:szCs w:val="20"/>
              </w:rPr>
              <w:t>7.30</w:t>
            </w:r>
          </w:p>
        </w:tc>
        <w:tc>
          <w:tcPr>
            <w:tcW w:w="401" w:type="pct"/>
            <w:tcMar>
              <w:top w:w="30" w:type="dxa"/>
              <w:left w:w="75" w:type="dxa"/>
              <w:bottom w:w="30" w:type="dxa"/>
              <w:right w:w="75" w:type="dxa"/>
            </w:tcMar>
            <w:vAlign w:val="center"/>
            <w:hideMark/>
          </w:tcPr>
          <w:p w14:paraId="220D0285" w14:textId="77777777" w:rsidR="00FE42CB" w:rsidRPr="001C7BF5" w:rsidRDefault="00FE42CB" w:rsidP="00FE42CB">
            <w:pPr>
              <w:spacing w:after="0"/>
              <w:jc w:val="center"/>
              <w:rPr>
                <w:rFonts w:ascii="Arial" w:eastAsia="Times New Roman" w:hAnsi="Arial" w:cs="Arial"/>
                <w:sz w:val="20"/>
                <w:szCs w:val="20"/>
              </w:rPr>
            </w:pPr>
            <w:r w:rsidRPr="001C7BF5">
              <w:rPr>
                <w:rFonts w:ascii="Arial" w:hAnsi="Arial" w:cs="Arial"/>
                <w:sz w:val="20"/>
                <w:szCs w:val="20"/>
              </w:rPr>
              <w:t>5.65</w:t>
            </w:r>
          </w:p>
        </w:tc>
        <w:tc>
          <w:tcPr>
            <w:tcW w:w="401" w:type="pct"/>
            <w:tcMar>
              <w:top w:w="30" w:type="dxa"/>
              <w:left w:w="75" w:type="dxa"/>
              <w:bottom w:w="30" w:type="dxa"/>
              <w:right w:w="75" w:type="dxa"/>
            </w:tcMar>
            <w:vAlign w:val="center"/>
            <w:hideMark/>
          </w:tcPr>
          <w:p w14:paraId="68267D95" w14:textId="77777777" w:rsidR="00FE42CB" w:rsidRPr="001C7BF5" w:rsidRDefault="00FE42CB" w:rsidP="00FE42CB">
            <w:pPr>
              <w:spacing w:after="0"/>
              <w:jc w:val="center"/>
              <w:rPr>
                <w:rFonts w:ascii="Arial" w:eastAsia="Times New Roman" w:hAnsi="Arial" w:cs="Arial"/>
                <w:sz w:val="20"/>
                <w:szCs w:val="20"/>
              </w:rPr>
            </w:pPr>
            <w:r w:rsidRPr="001C7BF5">
              <w:rPr>
                <w:rFonts w:ascii="Arial" w:hAnsi="Arial" w:cs="Arial"/>
                <w:sz w:val="20"/>
                <w:szCs w:val="20"/>
              </w:rPr>
              <w:t>8.60</w:t>
            </w:r>
          </w:p>
        </w:tc>
        <w:tc>
          <w:tcPr>
            <w:tcW w:w="196" w:type="pct"/>
            <w:tcMar>
              <w:top w:w="30" w:type="dxa"/>
              <w:left w:w="75" w:type="dxa"/>
              <w:bottom w:w="30" w:type="dxa"/>
              <w:right w:w="75" w:type="dxa"/>
            </w:tcMar>
            <w:vAlign w:val="center"/>
            <w:hideMark/>
          </w:tcPr>
          <w:p w14:paraId="27ACB218" w14:textId="77777777" w:rsidR="00FE42CB" w:rsidRPr="001C7BF5" w:rsidRDefault="00FE42CB" w:rsidP="00FE42CB">
            <w:pPr>
              <w:spacing w:after="0"/>
              <w:jc w:val="center"/>
              <w:rPr>
                <w:rFonts w:ascii="Arial" w:eastAsia="Times New Roman" w:hAnsi="Arial" w:cs="Arial"/>
                <w:sz w:val="20"/>
                <w:szCs w:val="20"/>
              </w:rPr>
            </w:pPr>
            <w:r w:rsidRPr="001C7BF5">
              <w:rPr>
                <w:rFonts w:ascii="Arial" w:hAnsi="Arial" w:cs="Arial"/>
                <w:sz w:val="20"/>
                <w:szCs w:val="20"/>
              </w:rPr>
              <w:t>0.36</w:t>
            </w:r>
          </w:p>
        </w:tc>
        <w:tc>
          <w:tcPr>
            <w:tcW w:w="197" w:type="pct"/>
            <w:tcMar>
              <w:top w:w="30" w:type="dxa"/>
              <w:left w:w="75" w:type="dxa"/>
              <w:bottom w:w="30" w:type="dxa"/>
              <w:right w:w="75" w:type="dxa"/>
            </w:tcMar>
            <w:vAlign w:val="center"/>
            <w:hideMark/>
          </w:tcPr>
          <w:p w14:paraId="27390AF4" w14:textId="77777777" w:rsidR="00FE42CB" w:rsidRPr="001C7BF5" w:rsidRDefault="00FE42CB" w:rsidP="00FE42CB">
            <w:pPr>
              <w:spacing w:after="0"/>
              <w:jc w:val="center"/>
              <w:rPr>
                <w:rFonts w:ascii="Arial" w:eastAsia="Times New Roman" w:hAnsi="Arial" w:cs="Arial"/>
                <w:sz w:val="20"/>
                <w:szCs w:val="20"/>
              </w:rPr>
            </w:pPr>
            <w:r w:rsidRPr="001C7BF5">
              <w:rPr>
                <w:rFonts w:ascii="Arial" w:hAnsi="Arial" w:cs="Arial"/>
                <w:sz w:val="20"/>
                <w:szCs w:val="20"/>
              </w:rPr>
              <w:t>1.15</w:t>
            </w:r>
          </w:p>
        </w:tc>
        <w:tc>
          <w:tcPr>
            <w:tcW w:w="196" w:type="pct"/>
            <w:tcMar>
              <w:top w:w="30" w:type="dxa"/>
              <w:left w:w="75" w:type="dxa"/>
              <w:bottom w:w="30" w:type="dxa"/>
              <w:right w:w="75" w:type="dxa"/>
            </w:tcMar>
            <w:vAlign w:val="center"/>
            <w:hideMark/>
          </w:tcPr>
          <w:p w14:paraId="5265EA03" w14:textId="77777777" w:rsidR="00FE42CB" w:rsidRPr="001C7BF5" w:rsidRDefault="00FE42CB" w:rsidP="00FE42CB">
            <w:pPr>
              <w:spacing w:after="0"/>
              <w:jc w:val="center"/>
              <w:rPr>
                <w:rFonts w:ascii="Arial" w:eastAsia="Times New Roman" w:hAnsi="Arial" w:cs="Arial"/>
                <w:sz w:val="20"/>
                <w:szCs w:val="20"/>
              </w:rPr>
            </w:pPr>
            <w:r w:rsidRPr="001C7BF5">
              <w:rPr>
                <w:rFonts w:ascii="Arial" w:hAnsi="Arial" w:cs="Arial"/>
                <w:sz w:val="20"/>
                <w:szCs w:val="20"/>
              </w:rPr>
              <w:t>1.80</w:t>
            </w:r>
          </w:p>
        </w:tc>
        <w:tc>
          <w:tcPr>
            <w:tcW w:w="201" w:type="pct"/>
            <w:tcMar>
              <w:top w:w="30" w:type="dxa"/>
              <w:left w:w="75" w:type="dxa"/>
              <w:bottom w:w="30" w:type="dxa"/>
              <w:right w:w="75" w:type="dxa"/>
            </w:tcMar>
            <w:vAlign w:val="center"/>
            <w:hideMark/>
          </w:tcPr>
          <w:p w14:paraId="2ACF57D9" w14:textId="77777777" w:rsidR="00FE42CB" w:rsidRPr="001C7BF5" w:rsidRDefault="00FE42CB" w:rsidP="00FE42CB">
            <w:pPr>
              <w:spacing w:after="0"/>
              <w:jc w:val="center"/>
              <w:rPr>
                <w:rFonts w:ascii="Arial" w:eastAsia="Times New Roman" w:hAnsi="Arial" w:cs="Arial"/>
                <w:sz w:val="20"/>
                <w:szCs w:val="20"/>
              </w:rPr>
            </w:pPr>
            <w:r w:rsidRPr="001C7BF5">
              <w:rPr>
                <w:rFonts w:ascii="Arial" w:hAnsi="Arial" w:cs="Arial"/>
                <w:sz w:val="20"/>
                <w:szCs w:val="20"/>
              </w:rPr>
              <w:t>0.24</w:t>
            </w:r>
          </w:p>
        </w:tc>
        <w:tc>
          <w:tcPr>
            <w:tcW w:w="225" w:type="pct"/>
            <w:tcMar>
              <w:top w:w="30" w:type="dxa"/>
              <w:left w:w="75" w:type="dxa"/>
              <w:bottom w:w="30" w:type="dxa"/>
              <w:right w:w="75" w:type="dxa"/>
            </w:tcMar>
            <w:vAlign w:val="center"/>
            <w:hideMark/>
          </w:tcPr>
          <w:p w14:paraId="6F69E2BE" w14:textId="77777777" w:rsidR="00FE42CB" w:rsidRPr="001C7BF5" w:rsidRDefault="00FE42CB" w:rsidP="00FE42CB">
            <w:pPr>
              <w:spacing w:after="0"/>
              <w:jc w:val="center"/>
              <w:rPr>
                <w:rFonts w:ascii="Arial" w:eastAsia="Times New Roman" w:hAnsi="Arial" w:cs="Arial"/>
                <w:sz w:val="20"/>
                <w:szCs w:val="20"/>
              </w:rPr>
            </w:pPr>
            <w:r w:rsidRPr="001C7BF5">
              <w:rPr>
                <w:rFonts w:ascii="Arial" w:hAnsi="Arial" w:cs="Arial"/>
                <w:sz w:val="20"/>
                <w:szCs w:val="20"/>
              </w:rPr>
              <w:t>0.59</w:t>
            </w:r>
          </w:p>
        </w:tc>
      </w:tr>
    </w:tbl>
    <w:p w14:paraId="2A7E6FDF" w14:textId="77777777" w:rsidR="001C7BF5" w:rsidRDefault="001C7BF5" w:rsidP="003D531E">
      <w:pPr>
        <w:sectPr w:rsidR="001C7BF5" w:rsidSect="001C7BF5">
          <w:pgSz w:w="15840" w:h="12240" w:orient="landscape"/>
          <w:pgMar w:top="1080" w:right="1440" w:bottom="1080" w:left="1440" w:header="648" w:footer="648" w:gutter="0"/>
          <w:cols w:space="720"/>
          <w:docGrid w:linePitch="360"/>
        </w:sectPr>
      </w:pPr>
    </w:p>
    <w:p w14:paraId="2DDA63E8" w14:textId="7C5C7545" w:rsidR="00BF2CC2" w:rsidRDefault="00B70C7A" w:rsidP="00BF2CC2">
      <w:pPr>
        <w:pStyle w:val="Heading3"/>
      </w:pPr>
      <w:bookmarkStart w:id="70" w:name="_Toc464208969"/>
      <w:r>
        <w:lastRenderedPageBreak/>
        <w:t>Phytoplankton Biomass</w:t>
      </w:r>
      <w:bookmarkEnd w:id="70"/>
      <w:r w:rsidR="006462DC">
        <w:t xml:space="preserve"> </w:t>
      </w:r>
    </w:p>
    <w:p w14:paraId="72B0AA73" w14:textId="36333147" w:rsidR="005F4BC8" w:rsidRDefault="00B70C7A" w:rsidP="00B70C7A">
      <w:r>
        <w:t xml:space="preserve">The observations of phytoplankton biomass (in </w:t>
      </w:r>
      <w:r w:rsidR="003704B0">
        <w:t>chlorophyll-</w:t>
      </w:r>
      <w:r w:rsidRPr="003704B0">
        <w:rPr>
          <w:i/>
        </w:rPr>
        <w:t>a</w:t>
      </w:r>
      <w:r>
        <w:t xml:space="preserve"> units) </w:t>
      </w:r>
      <w:r w:rsidR="00947DF1">
        <w:t xml:space="preserve">available </w:t>
      </w:r>
      <w:r>
        <w:t xml:space="preserve">at different locations of the Caloosahatchee </w:t>
      </w:r>
      <w:r w:rsidR="00317ABA">
        <w:t>River and E</w:t>
      </w:r>
      <w:r>
        <w:t>stuary show a relatively homogeneous distribution of phytoplankton in the system</w:t>
      </w:r>
      <w:r w:rsidR="00DE2392">
        <w:t xml:space="preserve"> with most observations falling within the range of 0.5 </w:t>
      </w:r>
      <w:r w:rsidR="00DE2392">
        <w:rPr>
          <w:rFonts w:cs="Times New Roman"/>
        </w:rPr>
        <w:t>μg/L</w:t>
      </w:r>
      <w:r w:rsidR="00DE2392">
        <w:t xml:space="preserve"> – </w:t>
      </w:r>
      <w:r w:rsidR="005F4BC8">
        <w:t>10</w:t>
      </w:r>
      <w:r w:rsidR="00DE2392">
        <w:t xml:space="preserve"> </w:t>
      </w:r>
      <w:r w:rsidR="00DE2392">
        <w:rPr>
          <w:rFonts w:cs="Times New Roman"/>
        </w:rPr>
        <w:t>μg/L</w:t>
      </w:r>
      <w:r w:rsidR="00994B49">
        <w:rPr>
          <w:rFonts w:cs="Times New Roman"/>
        </w:rPr>
        <w:t xml:space="preserve"> </w:t>
      </w:r>
      <w:r w:rsidR="00994B49">
        <w:t>(</w:t>
      </w:r>
      <w:r w:rsidR="00994B49" w:rsidRPr="00BE3BBC">
        <w:rPr>
          <w:b/>
        </w:rPr>
        <w:fldChar w:fldCharType="begin"/>
      </w:r>
      <w:r w:rsidR="00994B49" w:rsidRPr="00BE3BBC">
        <w:rPr>
          <w:b/>
        </w:rPr>
        <w:instrText xml:space="preserve"> REF _Ref463957057 \h </w:instrText>
      </w:r>
      <w:r w:rsidR="00BE3BBC">
        <w:rPr>
          <w:b/>
        </w:rPr>
        <w:instrText xml:space="preserve"> \* MERGEFORMAT </w:instrText>
      </w:r>
      <w:r w:rsidR="00994B49" w:rsidRPr="00BE3BBC">
        <w:rPr>
          <w:b/>
        </w:rPr>
      </w:r>
      <w:r w:rsidR="00994B49" w:rsidRPr="00BE3BBC">
        <w:rPr>
          <w:b/>
        </w:rPr>
        <w:fldChar w:fldCharType="separate"/>
      </w:r>
      <w:r w:rsidR="006E2092" w:rsidRPr="006E2092">
        <w:rPr>
          <w:b/>
        </w:rPr>
        <w:t xml:space="preserve">Figure </w:t>
      </w:r>
      <w:r w:rsidR="006E2092" w:rsidRPr="006E2092">
        <w:rPr>
          <w:b/>
          <w:noProof/>
        </w:rPr>
        <w:t>9</w:t>
      </w:r>
      <w:r w:rsidR="00994B49" w:rsidRPr="00BE3BBC">
        <w:rPr>
          <w:b/>
        </w:rPr>
        <w:fldChar w:fldCharType="end"/>
      </w:r>
      <w:r w:rsidR="00994B49">
        <w:t xml:space="preserve"> to </w:t>
      </w:r>
      <w:r w:rsidR="00994B49" w:rsidRPr="00BE3BBC">
        <w:rPr>
          <w:b/>
        </w:rPr>
        <w:fldChar w:fldCharType="begin"/>
      </w:r>
      <w:r w:rsidR="00994B49" w:rsidRPr="00BE3BBC">
        <w:rPr>
          <w:b/>
        </w:rPr>
        <w:instrText xml:space="preserve"> REF _Ref463957059 \h </w:instrText>
      </w:r>
      <w:r w:rsidR="00BE3BBC">
        <w:rPr>
          <w:b/>
        </w:rPr>
        <w:instrText xml:space="preserve"> \* MERGEFORMAT </w:instrText>
      </w:r>
      <w:r w:rsidR="00994B49" w:rsidRPr="00BE3BBC">
        <w:rPr>
          <w:b/>
        </w:rPr>
      </w:r>
      <w:r w:rsidR="00994B49" w:rsidRPr="00BE3BBC">
        <w:rPr>
          <w:b/>
        </w:rPr>
        <w:fldChar w:fldCharType="separate"/>
      </w:r>
      <w:r w:rsidR="006E2092" w:rsidRPr="006E2092">
        <w:rPr>
          <w:b/>
        </w:rPr>
        <w:t xml:space="preserve">Figure </w:t>
      </w:r>
      <w:r w:rsidR="006E2092" w:rsidRPr="006E2092">
        <w:rPr>
          <w:b/>
          <w:noProof/>
        </w:rPr>
        <w:t>13</w:t>
      </w:r>
      <w:r w:rsidR="00994B49" w:rsidRPr="00BE3BBC">
        <w:rPr>
          <w:b/>
        </w:rPr>
        <w:fldChar w:fldCharType="end"/>
      </w:r>
      <w:r w:rsidR="00994B49">
        <w:t>).</w:t>
      </w:r>
      <w:r>
        <w:t xml:space="preserve"> </w:t>
      </w:r>
      <w:r w:rsidR="003704B0">
        <w:t>I</w:t>
      </w:r>
      <w:r w:rsidR="00383DE0">
        <w:t xml:space="preserve">ncreases of phytoplankton biomass </w:t>
      </w:r>
      <w:r w:rsidR="00994B49">
        <w:t xml:space="preserve">during the calibration period </w:t>
      </w:r>
      <w:r w:rsidR="00383DE0">
        <w:t xml:space="preserve">reflect the </w:t>
      </w:r>
      <w:r w:rsidR="00994B49">
        <w:t>existence of highly productive periods</w:t>
      </w:r>
      <w:r w:rsidR="003704B0">
        <w:t>,</w:t>
      </w:r>
      <w:r w:rsidR="0094731B">
        <w:t xml:space="preserve"> </w:t>
      </w:r>
      <w:r w:rsidR="00994B49">
        <w:t xml:space="preserve">potentially associated with </w:t>
      </w:r>
      <w:r w:rsidR="00383DE0">
        <w:t>algae blooms in the system</w:t>
      </w:r>
      <w:r w:rsidR="00994B49">
        <w:t>. T</w:t>
      </w:r>
      <w:r w:rsidR="00383DE0">
        <w:t>he</w:t>
      </w:r>
      <w:r w:rsidR="0094731B">
        <w:t>se highly</w:t>
      </w:r>
      <w:r w:rsidR="00383DE0">
        <w:t xml:space="preserve"> </w:t>
      </w:r>
      <w:r w:rsidR="00994B49">
        <w:t xml:space="preserve">productive </w:t>
      </w:r>
      <w:r w:rsidR="00383DE0">
        <w:t xml:space="preserve">events </w:t>
      </w:r>
      <w:r w:rsidR="00BC435B">
        <w:t>can</w:t>
      </w:r>
      <w:r w:rsidR="003704B0">
        <w:t xml:space="preserve"> occur at different periods each year, and may only occur at some </w:t>
      </w:r>
      <w:r w:rsidR="00BC435B">
        <w:t>locations</w:t>
      </w:r>
      <w:r w:rsidR="003704B0">
        <w:t xml:space="preserve"> in the Caloosahatchee River. For example, in 2013 an early spring bloom occur</w:t>
      </w:r>
      <w:r w:rsidR="00317ABA">
        <w:t>red</w:t>
      </w:r>
      <w:r w:rsidR="003704B0">
        <w:t xml:space="preserve"> at 21FLFTM CALUSA0011FTM but not </w:t>
      </w:r>
      <w:r w:rsidR="00BC435B">
        <w:t>in</w:t>
      </w:r>
      <w:r w:rsidR="003704B0">
        <w:t xml:space="preserve"> other Caloosahatchee River stations</w:t>
      </w:r>
      <w:r w:rsidR="00AF6573">
        <w:t>.</w:t>
      </w:r>
      <w:r w:rsidR="003704B0">
        <w:t xml:space="preserve"> In 2010, the bloom appears to occur in the fall.</w:t>
      </w:r>
    </w:p>
    <w:p w14:paraId="7403F573" w14:textId="70D5D9EC" w:rsidR="00B70C7A" w:rsidRDefault="00605054" w:rsidP="00B70C7A">
      <w:r>
        <w:t>The model predictions are in general able to</w:t>
      </w:r>
      <w:r w:rsidR="00947DF1">
        <w:t xml:space="preserve"> reproduce the ranges of variation of phytoplankton biomass at the different stations evaluated</w:t>
      </w:r>
      <w:r w:rsidR="00762523">
        <w:t xml:space="preserve"> (</w:t>
      </w:r>
      <w:r w:rsidR="00762523" w:rsidRPr="00BE3BBC">
        <w:rPr>
          <w:b/>
        </w:rPr>
        <w:fldChar w:fldCharType="begin"/>
      </w:r>
      <w:r w:rsidR="00762523" w:rsidRPr="00BE3BBC">
        <w:rPr>
          <w:b/>
        </w:rPr>
        <w:instrText xml:space="preserve"> REF _Ref463957057 \h </w:instrText>
      </w:r>
      <w:r w:rsidR="00BE3BBC">
        <w:rPr>
          <w:b/>
        </w:rPr>
        <w:instrText xml:space="preserve"> \* MERGEFORMAT </w:instrText>
      </w:r>
      <w:r w:rsidR="00762523" w:rsidRPr="00BE3BBC">
        <w:rPr>
          <w:b/>
        </w:rPr>
      </w:r>
      <w:r w:rsidR="00762523" w:rsidRPr="00BE3BBC">
        <w:rPr>
          <w:b/>
        </w:rPr>
        <w:fldChar w:fldCharType="separate"/>
      </w:r>
      <w:r w:rsidR="006E2092" w:rsidRPr="006E2092">
        <w:rPr>
          <w:b/>
        </w:rPr>
        <w:t xml:space="preserve">Figure </w:t>
      </w:r>
      <w:r w:rsidR="006E2092" w:rsidRPr="006E2092">
        <w:rPr>
          <w:b/>
          <w:noProof/>
        </w:rPr>
        <w:t>9</w:t>
      </w:r>
      <w:r w:rsidR="00762523" w:rsidRPr="00BE3BBC">
        <w:rPr>
          <w:b/>
        </w:rPr>
        <w:fldChar w:fldCharType="end"/>
      </w:r>
      <w:r w:rsidR="00762523">
        <w:t xml:space="preserve"> t</w:t>
      </w:r>
      <w:r w:rsidR="00317ABA">
        <w:t>hrough</w:t>
      </w:r>
      <w:r w:rsidR="00762523">
        <w:t xml:space="preserve"> </w:t>
      </w:r>
      <w:r w:rsidR="00762523" w:rsidRPr="00BE3BBC">
        <w:rPr>
          <w:b/>
        </w:rPr>
        <w:fldChar w:fldCharType="begin"/>
      </w:r>
      <w:r w:rsidR="00762523" w:rsidRPr="00BE3BBC">
        <w:rPr>
          <w:b/>
        </w:rPr>
        <w:instrText xml:space="preserve"> REF _Ref463957059 \h </w:instrText>
      </w:r>
      <w:r w:rsidR="00BE3BBC">
        <w:rPr>
          <w:b/>
        </w:rPr>
        <w:instrText xml:space="preserve"> \* MERGEFORMAT </w:instrText>
      </w:r>
      <w:r w:rsidR="00762523" w:rsidRPr="00BE3BBC">
        <w:rPr>
          <w:b/>
        </w:rPr>
      </w:r>
      <w:r w:rsidR="00762523" w:rsidRPr="00BE3BBC">
        <w:rPr>
          <w:b/>
        </w:rPr>
        <w:fldChar w:fldCharType="separate"/>
      </w:r>
      <w:r w:rsidR="006E2092" w:rsidRPr="006E2092">
        <w:rPr>
          <w:b/>
        </w:rPr>
        <w:t xml:space="preserve">Figure </w:t>
      </w:r>
      <w:r w:rsidR="006E2092" w:rsidRPr="006E2092">
        <w:rPr>
          <w:b/>
          <w:noProof/>
        </w:rPr>
        <w:t>13</w:t>
      </w:r>
      <w:r w:rsidR="00762523" w:rsidRPr="00BE3BBC">
        <w:rPr>
          <w:b/>
        </w:rPr>
        <w:fldChar w:fldCharType="end"/>
      </w:r>
      <w:r w:rsidR="00762523">
        <w:t>)</w:t>
      </w:r>
      <w:r w:rsidR="00947DF1">
        <w:t>.</w:t>
      </w:r>
      <w:r w:rsidR="00D546CD">
        <w:t xml:space="preserve"> However, </w:t>
      </w:r>
      <w:r w:rsidR="00762523">
        <w:t>the productivity periods seem to occur in the model during the winter</w:t>
      </w:r>
      <w:r w:rsidR="00BC435B">
        <w:t xml:space="preserve"> and spring</w:t>
      </w:r>
      <w:r w:rsidR="00762523">
        <w:t xml:space="preserve"> seasons instead of occurring during the summer and early fall as suggested by the observations.</w:t>
      </w:r>
      <w:r w:rsidR="00CC7B74">
        <w:t xml:space="preserve"> The</w:t>
      </w:r>
      <w:r w:rsidR="00CA0C61">
        <w:t xml:space="preserve"> model performance </w:t>
      </w:r>
      <w:r w:rsidR="00317ABA">
        <w:t xml:space="preserve">statistics </w:t>
      </w:r>
      <w:r w:rsidR="00CA0C61">
        <w:t>are directly impacted by the discrepancies in the timing of the productive season (</w:t>
      </w:r>
      <w:r w:rsidR="00317ABA" w:rsidRPr="00317ABA">
        <w:rPr>
          <w:b/>
        </w:rPr>
        <w:fldChar w:fldCharType="begin"/>
      </w:r>
      <w:r w:rsidR="00317ABA" w:rsidRPr="00317ABA">
        <w:rPr>
          <w:b/>
        </w:rPr>
        <w:instrText xml:space="preserve"> REF _Ref464121059 \h </w:instrText>
      </w:r>
      <w:r w:rsidR="00317ABA" w:rsidRPr="00317ABA">
        <w:rPr>
          <w:b/>
        </w:rPr>
      </w:r>
      <w:r w:rsidR="00317ABA">
        <w:rPr>
          <w:b/>
        </w:rPr>
        <w:instrText xml:space="preserve"> \* MERGEFORMAT </w:instrText>
      </w:r>
      <w:r w:rsidR="00317ABA" w:rsidRPr="00317ABA">
        <w:rPr>
          <w:b/>
        </w:rPr>
        <w:fldChar w:fldCharType="separate"/>
      </w:r>
      <w:r w:rsidR="006E2092" w:rsidRPr="008C67FA">
        <w:rPr>
          <w:b/>
        </w:rPr>
        <w:t xml:space="preserve">Table </w:t>
      </w:r>
      <w:r w:rsidR="006E2092" w:rsidRPr="006E2092">
        <w:rPr>
          <w:b/>
          <w:noProof/>
        </w:rPr>
        <w:t>17</w:t>
      </w:r>
      <w:r w:rsidR="00317ABA" w:rsidRPr="00317ABA">
        <w:rPr>
          <w:b/>
        </w:rPr>
        <w:fldChar w:fldCharType="end"/>
      </w:r>
      <w:r w:rsidR="00CA0C61">
        <w:t>)</w:t>
      </w:r>
      <w:r w:rsidR="0021551A">
        <w:t>.</w:t>
      </w:r>
      <w:r w:rsidR="00CC7B74">
        <w:t xml:space="preserve"> </w:t>
      </w:r>
      <w:r w:rsidR="00762523">
        <w:t>Further adjustments of the parameters related to phytoplankton production will be conducted to improve the representation of the productivity periods.</w:t>
      </w:r>
    </w:p>
    <w:p w14:paraId="1A70D3C1" w14:textId="5315DA50" w:rsidR="00A777EF" w:rsidRDefault="00D74A2F" w:rsidP="00A777EF">
      <w:pPr>
        <w:spacing w:after="0"/>
        <w:jc w:val="center"/>
      </w:pPr>
      <w:r>
        <w:rPr>
          <w:noProof/>
        </w:rPr>
        <w:drawing>
          <wp:inline distT="0" distB="0" distL="0" distR="0" wp14:anchorId="086509BB" wp14:editId="4CE6D52A">
            <wp:extent cx="6400800" cy="3200400"/>
            <wp:effectExtent l="0" t="0" r="0" b="0"/>
            <wp:docPr id="94" name="Picture 94" descr="Simulated and observed phytoplankton biomass at 21FLEECOCES03S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CHLa-21FLEECOCES03SUR.jpg"/>
                    <pic:cNvPicPr/>
                  </pic:nvPicPr>
                  <pic:blipFill>
                    <a:blip r:embed="rId39" cstate="screen">
                      <a:extLst>
                        <a:ext uri="{28A0092B-C50C-407E-A947-70E740481C1C}">
                          <a14:useLocalDpi xmlns:a14="http://schemas.microsoft.com/office/drawing/2010/main"/>
                        </a:ext>
                      </a:extLst>
                    </a:blip>
                    <a:stretch>
                      <a:fillRect/>
                    </a:stretch>
                  </pic:blipFill>
                  <pic:spPr>
                    <a:xfrm>
                      <a:off x="0" y="0"/>
                      <a:ext cx="6400800" cy="3200400"/>
                    </a:xfrm>
                    <a:prstGeom prst="rect">
                      <a:avLst/>
                    </a:prstGeom>
                  </pic:spPr>
                </pic:pic>
              </a:graphicData>
            </a:graphic>
          </wp:inline>
        </w:drawing>
      </w:r>
    </w:p>
    <w:p w14:paraId="75786130" w14:textId="3982E0A7" w:rsidR="00A777EF" w:rsidRPr="00FA29C4" w:rsidRDefault="00A777EF" w:rsidP="00317ABA">
      <w:pPr>
        <w:pStyle w:val="Caption"/>
        <w:spacing w:before="0"/>
      </w:pPr>
      <w:bookmarkStart w:id="71" w:name="_Ref463957057"/>
      <w:r w:rsidRPr="00A11EFC">
        <w:t xml:space="preserve">Figure </w:t>
      </w:r>
      <w:fldSimple w:instr=" SEQ Figure \* ARABIC ">
        <w:r w:rsidR="006E2092">
          <w:rPr>
            <w:noProof/>
          </w:rPr>
          <w:t>9</w:t>
        </w:r>
      </w:fldSimple>
      <w:bookmarkEnd w:id="71"/>
      <w:r w:rsidRPr="00A11EFC">
        <w:t>:</w:t>
      </w:r>
      <w:r>
        <w:t xml:space="preserve"> Simulated and observed </w:t>
      </w:r>
      <w:r w:rsidR="00D65D1C">
        <w:t>phytoplankton biomass</w:t>
      </w:r>
      <w:r>
        <w:t xml:space="preserve"> at 21FLEECOCES03SUR</w:t>
      </w:r>
    </w:p>
    <w:p w14:paraId="2635529E" w14:textId="77777777" w:rsidR="00A777EF" w:rsidRDefault="00A777EF" w:rsidP="00A777EF">
      <w:pPr>
        <w:spacing w:after="0"/>
        <w:jc w:val="center"/>
      </w:pPr>
    </w:p>
    <w:p w14:paraId="76372A5D" w14:textId="64259F82" w:rsidR="00D65D1C" w:rsidRDefault="00D74A2F" w:rsidP="00A777EF">
      <w:pPr>
        <w:spacing w:after="0"/>
        <w:jc w:val="center"/>
      </w:pPr>
      <w:r>
        <w:rPr>
          <w:noProof/>
        </w:rPr>
        <w:lastRenderedPageBreak/>
        <w:drawing>
          <wp:inline distT="0" distB="0" distL="0" distR="0" wp14:anchorId="1265257B" wp14:editId="6A0F86F0">
            <wp:extent cx="6400800" cy="3200400"/>
            <wp:effectExtent l="0" t="0" r="0" b="0"/>
            <wp:docPr id="95" name="Picture 95" descr="Simulated and observed phytoplankton biomass at 21FLFTM CALUSA0008F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CHLa-21FLFTM CALUSA0008FTM.jpg"/>
                    <pic:cNvPicPr/>
                  </pic:nvPicPr>
                  <pic:blipFill>
                    <a:blip r:embed="rId40" cstate="screen">
                      <a:extLst>
                        <a:ext uri="{28A0092B-C50C-407E-A947-70E740481C1C}">
                          <a14:useLocalDpi xmlns:a14="http://schemas.microsoft.com/office/drawing/2010/main"/>
                        </a:ext>
                      </a:extLst>
                    </a:blip>
                    <a:stretch>
                      <a:fillRect/>
                    </a:stretch>
                  </pic:blipFill>
                  <pic:spPr>
                    <a:xfrm>
                      <a:off x="0" y="0"/>
                      <a:ext cx="6400800" cy="3200400"/>
                    </a:xfrm>
                    <a:prstGeom prst="rect">
                      <a:avLst/>
                    </a:prstGeom>
                  </pic:spPr>
                </pic:pic>
              </a:graphicData>
            </a:graphic>
          </wp:inline>
        </w:drawing>
      </w:r>
    </w:p>
    <w:p w14:paraId="6DF7AC66" w14:textId="6B9F671A" w:rsidR="00A777EF" w:rsidRPr="00FA29C4" w:rsidRDefault="00A777EF" w:rsidP="00317ABA">
      <w:pPr>
        <w:pStyle w:val="Caption"/>
        <w:spacing w:before="0"/>
      </w:pPr>
      <w:r w:rsidRPr="00A11EFC">
        <w:t xml:space="preserve">Figure </w:t>
      </w:r>
      <w:fldSimple w:instr=" SEQ Figure \* ARABIC ">
        <w:r w:rsidR="006E2092">
          <w:rPr>
            <w:noProof/>
          </w:rPr>
          <w:t>10</w:t>
        </w:r>
      </w:fldSimple>
      <w:r w:rsidRPr="00A11EFC">
        <w:t>:</w:t>
      </w:r>
      <w:r>
        <w:t xml:space="preserve"> Simulated and observed </w:t>
      </w:r>
      <w:r w:rsidR="00D65D1C">
        <w:t xml:space="preserve">phytoplankton biomass </w:t>
      </w:r>
      <w:r>
        <w:t>at 21FLFTM CALUSA0008FTM</w:t>
      </w:r>
    </w:p>
    <w:p w14:paraId="519DC2DC" w14:textId="0BE1017F" w:rsidR="00A777EF" w:rsidRDefault="00A777EF" w:rsidP="00A777EF">
      <w:pPr>
        <w:spacing w:after="0"/>
        <w:jc w:val="center"/>
      </w:pPr>
    </w:p>
    <w:p w14:paraId="394453AC" w14:textId="4C1E4F09" w:rsidR="00D65D1C" w:rsidRDefault="00D74A2F" w:rsidP="00A777EF">
      <w:pPr>
        <w:spacing w:after="0"/>
        <w:jc w:val="center"/>
      </w:pPr>
      <w:r>
        <w:rPr>
          <w:noProof/>
        </w:rPr>
        <w:drawing>
          <wp:inline distT="0" distB="0" distL="0" distR="0" wp14:anchorId="41CAECED" wp14:editId="745D99A3">
            <wp:extent cx="6400800" cy="3200400"/>
            <wp:effectExtent l="0" t="0" r="0" b="0"/>
            <wp:docPr id="96" name="Picture 96" descr="Simulated and observed phytoplankton biomass at 21FLFTM CALUSA0011F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CHLa-21FLFTM CALUSA0011FTM.jpg"/>
                    <pic:cNvPicPr/>
                  </pic:nvPicPr>
                  <pic:blipFill>
                    <a:blip r:embed="rId41" cstate="screen">
                      <a:extLst>
                        <a:ext uri="{28A0092B-C50C-407E-A947-70E740481C1C}">
                          <a14:useLocalDpi xmlns:a14="http://schemas.microsoft.com/office/drawing/2010/main"/>
                        </a:ext>
                      </a:extLst>
                    </a:blip>
                    <a:stretch>
                      <a:fillRect/>
                    </a:stretch>
                  </pic:blipFill>
                  <pic:spPr>
                    <a:xfrm>
                      <a:off x="0" y="0"/>
                      <a:ext cx="6400800" cy="3200400"/>
                    </a:xfrm>
                    <a:prstGeom prst="rect">
                      <a:avLst/>
                    </a:prstGeom>
                  </pic:spPr>
                </pic:pic>
              </a:graphicData>
            </a:graphic>
          </wp:inline>
        </w:drawing>
      </w:r>
    </w:p>
    <w:p w14:paraId="2C494ADD" w14:textId="780CDDFC" w:rsidR="00A777EF" w:rsidRPr="00FA29C4" w:rsidRDefault="00A777EF" w:rsidP="00317ABA">
      <w:pPr>
        <w:pStyle w:val="Caption"/>
        <w:spacing w:before="0"/>
      </w:pPr>
      <w:bookmarkStart w:id="72" w:name="_Ref456000036"/>
      <w:r w:rsidRPr="00A11EFC">
        <w:t xml:space="preserve">Figure </w:t>
      </w:r>
      <w:fldSimple w:instr=" SEQ Figure \* ARABIC ">
        <w:r w:rsidR="006E2092">
          <w:rPr>
            <w:noProof/>
          </w:rPr>
          <w:t>11</w:t>
        </w:r>
      </w:fldSimple>
      <w:bookmarkEnd w:id="72"/>
      <w:r w:rsidRPr="00A11EFC">
        <w:t>:</w:t>
      </w:r>
      <w:r>
        <w:t xml:space="preserve"> Simulated and observed </w:t>
      </w:r>
      <w:r w:rsidR="00D65D1C">
        <w:t xml:space="preserve">phytoplankton biomass </w:t>
      </w:r>
      <w:r>
        <w:t>at 21FLFTM CALUSA0011FTM</w:t>
      </w:r>
    </w:p>
    <w:p w14:paraId="12C9CB11" w14:textId="77777777" w:rsidR="00A777EF" w:rsidRDefault="00A777EF" w:rsidP="00A777EF">
      <w:pPr>
        <w:spacing w:after="0"/>
        <w:jc w:val="center"/>
      </w:pPr>
    </w:p>
    <w:p w14:paraId="6280094A" w14:textId="152A29B5" w:rsidR="00A777EF" w:rsidRDefault="00D74A2F" w:rsidP="00A777EF">
      <w:pPr>
        <w:spacing w:after="0"/>
        <w:jc w:val="center"/>
      </w:pPr>
      <w:r>
        <w:rPr>
          <w:noProof/>
        </w:rPr>
        <w:lastRenderedPageBreak/>
        <w:drawing>
          <wp:inline distT="0" distB="0" distL="0" distR="0" wp14:anchorId="0D8ECBA4" wp14:editId="1A988292">
            <wp:extent cx="6400800" cy="3200400"/>
            <wp:effectExtent l="0" t="0" r="0" b="0"/>
            <wp:docPr id="97" name="Picture 97" descr="Simulated and observed phytoplankton biomass at 21FLEECOCES06SU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CHLa-21FLEECOCES06SUR.jpg"/>
                    <pic:cNvPicPr/>
                  </pic:nvPicPr>
                  <pic:blipFill>
                    <a:blip r:embed="rId42" cstate="screen">
                      <a:extLst>
                        <a:ext uri="{28A0092B-C50C-407E-A947-70E740481C1C}">
                          <a14:useLocalDpi xmlns:a14="http://schemas.microsoft.com/office/drawing/2010/main"/>
                        </a:ext>
                      </a:extLst>
                    </a:blip>
                    <a:stretch>
                      <a:fillRect/>
                    </a:stretch>
                  </pic:blipFill>
                  <pic:spPr>
                    <a:xfrm>
                      <a:off x="0" y="0"/>
                      <a:ext cx="6400800" cy="3200400"/>
                    </a:xfrm>
                    <a:prstGeom prst="rect">
                      <a:avLst/>
                    </a:prstGeom>
                  </pic:spPr>
                </pic:pic>
              </a:graphicData>
            </a:graphic>
          </wp:inline>
        </w:drawing>
      </w:r>
    </w:p>
    <w:p w14:paraId="64F14BF9" w14:textId="26343D16" w:rsidR="00A777EF" w:rsidRDefault="00A777EF" w:rsidP="00317ABA">
      <w:pPr>
        <w:pStyle w:val="Caption"/>
        <w:spacing w:before="0"/>
      </w:pPr>
      <w:r w:rsidRPr="00A11EFC">
        <w:t xml:space="preserve">Figure </w:t>
      </w:r>
      <w:fldSimple w:instr=" SEQ Figure \* ARABIC ">
        <w:r w:rsidR="006E2092">
          <w:rPr>
            <w:noProof/>
          </w:rPr>
          <w:t>12</w:t>
        </w:r>
      </w:fldSimple>
      <w:r w:rsidRPr="00A11EFC">
        <w:t>:</w:t>
      </w:r>
      <w:r>
        <w:t xml:space="preserve"> Simulated and observed </w:t>
      </w:r>
      <w:r w:rsidR="00D65D1C">
        <w:t xml:space="preserve">phytoplankton biomass </w:t>
      </w:r>
      <w:r>
        <w:t>at 21FLEECOCES06SUR</w:t>
      </w:r>
      <w:r w:rsidDel="00463C73">
        <w:t xml:space="preserve"> </w:t>
      </w:r>
    </w:p>
    <w:p w14:paraId="4D9929A7" w14:textId="02DE5234" w:rsidR="00A777EF" w:rsidRDefault="00D74A2F" w:rsidP="00317ABA">
      <w:pPr>
        <w:spacing w:after="0"/>
        <w:jc w:val="center"/>
        <w:rPr>
          <w:b/>
        </w:rPr>
      </w:pPr>
      <w:r>
        <w:rPr>
          <w:b/>
          <w:noProof/>
        </w:rPr>
        <w:drawing>
          <wp:inline distT="0" distB="0" distL="0" distR="0" wp14:anchorId="2604510F" wp14:editId="10B4180D">
            <wp:extent cx="6400800" cy="3200400"/>
            <wp:effectExtent l="0" t="0" r="0" b="0"/>
            <wp:docPr id="98" name="Picture 98" descr="Simulated and observed phytoplankton biomass at 21FLEECOCES10SU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CHLa-21FLFTM CALUSA0010FTM.jpg"/>
                    <pic:cNvPicPr/>
                  </pic:nvPicPr>
                  <pic:blipFill>
                    <a:blip r:embed="rId43" cstate="screen">
                      <a:extLst>
                        <a:ext uri="{28A0092B-C50C-407E-A947-70E740481C1C}">
                          <a14:useLocalDpi xmlns:a14="http://schemas.microsoft.com/office/drawing/2010/main"/>
                        </a:ext>
                      </a:extLst>
                    </a:blip>
                    <a:stretch>
                      <a:fillRect/>
                    </a:stretch>
                  </pic:blipFill>
                  <pic:spPr>
                    <a:xfrm>
                      <a:off x="0" y="0"/>
                      <a:ext cx="6400800" cy="3200400"/>
                    </a:xfrm>
                    <a:prstGeom prst="rect">
                      <a:avLst/>
                    </a:prstGeom>
                  </pic:spPr>
                </pic:pic>
              </a:graphicData>
            </a:graphic>
          </wp:inline>
        </w:drawing>
      </w:r>
    </w:p>
    <w:p w14:paraId="47E0DF10" w14:textId="77777777" w:rsidR="00317ABA" w:rsidRDefault="00A777EF" w:rsidP="00317ABA">
      <w:pPr>
        <w:pStyle w:val="Caption"/>
        <w:spacing w:before="0"/>
        <w:sectPr w:rsidR="00317ABA" w:rsidSect="00A11314">
          <w:pgSz w:w="12240" w:h="15840"/>
          <w:pgMar w:top="1440" w:right="1080" w:bottom="1440" w:left="1080" w:header="648" w:footer="648" w:gutter="0"/>
          <w:cols w:space="720"/>
          <w:docGrid w:linePitch="360"/>
        </w:sectPr>
      </w:pPr>
      <w:bookmarkStart w:id="73" w:name="_Ref463957059"/>
      <w:r w:rsidRPr="00A11EFC">
        <w:t xml:space="preserve">Figure </w:t>
      </w:r>
      <w:fldSimple w:instr=" SEQ Figure \* ARABIC ">
        <w:r w:rsidR="006E2092">
          <w:rPr>
            <w:noProof/>
          </w:rPr>
          <w:t>13</w:t>
        </w:r>
      </w:fldSimple>
      <w:bookmarkEnd w:id="73"/>
      <w:r w:rsidRPr="00A11EFC">
        <w:t>:</w:t>
      </w:r>
      <w:r>
        <w:t xml:space="preserve"> Simulated and observed </w:t>
      </w:r>
      <w:r w:rsidR="00D65D1C">
        <w:t xml:space="preserve">phytoplankton biomass </w:t>
      </w:r>
      <w:r>
        <w:t>at 21FLEECOCES10SUR</w:t>
      </w:r>
      <w:r w:rsidDel="00463C73">
        <w:t xml:space="preserve"> </w:t>
      </w:r>
    </w:p>
    <w:p w14:paraId="57161ACF" w14:textId="35DFC8E6" w:rsidR="00317ABA" w:rsidRPr="008C67FA" w:rsidRDefault="00317ABA" w:rsidP="00317ABA">
      <w:pPr>
        <w:pStyle w:val="Caption"/>
        <w:spacing w:before="120" w:after="0"/>
        <w:rPr>
          <w:rFonts w:eastAsia="Times New Roman" w:cs="Times New Roman"/>
          <w:color w:val="000000"/>
          <w:sz w:val="27"/>
          <w:szCs w:val="27"/>
        </w:rPr>
      </w:pPr>
      <w:bookmarkStart w:id="74" w:name="_Ref464121059"/>
      <w:r w:rsidRPr="008C67FA">
        <w:lastRenderedPageBreak/>
        <w:t xml:space="preserve">Table </w:t>
      </w:r>
      <w:fldSimple w:instr=" SEQ Table \* ARABIC ">
        <w:r w:rsidR="006E2092">
          <w:rPr>
            <w:noProof/>
          </w:rPr>
          <w:t>17</w:t>
        </w:r>
      </w:fldSimple>
      <w:bookmarkEnd w:id="74"/>
      <w:r w:rsidRPr="008C67FA">
        <w:t>:</w:t>
      </w:r>
      <w:r>
        <w:t xml:space="preserve"> Calibration statistics for phytoplankton biomass</w:t>
      </w:r>
    </w:p>
    <w:tbl>
      <w:tblPr>
        <w:tblW w:w="586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430"/>
        <w:gridCol w:w="1178"/>
        <w:gridCol w:w="1178"/>
        <w:gridCol w:w="1178"/>
        <w:gridCol w:w="1178"/>
        <w:gridCol w:w="1203"/>
        <w:gridCol w:w="1203"/>
        <w:gridCol w:w="1203"/>
        <w:gridCol w:w="1203"/>
        <w:gridCol w:w="580"/>
        <w:gridCol w:w="580"/>
        <w:gridCol w:w="665"/>
        <w:gridCol w:w="826"/>
        <w:gridCol w:w="580"/>
      </w:tblGrid>
      <w:tr w:rsidR="00317ABA" w:rsidRPr="00317ABA" w14:paraId="5EC7E007" w14:textId="77777777" w:rsidTr="00317ABA">
        <w:trPr>
          <w:jc w:val="center"/>
        </w:trPr>
        <w:tc>
          <w:tcPr>
            <w:tcW w:w="0" w:type="auto"/>
            <w:shd w:val="clear" w:color="auto" w:fill="D9D9D9" w:themeFill="background1" w:themeFillShade="D9"/>
            <w:vAlign w:val="center"/>
            <w:hideMark/>
          </w:tcPr>
          <w:p w14:paraId="4ADDD7C6" w14:textId="5C7410C6" w:rsidR="00317ABA" w:rsidRPr="00F65240" w:rsidRDefault="00317ABA" w:rsidP="00317ABA">
            <w:pPr>
              <w:spacing w:after="0"/>
              <w:jc w:val="center"/>
              <w:rPr>
                <w:rFonts w:ascii="Arial" w:eastAsia="Times New Roman" w:hAnsi="Arial" w:cs="Arial"/>
                <w:b/>
                <w:bCs/>
                <w:sz w:val="20"/>
                <w:szCs w:val="20"/>
              </w:rPr>
            </w:pPr>
            <w:r w:rsidRPr="00F65240">
              <w:rPr>
                <w:rFonts w:ascii="Arial" w:eastAsia="Times New Roman" w:hAnsi="Arial" w:cs="Arial"/>
                <w:b/>
                <w:bCs/>
                <w:sz w:val="20"/>
                <w:szCs w:val="20"/>
              </w:rPr>
              <w:t>Station</w:t>
            </w:r>
          </w:p>
        </w:tc>
        <w:tc>
          <w:tcPr>
            <w:tcW w:w="388" w:type="pct"/>
            <w:shd w:val="clear" w:color="auto" w:fill="D9D9D9" w:themeFill="background1" w:themeFillShade="D9"/>
            <w:tcMar>
              <w:top w:w="30" w:type="dxa"/>
              <w:left w:w="75" w:type="dxa"/>
              <w:bottom w:w="30" w:type="dxa"/>
              <w:right w:w="75" w:type="dxa"/>
            </w:tcMar>
            <w:vAlign w:val="center"/>
            <w:hideMark/>
          </w:tcPr>
          <w:p w14:paraId="3BAB90E2" w14:textId="6BB472D7" w:rsidR="00317ABA" w:rsidRPr="00F65240" w:rsidRDefault="00317ABA" w:rsidP="00317ABA">
            <w:pPr>
              <w:spacing w:after="0"/>
              <w:jc w:val="center"/>
              <w:rPr>
                <w:rFonts w:ascii="Arial" w:eastAsia="Times New Roman" w:hAnsi="Arial" w:cs="Arial"/>
                <w:b/>
                <w:bCs/>
                <w:sz w:val="20"/>
                <w:szCs w:val="20"/>
              </w:rPr>
            </w:pPr>
            <w:r w:rsidRPr="00F65240">
              <w:rPr>
                <w:rFonts w:ascii="Arial" w:eastAsia="Times New Roman" w:hAnsi="Arial" w:cs="Arial"/>
                <w:b/>
                <w:bCs/>
                <w:sz w:val="20"/>
                <w:szCs w:val="20"/>
              </w:rPr>
              <w:t>Measured Mean</w:t>
            </w:r>
          </w:p>
        </w:tc>
        <w:tc>
          <w:tcPr>
            <w:tcW w:w="388" w:type="pct"/>
            <w:shd w:val="clear" w:color="auto" w:fill="D9D9D9" w:themeFill="background1" w:themeFillShade="D9"/>
            <w:tcMar>
              <w:top w:w="30" w:type="dxa"/>
              <w:left w:w="75" w:type="dxa"/>
              <w:bottom w:w="30" w:type="dxa"/>
              <w:right w:w="75" w:type="dxa"/>
            </w:tcMar>
            <w:vAlign w:val="center"/>
            <w:hideMark/>
          </w:tcPr>
          <w:p w14:paraId="3FE212A8" w14:textId="04A68610" w:rsidR="00317ABA" w:rsidRPr="00F65240" w:rsidRDefault="00317ABA" w:rsidP="00317ABA">
            <w:pPr>
              <w:spacing w:after="0"/>
              <w:jc w:val="center"/>
              <w:rPr>
                <w:rFonts w:ascii="Arial" w:eastAsia="Times New Roman" w:hAnsi="Arial" w:cs="Arial"/>
                <w:b/>
                <w:bCs/>
                <w:sz w:val="20"/>
                <w:szCs w:val="20"/>
              </w:rPr>
            </w:pPr>
            <w:r w:rsidRPr="00F65240">
              <w:rPr>
                <w:rFonts w:ascii="Arial" w:eastAsia="Times New Roman" w:hAnsi="Arial" w:cs="Arial"/>
                <w:b/>
                <w:bCs/>
                <w:sz w:val="20"/>
                <w:szCs w:val="20"/>
              </w:rPr>
              <w:t>Measured Median</w:t>
            </w:r>
          </w:p>
        </w:tc>
        <w:tc>
          <w:tcPr>
            <w:tcW w:w="388" w:type="pct"/>
            <w:shd w:val="clear" w:color="auto" w:fill="D9D9D9" w:themeFill="background1" w:themeFillShade="D9"/>
            <w:tcMar>
              <w:top w:w="30" w:type="dxa"/>
              <w:left w:w="75" w:type="dxa"/>
              <w:bottom w:w="30" w:type="dxa"/>
              <w:right w:w="75" w:type="dxa"/>
            </w:tcMar>
            <w:vAlign w:val="center"/>
            <w:hideMark/>
          </w:tcPr>
          <w:p w14:paraId="5EF287BA" w14:textId="1883D67C" w:rsidR="00317ABA" w:rsidRPr="00F65240" w:rsidRDefault="00317ABA" w:rsidP="00317ABA">
            <w:pPr>
              <w:spacing w:after="0"/>
              <w:jc w:val="center"/>
              <w:rPr>
                <w:rFonts w:ascii="Arial" w:eastAsia="Times New Roman" w:hAnsi="Arial" w:cs="Arial"/>
                <w:b/>
                <w:bCs/>
                <w:sz w:val="20"/>
                <w:szCs w:val="20"/>
              </w:rPr>
            </w:pPr>
            <w:r w:rsidRPr="00F65240">
              <w:rPr>
                <w:rFonts w:ascii="Arial" w:eastAsia="Times New Roman" w:hAnsi="Arial" w:cs="Arial"/>
                <w:b/>
                <w:bCs/>
                <w:sz w:val="20"/>
                <w:szCs w:val="20"/>
              </w:rPr>
              <w:t>Measured 5</w:t>
            </w:r>
            <w:r w:rsidRPr="00F65240">
              <w:rPr>
                <w:rFonts w:ascii="Arial" w:eastAsia="Times New Roman" w:hAnsi="Arial" w:cs="Arial"/>
                <w:b/>
                <w:bCs/>
                <w:sz w:val="20"/>
                <w:szCs w:val="20"/>
                <w:vertAlign w:val="superscript"/>
              </w:rPr>
              <w:t>th</w:t>
            </w:r>
            <w:r w:rsidRPr="00F65240">
              <w:rPr>
                <w:rFonts w:ascii="Arial" w:eastAsia="Times New Roman" w:hAnsi="Arial" w:cs="Arial"/>
                <w:b/>
                <w:bCs/>
                <w:sz w:val="20"/>
                <w:szCs w:val="20"/>
              </w:rPr>
              <w:t xml:space="preserve"> %tile</w:t>
            </w:r>
          </w:p>
        </w:tc>
        <w:tc>
          <w:tcPr>
            <w:tcW w:w="388" w:type="pct"/>
            <w:shd w:val="clear" w:color="auto" w:fill="D9D9D9" w:themeFill="background1" w:themeFillShade="D9"/>
            <w:tcMar>
              <w:top w:w="30" w:type="dxa"/>
              <w:left w:w="75" w:type="dxa"/>
              <w:bottom w:w="30" w:type="dxa"/>
              <w:right w:w="75" w:type="dxa"/>
            </w:tcMar>
            <w:vAlign w:val="center"/>
            <w:hideMark/>
          </w:tcPr>
          <w:p w14:paraId="194DDC77" w14:textId="13206DC6" w:rsidR="00317ABA" w:rsidRPr="00F65240" w:rsidRDefault="00317ABA" w:rsidP="00317ABA">
            <w:pPr>
              <w:spacing w:after="0"/>
              <w:jc w:val="center"/>
              <w:rPr>
                <w:rFonts w:ascii="Arial" w:eastAsia="Times New Roman" w:hAnsi="Arial" w:cs="Arial"/>
                <w:b/>
                <w:bCs/>
                <w:sz w:val="20"/>
                <w:szCs w:val="20"/>
              </w:rPr>
            </w:pPr>
            <w:r w:rsidRPr="00F65240">
              <w:rPr>
                <w:rFonts w:ascii="Arial" w:eastAsia="Times New Roman" w:hAnsi="Arial" w:cs="Arial"/>
                <w:b/>
                <w:bCs/>
                <w:sz w:val="20"/>
                <w:szCs w:val="20"/>
              </w:rPr>
              <w:t>Measured 95</w:t>
            </w:r>
            <w:r w:rsidRPr="00F65240">
              <w:rPr>
                <w:rFonts w:ascii="Arial" w:eastAsia="Times New Roman" w:hAnsi="Arial" w:cs="Arial"/>
                <w:b/>
                <w:bCs/>
                <w:sz w:val="20"/>
                <w:szCs w:val="20"/>
                <w:vertAlign w:val="superscript"/>
              </w:rPr>
              <w:t>th</w:t>
            </w:r>
            <w:r w:rsidRPr="00F65240">
              <w:rPr>
                <w:rFonts w:ascii="Arial" w:eastAsia="Times New Roman" w:hAnsi="Arial" w:cs="Arial"/>
                <w:b/>
                <w:bCs/>
                <w:sz w:val="20"/>
                <w:szCs w:val="20"/>
              </w:rPr>
              <w:t xml:space="preserve"> %tile</w:t>
            </w:r>
          </w:p>
        </w:tc>
        <w:tc>
          <w:tcPr>
            <w:tcW w:w="396" w:type="pct"/>
            <w:shd w:val="clear" w:color="auto" w:fill="D9D9D9" w:themeFill="background1" w:themeFillShade="D9"/>
            <w:tcMar>
              <w:top w:w="30" w:type="dxa"/>
              <w:left w:w="75" w:type="dxa"/>
              <w:bottom w:w="30" w:type="dxa"/>
              <w:right w:w="75" w:type="dxa"/>
            </w:tcMar>
            <w:vAlign w:val="center"/>
            <w:hideMark/>
          </w:tcPr>
          <w:p w14:paraId="5B0F784D" w14:textId="5E1FFC86" w:rsidR="00317ABA" w:rsidRPr="00F65240" w:rsidRDefault="00317ABA" w:rsidP="00317ABA">
            <w:pPr>
              <w:spacing w:after="0"/>
              <w:jc w:val="center"/>
              <w:rPr>
                <w:rFonts w:ascii="Arial" w:eastAsia="Times New Roman" w:hAnsi="Arial" w:cs="Arial"/>
                <w:b/>
                <w:bCs/>
                <w:sz w:val="20"/>
                <w:szCs w:val="20"/>
              </w:rPr>
            </w:pPr>
            <w:r w:rsidRPr="00F65240">
              <w:rPr>
                <w:rFonts w:ascii="Arial" w:eastAsia="Times New Roman" w:hAnsi="Arial" w:cs="Arial"/>
                <w:b/>
                <w:bCs/>
                <w:sz w:val="20"/>
                <w:szCs w:val="20"/>
              </w:rPr>
              <w:t>Simulated Mean</w:t>
            </w:r>
          </w:p>
        </w:tc>
        <w:tc>
          <w:tcPr>
            <w:tcW w:w="396" w:type="pct"/>
            <w:shd w:val="clear" w:color="auto" w:fill="D9D9D9" w:themeFill="background1" w:themeFillShade="D9"/>
            <w:tcMar>
              <w:top w:w="30" w:type="dxa"/>
              <w:left w:w="75" w:type="dxa"/>
              <w:bottom w:w="30" w:type="dxa"/>
              <w:right w:w="75" w:type="dxa"/>
            </w:tcMar>
            <w:vAlign w:val="center"/>
            <w:hideMark/>
          </w:tcPr>
          <w:p w14:paraId="7B870F37" w14:textId="79FB90C8" w:rsidR="00317ABA" w:rsidRPr="00F65240" w:rsidRDefault="00317ABA" w:rsidP="00317ABA">
            <w:pPr>
              <w:spacing w:after="0"/>
              <w:jc w:val="center"/>
              <w:rPr>
                <w:rFonts w:ascii="Arial" w:eastAsia="Times New Roman" w:hAnsi="Arial" w:cs="Arial"/>
                <w:b/>
                <w:bCs/>
                <w:sz w:val="20"/>
                <w:szCs w:val="20"/>
              </w:rPr>
            </w:pPr>
            <w:r w:rsidRPr="00F65240">
              <w:rPr>
                <w:rFonts w:ascii="Arial" w:eastAsia="Times New Roman" w:hAnsi="Arial" w:cs="Arial"/>
                <w:b/>
                <w:bCs/>
                <w:sz w:val="20"/>
                <w:szCs w:val="20"/>
              </w:rPr>
              <w:t>Simulated Median</w:t>
            </w:r>
          </w:p>
        </w:tc>
        <w:tc>
          <w:tcPr>
            <w:tcW w:w="396" w:type="pct"/>
            <w:shd w:val="clear" w:color="auto" w:fill="D9D9D9" w:themeFill="background1" w:themeFillShade="D9"/>
            <w:tcMar>
              <w:top w:w="30" w:type="dxa"/>
              <w:left w:w="75" w:type="dxa"/>
              <w:bottom w:w="30" w:type="dxa"/>
              <w:right w:w="75" w:type="dxa"/>
            </w:tcMar>
            <w:vAlign w:val="center"/>
            <w:hideMark/>
          </w:tcPr>
          <w:p w14:paraId="075FAABE" w14:textId="3649D2A4" w:rsidR="00317ABA" w:rsidRPr="00F65240" w:rsidRDefault="00317ABA" w:rsidP="00317ABA">
            <w:pPr>
              <w:spacing w:after="0"/>
              <w:jc w:val="center"/>
              <w:rPr>
                <w:rFonts w:ascii="Arial" w:eastAsia="Times New Roman" w:hAnsi="Arial" w:cs="Arial"/>
                <w:b/>
                <w:bCs/>
                <w:sz w:val="20"/>
                <w:szCs w:val="20"/>
              </w:rPr>
            </w:pPr>
            <w:r w:rsidRPr="00F65240">
              <w:rPr>
                <w:rFonts w:ascii="Arial" w:eastAsia="Times New Roman" w:hAnsi="Arial" w:cs="Arial"/>
                <w:b/>
                <w:bCs/>
                <w:sz w:val="20"/>
                <w:szCs w:val="20"/>
              </w:rPr>
              <w:t>Simulated 5</w:t>
            </w:r>
            <w:r w:rsidRPr="00F65240">
              <w:rPr>
                <w:rFonts w:ascii="Arial" w:eastAsia="Times New Roman" w:hAnsi="Arial" w:cs="Arial"/>
                <w:b/>
                <w:bCs/>
                <w:sz w:val="20"/>
                <w:szCs w:val="20"/>
                <w:vertAlign w:val="superscript"/>
              </w:rPr>
              <w:t>th</w:t>
            </w:r>
            <w:r w:rsidRPr="00F65240">
              <w:rPr>
                <w:rFonts w:ascii="Arial" w:eastAsia="Times New Roman" w:hAnsi="Arial" w:cs="Arial"/>
                <w:b/>
                <w:bCs/>
                <w:sz w:val="20"/>
                <w:szCs w:val="20"/>
              </w:rPr>
              <w:t xml:space="preserve"> %tile</w:t>
            </w:r>
          </w:p>
        </w:tc>
        <w:tc>
          <w:tcPr>
            <w:tcW w:w="396" w:type="pct"/>
            <w:shd w:val="clear" w:color="auto" w:fill="D9D9D9" w:themeFill="background1" w:themeFillShade="D9"/>
            <w:tcMar>
              <w:top w:w="30" w:type="dxa"/>
              <w:left w:w="75" w:type="dxa"/>
              <w:bottom w:w="30" w:type="dxa"/>
              <w:right w:w="75" w:type="dxa"/>
            </w:tcMar>
            <w:vAlign w:val="center"/>
            <w:hideMark/>
          </w:tcPr>
          <w:p w14:paraId="7C25F4F1" w14:textId="032AFC59" w:rsidR="00317ABA" w:rsidRPr="00F65240" w:rsidRDefault="00317ABA" w:rsidP="00317ABA">
            <w:pPr>
              <w:spacing w:after="0"/>
              <w:jc w:val="center"/>
              <w:rPr>
                <w:rFonts w:ascii="Arial" w:eastAsia="Times New Roman" w:hAnsi="Arial" w:cs="Arial"/>
                <w:b/>
                <w:bCs/>
                <w:sz w:val="20"/>
                <w:szCs w:val="20"/>
              </w:rPr>
            </w:pPr>
            <w:r w:rsidRPr="00F65240">
              <w:rPr>
                <w:rFonts w:ascii="Arial" w:eastAsia="Times New Roman" w:hAnsi="Arial" w:cs="Arial"/>
                <w:b/>
                <w:bCs/>
                <w:sz w:val="20"/>
                <w:szCs w:val="20"/>
              </w:rPr>
              <w:t>Simulated 95</w:t>
            </w:r>
            <w:r w:rsidRPr="00F65240">
              <w:rPr>
                <w:rFonts w:ascii="Arial" w:eastAsia="Times New Roman" w:hAnsi="Arial" w:cs="Arial"/>
                <w:b/>
                <w:bCs/>
                <w:sz w:val="20"/>
                <w:szCs w:val="20"/>
                <w:vertAlign w:val="superscript"/>
              </w:rPr>
              <w:t>th</w:t>
            </w:r>
            <w:r w:rsidRPr="00F65240">
              <w:rPr>
                <w:rFonts w:ascii="Arial" w:eastAsia="Times New Roman" w:hAnsi="Arial" w:cs="Arial"/>
                <w:b/>
                <w:bCs/>
                <w:sz w:val="20"/>
                <w:szCs w:val="20"/>
              </w:rPr>
              <w:t xml:space="preserve"> %tile</w:t>
            </w:r>
          </w:p>
        </w:tc>
        <w:tc>
          <w:tcPr>
            <w:tcW w:w="0" w:type="auto"/>
            <w:shd w:val="clear" w:color="auto" w:fill="D9D9D9" w:themeFill="background1" w:themeFillShade="D9"/>
            <w:vAlign w:val="center"/>
            <w:hideMark/>
          </w:tcPr>
          <w:p w14:paraId="5732AB0C" w14:textId="70E99C13" w:rsidR="00317ABA" w:rsidRPr="00F65240" w:rsidRDefault="00317ABA" w:rsidP="00317ABA">
            <w:pPr>
              <w:spacing w:after="0"/>
              <w:jc w:val="center"/>
              <w:rPr>
                <w:rFonts w:ascii="Arial" w:eastAsia="Times New Roman" w:hAnsi="Arial" w:cs="Arial"/>
                <w:b/>
                <w:bCs/>
                <w:sz w:val="20"/>
                <w:szCs w:val="20"/>
              </w:rPr>
            </w:pPr>
            <w:r w:rsidRPr="00F65240">
              <w:rPr>
                <w:rFonts w:ascii="Arial" w:eastAsia="Times New Roman" w:hAnsi="Arial" w:cs="Arial"/>
                <w:b/>
                <w:bCs/>
                <w:sz w:val="20"/>
                <w:szCs w:val="20"/>
              </w:rPr>
              <w:t>R</w:t>
            </w:r>
            <w:r w:rsidRPr="00F65240">
              <w:rPr>
                <w:rFonts w:ascii="Arial" w:eastAsia="Times New Roman" w:hAnsi="Arial" w:cs="Arial"/>
                <w:b/>
                <w:bCs/>
                <w:sz w:val="20"/>
                <w:szCs w:val="20"/>
                <w:vertAlign w:val="superscript"/>
              </w:rPr>
              <w:t>2</w:t>
            </w:r>
          </w:p>
        </w:tc>
        <w:tc>
          <w:tcPr>
            <w:tcW w:w="0" w:type="auto"/>
            <w:shd w:val="clear" w:color="auto" w:fill="D9D9D9" w:themeFill="background1" w:themeFillShade="D9"/>
            <w:vAlign w:val="center"/>
            <w:hideMark/>
          </w:tcPr>
          <w:p w14:paraId="4DD8E1F8" w14:textId="4D1570B9" w:rsidR="00317ABA" w:rsidRPr="00F65240" w:rsidRDefault="00317ABA" w:rsidP="00317ABA">
            <w:pPr>
              <w:spacing w:after="0"/>
              <w:jc w:val="center"/>
              <w:rPr>
                <w:rFonts w:ascii="Arial" w:eastAsia="Times New Roman" w:hAnsi="Arial" w:cs="Arial"/>
                <w:b/>
                <w:bCs/>
                <w:sz w:val="20"/>
                <w:szCs w:val="20"/>
              </w:rPr>
            </w:pPr>
            <w:r w:rsidRPr="00F65240">
              <w:rPr>
                <w:rFonts w:ascii="Arial" w:eastAsia="Times New Roman" w:hAnsi="Arial" w:cs="Arial"/>
                <w:b/>
                <w:bCs/>
                <w:sz w:val="20"/>
                <w:szCs w:val="20"/>
              </w:rPr>
              <w:t>MAE</w:t>
            </w:r>
          </w:p>
        </w:tc>
        <w:tc>
          <w:tcPr>
            <w:tcW w:w="0" w:type="auto"/>
            <w:shd w:val="clear" w:color="auto" w:fill="D9D9D9" w:themeFill="background1" w:themeFillShade="D9"/>
            <w:vAlign w:val="center"/>
            <w:hideMark/>
          </w:tcPr>
          <w:p w14:paraId="1461D58B" w14:textId="4A9251BB" w:rsidR="00317ABA" w:rsidRPr="00F65240" w:rsidRDefault="00317ABA" w:rsidP="00317ABA">
            <w:pPr>
              <w:spacing w:after="0"/>
              <w:jc w:val="center"/>
              <w:rPr>
                <w:rFonts w:ascii="Arial" w:eastAsia="Times New Roman" w:hAnsi="Arial" w:cs="Arial"/>
                <w:b/>
                <w:bCs/>
                <w:sz w:val="20"/>
                <w:szCs w:val="20"/>
              </w:rPr>
            </w:pPr>
            <w:r w:rsidRPr="00F65240">
              <w:rPr>
                <w:rFonts w:ascii="Arial" w:eastAsia="Times New Roman" w:hAnsi="Arial" w:cs="Arial"/>
                <w:b/>
                <w:bCs/>
                <w:sz w:val="20"/>
                <w:szCs w:val="20"/>
              </w:rPr>
              <w:t>RMSE</w:t>
            </w:r>
          </w:p>
        </w:tc>
        <w:tc>
          <w:tcPr>
            <w:tcW w:w="0" w:type="auto"/>
            <w:shd w:val="clear" w:color="auto" w:fill="D9D9D9" w:themeFill="background1" w:themeFillShade="D9"/>
            <w:vAlign w:val="center"/>
            <w:hideMark/>
          </w:tcPr>
          <w:p w14:paraId="0849DEEF" w14:textId="6A565BAE" w:rsidR="00317ABA" w:rsidRPr="00F65240" w:rsidRDefault="00317ABA" w:rsidP="00317ABA">
            <w:pPr>
              <w:spacing w:after="0"/>
              <w:jc w:val="center"/>
              <w:rPr>
                <w:rFonts w:ascii="Arial" w:eastAsia="Times New Roman" w:hAnsi="Arial" w:cs="Arial"/>
                <w:b/>
                <w:bCs/>
                <w:sz w:val="20"/>
                <w:szCs w:val="20"/>
              </w:rPr>
            </w:pPr>
            <w:r w:rsidRPr="00F65240">
              <w:rPr>
                <w:rFonts w:ascii="Arial" w:eastAsia="Times New Roman" w:hAnsi="Arial" w:cs="Arial"/>
                <w:b/>
                <w:bCs/>
                <w:sz w:val="20"/>
                <w:szCs w:val="20"/>
              </w:rPr>
              <w:t>NRMSE</w:t>
            </w:r>
          </w:p>
        </w:tc>
        <w:tc>
          <w:tcPr>
            <w:tcW w:w="0" w:type="auto"/>
            <w:shd w:val="clear" w:color="auto" w:fill="D9D9D9" w:themeFill="background1" w:themeFillShade="D9"/>
            <w:vAlign w:val="center"/>
            <w:hideMark/>
          </w:tcPr>
          <w:p w14:paraId="14FA3B76" w14:textId="0E081FDE" w:rsidR="00317ABA" w:rsidRPr="00F65240" w:rsidRDefault="00317ABA" w:rsidP="00317ABA">
            <w:pPr>
              <w:spacing w:after="0"/>
              <w:jc w:val="center"/>
              <w:rPr>
                <w:rFonts w:ascii="Arial" w:eastAsia="Times New Roman" w:hAnsi="Arial" w:cs="Arial"/>
                <w:b/>
                <w:bCs/>
                <w:sz w:val="20"/>
                <w:szCs w:val="20"/>
              </w:rPr>
            </w:pPr>
            <w:r w:rsidRPr="00F65240">
              <w:rPr>
                <w:rFonts w:ascii="Arial" w:eastAsia="Times New Roman" w:hAnsi="Arial" w:cs="Arial"/>
                <w:b/>
                <w:bCs/>
                <w:sz w:val="20"/>
                <w:szCs w:val="20"/>
              </w:rPr>
              <w:t>IA</w:t>
            </w:r>
          </w:p>
        </w:tc>
      </w:tr>
      <w:tr w:rsidR="00317ABA" w:rsidRPr="00317ABA" w14:paraId="271EBC1E" w14:textId="77777777" w:rsidTr="00317ABA">
        <w:trPr>
          <w:jc w:val="center"/>
        </w:trPr>
        <w:tc>
          <w:tcPr>
            <w:tcW w:w="0" w:type="auto"/>
            <w:tcMar>
              <w:top w:w="30" w:type="dxa"/>
              <w:left w:w="75" w:type="dxa"/>
              <w:bottom w:w="30" w:type="dxa"/>
              <w:right w:w="75" w:type="dxa"/>
            </w:tcMar>
            <w:vAlign w:val="center"/>
            <w:hideMark/>
          </w:tcPr>
          <w:p w14:paraId="34EA554B" w14:textId="77777777" w:rsidR="00317ABA" w:rsidRPr="00F65240" w:rsidRDefault="00317ABA" w:rsidP="00317ABA">
            <w:pPr>
              <w:spacing w:after="0"/>
              <w:jc w:val="center"/>
              <w:rPr>
                <w:rFonts w:ascii="Arial" w:eastAsia="Times New Roman" w:hAnsi="Arial" w:cs="Arial"/>
                <w:sz w:val="20"/>
                <w:szCs w:val="20"/>
              </w:rPr>
            </w:pPr>
            <w:r w:rsidRPr="00F65240">
              <w:rPr>
                <w:rFonts w:ascii="Arial" w:eastAsia="Times New Roman" w:hAnsi="Arial" w:cs="Arial"/>
                <w:sz w:val="20"/>
                <w:szCs w:val="20"/>
              </w:rPr>
              <w:t>21FLEECOCES03SUR</w:t>
            </w:r>
          </w:p>
        </w:tc>
        <w:tc>
          <w:tcPr>
            <w:tcW w:w="388" w:type="pct"/>
            <w:tcMar>
              <w:top w:w="30" w:type="dxa"/>
              <w:left w:w="75" w:type="dxa"/>
              <w:bottom w:w="30" w:type="dxa"/>
              <w:right w:w="75" w:type="dxa"/>
            </w:tcMar>
            <w:hideMark/>
          </w:tcPr>
          <w:p w14:paraId="1CD6F58A" w14:textId="77777777" w:rsidR="00317ABA" w:rsidRPr="00F65240" w:rsidRDefault="00317ABA" w:rsidP="00317ABA">
            <w:pPr>
              <w:spacing w:after="0"/>
              <w:jc w:val="center"/>
              <w:rPr>
                <w:rFonts w:ascii="Arial" w:eastAsia="Times New Roman" w:hAnsi="Arial" w:cs="Arial"/>
                <w:sz w:val="20"/>
                <w:szCs w:val="20"/>
              </w:rPr>
            </w:pPr>
            <w:r w:rsidRPr="00F65240">
              <w:rPr>
                <w:rFonts w:ascii="Arial" w:hAnsi="Arial" w:cs="Arial"/>
                <w:sz w:val="20"/>
                <w:szCs w:val="20"/>
              </w:rPr>
              <w:t>3.16</w:t>
            </w:r>
          </w:p>
        </w:tc>
        <w:tc>
          <w:tcPr>
            <w:tcW w:w="388" w:type="pct"/>
            <w:tcMar>
              <w:top w:w="30" w:type="dxa"/>
              <w:left w:w="75" w:type="dxa"/>
              <w:bottom w:w="30" w:type="dxa"/>
              <w:right w:w="75" w:type="dxa"/>
            </w:tcMar>
            <w:hideMark/>
          </w:tcPr>
          <w:p w14:paraId="7D967A0F" w14:textId="77777777" w:rsidR="00317ABA" w:rsidRPr="00F65240" w:rsidRDefault="00317ABA" w:rsidP="00317ABA">
            <w:pPr>
              <w:spacing w:after="0"/>
              <w:jc w:val="center"/>
              <w:rPr>
                <w:rFonts w:ascii="Arial" w:eastAsia="Times New Roman" w:hAnsi="Arial" w:cs="Arial"/>
                <w:sz w:val="20"/>
                <w:szCs w:val="20"/>
              </w:rPr>
            </w:pPr>
            <w:r w:rsidRPr="00F65240">
              <w:rPr>
                <w:rFonts w:ascii="Arial" w:hAnsi="Arial" w:cs="Arial"/>
                <w:sz w:val="20"/>
                <w:szCs w:val="20"/>
              </w:rPr>
              <w:t>2.45</w:t>
            </w:r>
          </w:p>
        </w:tc>
        <w:tc>
          <w:tcPr>
            <w:tcW w:w="388" w:type="pct"/>
            <w:tcMar>
              <w:top w:w="30" w:type="dxa"/>
              <w:left w:w="75" w:type="dxa"/>
              <w:bottom w:w="30" w:type="dxa"/>
              <w:right w:w="75" w:type="dxa"/>
            </w:tcMar>
            <w:hideMark/>
          </w:tcPr>
          <w:p w14:paraId="10D583DE" w14:textId="77777777" w:rsidR="00317ABA" w:rsidRPr="00F65240" w:rsidRDefault="00317ABA" w:rsidP="00317ABA">
            <w:pPr>
              <w:spacing w:after="0"/>
              <w:jc w:val="center"/>
              <w:rPr>
                <w:rFonts w:ascii="Arial" w:eastAsia="Times New Roman" w:hAnsi="Arial" w:cs="Arial"/>
                <w:sz w:val="20"/>
                <w:szCs w:val="20"/>
              </w:rPr>
            </w:pPr>
            <w:r w:rsidRPr="00F65240">
              <w:rPr>
                <w:rFonts w:ascii="Arial" w:hAnsi="Arial" w:cs="Arial"/>
                <w:sz w:val="20"/>
                <w:szCs w:val="20"/>
              </w:rPr>
              <w:t>0.50</w:t>
            </w:r>
          </w:p>
        </w:tc>
        <w:tc>
          <w:tcPr>
            <w:tcW w:w="388" w:type="pct"/>
            <w:tcMar>
              <w:top w:w="30" w:type="dxa"/>
              <w:left w:w="75" w:type="dxa"/>
              <w:bottom w:w="30" w:type="dxa"/>
              <w:right w:w="75" w:type="dxa"/>
            </w:tcMar>
            <w:hideMark/>
          </w:tcPr>
          <w:p w14:paraId="6A309D35" w14:textId="77777777" w:rsidR="00317ABA" w:rsidRPr="00F65240" w:rsidRDefault="00317ABA" w:rsidP="00317ABA">
            <w:pPr>
              <w:spacing w:after="0"/>
              <w:jc w:val="center"/>
              <w:rPr>
                <w:rFonts w:ascii="Arial" w:eastAsia="Times New Roman" w:hAnsi="Arial" w:cs="Arial"/>
                <w:sz w:val="20"/>
                <w:szCs w:val="20"/>
              </w:rPr>
            </w:pPr>
            <w:r w:rsidRPr="00F65240">
              <w:rPr>
                <w:rFonts w:ascii="Arial" w:hAnsi="Arial" w:cs="Arial"/>
                <w:sz w:val="20"/>
                <w:szCs w:val="20"/>
              </w:rPr>
              <w:t>11.22</w:t>
            </w:r>
          </w:p>
        </w:tc>
        <w:tc>
          <w:tcPr>
            <w:tcW w:w="396" w:type="pct"/>
            <w:tcMar>
              <w:top w:w="30" w:type="dxa"/>
              <w:left w:w="75" w:type="dxa"/>
              <w:bottom w:w="30" w:type="dxa"/>
              <w:right w:w="75" w:type="dxa"/>
            </w:tcMar>
            <w:hideMark/>
          </w:tcPr>
          <w:p w14:paraId="660BF7FB" w14:textId="77777777" w:rsidR="00317ABA" w:rsidRPr="00F65240" w:rsidRDefault="00317ABA" w:rsidP="00317ABA">
            <w:pPr>
              <w:spacing w:after="0"/>
              <w:jc w:val="center"/>
              <w:rPr>
                <w:rFonts w:ascii="Arial" w:eastAsia="Times New Roman" w:hAnsi="Arial" w:cs="Arial"/>
                <w:sz w:val="20"/>
                <w:szCs w:val="20"/>
              </w:rPr>
            </w:pPr>
            <w:r w:rsidRPr="00F65240">
              <w:rPr>
                <w:rFonts w:ascii="Arial" w:hAnsi="Arial" w:cs="Arial"/>
                <w:sz w:val="20"/>
                <w:szCs w:val="20"/>
              </w:rPr>
              <w:t>1.80</w:t>
            </w:r>
          </w:p>
        </w:tc>
        <w:tc>
          <w:tcPr>
            <w:tcW w:w="396" w:type="pct"/>
            <w:tcMar>
              <w:top w:w="30" w:type="dxa"/>
              <w:left w:w="75" w:type="dxa"/>
              <w:bottom w:w="30" w:type="dxa"/>
              <w:right w:w="75" w:type="dxa"/>
            </w:tcMar>
            <w:hideMark/>
          </w:tcPr>
          <w:p w14:paraId="74355071" w14:textId="77777777" w:rsidR="00317ABA" w:rsidRPr="00F65240" w:rsidRDefault="00317ABA" w:rsidP="00317ABA">
            <w:pPr>
              <w:spacing w:after="0"/>
              <w:jc w:val="center"/>
              <w:rPr>
                <w:rFonts w:ascii="Arial" w:eastAsia="Times New Roman" w:hAnsi="Arial" w:cs="Arial"/>
                <w:sz w:val="20"/>
                <w:szCs w:val="20"/>
              </w:rPr>
            </w:pPr>
            <w:r w:rsidRPr="00F65240">
              <w:rPr>
                <w:rFonts w:ascii="Arial" w:hAnsi="Arial" w:cs="Arial"/>
                <w:sz w:val="20"/>
                <w:szCs w:val="20"/>
              </w:rPr>
              <w:t>1.94</w:t>
            </w:r>
          </w:p>
        </w:tc>
        <w:tc>
          <w:tcPr>
            <w:tcW w:w="396" w:type="pct"/>
            <w:tcMar>
              <w:top w:w="30" w:type="dxa"/>
              <w:left w:w="75" w:type="dxa"/>
              <w:bottom w:w="30" w:type="dxa"/>
              <w:right w:w="75" w:type="dxa"/>
            </w:tcMar>
            <w:hideMark/>
          </w:tcPr>
          <w:p w14:paraId="3C5BED59" w14:textId="77777777" w:rsidR="00317ABA" w:rsidRPr="00F65240" w:rsidRDefault="00317ABA" w:rsidP="00317ABA">
            <w:pPr>
              <w:spacing w:after="0"/>
              <w:jc w:val="center"/>
              <w:rPr>
                <w:rFonts w:ascii="Arial" w:eastAsia="Times New Roman" w:hAnsi="Arial" w:cs="Arial"/>
                <w:sz w:val="20"/>
                <w:szCs w:val="20"/>
              </w:rPr>
            </w:pPr>
            <w:r w:rsidRPr="00F65240">
              <w:rPr>
                <w:rFonts w:ascii="Arial" w:hAnsi="Arial" w:cs="Arial"/>
                <w:sz w:val="20"/>
                <w:szCs w:val="20"/>
              </w:rPr>
              <w:t>0.82</w:t>
            </w:r>
          </w:p>
        </w:tc>
        <w:tc>
          <w:tcPr>
            <w:tcW w:w="396" w:type="pct"/>
            <w:tcMar>
              <w:top w:w="30" w:type="dxa"/>
              <w:left w:w="75" w:type="dxa"/>
              <w:bottom w:w="30" w:type="dxa"/>
              <w:right w:w="75" w:type="dxa"/>
            </w:tcMar>
            <w:hideMark/>
          </w:tcPr>
          <w:p w14:paraId="2DAD3132" w14:textId="77777777" w:rsidR="00317ABA" w:rsidRPr="00F65240" w:rsidRDefault="00317ABA" w:rsidP="00317ABA">
            <w:pPr>
              <w:spacing w:after="0"/>
              <w:jc w:val="center"/>
              <w:rPr>
                <w:rFonts w:ascii="Arial" w:eastAsia="Times New Roman" w:hAnsi="Arial" w:cs="Arial"/>
                <w:sz w:val="20"/>
                <w:szCs w:val="20"/>
              </w:rPr>
            </w:pPr>
            <w:r w:rsidRPr="00F65240">
              <w:rPr>
                <w:rFonts w:ascii="Arial" w:hAnsi="Arial" w:cs="Arial"/>
                <w:sz w:val="20"/>
                <w:szCs w:val="20"/>
              </w:rPr>
              <w:t>2.58</w:t>
            </w:r>
          </w:p>
        </w:tc>
        <w:tc>
          <w:tcPr>
            <w:tcW w:w="191" w:type="pct"/>
            <w:tcMar>
              <w:top w:w="30" w:type="dxa"/>
              <w:left w:w="75" w:type="dxa"/>
              <w:bottom w:w="30" w:type="dxa"/>
              <w:right w:w="75" w:type="dxa"/>
            </w:tcMar>
            <w:hideMark/>
          </w:tcPr>
          <w:p w14:paraId="6845180A" w14:textId="77777777" w:rsidR="00317ABA" w:rsidRPr="00F65240" w:rsidRDefault="00317ABA" w:rsidP="00317ABA">
            <w:pPr>
              <w:spacing w:after="0"/>
              <w:jc w:val="center"/>
              <w:rPr>
                <w:rFonts w:ascii="Arial" w:eastAsia="Times New Roman" w:hAnsi="Arial" w:cs="Arial"/>
                <w:sz w:val="20"/>
                <w:szCs w:val="20"/>
              </w:rPr>
            </w:pPr>
            <w:r w:rsidRPr="00F65240">
              <w:rPr>
                <w:rFonts w:ascii="Arial" w:hAnsi="Arial" w:cs="Arial"/>
                <w:sz w:val="20"/>
                <w:szCs w:val="20"/>
              </w:rPr>
              <w:t>0.00</w:t>
            </w:r>
          </w:p>
        </w:tc>
        <w:tc>
          <w:tcPr>
            <w:tcW w:w="191" w:type="pct"/>
            <w:tcMar>
              <w:top w:w="30" w:type="dxa"/>
              <w:left w:w="75" w:type="dxa"/>
              <w:bottom w:w="30" w:type="dxa"/>
              <w:right w:w="75" w:type="dxa"/>
            </w:tcMar>
            <w:hideMark/>
          </w:tcPr>
          <w:p w14:paraId="3DB81F69" w14:textId="77777777" w:rsidR="00317ABA" w:rsidRPr="00F65240" w:rsidRDefault="00317ABA" w:rsidP="00317ABA">
            <w:pPr>
              <w:spacing w:after="0"/>
              <w:jc w:val="center"/>
              <w:rPr>
                <w:rFonts w:ascii="Arial" w:eastAsia="Times New Roman" w:hAnsi="Arial" w:cs="Arial"/>
                <w:sz w:val="20"/>
                <w:szCs w:val="20"/>
              </w:rPr>
            </w:pPr>
            <w:r w:rsidRPr="00F65240">
              <w:rPr>
                <w:rFonts w:ascii="Arial" w:hAnsi="Arial" w:cs="Arial"/>
                <w:sz w:val="20"/>
                <w:szCs w:val="20"/>
              </w:rPr>
              <w:t>2.14</w:t>
            </w:r>
          </w:p>
        </w:tc>
        <w:tc>
          <w:tcPr>
            <w:tcW w:w="219" w:type="pct"/>
            <w:tcMar>
              <w:top w:w="30" w:type="dxa"/>
              <w:left w:w="75" w:type="dxa"/>
              <w:bottom w:w="30" w:type="dxa"/>
              <w:right w:w="75" w:type="dxa"/>
            </w:tcMar>
            <w:hideMark/>
          </w:tcPr>
          <w:p w14:paraId="5B99C893" w14:textId="77777777" w:rsidR="00317ABA" w:rsidRPr="00F65240" w:rsidRDefault="00317ABA" w:rsidP="00317ABA">
            <w:pPr>
              <w:spacing w:after="0"/>
              <w:jc w:val="center"/>
              <w:rPr>
                <w:rFonts w:ascii="Arial" w:eastAsia="Times New Roman" w:hAnsi="Arial" w:cs="Arial"/>
                <w:sz w:val="20"/>
                <w:szCs w:val="20"/>
              </w:rPr>
            </w:pPr>
            <w:r w:rsidRPr="00F65240">
              <w:rPr>
                <w:rFonts w:ascii="Arial" w:hAnsi="Arial" w:cs="Arial"/>
                <w:sz w:val="20"/>
                <w:szCs w:val="20"/>
              </w:rPr>
              <w:t>3.48</w:t>
            </w:r>
          </w:p>
        </w:tc>
        <w:tc>
          <w:tcPr>
            <w:tcW w:w="272" w:type="pct"/>
            <w:tcMar>
              <w:top w:w="30" w:type="dxa"/>
              <w:left w:w="75" w:type="dxa"/>
              <w:bottom w:w="30" w:type="dxa"/>
              <w:right w:w="75" w:type="dxa"/>
            </w:tcMar>
            <w:hideMark/>
          </w:tcPr>
          <w:p w14:paraId="35B0898B" w14:textId="77777777" w:rsidR="00317ABA" w:rsidRPr="00F65240" w:rsidRDefault="00317ABA" w:rsidP="00317ABA">
            <w:pPr>
              <w:spacing w:after="0"/>
              <w:jc w:val="center"/>
              <w:rPr>
                <w:rFonts w:ascii="Arial" w:eastAsia="Times New Roman" w:hAnsi="Arial" w:cs="Arial"/>
                <w:sz w:val="20"/>
                <w:szCs w:val="20"/>
              </w:rPr>
            </w:pPr>
            <w:r w:rsidRPr="00F65240">
              <w:rPr>
                <w:rFonts w:ascii="Arial" w:hAnsi="Arial" w:cs="Arial"/>
                <w:sz w:val="20"/>
                <w:szCs w:val="20"/>
              </w:rPr>
              <w:t>1.48</w:t>
            </w:r>
          </w:p>
        </w:tc>
        <w:tc>
          <w:tcPr>
            <w:tcW w:w="191" w:type="pct"/>
            <w:tcMar>
              <w:top w:w="30" w:type="dxa"/>
              <w:left w:w="75" w:type="dxa"/>
              <w:bottom w:w="30" w:type="dxa"/>
              <w:right w:w="75" w:type="dxa"/>
            </w:tcMar>
            <w:hideMark/>
          </w:tcPr>
          <w:p w14:paraId="509960AD" w14:textId="77777777" w:rsidR="00317ABA" w:rsidRPr="00F65240" w:rsidRDefault="00317ABA" w:rsidP="00317ABA">
            <w:pPr>
              <w:spacing w:after="0"/>
              <w:jc w:val="center"/>
              <w:rPr>
                <w:rFonts w:ascii="Arial" w:eastAsia="Times New Roman" w:hAnsi="Arial" w:cs="Arial"/>
                <w:sz w:val="20"/>
                <w:szCs w:val="20"/>
              </w:rPr>
            </w:pPr>
            <w:r w:rsidRPr="00F65240">
              <w:rPr>
                <w:rFonts w:ascii="Arial" w:hAnsi="Arial" w:cs="Arial"/>
                <w:sz w:val="20"/>
                <w:szCs w:val="20"/>
              </w:rPr>
              <w:t>0.13</w:t>
            </w:r>
          </w:p>
        </w:tc>
      </w:tr>
      <w:tr w:rsidR="00317ABA" w:rsidRPr="00317ABA" w14:paraId="182AF1DE" w14:textId="77777777" w:rsidTr="00317ABA">
        <w:trPr>
          <w:jc w:val="center"/>
        </w:trPr>
        <w:tc>
          <w:tcPr>
            <w:tcW w:w="0" w:type="auto"/>
            <w:tcMar>
              <w:top w:w="30" w:type="dxa"/>
              <w:left w:w="75" w:type="dxa"/>
              <w:bottom w:w="30" w:type="dxa"/>
              <w:right w:w="75" w:type="dxa"/>
            </w:tcMar>
            <w:vAlign w:val="center"/>
            <w:hideMark/>
          </w:tcPr>
          <w:p w14:paraId="61239A9F" w14:textId="77777777" w:rsidR="00317ABA" w:rsidRPr="00F65240" w:rsidRDefault="00317ABA" w:rsidP="00317ABA">
            <w:pPr>
              <w:spacing w:after="0"/>
              <w:jc w:val="center"/>
              <w:rPr>
                <w:rFonts w:ascii="Arial" w:eastAsia="Times New Roman" w:hAnsi="Arial" w:cs="Arial"/>
                <w:sz w:val="20"/>
                <w:szCs w:val="20"/>
              </w:rPr>
            </w:pPr>
            <w:r w:rsidRPr="00F65240">
              <w:rPr>
                <w:rFonts w:ascii="Arial" w:eastAsia="Times New Roman" w:hAnsi="Arial" w:cs="Arial"/>
                <w:sz w:val="20"/>
                <w:szCs w:val="20"/>
              </w:rPr>
              <w:t>21FLEECOCES06SUR</w:t>
            </w:r>
          </w:p>
        </w:tc>
        <w:tc>
          <w:tcPr>
            <w:tcW w:w="388" w:type="pct"/>
            <w:tcMar>
              <w:top w:w="30" w:type="dxa"/>
              <w:left w:w="75" w:type="dxa"/>
              <w:bottom w:w="30" w:type="dxa"/>
              <w:right w:w="75" w:type="dxa"/>
            </w:tcMar>
            <w:hideMark/>
          </w:tcPr>
          <w:p w14:paraId="2DEFA9CB" w14:textId="77777777" w:rsidR="00317ABA" w:rsidRPr="00F65240" w:rsidRDefault="00317ABA" w:rsidP="00317ABA">
            <w:pPr>
              <w:spacing w:after="0"/>
              <w:jc w:val="center"/>
              <w:rPr>
                <w:rFonts w:ascii="Arial" w:eastAsia="Times New Roman" w:hAnsi="Arial" w:cs="Arial"/>
                <w:sz w:val="20"/>
                <w:szCs w:val="20"/>
              </w:rPr>
            </w:pPr>
            <w:r w:rsidRPr="00F65240">
              <w:rPr>
                <w:rFonts w:ascii="Arial" w:hAnsi="Arial" w:cs="Arial"/>
                <w:sz w:val="20"/>
                <w:szCs w:val="20"/>
              </w:rPr>
              <w:t>3.41</w:t>
            </w:r>
          </w:p>
        </w:tc>
        <w:tc>
          <w:tcPr>
            <w:tcW w:w="388" w:type="pct"/>
            <w:tcMar>
              <w:top w:w="30" w:type="dxa"/>
              <w:left w:w="75" w:type="dxa"/>
              <w:bottom w:w="30" w:type="dxa"/>
              <w:right w:w="75" w:type="dxa"/>
            </w:tcMar>
            <w:hideMark/>
          </w:tcPr>
          <w:p w14:paraId="5E519707" w14:textId="77777777" w:rsidR="00317ABA" w:rsidRPr="00F65240" w:rsidRDefault="00317ABA" w:rsidP="00317ABA">
            <w:pPr>
              <w:spacing w:after="0"/>
              <w:jc w:val="center"/>
              <w:rPr>
                <w:rFonts w:ascii="Arial" w:eastAsia="Times New Roman" w:hAnsi="Arial" w:cs="Arial"/>
                <w:sz w:val="20"/>
                <w:szCs w:val="20"/>
              </w:rPr>
            </w:pPr>
            <w:r w:rsidRPr="00F65240">
              <w:rPr>
                <w:rFonts w:ascii="Arial" w:hAnsi="Arial" w:cs="Arial"/>
                <w:sz w:val="20"/>
                <w:szCs w:val="20"/>
              </w:rPr>
              <w:t>2.80</w:t>
            </w:r>
          </w:p>
        </w:tc>
        <w:tc>
          <w:tcPr>
            <w:tcW w:w="388" w:type="pct"/>
            <w:tcMar>
              <w:top w:w="30" w:type="dxa"/>
              <w:left w:w="75" w:type="dxa"/>
              <w:bottom w:w="30" w:type="dxa"/>
              <w:right w:w="75" w:type="dxa"/>
            </w:tcMar>
            <w:hideMark/>
          </w:tcPr>
          <w:p w14:paraId="7B1BCFEA" w14:textId="77777777" w:rsidR="00317ABA" w:rsidRPr="00F65240" w:rsidRDefault="00317ABA" w:rsidP="00317ABA">
            <w:pPr>
              <w:spacing w:after="0"/>
              <w:jc w:val="center"/>
              <w:rPr>
                <w:rFonts w:ascii="Arial" w:eastAsia="Times New Roman" w:hAnsi="Arial" w:cs="Arial"/>
                <w:sz w:val="20"/>
                <w:szCs w:val="20"/>
              </w:rPr>
            </w:pPr>
            <w:r w:rsidRPr="00F65240">
              <w:rPr>
                <w:rFonts w:ascii="Arial" w:hAnsi="Arial" w:cs="Arial"/>
                <w:sz w:val="20"/>
                <w:szCs w:val="20"/>
              </w:rPr>
              <w:t>0.50</w:t>
            </w:r>
          </w:p>
        </w:tc>
        <w:tc>
          <w:tcPr>
            <w:tcW w:w="388" w:type="pct"/>
            <w:tcMar>
              <w:top w:w="30" w:type="dxa"/>
              <w:left w:w="75" w:type="dxa"/>
              <w:bottom w:w="30" w:type="dxa"/>
              <w:right w:w="75" w:type="dxa"/>
            </w:tcMar>
            <w:hideMark/>
          </w:tcPr>
          <w:p w14:paraId="7504452E" w14:textId="77777777" w:rsidR="00317ABA" w:rsidRPr="00F65240" w:rsidRDefault="00317ABA" w:rsidP="00317ABA">
            <w:pPr>
              <w:spacing w:after="0"/>
              <w:jc w:val="center"/>
              <w:rPr>
                <w:rFonts w:ascii="Arial" w:eastAsia="Times New Roman" w:hAnsi="Arial" w:cs="Arial"/>
                <w:sz w:val="20"/>
                <w:szCs w:val="20"/>
              </w:rPr>
            </w:pPr>
            <w:r w:rsidRPr="00F65240">
              <w:rPr>
                <w:rFonts w:ascii="Arial" w:hAnsi="Arial" w:cs="Arial"/>
                <w:sz w:val="20"/>
                <w:szCs w:val="20"/>
              </w:rPr>
              <w:t>8.37</w:t>
            </w:r>
          </w:p>
        </w:tc>
        <w:tc>
          <w:tcPr>
            <w:tcW w:w="396" w:type="pct"/>
            <w:tcMar>
              <w:top w:w="30" w:type="dxa"/>
              <w:left w:w="75" w:type="dxa"/>
              <w:bottom w:w="30" w:type="dxa"/>
              <w:right w:w="75" w:type="dxa"/>
            </w:tcMar>
            <w:hideMark/>
          </w:tcPr>
          <w:p w14:paraId="3FDEFB9C" w14:textId="77777777" w:rsidR="00317ABA" w:rsidRPr="00F65240" w:rsidRDefault="00317ABA" w:rsidP="00317ABA">
            <w:pPr>
              <w:spacing w:after="0"/>
              <w:jc w:val="center"/>
              <w:rPr>
                <w:rFonts w:ascii="Arial" w:eastAsia="Times New Roman" w:hAnsi="Arial" w:cs="Arial"/>
                <w:sz w:val="20"/>
                <w:szCs w:val="20"/>
              </w:rPr>
            </w:pPr>
            <w:r w:rsidRPr="00F65240">
              <w:rPr>
                <w:rFonts w:ascii="Arial" w:hAnsi="Arial" w:cs="Arial"/>
                <w:sz w:val="20"/>
                <w:szCs w:val="20"/>
              </w:rPr>
              <w:t>2.44</w:t>
            </w:r>
          </w:p>
        </w:tc>
        <w:tc>
          <w:tcPr>
            <w:tcW w:w="396" w:type="pct"/>
            <w:tcMar>
              <w:top w:w="30" w:type="dxa"/>
              <w:left w:w="75" w:type="dxa"/>
              <w:bottom w:w="30" w:type="dxa"/>
              <w:right w:w="75" w:type="dxa"/>
            </w:tcMar>
            <w:hideMark/>
          </w:tcPr>
          <w:p w14:paraId="686759EC" w14:textId="77777777" w:rsidR="00317ABA" w:rsidRPr="00F65240" w:rsidRDefault="00317ABA" w:rsidP="00317ABA">
            <w:pPr>
              <w:spacing w:after="0"/>
              <w:jc w:val="center"/>
              <w:rPr>
                <w:rFonts w:ascii="Arial" w:eastAsia="Times New Roman" w:hAnsi="Arial" w:cs="Arial"/>
                <w:sz w:val="20"/>
                <w:szCs w:val="20"/>
              </w:rPr>
            </w:pPr>
            <w:r w:rsidRPr="00F65240">
              <w:rPr>
                <w:rFonts w:ascii="Arial" w:hAnsi="Arial" w:cs="Arial"/>
                <w:sz w:val="20"/>
                <w:szCs w:val="20"/>
              </w:rPr>
              <w:t>2.59</w:t>
            </w:r>
          </w:p>
        </w:tc>
        <w:tc>
          <w:tcPr>
            <w:tcW w:w="396" w:type="pct"/>
            <w:tcMar>
              <w:top w:w="30" w:type="dxa"/>
              <w:left w:w="75" w:type="dxa"/>
              <w:bottom w:w="30" w:type="dxa"/>
              <w:right w:w="75" w:type="dxa"/>
            </w:tcMar>
            <w:hideMark/>
          </w:tcPr>
          <w:p w14:paraId="5FF1B329" w14:textId="77777777" w:rsidR="00317ABA" w:rsidRPr="00F65240" w:rsidRDefault="00317ABA" w:rsidP="00317ABA">
            <w:pPr>
              <w:spacing w:after="0"/>
              <w:jc w:val="center"/>
              <w:rPr>
                <w:rFonts w:ascii="Arial" w:eastAsia="Times New Roman" w:hAnsi="Arial" w:cs="Arial"/>
                <w:sz w:val="20"/>
                <w:szCs w:val="20"/>
              </w:rPr>
            </w:pPr>
            <w:r w:rsidRPr="00F65240">
              <w:rPr>
                <w:rFonts w:ascii="Arial" w:hAnsi="Arial" w:cs="Arial"/>
                <w:sz w:val="20"/>
                <w:szCs w:val="20"/>
              </w:rPr>
              <w:t>0.26</w:t>
            </w:r>
          </w:p>
        </w:tc>
        <w:tc>
          <w:tcPr>
            <w:tcW w:w="396" w:type="pct"/>
            <w:tcMar>
              <w:top w:w="30" w:type="dxa"/>
              <w:left w:w="75" w:type="dxa"/>
              <w:bottom w:w="30" w:type="dxa"/>
              <w:right w:w="75" w:type="dxa"/>
            </w:tcMar>
            <w:hideMark/>
          </w:tcPr>
          <w:p w14:paraId="56731278" w14:textId="77777777" w:rsidR="00317ABA" w:rsidRPr="00F65240" w:rsidRDefault="00317ABA" w:rsidP="00317ABA">
            <w:pPr>
              <w:spacing w:after="0"/>
              <w:jc w:val="center"/>
              <w:rPr>
                <w:rFonts w:ascii="Arial" w:eastAsia="Times New Roman" w:hAnsi="Arial" w:cs="Arial"/>
                <w:sz w:val="20"/>
                <w:szCs w:val="20"/>
              </w:rPr>
            </w:pPr>
            <w:r w:rsidRPr="00F65240">
              <w:rPr>
                <w:rFonts w:ascii="Arial" w:hAnsi="Arial" w:cs="Arial"/>
                <w:sz w:val="20"/>
                <w:szCs w:val="20"/>
              </w:rPr>
              <w:t>6.64</w:t>
            </w:r>
          </w:p>
        </w:tc>
        <w:tc>
          <w:tcPr>
            <w:tcW w:w="191" w:type="pct"/>
            <w:tcMar>
              <w:top w:w="30" w:type="dxa"/>
              <w:left w:w="75" w:type="dxa"/>
              <w:bottom w:w="30" w:type="dxa"/>
              <w:right w:w="75" w:type="dxa"/>
            </w:tcMar>
            <w:hideMark/>
          </w:tcPr>
          <w:p w14:paraId="179878FC" w14:textId="77777777" w:rsidR="00317ABA" w:rsidRPr="00F65240" w:rsidRDefault="00317ABA" w:rsidP="00317ABA">
            <w:pPr>
              <w:spacing w:after="0"/>
              <w:jc w:val="center"/>
              <w:rPr>
                <w:rFonts w:ascii="Arial" w:eastAsia="Times New Roman" w:hAnsi="Arial" w:cs="Arial"/>
                <w:sz w:val="20"/>
                <w:szCs w:val="20"/>
              </w:rPr>
            </w:pPr>
            <w:r w:rsidRPr="00F65240">
              <w:rPr>
                <w:rFonts w:ascii="Arial" w:hAnsi="Arial" w:cs="Arial"/>
                <w:sz w:val="20"/>
                <w:szCs w:val="20"/>
              </w:rPr>
              <w:t>0.02</w:t>
            </w:r>
          </w:p>
        </w:tc>
        <w:tc>
          <w:tcPr>
            <w:tcW w:w="191" w:type="pct"/>
            <w:tcMar>
              <w:top w:w="30" w:type="dxa"/>
              <w:left w:w="75" w:type="dxa"/>
              <w:bottom w:w="30" w:type="dxa"/>
              <w:right w:w="75" w:type="dxa"/>
            </w:tcMar>
            <w:hideMark/>
          </w:tcPr>
          <w:p w14:paraId="4F662AE5" w14:textId="77777777" w:rsidR="00317ABA" w:rsidRPr="00F65240" w:rsidRDefault="00317ABA" w:rsidP="00317ABA">
            <w:pPr>
              <w:spacing w:after="0"/>
              <w:jc w:val="center"/>
              <w:rPr>
                <w:rFonts w:ascii="Arial" w:eastAsia="Times New Roman" w:hAnsi="Arial" w:cs="Arial"/>
                <w:sz w:val="20"/>
                <w:szCs w:val="20"/>
              </w:rPr>
            </w:pPr>
            <w:r w:rsidRPr="00F65240">
              <w:rPr>
                <w:rFonts w:ascii="Arial" w:hAnsi="Arial" w:cs="Arial"/>
                <w:sz w:val="20"/>
                <w:szCs w:val="20"/>
              </w:rPr>
              <w:t>2.89</w:t>
            </w:r>
          </w:p>
        </w:tc>
        <w:tc>
          <w:tcPr>
            <w:tcW w:w="219" w:type="pct"/>
            <w:tcMar>
              <w:top w:w="30" w:type="dxa"/>
              <w:left w:w="75" w:type="dxa"/>
              <w:bottom w:w="30" w:type="dxa"/>
              <w:right w:w="75" w:type="dxa"/>
            </w:tcMar>
            <w:hideMark/>
          </w:tcPr>
          <w:p w14:paraId="1D887ABF" w14:textId="77777777" w:rsidR="00317ABA" w:rsidRPr="00F65240" w:rsidRDefault="00317ABA" w:rsidP="00317ABA">
            <w:pPr>
              <w:spacing w:after="0"/>
              <w:jc w:val="center"/>
              <w:rPr>
                <w:rFonts w:ascii="Arial" w:eastAsia="Times New Roman" w:hAnsi="Arial" w:cs="Arial"/>
                <w:sz w:val="20"/>
                <w:szCs w:val="20"/>
              </w:rPr>
            </w:pPr>
            <w:r w:rsidRPr="00F65240">
              <w:rPr>
                <w:rFonts w:ascii="Arial" w:hAnsi="Arial" w:cs="Arial"/>
                <w:sz w:val="20"/>
                <w:szCs w:val="20"/>
              </w:rPr>
              <w:t>5.47</w:t>
            </w:r>
          </w:p>
        </w:tc>
        <w:tc>
          <w:tcPr>
            <w:tcW w:w="272" w:type="pct"/>
            <w:tcMar>
              <w:top w:w="30" w:type="dxa"/>
              <w:left w:w="75" w:type="dxa"/>
              <w:bottom w:w="30" w:type="dxa"/>
              <w:right w:w="75" w:type="dxa"/>
            </w:tcMar>
            <w:hideMark/>
          </w:tcPr>
          <w:p w14:paraId="17D9A5EA" w14:textId="77777777" w:rsidR="00317ABA" w:rsidRPr="00F65240" w:rsidRDefault="00317ABA" w:rsidP="00317ABA">
            <w:pPr>
              <w:spacing w:after="0"/>
              <w:jc w:val="center"/>
              <w:rPr>
                <w:rFonts w:ascii="Arial" w:eastAsia="Times New Roman" w:hAnsi="Arial" w:cs="Arial"/>
                <w:sz w:val="20"/>
                <w:szCs w:val="20"/>
              </w:rPr>
            </w:pPr>
            <w:r w:rsidRPr="00F65240">
              <w:rPr>
                <w:rFonts w:ascii="Arial" w:hAnsi="Arial" w:cs="Arial"/>
                <w:sz w:val="20"/>
                <w:szCs w:val="20"/>
              </w:rPr>
              <w:t>2.06</w:t>
            </w:r>
          </w:p>
        </w:tc>
        <w:tc>
          <w:tcPr>
            <w:tcW w:w="191" w:type="pct"/>
            <w:tcMar>
              <w:top w:w="30" w:type="dxa"/>
              <w:left w:w="75" w:type="dxa"/>
              <w:bottom w:w="30" w:type="dxa"/>
              <w:right w:w="75" w:type="dxa"/>
            </w:tcMar>
            <w:hideMark/>
          </w:tcPr>
          <w:p w14:paraId="13BEC226" w14:textId="77777777" w:rsidR="00317ABA" w:rsidRPr="00F65240" w:rsidRDefault="00317ABA" w:rsidP="00317ABA">
            <w:pPr>
              <w:spacing w:after="0"/>
              <w:jc w:val="center"/>
              <w:rPr>
                <w:rFonts w:ascii="Arial" w:eastAsia="Times New Roman" w:hAnsi="Arial" w:cs="Arial"/>
                <w:sz w:val="20"/>
                <w:szCs w:val="20"/>
              </w:rPr>
            </w:pPr>
            <w:r w:rsidRPr="00F65240">
              <w:rPr>
                <w:rFonts w:ascii="Arial" w:hAnsi="Arial" w:cs="Arial"/>
                <w:sz w:val="20"/>
                <w:szCs w:val="20"/>
              </w:rPr>
              <w:t>0.14</w:t>
            </w:r>
          </w:p>
        </w:tc>
      </w:tr>
      <w:tr w:rsidR="00317ABA" w:rsidRPr="00317ABA" w14:paraId="5D47CC50" w14:textId="77777777" w:rsidTr="00317ABA">
        <w:trPr>
          <w:jc w:val="center"/>
        </w:trPr>
        <w:tc>
          <w:tcPr>
            <w:tcW w:w="0" w:type="auto"/>
            <w:tcMar>
              <w:top w:w="30" w:type="dxa"/>
              <w:left w:w="75" w:type="dxa"/>
              <w:bottom w:w="30" w:type="dxa"/>
              <w:right w:w="75" w:type="dxa"/>
            </w:tcMar>
            <w:vAlign w:val="center"/>
            <w:hideMark/>
          </w:tcPr>
          <w:p w14:paraId="428D7EC1" w14:textId="77777777" w:rsidR="00317ABA" w:rsidRPr="00F65240" w:rsidRDefault="00317ABA" w:rsidP="00317ABA">
            <w:pPr>
              <w:spacing w:after="0"/>
              <w:jc w:val="center"/>
              <w:rPr>
                <w:rFonts w:ascii="Arial" w:eastAsia="Times New Roman" w:hAnsi="Arial" w:cs="Arial"/>
                <w:sz w:val="20"/>
                <w:szCs w:val="20"/>
              </w:rPr>
            </w:pPr>
            <w:r w:rsidRPr="00F65240">
              <w:rPr>
                <w:rFonts w:ascii="Arial" w:eastAsia="Times New Roman" w:hAnsi="Arial" w:cs="Arial"/>
                <w:sz w:val="20"/>
                <w:szCs w:val="20"/>
              </w:rPr>
              <w:t>21FLEECOCES10SUR</w:t>
            </w:r>
          </w:p>
        </w:tc>
        <w:tc>
          <w:tcPr>
            <w:tcW w:w="388" w:type="pct"/>
            <w:tcMar>
              <w:top w:w="30" w:type="dxa"/>
              <w:left w:w="75" w:type="dxa"/>
              <w:bottom w:w="30" w:type="dxa"/>
              <w:right w:w="75" w:type="dxa"/>
            </w:tcMar>
            <w:hideMark/>
          </w:tcPr>
          <w:p w14:paraId="4944994A" w14:textId="77777777" w:rsidR="00317ABA" w:rsidRPr="00F65240" w:rsidRDefault="00317ABA" w:rsidP="00317ABA">
            <w:pPr>
              <w:spacing w:after="0"/>
              <w:jc w:val="center"/>
              <w:rPr>
                <w:rFonts w:ascii="Arial" w:eastAsia="Times New Roman" w:hAnsi="Arial" w:cs="Arial"/>
                <w:sz w:val="20"/>
                <w:szCs w:val="20"/>
              </w:rPr>
            </w:pPr>
            <w:r w:rsidRPr="00F65240">
              <w:rPr>
                <w:rFonts w:ascii="Arial" w:hAnsi="Arial" w:cs="Arial"/>
                <w:sz w:val="20"/>
                <w:szCs w:val="20"/>
              </w:rPr>
              <w:t>1.52</w:t>
            </w:r>
          </w:p>
        </w:tc>
        <w:tc>
          <w:tcPr>
            <w:tcW w:w="388" w:type="pct"/>
            <w:tcMar>
              <w:top w:w="30" w:type="dxa"/>
              <w:left w:w="75" w:type="dxa"/>
              <w:bottom w:w="30" w:type="dxa"/>
              <w:right w:w="75" w:type="dxa"/>
            </w:tcMar>
            <w:hideMark/>
          </w:tcPr>
          <w:p w14:paraId="67B98A4A" w14:textId="77777777" w:rsidR="00317ABA" w:rsidRPr="00F65240" w:rsidRDefault="00317ABA" w:rsidP="00317ABA">
            <w:pPr>
              <w:spacing w:after="0"/>
              <w:jc w:val="center"/>
              <w:rPr>
                <w:rFonts w:ascii="Arial" w:eastAsia="Times New Roman" w:hAnsi="Arial" w:cs="Arial"/>
                <w:sz w:val="20"/>
                <w:szCs w:val="20"/>
              </w:rPr>
            </w:pPr>
            <w:r w:rsidRPr="00F65240">
              <w:rPr>
                <w:rFonts w:ascii="Arial" w:hAnsi="Arial" w:cs="Arial"/>
                <w:sz w:val="20"/>
                <w:szCs w:val="20"/>
              </w:rPr>
              <w:t>1.20</w:t>
            </w:r>
          </w:p>
        </w:tc>
        <w:tc>
          <w:tcPr>
            <w:tcW w:w="388" w:type="pct"/>
            <w:tcMar>
              <w:top w:w="30" w:type="dxa"/>
              <w:left w:w="75" w:type="dxa"/>
              <w:bottom w:w="30" w:type="dxa"/>
              <w:right w:w="75" w:type="dxa"/>
            </w:tcMar>
            <w:hideMark/>
          </w:tcPr>
          <w:p w14:paraId="53FB33FD" w14:textId="77777777" w:rsidR="00317ABA" w:rsidRPr="00F65240" w:rsidRDefault="00317ABA" w:rsidP="00317ABA">
            <w:pPr>
              <w:spacing w:after="0"/>
              <w:jc w:val="center"/>
              <w:rPr>
                <w:rFonts w:ascii="Arial" w:eastAsia="Times New Roman" w:hAnsi="Arial" w:cs="Arial"/>
                <w:sz w:val="20"/>
                <w:szCs w:val="20"/>
              </w:rPr>
            </w:pPr>
            <w:r w:rsidRPr="00F65240">
              <w:rPr>
                <w:rFonts w:ascii="Arial" w:hAnsi="Arial" w:cs="Arial"/>
                <w:sz w:val="20"/>
                <w:szCs w:val="20"/>
              </w:rPr>
              <w:t>0.50</w:t>
            </w:r>
          </w:p>
        </w:tc>
        <w:tc>
          <w:tcPr>
            <w:tcW w:w="388" w:type="pct"/>
            <w:tcMar>
              <w:top w:w="30" w:type="dxa"/>
              <w:left w:w="75" w:type="dxa"/>
              <w:bottom w:w="30" w:type="dxa"/>
              <w:right w:w="75" w:type="dxa"/>
            </w:tcMar>
            <w:hideMark/>
          </w:tcPr>
          <w:p w14:paraId="67065B75" w14:textId="77777777" w:rsidR="00317ABA" w:rsidRPr="00F65240" w:rsidRDefault="00317ABA" w:rsidP="00317ABA">
            <w:pPr>
              <w:spacing w:after="0"/>
              <w:jc w:val="center"/>
              <w:rPr>
                <w:rFonts w:ascii="Arial" w:eastAsia="Times New Roman" w:hAnsi="Arial" w:cs="Arial"/>
                <w:sz w:val="20"/>
                <w:szCs w:val="20"/>
              </w:rPr>
            </w:pPr>
            <w:r w:rsidRPr="00F65240">
              <w:rPr>
                <w:rFonts w:ascii="Arial" w:hAnsi="Arial" w:cs="Arial"/>
                <w:sz w:val="20"/>
                <w:szCs w:val="20"/>
              </w:rPr>
              <w:t>3.76</w:t>
            </w:r>
          </w:p>
        </w:tc>
        <w:tc>
          <w:tcPr>
            <w:tcW w:w="396" w:type="pct"/>
            <w:tcMar>
              <w:top w:w="30" w:type="dxa"/>
              <w:left w:w="75" w:type="dxa"/>
              <w:bottom w:w="30" w:type="dxa"/>
              <w:right w:w="75" w:type="dxa"/>
            </w:tcMar>
            <w:hideMark/>
          </w:tcPr>
          <w:p w14:paraId="79EF7C94" w14:textId="77777777" w:rsidR="00317ABA" w:rsidRPr="00F65240" w:rsidRDefault="00317ABA" w:rsidP="00317ABA">
            <w:pPr>
              <w:spacing w:after="0"/>
              <w:jc w:val="center"/>
              <w:rPr>
                <w:rFonts w:ascii="Arial" w:eastAsia="Times New Roman" w:hAnsi="Arial" w:cs="Arial"/>
                <w:sz w:val="20"/>
                <w:szCs w:val="20"/>
              </w:rPr>
            </w:pPr>
            <w:r w:rsidRPr="00F65240">
              <w:rPr>
                <w:rFonts w:ascii="Arial" w:hAnsi="Arial" w:cs="Arial"/>
                <w:sz w:val="20"/>
                <w:szCs w:val="20"/>
              </w:rPr>
              <w:t>1.48</w:t>
            </w:r>
          </w:p>
        </w:tc>
        <w:tc>
          <w:tcPr>
            <w:tcW w:w="396" w:type="pct"/>
            <w:tcMar>
              <w:top w:w="30" w:type="dxa"/>
              <w:left w:w="75" w:type="dxa"/>
              <w:bottom w:w="30" w:type="dxa"/>
              <w:right w:w="75" w:type="dxa"/>
            </w:tcMar>
            <w:hideMark/>
          </w:tcPr>
          <w:p w14:paraId="738B3B3D" w14:textId="77777777" w:rsidR="00317ABA" w:rsidRPr="00F65240" w:rsidRDefault="00317ABA" w:rsidP="00317ABA">
            <w:pPr>
              <w:spacing w:after="0"/>
              <w:jc w:val="center"/>
              <w:rPr>
                <w:rFonts w:ascii="Arial" w:eastAsia="Times New Roman" w:hAnsi="Arial" w:cs="Arial"/>
                <w:sz w:val="20"/>
                <w:szCs w:val="20"/>
              </w:rPr>
            </w:pPr>
            <w:r w:rsidRPr="00F65240">
              <w:rPr>
                <w:rFonts w:ascii="Arial" w:hAnsi="Arial" w:cs="Arial"/>
                <w:sz w:val="20"/>
                <w:szCs w:val="20"/>
              </w:rPr>
              <w:t>1.34</w:t>
            </w:r>
          </w:p>
        </w:tc>
        <w:tc>
          <w:tcPr>
            <w:tcW w:w="396" w:type="pct"/>
            <w:tcMar>
              <w:top w:w="30" w:type="dxa"/>
              <w:left w:w="75" w:type="dxa"/>
              <w:bottom w:w="30" w:type="dxa"/>
              <w:right w:w="75" w:type="dxa"/>
            </w:tcMar>
            <w:hideMark/>
          </w:tcPr>
          <w:p w14:paraId="3F6C8E91" w14:textId="77777777" w:rsidR="00317ABA" w:rsidRPr="00F65240" w:rsidRDefault="00317ABA" w:rsidP="00317ABA">
            <w:pPr>
              <w:spacing w:after="0"/>
              <w:jc w:val="center"/>
              <w:rPr>
                <w:rFonts w:ascii="Arial" w:eastAsia="Times New Roman" w:hAnsi="Arial" w:cs="Arial"/>
                <w:sz w:val="20"/>
                <w:szCs w:val="20"/>
              </w:rPr>
            </w:pPr>
            <w:r w:rsidRPr="00F65240">
              <w:rPr>
                <w:rFonts w:ascii="Arial" w:hAnsi="Arial" w:cs="Arial"/>
                <w:sz w:val="20"/>
                <w:szCs w:val="20"/>
              </w:rPr>
              <w:t>0.12</w:t>
            </w:r>
          </w:p>
        </w:tc>
        <w:tc>
          <w:tcPr>
            <w:tcW w:w="396" w:type="pct"/>
            <w:tcMar>
              <w:top w:w="30" w:type="dxa"/>
              <w:left w:w="75" w:type="dxa"/>
              <w:bottom w:w="30" w:type="dxa"/>
              <w:right w:w="75" w:type="dxa"/>
            </w:tcMar>
            <w:hideMark/>
          </w:tcPr>
          <w:p w14:paraId="42A630CF" w14:textId="77777777" w:rsidR="00317ABA" w:rsidRPr="00F65240" w:rsidRDefault="00317ABA" w:rsidP="00317ABA">
            <w:pPr>
              <w:spacing w:after="0"/>
              <w:jc w:val="center"/>
              <w:rPr>
                <w:rFonts w:ascii="Arial" w:eastAsia="Times New Roman" w:hAnsi="Arial" w:cs="Arial"/>
                <w:sz w:val="20"/>
                <w:szCs w:val="20"/>
              </w:rPr>
            </w:pPr>
            <w:r w:rsidRPr="00F65240">
              <w:rPr>
                <w:rFonts w:ascii="Arial" w:hAnsi="Arial" w:cs="Arial"/>
                <w:sz w:val="20"/>
                <w:szCs w:val="20"/>
              </w:rPr>
              <w:t>4.03</w:t>
            </w:r>
          </w:p>
        </w:tc>
        <w:tc>
          <w:tcPr>
            <w:tcW w:w="191" w:type="pct"/>
            <w:tcMar>
              <w:top w:w="30" w:type="dxa"/>
              <w:left w:w="75" w:type="dxa"/>
              <w:bottom w:w="30" w:type="dxa"/>
              <w:right w:w="75" w:type="dxa"/>
            </w:tcMar>
            <w:hideMark/>
          </w:tcPr>
          <w:p w14:paraId="7CAB50C2" w14:textId="77777777" w:rsidR="00317ABA" w:rsidRPr="00F65240" w:rsidRDefault="00317ABA" w:rsidP="00317ABA">
            <w:pPr>
              <w:spacing w:after="0"/>
              <w:jc w:val="center"/>
              <w:rPr>
                <w:rFonts w:ascii="Arial" w:eastAsia="Times New Roman" w:hAnsi="Arial" w:cs="Arial"/>
                <w:sz w:val="20"/>
                <w:szCs w:val="20"/>
              </w:rPr>
            </w:pPr>
            <w:r w:rsidRPr="00F65240">
              <w:rPr>
                <w:rFonts w:ascii="Arial" w:hAnsi="Arial" w:cs="Arial"/>
                <w:sz w:val="20"/>
                <w:szCs w:val="20"/>
              </w:rPr>
              <w:t>0.00</w:t>
            </w:r>
          </w:p>
        </w:tc>
        <w:tc>
          <w:tcPr>
            <w:tcW w:w="191" w:type="pct"/>
            <w:tcMar>
              <w:top w:w="30" w:type="dxa"/>
              <w:left w:w="75" w:type="dxa"/>
              <w:bottom w:w="30" w:type="dxa"/>
              <w:right w:w="75" w:type="dxa"/>
            </w:tcMar>
            <w:hideMark/>
          </w:tcPr>
          <w:p w14:paraId="53462154" w14:textId="77777777" w:rsidR="00317ABA" w:rsidRPr="00F65240" w:rsidRDefault="00317ABA" w:rsidP="00317ABA">
            <w:pPr>
              <w:spacing w:after="0"/>
              <w:jc w:val="center"/>
              <w:rPr>
                <w:rFonts w:ascii="Arial" w:eastAsia="Times New Roman" w:hAnsi="Arial" w:cs="Arial"/>
                <w:sz w:val="20"/>
                <w:szCs w:val="20"/>
              </w:rPr>
            </w:pPr>
            <w:r w:rsidRPr="00F65240">
              <w:rPr>
                <w:rFonts w:ascii="Arial" w:hAnsi="Arial" w:cs="Arial"/>
                <w:sz w:val="20"/>
                <w:szCs w:val="20"/>
              </w:rPr>
              <w:t>1.47</w:t>
            </w:r>
          </w:p>
        </w:tc>
        <w:tc>
          <w:tcPr>
            <w:tcW w:w="219" w:type="pct"/>
            <w:tcMar>
              <w:top w:w="30" w:type="dxa"/>
              <w:left w:w="75" w:type="dxa"/>
              <w:bottom w:w="30" w:type="dxa"/>
              <w:right w:w="75" w:type="dxa"/>
            </w:tcMar>
            <w:hideMark/>
          </w:tcPr>
          <w:p w14:paraId="44798149" w14:textId="77777777" w:rsidR="00317ABA" w:rsidRPr="00F65240" w:rsidRDefault="00317ABA" w:rsidP="00317ABA">
            <w:pPr>
              <w:spacing w:after="0"/>
              <w:jc w:val="center"/>
              <w:rPr>
                <w:rFonts w:ascii="Arial" w:eastAsia="Times New Roman" w:hAnsi="Arial" w:cs="Arial"/>
                <w:sz w:val="20"/>
                <w:szCs w:val="20"/>
              </w:rPr>
            </w:pPr>
            <w:r w:rsidRPr="00F65240">
              <w:rPr>
                <w:rFonts w:ascii="Arial" w:hAnsi="Arial" w:cs="Arial"/>
                <w:sz w:val="20"/>
                <w:szCs w:val="20"/>
              </w:rPr>
              <w:t>2.44</w:t>
            </w:r>
          </w:p>
        </w:tc>
        <w:tc>
          <w:tcPr>
            <w:tcW w:w="272" w:type="pct"/>
            <w:tcMar>
              <w:top w:w="30" w:type="dxa"/>
              <w:left w:w="75" w:type="dxa"/>
              <w:bottom w:w="30" w:type="dxa"/>
              <w:right w:w="75" w:type="dxa"/>
            </w:tcMar>
            <w:hideMark/>
          </w:tcPr>
          <w:p w14:paraId="0461AB55" w14:textId="77777777" w:rsidR="00317ABA" w:rsidRPr="00F65240" w:rsidRDefault="00317ABA" w:rsidP="00317ABA">
            <w:pPr>
              <w:spacing w:after="0"/>
              <w:jc w:val="center"/>
              <w:rPr>
                <w:rFonts w:ascii="Arial" w:eastAsia="Times New Roman" w:hAnsi="Arial" w:cs="Arial"/>
                <w:sz w:val="20"/>
                <w:szCs w:val="20"/>
              </w:rPr>
            </w:pPr>
            <w:r w:rsidRPr="00F65240">
              <w:rPr>
                <w:rFonts w:ascii="Arial" w:hAnsi="Arial" w:cs="Arial"/>
                <w:sz w:val="20"/>
                <w:szCs w:val="20"/>
              </w:rPr>
              <w:t>1.65</w:t>
            </w:r>
          </w:p>
        </w:tc>
        <w:tc>
          <w:tcPr>
            <w:tcW w:w="191" w:type="pct"/>
            <w:tcMar>
              <w:top w:w="30" w:type="dxa"/>
              <w:left w:w="75" w:type="dxa"/>
              <w:bottom w:w="30" w:type="dxa"/>
              <w:right w:w="75" w:type="dxa"/>
            </w:tcMar>
            <w:hideMark/>
          </w:tcPr>
          <w:p w14:paraId="31F69F3E" w14:textId="77777777" w:rsidR="00317ABA" w:rsidRPr="00F65240" w:rsidRDefault="00317ABA" w:rsidP="00317ABA">
            <w:pPr>
              <w:spacing w:after="0"/>
              <w:jc w:val="center"/>
              <w:rPr>
                <w:rFonts w:ascii="Arial" w:eastAsia="Times New Roman" w:hAnsi="Arial" w:cs="Arial"/>
                <w:sz w:val="20"/>
                <w:szCs w:val="20"/>
              </w:rPr>
            </w:pPr>
            <w:r w:rsidRPr="00F65240">
              <w:rPr>
                <w:rFonts w:ascii="Arial" w:hAnsi="Arial" w:cs="Arial"/>
                <w:sz w:val="20"/>
                <w:szCs w:val="20"/>
              </w:rPr>
              <w:t>0.22</w:t>
            </w:r>
          </w:p>
        </w:tc>
      </w:tr>
      <w:tr w:rsidR="00317ABA" w:rsidRPr="00317ABA" w14:paraId="68E63F19" w14:textId="77777777" w:rsidTr="00317ABA">
        <w:trPr>
          <w:jc w:val="center"/>
        </w:trPr>
        <w:tc>
          <w:tcPr>
            <w:tcW w:w="0" w:type="auto"/>
            <w:tcMar>
              <w:top w:w="30" w:type="dxa"/>
              <w:left w:w="75" w:type="dxa"/>
              <w:bottom w:w="30" w:type="dxa"/>
              <w:right w:w="75" w:type="dxa"/>
            </w:tcMar>
            <w:vAlign w:val="center"/>
            <w:hideMark/>
          </w:tcPr>
          <w:p w14:paraId="2675FB25" w14:textId="77777777" w:rsidR="00317ABA" w:rsidRPr="00F65240" w:rsidRDefault="00317ABA" w:rsidP="00317ABA">
            <w:pPr>
              <w:spacing w:after="0"/>
              <w:jc w:val="center"/>
              <w:rPr>
                <w:rFonts w:ascii="Arial" w:eastAsia="Times New Roman" w:hAnsi="Arial" w:cs="Arial"/>
                <w:sz w:val="20"/>
                <w:szCs w:val="20"/>
              </w:rPr>
            </w:pPr>
            <w:r w:rsidRPr="00F65240">
              <w:rPr>
                <w:rFonts w:ascii="Arial" w:eastAsia="Times New Roman" w:hAnsi="Arial" w:cs="Arial"/>
                <w:sz w:val="20"/>
                <w:szCs w:val="20"/>
              </w:rPr>
              <w:t>21FLFTM CALUSA0008FTM</w:t>
            </w:r>
          </w:p>
        </w:tc>
        <w:tc>
          <w:tcPr>
            <w:tcW w:w="388" w:type="pct"/>
            <w:tcMar>
              <w:top w:w="30" w:type="dxa"/>
              <w:left w:w="75" w:type="dxa"/>
              <w:bottom w:w="30" w:type="dxa"/>
              <w:right w:w="75" w:type="dxa"/>
            </w:tcMar>
            <w:hideMark/>
          </w:tcPr>
          <w:p w14:paraId="17308B5E" w14:textId="77777777" w:rsidR="00317ABA" w:rsidRPr="00F65240" w:rsidRDefault="00317ABA" w:rsidP="00317ABA">
            <w:pPr>
              <w:spacing w:after="0"/>
              <w:jc w:val="center"/>
              <w:rPr>
                <w:rFonts w:ascii="Arial" w:eastAsia="Times New Roman" w:hAnsi="Arial" w:cs="Arial"/>
                <w:sz w:val="20"/>
                <w:szCs w:val="20"/>
              </w:rPr>
            </w:pPr>
            <w:r w:rsidRPr="00F65240">
              <w:rPr>
                <w:rFonts w:ascii="Arial" w:hAnsi="Arial" w:cs="Arial"/>
                <w:sz w:val="20"/>
                <w:szCs w:val="20"/>
              </w:rPr>
              <w:t>6.22</w:t>
            </w:r>
          </w:p>
        </w:tc>
        <w:tc>
          <w:tcPr>
            <w:tcW w:w="388" w:type="pct"/>
            <w:tcMar>
              <w:top w:w="30" w:type="dxa"/>
              <w:left w:w="75" w:type="dxa"/>
              <w:bottom w:w="30" w:type="dxa"/>
              <w:right w:w="75" w:type="dxa"/>
            </w:tcMar>
            <w:hideMark/>
          </w:tcPr>
          <w:p w14:paraId="3C5F4F38" w14:textId="77777777" w:rsidR="00317ABA" w:rsidRPr="00F65240" w:rsidRDefault="00317ABA" w:rsidP="00317ABA">
            <w:pPr>
              <w:spacing w:after="0"/>
              <w:jc w:val="center"/>
              <w:rPr>
                <w:rFonts w:ascii="Arial" w:eastAsia="Times New Roman" w:hAnsi="Arial" w:cs="Arial"/>
                <w:sz w:val="20"/>
                <w:szCs w:val="20"/>
              </w:rPr>
            </w:pPr>
            <w:r w:rsidRPr="00F65240">
              <w:rPr>
                <w:rFonts w:ascii="Arial" w:hAnsi="Arial" w:cs="Arial"/>
                <w:sz w:val="20"/>
                <w:szCs w:val="20"/>
              </w:rPr>
              <w:t>6.21</w:t>
            </w:r>
          </w:p>
        </w:tc>
        <w:tc>
          <w:tcPr>
            <w:tcW w:w="388" w:type="pct"/>
            <w:tcMar>
              <w:top w:w="30" w:type="dxa"/>
              <w:left w:w="75" w:type="dxa"/>
              <w:bottom w:w="30" w:type="dxa"/>
              <w:right w:w="75" w:type="dxa"/>
            </w:tcMar>
            <w:hideMark/>
          </w:tcPr>
          <w:p w14:paraId="2F6EE86B" w14:textId="77777777" w:rsidR="00317ABA" w:rsidRPr="00F65240" w:rsidRDefault="00317ABA" w:rsidP="00317ABA">
            <w:pPr>
              <w:spacing w:after="0"/>
              <w:jc w:val="center"/>
              <w:rPr>
                <w:rFonts w:ascii="Arial" w:eastAsia="Times New Roman" w:hAnsi="Arial" w:cs="Arial"/>
                <w:sz w:val="20"/>
                <w:szCs w:val="20"/>
              </w:rPr>
            </w:pPr>
            <w:r w:rsidRPr="00F65240">
              <w:rPr>
                <w:rFonts w:ascii="Arial" w:hAnsi="Arial" w:cs="Arial"/>
                <w:sz w:val="20"/>
                <w:szCs w:val="20"/>
              </w:rPr>
              <w:t>0.00</w:t>
            </w:r>
          </w:p>
        </w:tc>
        <w:tc>
          <w:tcPr>
            <w:tcW w:w="388" w:type="pct"/>
            <w:tcMar>
              <w:top w:w="30" w:type="dxa"/>
              <w:left w:w="75" w:type="dxa"/>
              <w:bottom w:w="30" w:type="dxa"/>
              <w:right w:w="75" w:type="dxa"/>
            </w:tcMar>
            <w:hideMark/>
          </w:tcPr>
          <w:p w14:paraId="4CD718E0" w14:textId="77777777" w:rsidR="00317ABA" w:rsidRPr="00F65240" w:rsidRDefault="00317ABA" w:rsidP="00317ABA">
            <w:pPr>
              <w:spacing w:after="0"/>
              <w:jc w:val="center"/>
              <w:rPr>
                <w:rFonts w:ascii="Arial" w:eastAsia="Times New Roman" w:hAnsi="Arial" w:cs="Arial"/>
                <w:sz w:val="20"/>
                <w:szCs w:val="20"/>
              </w:rPr>
            </w:pPr>
            <w:r w:rsidRPr="00F65240">
              <w:rPr>
                <w:rFonts w:ascii="Arial" w:hAnsi="Arial" w:cs="Arial"/>
                <w:sz w:val="20"/>
                <w:szCs w:val="20"/>
              </w:rPr>
              <w:t>0.00</w:t>
            </w:r>
          </w:p>
        </w:tc>
        <w:tc>
          <w:tcPr>
            <w:tcW w:w="396" w:type="pct"/>
            <w:tcMar>
              <w:top w:w="30" w:type="dxa"/>
              <w:left w:w="75" w:type="dxa"/>
              <w:bottom w:w="30" w:type="dxa"/>
              <w:right w:w="75" w:type="dxa"/>
            </w:tcMar>
            <w:hideMark/>
          </w:tcPr>
          <w:p w14:paraId="72E23891" w14:textId="77777777" w:rsidR="00317ABA" w:rsidRPr="00F65240" w:rsidRDefault="00317ABA" w:rsidP="00317ABA">
            <w:pPr>
              <w:spacing w:after="0"/>
              <w:jc w:val="center"/>
              <w:rPr>
                <w:rFonts w:ascii="Arial" w:eastAsia="Times New Roman" w:hAnsi="Arial" w:cs="Arial"/>
                <w:sz w:val="20"/>
                <w:szCs w:val="20"/>
              </w:rPr>
            </w:pPr>
            <w:r w:rsidRPr="00F65240">
              <w:rPr>
                <w:rFonts w:ascii="Arial" w:hAnsi="Arial" w:cs="Arial"/>
                <w:sz w:val="20"/>
                <w:szCs w:val="20"/>
              </w:rPr>
              <w:t>1.36</w:t>
            </w:r>
          </w:p>
        </w:tc>
        <w:tc>
          <w:tcPr>
            <w:tcW w:w="396" w:type="pct"/>
            <w:tcMar>
              <w:top w:w="30" w:type="dxa"/>
              <w:left w:w="75" w:type="dxa"/>
              <w:bottom w:w="30" w:type="dxa"/>
              <w:right w:w="75" w:type="dxa"/>
            </w:tcMar>
            <w:hideMark/>
          </w:tcPr>
          <w:p w14:paraId="6BA101CB" w14:textId="77777777" w:rsidR="00317ABA" w:rsidRPr="00F65240" w:rsidRDefault="00317ABA" w:rsidP="00317ABA">
            <w:pPr>
              <w:spacing w:after="0"/>
              <w:jc w:val="center"/>
              <w:rPr>
                <w:rFonts w:ascii="Arial" w:eastAsia="Times New Roman" w:hAnsi="Arial" w:cs="Arial"/>
                <w:sz w:val="20"/>
                <w:szCs w:val="20"/>
              </w:rPr>
            </w:pPr>
            <w:r w:rsidRPr="00F65240">
              <w:rPr>
                <w:rFonts w:ascii="Arial" w:hAnsi="Arial" w:cs="Arial"/>
                <w:sz w:val="20"/>
                <w:szCs w:val="20"/>
              </w:rPr>
              <w:t>1.71</w:t>
            </w:r>
          </w:p>
        </w:tc>
        <w:tc>
          <w:tcPr>
            <w:tcW w:w="396" w:type="pct"/>
            <w:tcMar>
              <w:top w:w="30" w:type="dxa"/>
              <w:left w:w="75" w:type="dxa"/>
              <w:bottom w:w="30" w:type="dxa"/>
              <w:right w:w="75" w:type="dxa"/>
            </w:tcMar>
            <w:hideMark/>
          </w:tcPr>
          <w:p w14:paraId="1ACEB0F9" w14:textId="77777777" w:rsidR="00317ABA" w:rsidRPr="00F65240" w:rsidRDefault="00317ABA" w:rsidP="00317ABA">
            <w:pPr>
              <w:spacing w:after="0"/>
              <w:jc w:val="center"/>
              <w:rPr>
                <w:rFonts w:ascii="Arial" w:eastAsia="Times New Roman" w:hAnsi="Arial" w:cs="Arial"/>
                <w:sz w:val="20"/>
                <w:szCs w:val="20"/>
              </w:rPr>
            </w:pPr>
            <w:r w:rsidRPr="00F65240">
              <w:rPr>
                <w:rFonts w:ascii="Arial" w:hAnsi="Arial" w:cs="Arial"/>
                <w:sz w:val="20"/>
                <w:szCs w:val="20"/>
              </w:rPr>
              <w:t>0.00</w:t>
            </w:r>
          </w:p>
        </w:tc>
        <w:tc>
          <w:tcPr>
            <w:tcW w:w="396" w:type="pct"/>
            <w:tcMar>
              <w:top w:w="30" w:type="dxa"/>
              <w:left w:w="75" w:type="dxa"/>
              <w:bottom w:w="30" w:type="dxa"/>
              <w:right w:w="75" w:type="dxa"/>
            </w:tcMar>
            <w:hideMark/>
          </w:tcPr>
          <w:p w14:paraId="06680D6A" w14:textId="77777777" w:rsidR="00317ABA" w:rsidRPr="00F65240" w:rsidRDefault="00317ABA" w:rsidP="00317ABA">
            <w:pPr>
              <w:spacing w:after="0"/>
              <w:jc w:val="center"/>
              <w:rPr>
                <w:rFonts w:ascii="Arial" w:eastAsia="Times New Roman" w:hAnsi="Arial" w:cs="Arial"/>
                <w:sz w:val="20"/>
                <w:szCs w:val="20"/>
              </w:rPr>
            </w:pPr>
            <w:r w:rsidRPr="00F65240">
              <w:rPr>
                <w:rFonts w:ascii="Arial" w:hAnsi="Arial" w:cs="Arial"/>
                <w:sz w:val="20"/>
                <w:szCs w:val="20"/>
              </w:rPr>
              <w:t>0.00</w:t>
            </w:r>
          </w:p>
        </w:tc>
        <w:tc>
          <w:tcPr>
            <w:tcW w:w="191" w:type="pct"/>
            <w:tcMar>
              <w:top w:w="30" w:type="dxa"/>
              <w:left w:w="75" w:type="dxa"/>
              <w:bottom w:w="30" w:type="dxa"/>
              <w:right w:w="75" w:type="dxa"/>
            </w:tcMar>
            <w:hideMark/>
          </w:tcPr>
          <w:p w14:paraId="60D73D86" w14:textId="77777777" w:rsidR="00317ABA" w:rsidRPr="00F65240" w:rsidRDefault="00317ABA" w:rsidP="00317ABA">
            <w:pPr>
              <w:spacing w:after="0"/>
              <w:jc w:val="center"/>
              <w:rPr>
                <w:rFonts w:ascii="Arial" w:eastAsia="Times New Roman" w:hAnsi="Arial" w:cs="Arial"/>
                <w:sz w:val="20"/>
                <w:szCs w:val="20"/>
              </w:rPr>
            </w:pPr>
            <w:r w:rsidRPr="00F65240">
              <w:rPr>
                <w:rFonts w:ascii="Arial" w:hAnsi="Arial" w:cs="Arial"/>
                <w:sz w:val="20"/>
                <w:szCs w:val="20"/>
              </w:rPr>
              <w:t>0.14</w:t>
            </w:r>
          </w:p>
        </w:tc>
        <w:tc>
          <w:tcPr>
            <w:tcW w:w="191" w:type="pct"/>
            <w:tcMar>
              <w:top w:w="30" w:type="dxa"/>
              <w:left w:w="75" w:type="dxa"/>
              <w:bottom w:w="30" w:type="dxa"/>
              <w:right w:w="75" w:type="dxa"/>
            </w:tcMar>
            <w:hideMark/>
          </w:tcPr>
          <w:p w14:paraId="3C60295A" w14:textId="77777777" w:rsidR="00317ABA" w:rsidRPr="00F65240" w:rsidRDefault="00317ABA" w:rsidP="00317ABA">
            <w:pPr>
              <w:spacing w:after="0"/>
              <w:jc w:val="center"/>
              <w:rPr>
                <w:rFonts w:ascii="Arial" w:eastAsia="Times New Roman" w:hAnsi="Arial" w:cs="Arial"/>
                <w:sz w:val="20"/>
                <w:szCs w:val="20"/>
              </w:rPr>
            </w:pPr>
            <w:r w:rsidRPr="00F65240">
              <w:rPr>
                <w:rFonts w:ascii="Arial" w:hAnsi="Arial" w:cs="Arial"/>
                <w:sz w:val="20"/>
                <w:szCs w:val="20"/>
              </w:rPr>
              <w:t>4.96</w:t>
            </w:r>
          </w:p>
        </w:tc>
        <w:tc>
          <w:tcPr>
            <w:tcW w:w="219" w:type="pct"/>
            <w:tcMar>
              <w:top w:w="30" w:type="dxa"/>
              <w:left w:w="75" w:type="dxa"/>
              <w:bottom w:w="30" w:type="dxa"/>
              <w:right w:w="75" w:type="dxa"/>
            </w:tcMar>
            <w:hideMark/>
          </w:tcPr>
          <w:p w14:paraId="501F3C35" w14:textId="77777777" w:rsidR="00317ABA" w:rsidRPr="00F65240" w:rsidRDefault="00317ABA" w:rsidP="00317ABA">
            <w:pPr>
              <w:spacing w:after="0"/>
              <w:jc w:val="center"/>
              <w:rPr>
                <w:rFonts w:ascii="Arial" w:eastAsia="Times New Roman" w:hAnsi="Arial" w:cs="Arial"/>
                <w:sz w:val="20"/>
                <w:szCs w:val="20"/>
              </w:rPr>
            </w:pPr>
            <w:r w:rsidRPr="00F65240">
              <w:rPr>
                <w:rFonts w:ascii="Arial" w:hAnsi="Arial" w:cs="Arial"/>
                <w:sz w:val="20"/>
                <w:szCs w:val="20"/>
              </w:rPr>
              <w:t>6.16</w:t>
            </w:r>
          </w:p>
        </w:tc>
        <w:tc>
          <w:tcPr>
            <w:tcW w:w="272" w:type="pct"/>
            <w:tcMar>
              <w:top w:w="30" w:type="dxa"/>
              <w:left w:w="75" w:type="dxa"/>
              <w:bottom w:w="30" w:type="dxa"/>
              <w:right w:w="75" w:type="dxa"/>
            </w:tcMar>
            <w:hideMark/>
          </w:tcPr>
          <w:p w14:paraId="5955A747" w14:textId="77777777" w:rsidR="00317ABA" w:rsidRPr="00F65240" w:rsidRDefault="00317ABA" w:rsidP="00317ABA">
            <w:pPr>
              <w:spacing w:after="0"/>
              <w:jc w:val="center"/>
              <w:rPr>
                <w:rFonts w:ascii="Arial" w:eastAsia="Times New Roman" w:hAnsi="Arial" w:cs="Arial"/>
                <w:sz w:val="20"/>
                <w:szCs w:val="20"/>
              </w:rPr>
            </w:pPr>
            <w:r w:rsidRPr="00F65240">
              <w:rPr>
                <w:rFonts w:ascii="Arial" w:hAnsi="Arial" w:cs="Arial"/>
                <w:sz w:val="20"/>
                <w:szCs w:val="20"/>
              </w:rPr>
              <w:t>2.26</w:t>
            </w:r>
          </w:p>
        </w:tc>
        <w:tc>
          <w:tcPr>
            <w:tcW w:w="191" w:type="pct"/>
            <w:tcMar>
              <w:top w:w="30" w:type="dxa"/>
              <w:left w:w="75" w:type="dxa"/>
              <w:bottom w:w="30" w:type="dxa"/>
              <w:right w:w="75" w:type="dxa"/>
            </w:tcMar>
            <w:hideMark/>
          </w:tcPr>
          <w:p w14:paraId="45FF2975" w14:textId="77777777" w:rsidR="00317ABA" w:rsidRPr="00F65240" w:rsidRDefault="00317ABA" w:rsidP="00317ABA">
            <w:pPr>
              <w:spacing w:after="0"/>
              <w:jc w:val="center"/>
              <w:rPr>
                <w:rFonts w:ascii="Arial" w:eastAsia="Times New Roman" w:hAnsi="Arial" w:cs="Arial"/>
                <w:sz w:val="20"/>
                <w:szCs w:val="20"/>
              </w:rPr>
            </w:pPr>
            <w:r w:rsidRPr="00F65240">
              <w:rPr>
                <w:rFonts w:ascii="Arial" w:hAnsi="Arial" w:cs="Arial"/>
                <w:sz w:val="20"/>
                <w:szCs w:val="20"/>
              </w:rPr>
              <w:t>0.13</w:t>
            </w:r>
          </w:p>
        </w:tc>
      </w:tr>
      <w:tr w:rsidR="00317ABA" w:rsidRPr="00317ABA" w14:paraId="4FBD5268" w14:textId="77777777" w:rsidTr="00317ABA">
        <w:trPr>
          <w:jc w:val="center"/>
        </w:trPr>
        <w:tc>
          <w:tcPr>
            <w:tcW w:w="0" w:type="auto"/>
            <w:tcMar>
              <w:top w:w="30" w:type="dxa"/>
              <w:left w:w="75" w:type="dxa"/>
              <w:bottom w:w="30" w:type="dxa"/>
              <w:right w:w="75" w:type="dxa"/>
            </w:tcMar>
            <w:vAlign w:val="center"/>
            <w:hideMark/>
          </w:tcPr>
          <w:p w14:paraId="640F9ADD" w14:textId="77777777" w:rsidR="00317ABA" w:rsidRPr="00F65240" w:rsidRDefault="00317ABA" w:rsidP="00317ABA">
            <w:pPr>
              <w:spacing w:after="0"/>
              <w:jc w:val="center"/>
              <w:rPr>
                <w:rFonts w:ascii="Arial" w:eastAsia="Times New Roman" w:hAnsi="Arial" w:cs="Arial"/>
                <w:sz w:val="20"/>
                <w:szCs w:val="20"/>
              </w:rPr>
            </w:pPr>
            <w:r w:rsidRPr="00F65240">
              <w:rPr>
                <w:rFonts w:ascii="Arial" w:eastAsia="Times New Roman" w:hAnsi="Arial" w:cs="Arial"/>
                <w:sz w:val="20"/>
                <w:szCs w:val="20"/>
              </w:rPr>
              <w:t>21FLFTM CALUSA0011FTM</w:t>
            </w:r>
          </w:p>
        </w:tc>
        <w:tc>
          <w:tcPr>
            <w:tcW w:w="388" w:type="pct"/>
            <w:tcMar>
              <w:top w:w="30" w:type="dxa"/>
              <w:left w:w="75" w:type="dxa"/>
              <w:bottom w:w="30" w:type="dxa"/>
              <w:right w:w="75" w:type="dxa"/>
            </w:tcMar>
            <w:hideMark/>
          </w:tcPr>
          <w:p w14:paraId="45B508FF" w14:textId="77777777" w:rsidR="00317ABA" w:rsidRPr="00F65240" w:rsidRDefault="00317ABA" w:rsidP="00317ABA">
            <w:pPr>
              <w:spacing w:after="0"/>
              <w:jc w:val="center"/>
              <w:rPr>
                <w:rFonts w:ascii="Arial" w:eastAsia="Times New Roman" w:hAnsi="Arial" w:cs="Arial"/>
                <w:sz w:val="20"/>
                <w:szCs w:val="20"/>
              </w:rPr>
            </w:pPr>
            <w:r w:rsidRPr="00F65240">
              <w:rPr>
                <w:rFonts w:ascii="Arial" w:hAnsi="Arial" w:cs="Arial"/>
                <w:sz w:val="20"/>
                <w:szCs w:val="20"/>
              </w:rPr>
              <w:t>7.70</w:t>
            </w:r>
          </w:p>
        </w:tc>
        <w:tc>
          <w:tcPr>
            <w:tcW w:w="388" w:type="pct"/>
            <w:tcMar>
              <w:top w:w="30" w:type="dxa"/>
              <w:left w:w="75" w:type="dxa"/>
              <w:bottom w:w="30" w:type="dxa"/>
              <w:right w:w="75" w:type="dxa"/>
            </w:tcMar>
            <w:hideMark/>
          </w:tcPr>
          <w:p w14:paraId="4D26EA04" w14:textId="77777777" w:rsidR="00317ABA" w:rsidRPr="00F65240" w:rsidRDefault="00317ABA" w:rsidP="00317ABA">
            <w:pPr>
              <w:spacing w:after="0"/>
              <w:jc w:val="center"/>
              <w:rPr>
                <w:rFonts w:ascii="Arial" w:eastAsia="Times New Roman" w:hAnsi="Arial" w:cs="Arial"/>
                <w:sz w:val="20"/>
                <w:szCs w:val="20"/>
              </w:rPr>
            </w:pPr>
            <w:r w:rsidRPr="00F65240">
              <w:rPr>
                <w:rFonts w:ascii="Arial" w:hAnsi="Arial" w:cs="Arial"/>
                <w:sz w:val="20"/>
                <w:szCs w:val="20"/>
              </w:rPr>
              <w:t>7.01</w:t>
            </w:r>
          </w:p>
        </w:tc>
        <w:tc>
          <w:tcPr>
            <w:tcW w:w="388" w:type="pct"/>
            <w:tcMar>
              <w:top w:w="30" w:type="dxa"/>
              <w:left w:w="75" w:type="dxa"/>
              <w:bottom w:w="30" w:type="dxa"/>
              <w:right w:w="75" w:type="dxa"/>
            </w:tcMar>
            <w:hideMark/>
          </w:tcPr>
          <w:p w14:paraId="68EC6AF3" w14:textId="77777777" w:rsidR="00317ABA" w:rsidRPr="00F65240" w:rsidRDefault="00317ABA" w:rsidP="00317ABA">
            <w:pPr>
              <w:spacing w:after="0"/>
              <w:jc w:val="center"/>
              <w:rPr>
                <w:rFonts w:ascii="Arial" w:eastAsia="Times New Roman" w:hAnsi="Arial" w:cs="Arial"/>
                <w:sz w:val="20"/>
                <w:szCs w:val="20"/>
              </w:rPr>
            </w:pPr>
            <w:r w:rsidRPr="00F65240">
              <w:rPr>
                <w:rFonts w:ascii="Arial" w:hAnsi="Arial" w:cs="Arial"/>
                <w:sz w:val="20"/>
                <w:szCs w:val="20"/>
              </w:rPr>
              <w:t>2.71</w:t>
            </w:r>
          </w:p>
        </w:tc>
        <w:tc>
          <w:tcPr>
            <w:tcW w:w="388" w:type="pct"/>
            <w:tcMar>
              <w:top w:w="30" w:type="dxa"/>
              <w:left w:w="75" w:type="dxa"/>
              <w:bottom w:w="30" w:type="dxa"/>
              <w:right w:w="75" w:type="dxa"/>
            </w:tcMar>
            <w:hideMark/>
          </w:tcPr>
          <w:p w14:paraId="50CFE1C4" w14:textId="77777777" w:rsidR="00317ABA" w:rsidRPr="00F65240" w:rsidRDefault="00317ABA" w:rsidP="00317ABA">
            <w:pPr>
              <w:spacing w:after="0"/>
              <w:jc w:val="center"/>
              <w:rPr>
                <w:rFonts w:ascii="Arial" w:eastAsia="Times New Roman" w:hAnsi="Arial" w:cs="Arial"/>
                <w:sz w:val="20"/>
                <w:szCs w:val="20"/>
              </w:rPr>
            </w:pPr>
            <w:r w:rsidRPr="00F65240">
              <w:rPr>
                <w:rFonts w:ascii="Arial" w:hAnsi="Arial" w:cs="Arial"/>
                <w:sz w:val="20"/>
                <w:szCs w:val="20"/>
              </w:rPr>
              <w:t>18.95</w:t>
            </w:r>
          </w:p>
        </w:tc>
        <w:tc>
          <w:tcPr>
            <w:tcW w:w="396" w:type="pct"/>
            <w:tcMar>
              <w:top w:w="30" w:type="dxa"/>
              <w:left w:w="75" w:type="dxa"/>
              <w:bottom w:w="30" w:type="dxa"/>
              <w:right w:w="75" w:type="dxa"/>
            </w:tcMar>
            <w:hideMark/>
          </w:tcPr>
          <w:p w14:paraId="5214EED9" w14:textId="77777777" w:rsidR="00317ABA" w:rsidRPr="00F65240" w:rsidRDefault="00317ABA" w:rsidP="00317ABA">
            <w:pPr>
              <w:spacing w:after="0"/>
              <w:jc w:val="center"/>
              <w:rPr>
                <w:rFonts w:ascii="Arial" w:eastAsia="Times New Roman" w:hAnsi="Arial" w:cs="Arial"/>
                <w:sz w:val="20"/>
                <w:szCs w:val="20"/>
              </w:rPr>
            </w:pPr>
            <w:r w:rsidRPr="00F65240">
              <w:rPr>
                <w:rFonts w:ascii="Arial" w:hAnsi="Arial" w:cs="Arial"/>
                <w:sz w:val="20"/>
                <w:szCs w:val="20"/>
              </w:rPr>
              <w:t>2.98</w:t>
            </w:r>
          </w:p>
        </w:tc>
        <w:tc>
          <w:tcPr>
            <w:tcW w:w="396" w:type="pct"/>
            <w:tcMar>
              <w:top w:w="30" w:type="dxa"/>
              <w:left w:w="75" w:type="dxa"/>
              <w:bottom w:w="30" w:type="dxa"/>
              <w:right w:w="75" w:type="dxa"/>
            </w:tcMar>
            <w:hideMark/>
          </w:tcPr>
          <w:p w14:paraId="081BE216" w14:textId="77777777" w:rsidR="00317ABA" w:rsidRPr="00F65240" w:rsidRDefault="00317ABA" w:rsidP="00317ABA">
            <w:pPr>
              <w:spacing w:after="0"/>
              <w:jc w:val="center"/>
              <w:rPr>
                <w:rFonts w:ascii="Arial" w:eastAsia="Times New Roman" w:hAnsi="Arial" w:cs="Arial"/>
                <w:sz w:val="20"/>
                <w:szCs w:val="20"/>
              </w:rPr>
            </w:pPr>
            <w:r w:rsidRPr="00F65240">
              <w:rPr>
                <w:rFonts w:ascii="Arial" w:hAnsi="Arial" w:cs="Arial"/>
                <w:sz w:val="20"/>
                <w:szCs w:val="20"/>
              </w:rPr>
              <w:t>2.87</w:t>
            </w:r>
          </w:p>
        </w:tc>
        <w:tc>
          <w:tcPr>
            <w:tcW w:w="396" w:type="pct"/>
            <w:tcMar>
              <w:top w:w="30" w:type="dxa"/>
              <w:left w:w="75" w:type="dxa"/>
              <w:bottom w:w="30" w:type="dxa"/>
              <w:right w:w="75" w:type="dxa"/>
            </w:tcMar>
            <w:hideMark/>
          </w:tcPr>
          <w:p w14:paraId="30BD2502" w14:textId="77777777" w:rsidR="00317ABA" w:rsidRPr="00F65240" w:rsidRDefault="00317ABA" w:rsidP="00317ABA">
            <w:pPr>
              <w:spacing w:after="0"/>
              <w:jc w:val="center"/>
              <w:rPr>
                <w:rFonts w:ascii="Arial" w:eastAsia="Times New Roman" w:hAnsi="Arial" w:cs="Arial"/>
                <w:sz w:val="20"/>
                <w:szCs w:val="20"/>
              </w:rPr>
            </w:pPr>
            <w:r w:rsidRPr="00F65240">
              <w:rPr>
                <w:rFonts w:ascii="Arial" w:hAnsi="Arial" w:cs="Arial"/>
                <w:sz w:val="20"/>
                <w:szCs w:val="20"/>
              </w:rPr>
              <w:t>0.39</w:t>
            </w:r>
          </w:p>
        </w:tc>
        <w:tc>
          <w:tcPr>
            <w:tcW w:w="396" w:type="pct"/>
            <w:tcMar>
              <w:top w:w="30" w:type="dxa"/>
              <w:left w:w="75" w:type="dxa"/>
              <w:bottom w:w="30" w:type="dxa"/>
              <w:right w:w="75" w:type="dxa"/>
            </w:tcMar>
            <w:hideMark/>
          </w:tcPr>
          <w:p w14:paraId="63418E59" w14:textId="77777777" w:rsidR="00317ABA" w:rsidRPr="00F65240" w:rsidRDefault="00317ABA" w:rsidP="00317ABA">
            <w:pPr>
              <w:spacing w:after="0"/>
              <w:jc w:val="center"/>
              <w:rPr>
                <w:rFonts w:ascii="Arial" w:eastAsia="Times New Roman" w:hAnsi="Arial" w:cs="Arial"/>
                <w:sz w:val="20"/>
                <w:szCs w:val="20"/>
              </w:rPr>
            </w:pPr>
            <w:r w:rsidRPr="00F65240">
              <w:rPr>
                <w:rFonts w:ascii="Arial" w:hAnsi="Arial" w:cs="Arial"/>
                <w:sz w:val="20"/>
                <w:szCs w:val="20"/>
              </w:rPr>
              <w:t>8.17</w:t>
            </w:r>
          </w:p>
        </w:tc>
        <w:tc>
          <w:tcPr>
            <w:tcW w:w="191" w:type="pct"/>
            <w:tcMar>
              <w:top w:w="30" w:type="dxa"/>
              <w:left w:w="75" w:type="dxa"/>
              <w:bottom w:w="30" w:type="dxa"/>
              <w:right w:w="75" w:type="dxa"/>
            </w:tcMar>
            <w:hideMark/>
          </w:tcPr>
          <w:p w14:paraId="64FED741" w14:textId="77777777" w:rsidR="00317ABA" w:rsidRPr="00F65240" w:rsidRDefault="00317ABA" w:rsidP="00317ABA">
            <w:pPr>
              <w:spacing w:after="0"/>
              <w:jc w:val="center"/>
              <w:rPr>
                <w:rFonts w:ascii="Arial" w:eastAsia="Times New Roman" w:hAnsi="Arial" w:cs="Arial"/>
                <w:sz w:val="20"/>
                <w:szCs w:val="20"/>
              </w:rPr>
            </w:pPr>
            <w:r w:rsidRPr="00F65240">
              <w:rPr>
                <w:rFonts w:ascii="Arial" w:hAnsi="Arial" w:cs="Arial"/>
                <w:sz w:val="20"/>
                <w:szCs w:val="20"/>
              </w:rPr>
              <w:t>0.01</w:t>
            </w:r>
          </w:p>
        </w:tc>
        <w:tc>
          <w:tcPr>
            <w:tcW w:w="191" w:type="pct"/>
            <w:tcMar>
              <w:top w:w="30" w:type="dxa"/>
              <w:left w:w="75" w:type="dxa"/>
              <w:bottom w:w="30" w:type="dxa"/>
              <w:right w:w="75" w:type="dxa"/>
            </w:tcMar>
            <w:hideMark/>
          </w:tcPr>
          <w:p w14:paraId="1F94BA2C" w14:textId="77777777" w:rsidR="00317ABA" w:rsidRPr="00F65240" w:rsidRDefault="00317ABA" w:rsidP="00317ABA">
            <w:pPr>
              <w:spacing w:after="0"/>
              <w:jc w:val="center"/>
              <w:rPr>
                <w:rFonts w:ascii="Arial" w:eastAsia="Times New Roman" w:hAnsi="Arial" w:cs="Arial"/>
                <w:sz w:val="20"/>
                <w:szCs w:val="20"/>
              </w:rPr>
            </w:pPr>
            <w:r w:rsidRPr="00F65240">
              <w:rPr>
                <w:rFonts w:ascii="Arial" w:hAnsi="Arial" w:cs="Arial"/>
                <w:sz w:val="20"/>
                <w:szCs w:val="20"/>
              </w:rPr>
              <w:t>5.36</w:t>
            </w:r>
          </w:p>
        </w:tc>
        <w:tc>
          <w:tcPr>
            <w:tcW w:w="219" w:type="pct"/>
            <w:tcMar>
              <w:top w:w="30" w:type="dxa"/>
              <w:left w:w="75" w:type="dxa"/>
              <w:bottom w:w="30" w:type="dxa"/>
              <w:right w:w="75" w:type="dxa"/>
            </w:tcMar>
            <w:hideMark/>
          </w:tcPr>
          <w:p w14:paraId="27B6F07E" w14:textId="77777777" w:rsidR="00317ABA" w:rsidRPr="00F65240" w:rsidRDefault="00317ABA" w:rsidP="00317ABA">
            <w:pPr>
              <w:spacing w:after="0"/>
              <w:jc w:val="center"/>
              <w:rPr>
                <w:rFonts w:ascii="Arial" w:eastAsia="Times New Roman" w:hAnsi="Arial" w:cs="Arial"/>
                <w:sz w:val="20"/>
                <w:szCs w:val="20"/>
              </w:rPr>
            </w:pPr>
            <w:r w:rsidRPr="00F65240">
              <w:rPr>
                <w:rFonts w:ascii="Arial" w:hAnsi="Arial" w:cs="Arial"/>
                <w:sz w:val="20"/>
                <w:szCs w:val="20"/>
              </w:rPr>
              <w:t>7.32</w:t>
            </w:r>
          </w:p>
        </w:tc>
        <w:tc>
          <w:tcPr>
            <w:tcW w:w="272" w:type="pct"/>
            <w:tcMar>
              <w:top w:w="30" w:type="dxa"/>
              <w:left w:w="75" w:type="dxa"/>
              <w:bottom w:w="30" w:type="dxa"/>
              <w:right w:w="75" w:type="dxa"/>
            </w:tcMar>
            <w:hideMark/>
          </w:tcPr>
          <w:p w14:paraId="3034E8B1" w14:textId="77777777" w:rsidR="00317ABA" w:rsidRPr="00F65240" w:rsidRDefault="00317ABA" w:rsidP="00317ABA">
            <w:pPr>
              <w:spacing w:after="0"/>
              <w:jc w:val="center"/>
              <w:rPr>
                <w:rFonts w:ascii="Arial" w:eastAsia="Times New Roman" w:hAnsi="Arial" w:cs="Arial"/>
                <w:sz w:val="20"/>
                <w:szCs w:val="20"/>
              </w:rPr>
            </w:pPr>
            <w:r w:rsidRPr="00F65240">
              <w:rPr>
                <w:rFonts w:ascii="Arial" w:hAnsi="Arial" w:cs="Arial"/>
                <w:sz w:val="20"/>
                <w:szCs w:val="20"/>
              </w:rPr>
              <w:t>1.57</w:t>
            </w:r>
          </w:p>
        </w:tc>
        <w:tc>
          <w:tcPr>
            <w:tcW w:w="191" w:type="pct"/>
            <w:tcMar>
              <w:top w:w="30" w:type="dxa"/>
              <w:left w:w="75" w:type="dxa"/>
              <w:bottom w:w="30" w:type="dxa"/>
              <w:right w:w="75" w:type="dxa"/>
            </w:tcMar>
            <w:hideMark/>
          </w:tcPr>
          <w:p w14:paraId="78CF9CBF" w14:textId="77777777" w:rsidR="00317ABA" w:rsidRPr="00F65240" w:rsidRDefault="00317ABA" w:rsidP="00317ABA">
            <w:pPr>
              <w:spacing w:after="0"/>
              <w:jc w:val="center"/>
              <w:rPr>
                <w:rFonts w:ascii="Arial" w:eastAsia="Times New Roman" w:hAnsi="Arial" w:cs="Arial"/>
                <w:sz w:val="20"/>
                <w:szCs w:val="20"/>
              </w:rPr>
            </w:pPr>
            <w:r w:rsidRPr="00F65240">
              <w:rPr>
                <w:rFonts w:ascii="Arial" w:hAnsi="Arial" w:cs="Arial"/>
                <w:sz w:val="20"/>
                <w:szCs w:val="20"/>
              </w:rPr>
              <w:t>0.23</w:t>
            </w:r>
          </w:p>
        </w:tc>
      </w:tr>
    </w:tbl>
    <w:p w14:paraId="05F16CBA" w14:textId="77777777" w:rsidR="00317ABA" w:rsidRDefault="00317ABA" w:rsidP="00B70C7A">
      <w:pPr>
        <w:sectPr w:rsidR="00317ABA" w:rsidSect="00317ABA">
          <w:pgSz w:w="15840" w:h="12240" w:orient="landscape"/>
          <w:pgMar w:top="1080" w:right="1440" w:bottom="1080" w:left="1440" w:header="648" w:footer="648" w:gutter="0"/>
          <w:cols w:space="720"/>
          <w:docGrid w:linePitch="360"/>
        </w:sectPr>
      </w:pPr>
    </w:p>
    <w:p w14:paraId="62B58EC2" w14:textId="51512B31" w:rsidR="00A61591" w:rsidRDefault="00D87E98" w:rsidP="00A61591">
      <w:pPr>
        <w:pStyle w:val="Heading3"/>
      </w:pPr>
      <w:bookmarkStart w:id="75" w:name="_Toc464208970"/>
      <w:r>
        <w:lastRenderedPageBreak/>
        <w:t>Nitrogen</w:t>
      </w:r>
      <w:bookmarkEnd w:id="75"/>
    </w:p>
    <w:p w14:paraId="747FB7A8" w14:textId="2404AB74" w:rsidR="00A61591" w:rsidRDefault="003A41E4" w:rsidP="0084068F">
      <w:r>
        <w:t xml:space="preserve">The </w:t>
      </w:r>
      <w:r w:rsidR="00E51D4E">
        <w:t xml:space="preserve">available </w:t>
      </w:r>
      <w:r w:rsidR="008F4C28">
        <w:t xml:space="preserve">TN </w:t>
      </w:r>
      <w:r w:rsidR="00E51D4E">
        <w:t>observations</w:t>
      </w:r>
      <w:r>
        <w:t xml:space="preserve"> in the </w:t>
      </w:r>
      <w:r w:rsidR="00D87E98">
        <w:t xml:space="preserve">Caloosahatchee </w:t>
      </w:r>
      <w:r w:rsidR="008F4C28">
        <w:t>R</w:t>
      </w:r>
      <w:r w:rsidR="00D87E98">
        <w:t xml:space="preserve">iver and </w:t>
      </w:r>
      <w:r w:rsidR="008F4C28">
        <w:t>E</w:t>
      </w:r>
      <w:r w:rsidR="00D87E98">
        <w:t xml:space="preserve">stuary </w:t>
      </w:r>
      <w:r>
        <w:t xml:space="preserve">in general vary </w:t>
      </w:r>
      <w:r w:rsidR="00E51D4E">
        <w:t>between</w:t>
      </w:r>
      <w:r w:rsidR="00D87E98">
        <w:t xml:space="preserve"> 0.4</w:t>
      </w:r>
      <w:r w:rsidRPr="003A41E4">
        <w:t xml:space="preserve"> </w:t>
      </w:r>
      <w:r>
        <w:t>mg/L</w:t>
      </w:r>
      <w:r w:rsidR="00D87E98">
        <w:t xml:space="preserve"> </w:t>
      </w:r>
      <w:r w:rsidR="00E51D4E">
        <w:t>and</w:t>
      </w:r>
      <w:r w:rsidR="00D87E98">
        <w:t xml:space="preserve"> 2.5 mg/L</w:t>
      </w:r>
      <w:r>
        <w:t xml:space="preserve"> </w:t>
      </w:r>
      <w:r w:rsidR="008F4C28">
        <w:t>for the simulation</w:t>
      </w:r>
      <w:r w:rsidR="00E51D4E">
        <w:t xml:space="preserve"> period</w:t>
      </w:r>
      <w:r w:rsidR="000C70D3">
        <w:t xml:space="preserve"> (</w:t>
      </w:r>
      <w:r w:rsidR="000C70D3" w:rsidRPr="00CA0C61">
        <w:rPr>
          <w:b/>
        </w:rPr>
        <w:fldChar w:fldCharType="begin"/>
      </w:r>
      <w:r w:rsidR="000C70D3" w:rsidRPr="00CA0C61">
        <w:rPr>
          <w:b/>
        </w:rPr>
        <w:instrText xml:space="preserve"> REF _Ref463954376 \h </w:instrText>
      </w:r>
      <w:r w:rsidR="00CA0C61">
        <w:rPr>
          <w:b/>
        </w:rPr>
        <w:instrText xml:space="preserve"> \* MERGEFORMAT </w:instrText>
      </w:r>
      <w:r w:rsidR="000C70D3" w:rsidRPr="00CA0C61">
        <w:rPr>
          <w:b/>
        </w:rPr>
      </w:r>
      <w:r w:rsidR="000C70D3" w:rsidRPr="00CA0C61">
        <w:rPr>
          <w:b/>
        </w:rPr>
        <w:fldChar w:fldCharType="separate"/>
      </w:r>
      <w:r w:rsidR="006E2092" w:rsidRPr="006E2092">
        <w:rPr>
          <w:b/>
        </w:rPr>
        <w:t>Figure 14</w:t>
      </w:r>
      <w:r w:rsidR="000C70D3" w:rsidRPr="00CA0C61">
        <w:rPr>
          <w:b/>
        </w:rPr>
        <w:fldChar w:fldCharType="end"/>
      </w:r>
      <w:r w:rsidR="000C70D3">
        <w:t xml:space="preserve"> </w:t>
      </w:r>
      <w:r w:rsidR="008F4C28">
        <w:t>through</w:t>
      </w:r>
      <w:r w:rsidR="000C70D3">
        <w:t xml:space="preserve"> </w:t>
      </w:r>
      <w:r w:rsidR="000C70D3" w:rsidRPr="00CA0C61">
        <w:rPr>
          <w:b/>
        </w:rPr>
        <w:fldChar w:fldCharType="begin"/>
      </w:r>
      <w:r w:rsidR="000C70D3" w:rsidRPr="00CA0C61">
        <w:rPr>
          <w:b/>
        </w:rPr>
        <w:instrText xml:space="preserve"> REF _Ref463954312 \h </w:instrText>
      </w:r>
      <w:r w:rsidR="00CA0C61">
        <w:rPr>
          <w:b/>
        </w:rPr>
        <w:instrText xml:space="preserve"> \* MERGEFORMAT </w:instrText>
      </w:r>
      <w:r w:rsidR="000C70D3" w:rsidRPr="00CA0C61">
        <w:rPr>
          <w:b/>
        </w:rPr>
      </w:r>
      <w:r w:rsidR="000C70D3" w:rsidRPr="00CA0C61">
        <w:rPr>
          <w:b/>
        </w:rPr>
        <w:fldChar w:fldCharType="separate"/>
      </w:r>
      <w:r w:rsidR="006E2092" w:rsidRPr="006E2092">
        <w:rPr>
          <w:b/>
        </w:rPr>
        <w:t>Figure 23</w:t>
      </w:r>
      <w:r w:rsidR="000C70D3" w:rsidRPr="00CA0C61">
        <w:rPr>
          <w:b/>
        </w:rPr>
        <w:fldChar w:fldCharType="end"/>
      </w:r>
      <w:r w:rsidR="000C70D3" w:rsidRPr="008F4C28">
        <w:t>)</w:t>
      </w:r>
      <w:r w:rsidR="00D87E98" w:rsidRPr="008F4C28">
        <w:t>.</w:t>
      </w:r>
      <w:r w:rsidR="00E51D4E">
        <w:t xml:space="preserve"> The availability of nitrogen is higher in the upstream riverine portion of the system where the average </w:t>
      </w:r>
      <w:r w:rsidR="008F4C28">
        <w:t xml:space="preserve">TN </w:t>
      </w:r>
      <w:r w:rsidR="00E51D4E">
        <w:t xml:space="preserve">concentration is approximately 1.5 mg/L (e.g. stations </w:t>
      </w:r>
      <w:r w:rsidR="00C54CD7" w:rsidRPr="00C54CD7">
        <w:t>21FLEECOCES02SUR</w:t>
      </w:r>
      <w:r w:rsidR="00C54CD7">
        <w:t xml:space="preserve"> and </w:t>
      </w:r>
      <w:r w:rsidR="00C54CD7" w:rsidRPr="00C54CD7">
        <w:t>21FLEECOCES03SUR</w:t>
      </w:r>
      <w:r w:rsidR="00E51D4E">
        <w:t>) and lower in the downstream riverine area and embayment area where the average concentration is approximately 0.7 mg/L</w:t>
      </w:r>
      <w:r w:rsidR="00C54CD7">
        <w:t xml:space="preserve"> (e.g. station </w:t>
      </w:r>
      <w:r w:rsidR="00C54CD7" w:rsidRPr="00C54CD7">
        <w:t>21FLEECOCES10SUR</w:t>
      </w:r>
      <w:r w:rsidR="00C54CD7">
        <w:t>)</w:t>
      </w:r>
      <w:r w:rsidR="00E51D4E">
        <w:t xml:space="preserve">. </w:t>
      </w:r>
      <w:r w:rsidR="00C54CD7">
        <w:t xml:space="preserve">The maximum concentrations of nitrogen typically </w:t>
      </w:r>
      <w:r w:rsidR="00F723CD">
        <w:t xml:space="preserve">occur during the summer and fall seasons. </w:t>
      </w:r>
      <w:r w:rsidR="000C70D3">
        <w:t xml:space="preserve">The comparison between the model predictions and observations of </w:t>
      </w:r>
      <w:r w:rsidR="00DF7FBE">
        <w:t>TN</w:t>
      </w:r>
      <w:r w:rsidR="000C70D3">
        <w:t xml:space="preserve"> indicate that the model successfully captures the timing, seasonal variability</w:t>
      </w:r>
      <w:r w:rsidR="00DF7FBE">
        <w:t xml:space="preserve">, </w:t>
      </w:r>
      <w:r w:rsidR="000C70D3">
        <w:t>and concentration levels observed during the calibration period (</w:t>
      </w:r>
      <w:r w:rsidR="0084068F" w:rsidRPr="0084068F">
        <w:rPr>
          <w:b/>
        </w:rPr>
        <w:fldChar w:fldCharType="begin"/>
      </w:r>
      <w:r w:rsidR="0084068F" w:rsidRPr="0084068F">
        <w:rPr>
          <w:b/>
        </w:rPr>
        <w:instrText xml:space="preserve"> REF _Ref464203928 \h </w:instrText>
      </w:r>
      <w:r w:rsidR="0084068F" w:rsidRPr="0084068F">
        <w:rPr>
          <w:b/>
        </w:rPr>
      </w:r>
      <w:r w:rsidR="0084068F">
        <w:rPr>
          <w:b/>
        </w:rPr>
        <w:instrText xml:space="preserve"> \* MERGEFORMAT </w:instrText>
      </w:r>
      <w:r w:rsidR="0084068F" w:rsidRPr="0084068F">
        <w:rPr>
          <w:b/>
        </w:rPr>
        <w:fldChar w:fldCharType="separate"/>
      </w:r>
      <w:r w:rsidR="0084068F" w:rsidRPr="0084068F">
        <w:rPr>
          <w:b/>
        </w:rPr>
        <w:t xml:space="preserve">Table </w:t>
      </w:r>
      <w:r w:rsidR="0084068F" w:rsidRPr="0084068F">
        <w:rPr>
          <w:b/>
          <w:noProof/>
        </w:rPr>
        <w:t>18</w:t>
      </w:r>
      <w:r w:rsidR="0084068F" w:rsidRPr="0084068F">
        <w:rPr>
          <w:b/>
        </w:rPr>
        <w:fldChar w:fldCharType="end"/>
      </w:r>
      <w:r w:rsidR="0084068F">
        <w:t xml:space="preserve"> </w:t>
      </w:r>
      <w:r w:rsidR="00CA0C61">
        <w:t xml:space="preserve">and </w:t>
      </w:r>
      <w:r w:rsidR="000C70D3" w:rsidRPr="00CA0C61">
        <w:rPr>
          <w:b/>
        </w:rPr>
        <w:fldChar w:fldCharType="begin"/>
      </w:r>
      <w:r w:rsidR="000C70D3" w:rsidRPr="00CA0C61">
        <w:rPr>
          <w:b/>
        </w:rPr>
        <w:instrText xml:space="preserve"> REF _Ref463954376 \h </w:instrText>
      </w:r>
      <w:r w:rsidR="00CA0C61">
        <w:rPr>
          <w:b/>
        </w:rPr>
        <w:instrText xml:space="preserve"> \* MERGEFORMAT </w:instrText>
      </w:r>
      <w:r w:rsidR="000C70D3" w:rsidRPr="00CA0C61">
        <w:rPr>
          <w:b/>
        </w:rPr>
      </w:r>
      <w:r w:rsidR="000C70D3" w:rsidRPr="00CA0C61">
        <w:rPr>
          <w:b/>
        </w:rPr>
        <w:fldChar w:fldCharType="separate"/>
      </w:r>
      <w:r w:rsidR="006E2092" w:rsidRPr="006E2092">
        <w:rPr>
          <w:b/>
        </w:rPr>
        <w:t xml:space="preserve">Figure </w:t>
      </w:r>
      <w:r w:rsidR="006E2092" w:rsidRPr="006E2092">
        <w:rPr>
          <w:b/>
          <w:noProof/>
        </w:rPr>
        <w:t>14</w:t>
      </w:r>
      <w:r w:rsidR="000C70D3" w:rsidRPr="00CA0C61">
        <w:rPr>
          <w:b/>
        </w:rPr>
        <w:fldChar w:fldCharType="end"/>
      </w:r>
      <w:r w:rsidR="000C70D3">
        <w:t xml:space="preserve"> t</w:t>
      </w:r>
      <w:r w:rsidR="00620291">
        <w:t>hrough</w:t>
      </w:r>
      <w:r w:rsidR="000C70D3">
        <w:t xml:space="preserve"> </w:t>
      </w:r>
      <w:r w:rsidR="000C70D3" w:rsidRPr="00CA0C61">
        <w:rPr>
          <w:b/>
        </w:rPr>
        <w:fldChar w:fldCharType="begin"/>
      </w:r>
      <w:r w:rsidR="000C70D3" w:rsidRPr="00CA0C61">
        <w:rPr>
          <w:b/>
        </w:rPr>
        <w:instrText xml:space="preserve"> REF _Ref463954312 \h </w:instrText>
      </w:r>
      <w:r w:rsidR="00CA0C61">
        <w:rPr>
          <w:b/>
        </w:rPr>
        <w:instrText xml:space="preserve"> \* MERGEFORMAT </w:instrText>
      </w:r>
      <w:r w:rsidR="000C70D3" w:rsidRPr="00CA0C61">
        <w:rPr>
          <w:b/>
        </w:rPr>
      </w:r>
      <w:r w:rsidR="000C70D3" w:rsidRPr="00CA0C61">
        <w:rPr>
          <w:b/>
        </w:rPr>
        <w:fldChar w:fldCharType="separate"/>
      </w:r>
      <w:r w:rsidR="006E2092" w:rsidRPr="006E2092">
        <w:rPr>
          <w:b/>
        </w:rPr>
        <w:t>Figure 23</w:t>
      </w:r>
      <w:r w:rsidR="000C70D3" w:rsidRPr="00CA0C61">
        <w:rPr>
          <w:b/>
        </w:rPr>
        <w:fldChar w:fldCharType="end"/>
      </w:r>
      <w:r w:rsidR="000C70D3">
        <w:t>).</w:t>
      </w:r>
    </w:p>
    <w:p w14:paraId="393A3AEF" w14:textId="6232544F" w:rsidR="000A378C" w:rsidRDefault="000C70D3" w:rsidP="0084068F">
      <w:r>
        <w:t>An evaluation of the</w:t>
      </w:r>
      <w:r w:rsidR="00790C2A">
        <w:t xml:space="preserve"> observed</w:t>
      </w:r>
      <w:r>
        <w:t xml:space="preserve"> species distribution of nitrogen suggest that the dominant form of nitrogen in the Caloosahatchee </w:t>
      </w:r>
      <w:r w:rsidR="00DF7FBE">
        <w:t>R</w:t>
      </w:r>
      <w:r>
        <w:t>iver is organic</w:t>
      </w:r>
      <w:r w:rsidR="00342DE9">
        <w:t>,</w:t>
      </w:r>
      <w:r>
        <w:t xml:space="preserve"> while the inorganic forms, available for phytoplankton production</w:t>
      </w:r>
      <w:r w:rsidR="00342DE9">
        <w:t>,</w:t>
      </w:r>
      <w:r>
        <w:t xml:space="preserve"> are substantially lower. Available observations of inorganic nitrogen show levels of NH</w:t>
      </w:r>
      <w:r w:rsidRPr="00DF7FBE">
        <w:rPr>
          <w:vertAlign w:val="subscript"/>
        </w:rPr>
        <w:t>4</w:t>
      </w:r>
      <w:r>
        <w:t xml:space="preserve"> ranging between 0.015 mg/L and 0.15 mg/L (</w:t>
      </w:r>
      <w:r w:rsidRPr="00BE3BBC">
        <w:rPr>
          <w:b/>
        </w:rPr>
        <w:fldChar w:fldCharType="begin"/>
      </w:r>
      <w:r w:rsidRPr="00BE3BBC">
        <w:rPr>
          <w:b/>
        </w:rPr>
        <w:instrText xml:space="preserve"> REF _Ref463954312 \h </w:instrText>
      </w:r>
      <w:r w:rsidR="00BE3BBC">
        <w:rPr>
          <w:b/>
        </w:rPr>
        <w:instrText xml:space="preserve"> \* MERGEFORMAT </w:instrText>
      </w:r>
      <w:r w:rsidRPr="00BE3BBC">
        <w:rPr>
          <w:b/>
        </w:rPr>
      </w:r>
      <w:r w:rsidRPr="00BE3BBC">
        <w:rPr>
          <w:b/>
        </w:rPr>
        <w:fldChar w:fldCharType="separate"/>
      </w:r>
      <w:r w:rsidR="006E2092" w:rsidRPr="006E2092">
        <w:rPr>
          <w:b/>
        </w:rPr>
        <w:t xml:space="preserve">Figure </w:t>
      </w:r>
      <w:r w:rsidR="006E2092" w:rsidRPr="006E2092">
        <w:rPr>
          <w:b/>
          <w:noProof/>
        </w:rPr>
        <w:t>23</w:t>
      </w:r>
      <w:r w:rsidRPr="00BE3BBC">
        <w:rPr>
          <w:b/>
        </w:rPr>
        <w:fldChar w:fldCharType="end"/>
      </w:r>
      <w:r>
        <w:t>)</w:t>
      </w:r>
      <w:r w:rsidR="00DF7FBE">
        <w:t>,</w:t>
      </w:r>
      <w:r>
        <w:t xml:space="preserve"> with average values close to 0.05</w:t>
      </w:r>
      <w:r w:rsidR="00DF7FBE">
        <w:t xml:space="preserve"> </w:t>
      </w:r>
      <w:r>
        <w:t>mg/L</w:t>
      </w:r>
      <w:r w:rsidR="00AE473B">
        <w:t xml:space="preserve"> (</w:t>
      </w:r>
      <w:r w:rsidR="00AE473B">
        <w:fldChar w:fldCharType="begin"/>
      </w:r>
      <w:r w:rsidR="00AE473B">
        <w:instrText xml:space="preserve"> REF _Ref464121262 \h </w:instrText>
      </w:r>
      <w:r w:rsidR="0084068F">
        <w:instrText xml:space="preserve"> \* MERGEFORMAT </w:instrText>
      </w:r>
      <w:r w:rsidR="00AE473B">
        <w:fldChar w:fldCharType="separate"/>
      </w:r>
      <w:r w:rsidR="006E2092" w:rsidRPr="008C67FA">
        <w:rPr>
          <w:b/>
        </w:rPr>
        <w:t xml:space="preserve">Table </w:t>
      </w:r>
      <w:r w:rsidR="006E2092">
        <w:rPr>
          <w:b/>
          <w:noProof/>
        </w:rPr>
        <w:t>20</w:t>
      </w:r>
      <w:r w:rsidR="00AE473B">
        <w:fldChar w:fldCharType="end"/>
      </w:r>
      <w:r w:rsidR="00AE473B">
        <w:t>)</w:t>
      </w:r>
      <w:r w:rsidR="00DF7FBE">
        <w:t>,</w:t>
      </w:r>
      <w:r>
        <w:t xml:space="preserve"> and levels of NO</w:t>
      </w:r>
      <w:r w:rsidR="00603035">
        <w:t>x</w:t>
      </w:r>
      <w:r>
        <w:t xml:space="preserve"> ranging between 0.01 mg/L and 0.15 mg/L</w:t>
      </w:r>
      <w:r w:rsidR="00DF7FBE">
        <w:t>,</w:t>
      </w:r>
      <w:r>
        <w:t xml:space="preserve"> with average values of approximately 0.075 mg/L (</w:t>
      </w:r>
      <w:r w:rsidRPr="00BE3BBC">
        <w:rPr>
          <w:b/>
        </w:rPr>
        <w:fldChar w:fldCharType="begin"/>
      </w:r>
      <w:r w:rsidRPr="00BE3BBC">
        <w:rPr>
          <w:b/>
        </w:rPr>
        <w:instrText xml:space="preserve"> REF _Ref463954755 \h </w:instrText>
      </w:r>
      <w:r w:rsidR="00BE3BBC">
        <w:rPr>
          <w:b/>
        </w:rPr>
        <w:instrText xml:space="preserve"> \* MERGEFORMAT </w:instrText>
      </w:r>
      <w:r w:rsidRPr="00BE3BBC">
        <w:rPr>
          <w:b/>
        </w:rPr>
      </w:r>
      <w:r w:rsidRPr="00BE3BBC">
        <w:rPr>
          <w:b/>
        </w:rPr>
        <w:fldChar w:fldCharType="separate"/>
      </w:r>
      <w:r w:rsidR="006E2092" w:rsidRPr="006E2092">
        <w:rPr>
          <w:b/>
        </w:rPr>
        <w:t xml:space="preserve">Figure </w:t>
      </w:r>
      <w:r w:rsidR="006E2092" w:rsidRPr="006E2092">
        <w:rPr>
          <w:b/>
          <w:noProof/>
        </w:rPr>
        <w:t>24</w:t>
      </w:r>
      <w:r w:rsidRPr="00BE3BBC">
        <w:rPr>
          <w:b/>
        </w:rPr>
        <w:fldChar w:fldCharType="end"/>
      </w:r>
      <w:r w:rsidR="00DF7FBE">
        <w:t xml:space="preserve"> through</w:t>
      </w:r>
      <w:r>
        <w:t xml:space="preserve"> </w:t>
      </w:r>
      <w:r w:rsidRPr="00BE3BBC">
        <w:rPr>
          <w:b/>
        </w:rPr>
        <w:fldChar w:fldCharType="begin"/>
      </w:r>
      <w:r w:rsidRPr="00BE3BBC">
        <w:rPr>
          <w:b/>
        </w:rPr>
        <w:instrText xml:space="preserve"> REF _Ref463954763 \h </w:instrText>
      </w:r>
      <w:r w:rsidR="00BE3BBC">
        <w:rPr>
          <w:b/>
        </w:rPr>
        <w:instrText xml:space="preserve"> \* MERGEFORMAT </w:instrText>
      </w:r>
      <w:r w:rsidRPr="00BE3BBC">
        <w:rPr>
          <w:b/>
        </w:rPr>
      </w:r>
      <w:r w:rsidRPr="00BE3BBC">
        <w:rPr>
          <w:b/>
        </w:rPr>
        <w:fldChar w:fldCharType="separate"/>
      </w:r>
      <w:r w:rsidR="006E2092" w:rsidRPr="006E2092">
        <w:rPr>
          <w:b/>
        </w:rPr>
        <w:t xml:space="preserve">Figure </w:t>
      </w:r>
      <w:r w:rsidR="006E2092" w:rsidRPr="006E2092">
        <w:rPr>
          <w:b/>
          <w:noProof/>
        </w:rPr>
        <w:t>27</w:t>
      </w:r>
      <w:r w:rsidRPr="00BE3BBC">
        <w:rPr>
          <w:b/>
        </w:rPr>
        <w:fldChar w:fldCharType="end"/>
      </w:r>
      <w:r>
        <w:t xml:space="preserve">). The </w:t>
      </w:r>
      <w:r w:rsidR="00BC435B">
        <w:t xml:space="preserve">observed </w:t>
      </w:r>
      <w:r>
        <w:t>concentrations of inorganic nitrogen (NH</w:t>
      </w:r>
      <w:r w:rsidRPr="00DF7FBE">
        <w:rPr>
          <w:vertAlign w:val="subscript"/>
        </w:rPr>
        <w:t>4</w:t>
      </w:r>
      <w:r>
        <w:t>+NO</w:t>
      </w:r>
      <w:r w:rsidR="00603035">
        <w:t>x</w:t>
      </w:r>
      <w:r>
        <w:t>) vary between 0.1 mg/L and 0.3 mg/L</w:t>
      </w:r>
      <w:r w:rsidR="00342DE9">
        <w:t>, which</w:t>
      </w:r>
      <w:r>
        <w:t xml:space="preserve"> represent</w:t>
      </w:r>
      <w:r w:rsidR="00342DE9">
        <w:t xml:space="preserve">s </w:t>
      </w:r>
      <w:r>
        <w:t>between 10</w:t>
      </w:r>
      <w:r w:rsidR="00342DE9">
        <w:t>%</w:t>
      </w:r>
      <w:r>
        <w:t xml:space="preserve"> and 30% of the </w:t>
      </w:r>
      <w:r w:rsidR="00DF7FBE">
        <w:t>TN</w:t>
      </w:r>
      <w:r>
        <w:t xml:space="preserve"> budget. Although the organic forms of nitrogen can represent up to, or even more than</w:t>
      </w:r>
      <w:r w:rsidR="00DF7FBE">
        <w:t>, two-</w:t>
      </w:r>
      <w:r>
        <w:t xml:space="preserve">thirds of the </w:t>
      </w:r>
      <w:r w:rsidR="00DF7FBE">
        <w:t>TN</w:t>
      </w:r>
      <w:r>
        <w:t xml:space="preserve"> budget, the</w:t>
      </w:r>
      <w:r w:rsidR="00BC435B">
        <w:t xml:space="preserve"> observed</w:t>
      </w:r>
      <w:r>
        <w:t xml:space="preserve"> levels of inorganic nitrogen in the system may be higher than in other estuar</w:t>
      </w:r>
      <w:r w:rsidR="00296518">
        <w:t xml:space="preserve">ies of the Gulf of Mexico where nitrogen </w:t>
      </w:r>
      <w:r w:rsidR="0051131C">
        <w:t>can act</w:t>
      </w:r>
      <w:r w:rsidR="00296518">
        <w:t xml:space="preserve"> as</w:t>
      </w:r>
      <w:r>
        <w:t xml:space="preserve"> a limiting factor for </w:t>
      </w:r>
      <w:r w:rsidR="00296518">
        <w:t>phytoplankton</w:t>
      </w:r>
      <w:r>
        <w:t xml:space="preserve"> growth</w:t>
      </w:r>
      <w:r w:rsidR="00DF7FBE">
        <w:t>,</w:t>
      </w:r>
      <w:r>
        <w:t xml:space="preserve"> such as</w:t>
      </w:r>
      <w:r w:rsidR="0051131C">
        <w:t xml:space="preserve"> in</w:t>
      </w:r>
      <w:r>
        <w:t xml:space="preserve"> the St. Louis Bay </w:t>
      </w:r>
      <w:r w:rsidR="00DF7FBE">
        <w:t xml:space="preserve">Estuary, </w:t>
      </w:r>
      <w:r w:rsidR="00DF7FBE" w:rsidRPr="00DF7FBE">
        <w:t>Mississippi</w:t>
      </w:r>
      <w:r w:rsidRPr="00DF7FBE">
        <w:t xml:space="preserve"> (</w:t>
      </w:r>
      <w:r w:rsidR="0051131C" w:rsidRPr="00DF7FBE">
        <w:t>Tetra Tech, 2013</w:t>
      </w:r>
      <w:r w:rsidRPr="00DF7FBE">
        <w:t>).</w:t>
      </w:r>
    </w:p>
    <w:p w14:paraId="1DA9E876" w14:textId="6E5043B6" w:rsidR="000C70D3" w:rsidRDefault="000C70D3" w:rsidP="0084068F">
      <w:r>
        <w:t>A comparison of the mode</w:t>
      </w:r>
      <w:r w:rsidR="00296518">
        <w:t xml:space="preserve">l predictions and observations of </w:t>
      </w:r>
      <w:r>
        <w:t>NH</w:t>
      </w:r>
      <w:r w:rsidRPr="00DF7FBE">
        <w:rPr>
          <w:vertAlign w:val="subscript"/>
        </w:rPr>
        <w:t>4</w:t>
      </w:r>
      <w:r>
        <w:t xml:space="preserve"> and NO</w:t>
      </w:r>
      <w:r w:rsidR="00603035">
        <w:t>x</w:t>
      </w:r>
      <w:r w:rsidR="000A378C">
        <w:t xml:space="preserve"> (</w:t>
      </w:r>
      <w:r w:rsidR="000A378C" w:rsidRPr="00CA0C61">
        <w:rPr>
          <w:b/>
        </w:rPr>
        <w:fldChar w:fldCharType="begin"/>
      </w:r>
      <w:r w:rsidR="000A378C" w:rsidRPr="00CA0C61">
        <w:rPr>
          <w:b/>
        </w:rPr>
        <w:instrText xml:space="preserve"> REF _Ref463954312 \h </w:instrText>
      </w:r>
      <w:r w:rsidR="00CA0C61">
        <w:rPr>
          <w:b/>
        </w:rPr>
        <w:instrText xml:space="preserve"> \* MERGEFORMAT </w:instrText>
      </w:r>
      <w:r w:rsidR="000A378C" w:rsidRPr="00CA0C61">
        <w:rPr>
          <w:b/>
        </w:rPr>
      </w:r>
      <w:r w:rsidR="000A378C" w:rsidRPr="00CA0C61">
        <w:rPr>
          <w:b/>
        </w:rPr>
        <w:fldChar w:fldCharType="separate"/>
      </w:r>
      <w:r w:rsidR="006E2092" w:rsidRPr="006E2092">
        <w:rPr>
          <w:b/>
        </w:rPr>
        <w:t xml:space="preserve">Figure </w:t>
      </w:r>
      <w:r w:rsidR="006E2092" w:rsidRPr="006E2092">
        <w:rPr>
          <w:b/>
          <w:noProof/>
        </w:rPr>
        <w:t>23</w:t>
      </w:r>
      <w:r w:rsidR="000A378C" w:rsidRPr="00CA0C61">
        <w:rPr>
          <w:b/>
        </w:rPr>
        <w:fldChar w:fldCharType="end"/>
      </w:r>
      <w:r w:rsidR="00DF7FBE">
        <w:t xml:space="preserve"> through</w:t>
      </w:r>
      <w:r w:rsidR="000A378C">
        <w:t xml:space="preserve"> </w:t>
      </w:r>
      <w:r w:rsidR="000A378C" w:rsidRPr="00CA0C61">
        <w:rPr>
          <w:b/>
        </w:rPr>
        <w:fldChar w:fldCharType="begin"/>
      </w:r>
      <w:r w:rsidR="000A378C" w:rsidRPr="00CA0C61">
        <w:rPr>
          <w:b/>
        </w:rPr>
        <w:instrText xml:space="preserve"> REF _Ref463954763 \h </w:instrText>
      </w:r>
      <w:r w:rsidR="00CA0C61">
        <w:rPr>
          <w:b/>
        </w:rPr>
        <w:instrText xml:space="preserve"> \* MERGEFORMAT </w:instrText>
      </w:r>
      <w:r w:rsidR="000A378C" w:rsidRPr="00CA0C61">
        <w:rPr>
          <w:b/>
        </w:rPr>
      </w:r>
      <w:r w:rsidR="000A378C" w:rsidRPr="00CA0C61">
        <w:rPr>
          <w:b/>
        </w:rPr>
        <w:fldChar w:fldCharType="separate"/>
      </w:r>
      <w:r w:rsidR="006E2092" w:rsidRPr="006E2092">
        <w:rPr>
          <w:b/>
        </w:rPr>
        <w:t>Figure 27</w:t>
      </w:r>
      <w:r w:rsidR="000A378C" w:rsidRPr="00CA0C61">
        <w:rPr>
          <w:b/>
        </w:rPr>
        <w:fldChar w:fldCharType="end"/>
      </w:r>
      <w:r w:rsidR="00CA0C61">
        <w:t xml:space="preserve"> and</w:t>
      </w:r>
      <w:r w:rsidR="00572CC3">
        <w:t xml:space="preserve"> </w:t>
      </w:r>
      <w:r w:rsidR="00572CC3">
        <w:fldChar w:fldCharType="begin"/>
      </w:r>
      <w:r w:rsidR="00572CC3">
        <w:instrText xml:space="preserve"> REF _Ref464121262 \h </w:instrText>
      </w:r>
      <w:r w:rsidR="0084068F">
        <w:instrText xml:space="preserve"> \* MERGEFORMAT </w:instrText>
      </w:r>
      <w:r w:rsidR="00572CC3">
        <w:fldChar w:fldCharType="separate"/>
      </w:r>
      <w:r w:rsidR="006E2092" w:rsidRPr="008C67FA">
        <w:rPr>
          <w:b/>
        </w:rPr>
        <w:t xml:space="preserve">Table </w:t>
      </w:r>
      <w:r w:rsidR="006E2092">
        <w:rPr>
          <w:b/>
          <w:noProof/>
        </w:rPr>
        <w:t>20</w:t>
      </w:r>
      <w:r w:rsidR="00572CC3">
        <w:fldChar w:fldCharType="end"/>
      </w:r>
      <w:r w:rsidR="00DF7FBE">
        <w:t xml:space="preserve"> and</w:t>
      </w:r>
      <w:r w:rsidR="00CA0C61">
        <w:t xml:space="preserve"> </w:t>
      </w:r>
      <w:r w:rsidR="00CA0C61">
        <w:fldChar w:fldCharType="begin"/>
      </w:r>
      <w:r w:rsidR="00CA0C61">
        <w:instrText xml:space="preserve"> REF _Ref464121153 \h </w:instrText>
      </w:r>
      <w:r w:rsidR="0084068F">
        <w:instrText xml:space="preserve"> \* MERGEFORMAT </w:instrText>
      </w:r>
      <w:r w:rsidR="00CA0C61">
        <w:fldChar w:fldCharType="separate"/>
      </w:r>
      <w:r w:rsidR="006E2092" w:rsidRPr="008C67FA">
        <w:rPr>
          <w:b/>
        </w:rPr>
        <w:t xml:space="preserve">Table </w:t>
      </w:r>
      <w:r w:rsidR="006E2092">
        <w:rPr>
          <w:b/>
          <w:noProof/>
        </w:rPr>
        <w:t>21</w:t>
      </w:r>
      <w:r w:rsidR="00CA0C61">
        <w:fldChar w:fldCharType="end"/>
      </w:r>
      <w:r w:rsidR="000A378C">
        <w:t>)</w:t>
      </w:r>
      <w:r w:rsidR="00296518">
        <w:t xml:space="preserve"> indicate that </w:t>
      </w:r>
      <w:r w:rsidR="000A378C">
        <w:t xml:space="preserve">the model is in general able to capture the seasonal patterns and concentration levels observed across the system. The model </w:t>
      </w:r>
      <w:r w:rsidR="00DF7FBE">
        <w:t>currently</w:t>
      </w:r>
      <w:r w:rsidR="000A378C">
        <w:t xml:space="preserve"> slightly over</w:t>
      </w:r>
      <w:r w:rsidR="004131C3">
        <w:t xml:space="preserve"> </w:t>
      </w:r>
      <w:r w:rsidR="000A378C">
        <w:t>predicts the levels of NO</w:t>
      </w:r>
      <w:r w:rsidR="000A378C" w:rsidRPr="00DF7FBE">
        <w:rPr>
          <w:vertAlign w:val="subscript"/>
        </w:rPr>
        <w:t>3</w:t>
      </w:r>
      <w:r w:rsidR="000A378C">
        <w:t xml:space="preserve"> in most of the evaluated stations</w:t>
      </w:r>
      <w:r w:rsidR="00DF7FBE">
        <w:t>,</w:t>
      </w:r>
      <w:r w:rsidR="000A378C">
        <w:t xml:space="preserve"> and further tuning of the parameters related to the nitrification process will be conducted to improve the </w:t>
      </w:r>
      <w:r w:rsidR="00DF7FBE">
        <w:t>NO</w:t>
      </w:r>
      <w:r w:rsidR="00DF7FBE" w:rsidRPr="00DF7FBE">
        <w:rPr>
          <w:vertAlign w:val="subscript"/>
        </w:rPr>
        <w:t>3</w:t>
      </w:r>
      <w:r w:rsidR="000A378C">
        <w:t>simulations.</w:t>
      </w:r>
    </w:p>
    <w:p w14:paraId="78AC64C5" w14:textId="28E93CD6" w:rsidR="00AE6ACB" w:rsidRPr="00DF7FBE" w:rsidRDefault="00AE6ACB" w:rsidP="00DF7FBE">
      <w:pPr>
        <w:pStyle w:val="Heading4"/>
      </w:pPr>
      <w:bookmarkStart w:id="76" w:name="_Toc464208971"/>
      <w:r w:rsidRPr="00DF7FBE">
        <w:lastRenderedPageBreak/>
        <w:t>Total Nitrogen</w:t>
      </w:r>
      <w:bookmarkEnd w:id="76"/>
      <w:r w:rsidRPr="00DF7FBE">
        <w:t xml:space="preserve"> </w:t>
      </w:r>
    </w:p>
    <w:p w14:paraId="1A9EBC2C" w14:textId="7A885EC0" w:rsidR="00067D6B" w:rsidRDefault="00E80932" w:rsidP="00DF7FBE">
      <w:pPr>
        <w:spacing w:after="0"/>
      </w:pPr>
      <w:r>
        <w:rPr>
          <w:noProof/>
        </w:rPr>
        <w:drawing>
          <wp:inline distT="0" distB="0" distL="0" distR="0" wp14:anchorId="5CA7D2B3" wp14:editId="3605A1D0">
            <wp:extent cx="6400800" cy="3200400"/>
            <wp:effectExtent l="0" t="0" r="0" b="0"/>
            <wp:docPr id="99" name="Picture 99" descr="Simulated and observed TN at 21FLEECOCES03S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TN-21FLEECOCES03SUR.jpg"/>
                    <pic:cNvPicPr/>
                  </pic:nvPicPr>
                  <pic:blipFill>
                    <a:blip r:embed="rId44" cstate="screen">
                      <a:extLst>
                        <a:ext uri="{28A0092B-C50C-407E-A947-70E740481C1C}">
                          <a14:useLocalDpi xmlns:a14="http://schemas.microsoft.com/office/drawing/2010/main"/>
                        </a:ext>
                      </a:extLst>
                    </a:blip>
                    <a:stretch>
                      <a:fillRect/>
                    </a:stretch>
                  </pic:blipFill>
                  <pic:spPr>
                    <a:xfrm>
                      <a:off x="0" y="0"/>
                      <a:ext cx="6400800" cy="3200400"/>
                    </a:xfrm>
                    <a:prstGeom prst="rect">
                      <a:avLst/>
                    </a:prstGeom>
                  </pic:spPr>
                </pic:pic>
              </a:graphicData>
            </a:graphic>
          </wp:inline>
        </w:drawing>
      </w:r>
    </w:p>
    <w:p w14:paraId="2CCECB0D" w14:textId="6BC2DF98" w:rsidR="002A016C" w:rsidRPr="00FA29C4" w:rsidRDefault="002A016C" w:rsidP="00DF7FBE">
      <w:pPr>
        <w:pStyle w:val="Caption"/>
        <w:spacing w:before="0"/>
      </w:pPr>
      <w:bookmarkStart w:id="77" w:name="_Ref463954376"/>
      <w:r w:rsidRPr="00A11EFC">
        <w:t xml:space="preserve">Figure </w:t>
      </w:r>
      <w:fldSimple w:instr=" SEQ Figure \* ARABIC ">
        <w:r w:rsidR="006E2092">
          <w:rPr>
            <w:noProof/>
          </w:rPr>
          <w:t>14</w:t>
        </w:r>
      </w:fldSimple>
      <w:bookmarkEnd w:id="77"/>
      <w:r w:rsidRPr="00A11EFC">
        <w:t>:</w:t>
      </w:r>
      <w:r>
        <w:t xml:space="preserve"> Simulated and observed </w:t>
      </w:r>
      <w:r w:rsidR="00DF7FBE">
        <w:t>TN</w:t>
      </w:r>
      <w:r>
        <w:t xml:space="preserve"> at 21FLEECOCES03SUR</w:t>
      </w:r>
    </w:p>
    <w:p w14:paraId="14507443" w14:textId="77777777" w:rsidR="002A016C" w:rsidRDefault="002A016C" w:rsidP="002A016C">
      <w:pPr>
        <w:spacing w:after="0"/>
        <w:jc w:val="center"/>
      </w:pPr>
    </w:p>
    <w:p w14:paraId="4ADD4B3E" w14:textId="7A109183" w:rsidR="002A016C" w:rsidRDefault="00E80932" w:rsidP="002A016C">
      <w:pPr>
        <w:spacing w:after="0"/>
        <w:jc w:val="center"/>
      </w:pPr>
      <w:r>
        <w:rPr>
          <w:noProof/>
        </w:rPr>
        <w:drawing>
          <wp:inline distT="0" distB="0" distL="0" distR="0" wp14:anchorId="68AB4ABE" wp14:editId="4F332CC3">
            <wp:extent cx="6400800" cy="3200400"/>
            <wp:effectExtent l="0" t="0" r="0" b="0"/>
            <wp:docPr id="100" name="Picture 100" descr="Simulated and observed TN at 21FLFTM CALUSA0011F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TN-21FLFTM CALUSA0011FTM.jpg"/>
                    <pic:cNvPicPr/>
                  </pic:nvPicPr>
                  <pic:blipFill>
                    <a:blip r:embed="rId45" cstate="screen">
                      <a:extLst>
                        <a:ext uri="{28A0092B-C50C-407E-A947-70E740481C1C}">
                          <a14:useLocalDpi xmlns:a14="http://schemas.microsoft.com/office/drawing/2010/main"/>
                        </a:ext>
                      </a:extLst>
                    </a:blip>
                    <a:stretch>
                      <a:fillRect/>
                    </a:stretch>
                  </pic:blipFill>
                  <pic:spPr>
                    <a:xfrm>
                      <a:off x="0" y="0"/>
                      <a:ext cx="6400800" cy="3200400"/>
                    </a:xfrm>
                    <a:prstGeom prst="rect">
                      <a:avLst/>
                    </a:prstGeom>
                  </pic:spPr>
                </pic:pic>
              </a:graphicData>
            </a:graphic>
          </wp:inline>
        </w:drawing>
      </w:r>
    </w:p>
    <w:p w14:paraId="269C7559" w14:textId="1F8A22BE" w:rsidR="002A016C" w:rsidRPr="00FA29C4" w:rsidRDefault="002A016C" w:rsidP="00DF7FBE">
      <w:pPr>
        <w:pStyle w:val="Caption"/>
        <w:spacing w:before="0"/>
      </w:pPr>
      <w:r w:rsidRPr="00A11EFC">
        <w:t xml:space="preserve">Figure </w:t>
      </w:r>
      <w:fldSimple w:instr=" SEQ Figure \* ARABIC ">
        <w:r w:rsidR="006E2092">
          <w:rPr>
            <w:noProof/>
          </w:rPr>
          <w:t>15</w:t>
        </w:r>
      </w:fldSimple>
      <w:r w:rsidRPr="00A11EFC">
        <w:t>:</w:t>
      </w:r>
      <w:r>
        <w:t xml:space="preserve"> Simulated and observed </w:t>
      </w:r>
      <w:r w:rsidR="00DF7FBE">
        <w:t>TN</w:t>
      </w:r>
      <w:r w:rsidR="00067D6B">
        <w:t xml:space="preserve"> </w:t>
      </w:r>
      <w:r>
        <w:t>at 21FLFTM CALUSA0011FTM</w:t>
      </w:r>
    </w:p>
    <w:p w14:paraId="5B4E996B" w14:textId="77777777" w:rsidR="002A016C" w:rsidRDefault="002A016C" w:rsidP="002A016C">
      <w:pPr>
        <w:spacing w:after="0"/>
        <w:jc w:val="center"/>
      </w:pPr>
    </w:p>
    <w:p w14:paraId="71607FA6" w14:textId="5EE0DFA4" w:rsidR="002A016C" w:rsidRDefault="00E80932" w:rsidP="002A016C">
      <w:pPr>
        <w:spacing w:after="0"/>
        <w:jc w:val="center"/>
      </w:pPr>
      <w:r>
        <w:rPr>
          <w:noProof/>
        </w:rPr>
        <w:lastRenderedPageBreak/>
        <w:drawing>
          <wp:inline distT="0" distB="0" distL="0" distR="0" wp14:anchorId="73F0852B" wp14:editId="2FF8E65C">
            <wp:extent cx="6400800" cy="3200400"/>
            <wp:effectExtent l="0" t="0" r="0" b="0"/>
            <wp:docPr id="101" name="Picture 101" descr="Simulated and observed TN at 21FLEECOCES06SU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TN-21FLEECOCES06SUR.jpg"/>
                    <pic:cNvPicPr/>
                  </pic:nvPicPr>
                  <pic:blipFill>
                    <a:blip r:embed="rId46" cstate="screen">
                      <a:extLst>
                        <a:ext uri="{28A0092B-C50C-407E-A947-70E740481C1C}">
                          <a14:useLocalDpi xmlns:a14="http://schemas.microsoft.com/office/drawing/2010/main"/>
                        </a:ext>
                      </a:extLst>
                    </a:blip>
                    <a:stretch>
                      <a:fillRect/>
                    </a:stretch>
                  </pic:blipFill>
                  <pic:spPr>
                    <a:xfrm>
                      <a:off x="0" y="0"/>
                      <a:ext cx="6400800" cy="3200400"/>
                    </a:xfrm>
                    <a:prstGeom prst="rect">
                      <a:avLst/>
                    </a:prstGeom>
                  </pic:spPr>
                </pic:pic>
              </a:graphicData>
            </a:graphic>
          </wp:inline>
        </w:drawing>
      </w:r>
    </w:p>
    <w:p w14:paraId="1E0E0515" w14:textId="7F474550" w:rsidR="002A016C" w:rsidRDefault="002A016C" w:rsidP="00DF7FBE">
      <w:pPr>
        <w:pStyle w:val="Caption"/>
        <w:spacing w:before="0"/>
      </w:pPr>
      <w:r w:rsidRPr="00A11EFC">
        <w:t xml:space="preserve">Figure </w:t>
      </w:r>
      <w:fldSimple w:instr=" SEQ Figure \* ARABIC ">
        <w:r w:rsidR="006E2092">
          <w:rPr>
            <w:noProof/>
          </w:rPr>
          <w:t>16</w:t>
        </w:r>
      </w:fldSimple>
      <w:r w:rsidRPr="00A11EFC">
        <w:t>:</w:t>
      </w:r>
      <w:r>
        <w:t xml:space="preserve"> Simulated and observed </w:t>
      </w:r>
      <w:r w:rsidR="00DF7FBE">
        <w:t>TN</w:t>
      </w:r>
      <w:r w:rsidR="00ED31CE">
        <w:t xml:space="preserve"> </w:t>
      </w:r>
      <w:r>
        <w:t>at 21FLEECOCES06SUR</w:t>
      </w:r>
      <w:r w:rsidDel="00463C73">
        <w:t xml:space="preserve"> </w:t>
      </w:r>
    </w:p>
    <w:p w14:paraId="1AE5C12F" w14:textId="77777777" w:rsidR="002A016C" w:rsidRDefault="002A016C" w:rsidP="002A016C">
      <w:pPr>
        <w:jc w:val="center"/>
        <w:rPr>
          <w:b/>
        </w:rPr>
      </w:pPr>
    </w:p>
    <w:p w14:paraId="7B30F7A5" w14:textId="6ED7A128" w:rsidR="002A016C" w:rsidRDefault="00E80932" w:rsidP="00DF7FBE">
      <w:pPr>
        <w:spacing w:after="0"/>
        <w:jc w:val="center"/>
        <w:rPr>
          <w:b/>
        </w:rPr>
      </w:pPr>
      <w:r>
        <w:rPr>
          <w:b/>
          <w:noProof/>
        </w:rPr>
        <w:drawing>
          <wp:inline distT="0" distB="0" distL="0" distR="0" wp14:anchorId="614E68C6" wp14:editId="397690F7">
            <wp:extent cx="6400800" cy="3200400"/>
            <wp:effectExtent l="0" t="0" r="0" b="0"/>
            <wp:docPr id="102" name="Picture 102" descr="Simulated and observed TN at 21FLEECOCES10SU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TN-21FLEECOCES10SUR.jpg"/>
                    <pic:cNvPicPr/>
                  </pic:nvPicPr>
                  <pic:blipFill>
                    <a:blip r:embed="rId47" cstate="screen">
                      <a:extLst>
                        <a:ext uri="{28A0092B-C50C-407E-A947-70E740481C1C}">
                          <a14:useLocalDpi xmlns:a14="http://schemas.microsoft.com/office/drawing/2010/main"/>
                        </a:ext>
                      </a:extLst>
                    </a:blip>
                    <a:stretch>
                      <a:fillRect/>
                    </a:stretch>
                  </pic:blipFill>
                  <pic:spPr>
                    <a:xfrm>
                      <a:off x="0" y="0"/>
                      <a:ext cx="6400800" cy="3200400"/>
                    </a:xfrm>
                    <a:prstGeom prst="rect">
                      <a:avLst/>
                    </a:prstGeom>
                  </pic:spPr>
                </pic:pic>
              </a:graphicData>
            </a:graphic>
          </wp:inline>
        </w:drawing>
      </w:r>
    </w:p>
    <w:p w14:paraId="257BD683" w14:textId="327F22EE" w:rsidR="00A149B1" w:rsidRPr="00AE6ACB" w:rsidRDefault="002A016C" w:rsidP="00DF7FBE">
      <w:pPr>
        <w:pStyle w:val="Caption"/>
        <w:spacing w:before="0"/>
      </w:pPr>
      <w:r w:rsidRPr="00A11EFC">
        <w:t xml:space="preserve">Figure </w:t>
      </w:r>
      <w:fldSimple w:instr=" SEQ Figure \* ARABIC ">
        <w:r w:rsidR="006E2092">
          <w:rPr>
            <w:noProof/>
          </w:rPr>
          <w:t>17</w:t>
        </w:r>
      </w:fldSimple>
      <w:r w:rsidRPr="00A11EFC">
        <w:t>:</w:t>
      </w:r>
      <w:r>
        <w:t xml:space="preserve"> Simulated and observed </w:t>
      </w:r>
      <w:r w:rsidR="00DF7FBE">
        <w:t>TN</w:t>
      </w:r>
      <w:r w:rsidR="00067D6B">
        <w:t xml:space="preserve"> </w:t>
      </w:r>
      <w:r>
        <w:t>at 21FLEECOCES10SUR</w:t>
      </w:r>
      <w:r w:rsidDel="00463C73">
        <w:t xml:space="preserve"> </w:t>
      </w:r>
    </w:p>
    <w:p w14:paraId="78303A52" w14:textId="77777777" w:rsidR="00DF7FBE" w:rsidRDefault="00DF7FBE" w:rsidP="00DF7FBE">
      <w:pPr>
        <w:spacing w:before="100" w:beforeAutospacing="1" w:after="0"/>
        <w:jc w:val="center"/>
        <w:rPr>
          <w:b/>
        </w:rPr>
        <w:sectPr w:rsidR="00DF7FBE" w:rsidSect="00A11314">
          <w:pgSz w:w="12240" w:h="15840"/>
          <w:pgMar w:top="1440" w:right="1080" w:bottom="1440" w:left="1080" w:header="648" w:footer="648" w:gutter="0"/>
          <w:cols w:space="720"/>
          <w:docGrid w:linePitch="360"/>
        </w:sectPr>
      </w:pPr>
      <w:bookmarkStart w:id="78" w:name="_Ref464121150"/>
    </w:p>
    <w:p w14:paraId="79C02ABF" w14:textId="14A4251B" w:rsidR="00DF7FBE" w:rsidRPr="008C67FA" w:rsidRDefault="00DF7FBE" w:rsidP="00DF7FBE">
      <w:pPr>
        <w:pStyle w:val="Caption"/>
        <w:spacing w:after="0"/>
        <w:rPr>
          <w:rFonts w:eastAsia="Times New Roman" w:cs="Times New Roman"/>
          <w:color w:val="000000"/>
          <w:sz w:val="27"/>
          <w:szCs w:val="27"/>
        </w:rPr>
      </w:pPr>
      <w:bookmarkStart w:id="79" w:name="_Ref464203928"/>
      <w:r w:rsidRPr="008C67FA">
        <w:lastRenderedPageBreak/>
        <w:t xml:space="preserve">Table </w:t>
      </w:r>
      <w:fldSimple w:instr=" SEQ Table \* ARABIC ">
        <w:r w:rsidR="006E2092">
          <w:rPr>
            <w:noProof/>
          </w:rPr>
          <w:t>18</w:t>
        </w:r>
      </w:fldSimple>
      <w:bookmarkEnd w:id="78"/>
      <w:bookmarkEnd w:id="79"/>
      <w:r>
        <w:t>: Calibration statistics for TN</w:t>
      </w:r>
    </w:p>
    <w:tbl>
      <w:tblPr>
        <w:tblW w:w="53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229"/>
        <w:gridCol w:w="1084"/>
        <w:gridCol w:w="1084"/>
        <w:gridCol w:w="1084"/>
        <w:gridCol w:w="1084"/>
        <w:gridCol w:w="1106"/>
        <w:gridCol w:w="1106"/>
        <w:gridCol w:w="1106"/>
        <w:gridCol w:w="1106"/>
        <w:gridCol w:w="540"/>
        <w:gridCol w:w="540"/>
        <w:gridCol w:w="608"/>
        <w:gridCol w:w="753"/>
        <w:gridCol w:w="540"/>
      </w:tblGrid>
      <w:tr w:rsidR="00DF7FBE" w:rsidRPr="007E412C" w14:paraId="0957A038" w14:textId="77777777" w:rsidTr="00DF7FBE">
        <w:trPr>
          <w:tblHeader/>
          <w:jc w:val="center"/>
        </w:trPr>
        <w:tc>
          <w:tcPr>
            <w:tcW w:w="0" w:type="auto"/>
            <w:shd w:val="clear" w:color="auto" w:fill="D9D9D9" w:themeFill="background1" w:themeFillShade="D9"/>
            <w:vAlign w:val="center"/>
            <w:hideMark/>
          </w:tcPr>
          <w:p w14:paraId="13DC3554" w14:textId="53A6D353" w:rsidR="00DF7FBE" w:rsidRPr="00DF7FBE" w:rsidRDefault="00DF7FBE" w:rsidP="00DF7FBE">
            <w:pPr>
              <w:spacing w:after="0"/>
              <w:jc w:val="center"/>
              <w:rPr>
                <w:rFonts w:ascii="Arial" w:eastAsia="Times New Roman" w:hAnsi="Arial" w:cs="Arial"/>
                <w:b/>
                <w:bCs/>
                <w:sz w:val="20"/>
                <w:szCs w:val="20"/>
              </w:rPr>
            </w:pPr>
            <w:r w:rsidRPr="00DF7FBE">
              <w:rPr>
                <w:rFonts w:ascii="Arial" w:eastAsia="Times New Roman" w:hAnsi="Arial" w:cs="Arial"/>
                <w:b/>
                <w:bCs/>
                <w:sz w:val="20"/>
                <w:szCs w:val="20"/>
              </w:rPr>
              <w:t>Station</w:t>
            </w:r>
          </w:p>
        </w:tc>
        <w:tc>
          <w:tcPr>
            <w:tcW w:w="388" w:type="pct"/>
            <w:shd w:val="clear" w:color="auto" w:fill="D9D9D9" w:themeFill="background1" w:themeFillShade="D9"/>
            <w:tcMar>
              <w:top w:w="30" w:type="dxa"/>
              <w:left w:w="75" w:type="dxa"/>
              <w:bottom w:w="30" w:type="dxa"/>
              <w:right w:w="75" w:type="dxa"/>
            </w:tcMar>
            <w:vAlign w:val="center"/>
            <w:hideMark/>
          </w:tcPr>
          <w:p w14:paraId="01F6A239" w14:textId="579D5AD1" w:rsidR="00DF7FBE" w:rsidRPr="00DF7FBE" w:rsidRDefault="00DF7FBE" w:rsidP="00DF7FBE">
            <w:pPr>
              <w:spacing w:after="0"/>
              <w:jc w:val="center"/>
              <w:rPr>
                <w:rFonts w:ascii="Arial" w:eastAsia="Times New Roman" w:hAnsi="Arial" w:cs="Arial"/>
                <w:b/>
                <w:bCs/>
                <w:sz w:val="20"/>
                <w:szCs w:val="20"/>
              </w:rPr>
            </w:pPr>
            <w:r>
              <w:rPr>
                <w:rFonts w:ascii="Arial" w:eastAsia="Times New Roman" w:hAnsi="Arial" w:cs="Arial"/>
                <w:b/>
                <w:bCs/>
                <w:sz w:val="20"/>
                <w:szCs w:val="20"/>
              </w:rPr>
              <w:t xml:space="preserve">Measured </w:t>
            </w:r>
            <w:r w:rsidRPr="00DF7FBE">
              <w:rPr>
                <w:rFonts w:ascii="Arial" w:eastAsia="Times New Roman" w:hAnsi="Arial" w:cs="Arial"/>
                <w:b/>
                <w:bCs/>
                <w:sz w:val="20"/>
                <w:szCs w:val="20"/>
              </w:rPr>
              <w:t>Mean</w:t>
            </w:r>
          </w:p>
        </w:tc>
        <w:tc>
          <w:tcPr>
            <w:tcW w:w="388" w:type="pct"/>
            <w:shd w:val="clear" w:color="auto" w:fill="D9D9D9" w:themeFill="background1" w:themeFillShade="D9"/>
            <w:tcMar>
              <w:top w:w="30" w:type="dxa"/>
              <w:left w:w="75" w:type="dxa"/>
              <w:bottom w:w="30" w:type="dxa"/>
              <w:right w:w="75" w:type="dxa"/>
            </w:tcMar>
            <w:vAlign w:val="center"/>
            <w:hideMark/>
          </w:tcPr>
          <w:p w14:paraId="6DBA1BDA" w14:textId="4AB1F0B9" w:rsidR="00DF7FBE" w:rsidRPr="00DF7FBE" w:rsidRDefault="00DF7FBE" w:rsidP="00DF7FBE">
            <w:pPr>
              <w:spacing w:after="0"/>
              <w:jc w:val="center"/>
              <w:rPr>
                <w:rFonts w:ascii="Arial" w:eastAsia="Times New Roman" w:hAnsi="Arial" w:cs="Arial"/>
                <w:b/>
                <w:bCs/>
                <w:sz w:val="20"/>
                <w:szCs w:val="20"/>
              </w:rPr>
            </w:pPr>
            <w:r>
              <w:rPr>
                <w:rFonts w:ascii="Arial" w:eastAsia="Times New Roman" w:hAnsi="Arial" w:cs="Arial"/>
                <w:b/>
                <w:bCs/>
                <w:sz w:val="20"/>
                <w:szCs w:val="20"/>
              </w:rPr>
              <w:t xml:space="preserve">Measured </w:t>
            </w:r>
            <w:r w:rsidRPr="00DF7FBE">
              <w:rPr>
                <w:rFonts w:ascii="Arial" w:eastAsia="Times New Roman" w:hAnsi="Arial" w:cs="Arial"/>
                <w:b/>
                <w:bCs/>
                <w:sz w:val="20"/>
                <w:szCs w:val="20"/>
              </w:rPr>
              <w:t>Median</w:t>
            </w:r>
          </w:p>
        </w:tc>
        <w:tc>
          <w:tcPr>
            <w:tcW w:w="388" w:type="pct"/>
            <w:shd w:val="clear" w:color="auto" w:fill="D9D9D9" w:themeFill="background1" w:themeFillShade="D9"/>
            <w:tcMar>
              <w:top w:w="30" w:type="dxa"/>
              <w:left w:w="75" w:type="dxa"/>
              <w:bottom w:w="30" w:type="dxa"/>
              <w:right w:w="75" w:type="dxa"/>
            </w:tcMar>
            <w:vAlign w:val="center"/>
            <w:hideMark/>
          </w:tcPr>
          <w:p w14:paraId="17CB6E6A" w14:textId="7BDEF3BA" w:rsidR="00DF7FBE" w:rsidRPr="00DF7FBE" w:rsidRDefault="00DF7FBE" w:rsidP="00DF7FBE">
            <w:pPr>
              <w:spacing w:after="0"/>
              <w:jc w:val="center"/>
              <w:rPr>
                <w:rFonts w:ascii="Arial" w:eastAsia="Times New Roman" w:hAnsi="Arial" w:cs="Arial"/>
                <w:b/>
                <w:bCs/>
                <w:sz w:val="20"/>
                <w:szCs w:val="20"/>
              </w:rPr>
            </w:pPr>
            <w:r>
              <w:rPr>
                <w:rFonts w:ascii="Arial" w:eastAsia="Times New Roman" w:hAnsi="Arial" w:cs="Arial"/>
                <w:b/>
                <w:bCs/>
                <w:sz w:val="20"/>
                <w:szCs w:val="20"/>
              </w:rPr>
              <w:t xml:space="preserve">Measured </w:t>
            </w:r>
            <w:r w:rsidRPr="00DF7FBE">
              <w:rPr>
                <w:rFonts w:ascii="Arial" w:eastAsia="Times New Roman" w:hAnsi="Arial" w:cs="Arial"/>
                <w:b/>
                <w:bCs/>
                <w:sz w:val="20"/>
                <w:szCs w:val="20"/>
              </w:rPr>
              <w:t>5</w:t>
            </w:r>
            <w:r w:rsidRPr="00DF7FBE">
              <w:rPr>
                <w:rFonts w:ascii="Arial" w:eastAsia="Times New Roman" w:hAnsi="Arial" w:cs="Arial"/>
                <w:b/>
                <w:bCs/>
                <w:sz w:val="20"/>
                <w:szCs w:val="20"/>
                <w:vertAlign w:val="superscript"/>
              </w:rPr>
              <w:t>th</w:t>
            </w:r>
            <w:r>
              <w:rPr>
                <w:rFonts w:ascii="Arial" w:eastAsia="Times New Roman" w:hAnsi="Arial" w:cs="Arial"/>
                <w:b/>
                <w:bCs/>
                <w:sz w:val="20"/>
                <w:szCs w:val="20"/>
              </w:rPr>
              <w:t xml:space="preserve"> </w:t>
            </w:r>
            <w:r w:rsidRPr="00DF7FBE">
              <w:rPr>
                <w:rFonts w:ascii="Arial" w:eastAsia="Times New Roman" w:hAnsi="Arial" w:cs="Arial"/>
                <w:b/>
                <w:bCs/>
                <w:sz w:val="20"/>
                <w:szCs w:val="20"/>
              </w:rPr>
              <w:t>%tile</w:t>
            </w:r>
          </w:p>
        </w:tc>
        <w:tc>
          <w:tcPr>
            <w:tcW w:w="388" w:type="pct"/>
            <w:shd w:val="clear" w:color="auto" w:fill="D9D9D9" w:themeFill="background1" w:themeFillShade="D9"/>
            <w:tcMar>
              <w:top w:w="30" w:type="dxa"/>
              <w:left w:w="75" w:type="dxa"/>
              <w:bottom w:w="30" w:type="dxa"/>
              <w:right w:w="75" w:type="dxa"/>
            </w:tcMar>
            <w:vAlign w:val="center"/>
            <w:hideMark/>
          </w:tcPr>
          <w:p w14:paraId="7257986B" w14:textId="05B6D778" w:rsidR="00DF7FBE" w:rsidRPr="00DF7FBE" w:rsidRDefault="00DF7FBE" w:rsidP="00DF7FBE">
            <w:pPr>
              <w:spacing w:after="0"/>
              <w:jc w:val="center"/>
              <w:rPr>
                <w:rFonts w:ascii="Arial" w:eastAsia="Times New Roman" w:hAnsi="Arial" w:cs="Arial"/>
                <w:b/>
                <w:bCs/>
                <w:sz w:val="20"/>
                <w:szCs w:val="20"/>
              </w:rPr>
            </w:pPr>
            <w:r>
              <w:rPr>
                <w:rFonts w:ascii="Arial" w:eastAsia="Times New Roman" w:hAnsi="Arial" w:cs="Arial"/>
                <w:b/>
                <w:bCs/>
                <w:sz w:val="20"/>
                <w:szCs w:val="20"/>
              </w:rPr>
              <w:t xml:space="preserve">Measured </w:t>
            </w:r>
            <w:r w:rsidRPr="00DF7FBE">
              <w:rPr>
                <w:rFonts w:ascii="Arial" w:eastAsia="Times New Roman" w:hAnsi="Arial" w:cs="Arial"/>
                <w:b/>
                <w:bCs/>
                <w:sz w:val="20"/>
                <w:szCs w:val="20"/>
              </w:rPr>
              <w:t>95</w:t>
            </w:r>
            <w:r w:rsidRPr="00DF7FBE">
              <w:rPr>
                <w:rFonts w:ascii="Arial" w:eastAsia="Times New Roman" w:hAnsi="Arial" w:cs="Arial"/>
                <w:b/>
                <w:bCs/>
                <w:sz w:val="20"/>
                <w:szCs w:val="20"/>
                <w:vertAlign w:val="superscript"/>
              </w:rPr>
              <w:t>th</w:t>
            </w:r>
            <w:r>
              <w:rPr>
                <w:rFonts w:ascii="Arial" w:eastAsia="Times New Roman" w:hAnsi="Arial" w:cs="Arial"/>
                <w:b/>
                <w:bCs/>
                <w:sz w:val="20"/>
                <w:szCs w:val="20"/>
              </w:rPr>
              <w:t xml:space="preserve"> </w:t>
            </w:r>
            <w:r w:rsidRPr="00DF7FBE">
              <w:rPr>
                <w:rFonts w:ascii="Arial" w:eastAsia="Times New Roman" w:hAnsi="Arial" w:cs="Arial"/>
                <w:b/>
                <w:bCs/>
                <w:sz w:val="20"/>
                <w:szCs w:val="20"/>
              </w:rPr>
              <w:t>%tile</w:t>
            </w:r>
          </w:p>
        </w:tc>
        <w:tc>
          <w:tcPr>
            <w:tcW w:w="396" w:type="pct"/>
            <w:shd w:val="clear" w:color="auto" w:fill="D9D9D9" w:themeFill="background1" w:themeFillShade="D9"/>
            <w:tcMar>
              <w:top w:w="30" w:type="dxa"/>
              <w:left w:w="75" w:type="dxa"/>
              <w:bottom w:w="30" w:type="dxa"/>
              <w:right w:w="75" w:type="dxa"/>
            </w:tcMar>
            <w:vAlign w:val="center"/>
            <w:hideMark/>
          </w:tcPr>
          <w:p w14:paraId="257F3EC1" w14:textId="5274C007" w:rsidR="00DF7FBE" w:rsidRPr="00DF7FBE" w:rsidRDefault="00DF7FBE" w:rsidP="00DF7FBE">
            <w:pPr>
              <w:spacing w:after="0"/>
              <w:jc w:val="center"/>
              <w:rPr>
                <w:rFonts w:ascii="Arial" w:eastAsia="Times New Roman" w:hAnsi="Arial" w:cs="Arial"/>
                <w:b/>
                <w:bCs/>
                <w:sz w:val="20"/>
                <w:szCs w:val="20"/>
              </w:rPr>
            </w:pPr>
            <w:r>
              <w:rPr>
                <w:rFonts w:ascii="Arial" w:eastAsia="Times New Roman" w:hAnsi="Arial" w:cs="Arial"/>
                <w:b/>
                <w:bCs/>
                <w:sz w:val="20"/>
                <w:szCs w:val="20"/>
              </w:rPr>
              <w:t xml:space="preserve">Simulated </w:t>
            </w:r>
            <w:r w:rsidRPr="00DF7FBE">
              <w:rPr>
                <w:rFonts w:ascii="Arial" w:eastAsia="Times New Roman" w:hAnsi="Arial" w:cs="Arial"/>
                <w:b/>
                <w:bCs/>
                <w:sz w:val="20"/>
                <w:szCs w:val="20"/>
              </w:rPr>
              <w:t>Mean</w:t>
            </w:r>
          </w:p>
        </w:tc>
        <w:tc>
          <w:tcPr>
            <w:tcW w:w="396" w:type="pct"/>
            <w:shd w:val="clear" w:color="auto" w:fill="D9D9D9" w:themeFill="background1" w:themeFillShade="D9"/>
            <w:tcMar>
              <w:top w:w="30" w:type="dxa"/>
              <w:left w:w="75" w:type="dxa"/>
              <w:bottom w:w="30" w:type="dxa"/>
              <w:right w:w="75" w:type="dxa"/>
            </w:tcMar>
            <w:vAlign w:val="center"/>
            <w:hideMark/>
          </w:tcPr>
          <w:p w14:paraId="1D972B96" w14:textId="63F7B78A" w:rsidR="00DF7FBE" w:rsidRPr="00DF7FBE" w:rsidRDefault="00DF7FBE" w:rsidP="00DF7FBE">
            <w:pPr>
              <w:spacing w:after="0"/>
              <w:jc w:val="center"/>
              <w:rPr>
                <w:rFonts w:ascii="Arial" w:eastAsia="Times New Roman" w:hAnsi="Arial" w:cs="Arial"/>
                <w:b/>
                <w:bCs/>
                <w:sz w:val="20"/>
                <w:szCs w:val="20"/>
              </w:rPr>
            </w:pPr>
            <w:r>
              <w:rPr>
                <w:rFonts w:ascii="Arial" w:eastAsia="Times New Roman" w:hAnsi="Arial" w:cs="Arial"/>
                <w:b/>
                <w:bCs/>
                <w:sz w:val="20"/>
                <w:szCs w:val="20"/>
              </w:rPr>
              <w:t xml:space="preserve">Simulated </w:t>
            </w:r>
            <w:r w:rsidRPr="00DF7FBE">
              <w:rPr>
                <w:rFonts w:ascii="Arial" w:eastAsia="Times New Roman" w:hAnsi="Arial" w:cs="Arial"/>
                <w:b/>
                <w:bCs/>
                <w:sz w:val="20"/>
                <w:szCs w:val="20"/>
              </w:rPr>
              <w:t>Median</w:t>
            </w:r>
          </w:p>
        </w:tc>
        <w:tc>
          <w:tcPr>
            <w:tcW w:w="396" w:type="pct"/>
            <w:shd w:val="clear" w:color="auto" w:fill="D9D9D9" w:themeFill="background1" w:themeFillShade="D9"/>
            <w:tcMar>
              <w:top w:w="30" w:type="dxa"/>
              <w:left w:w="75" w:type="dxa"/>
              <w:bottom w:w="30" w:type="dxa"/>
              <w:right w:w="75" w:type="dxa"/>
            </w:tcMar>
            <w:vAlign w:val="center"/>
            <w:hideMark/>
          </w:tcPr>
          <w:p w14:paraId="4B6FD92E" w14:textId="7209C9F2" w:rsidR="00DF7FBE" w:rsidRPr="00DF7FBE" w:rsidRDefault="00DF7FBE" w:rsidP="00DF7FBE">
            <w:pPr>
              <w:spacing w:after="0"/>
              <w:jc w:val="center"/>
              <w:rPr>
                <w:rFonts w:ascii="Arial" w:eastAsia="Times New Roman" w:hAnsi="Arial" w:cs="Arial"/>
                <w:b/>
                <w:bCs/>
                <w:sz w:val="20"/>
                <w:szCs w:val="20"/>
              </w:rPr>
            </w:pPr>
            <w:r>
              <w:rPr>
                <w:rFonts w:ascii="Arial" w:eastAsia="Times New Roman" w:hAnsi="Arial" w:cs="Arial"/>
                <w:b/>
                <w:bCs/>
                <w:sz w:val="20"/>
                <w:szCs w:val="20"/>
              </w:rPr>
              <w:t xml:space="preserve">Simulated </w:t>
            </w:r>
            <w:r w:rsidRPr="00DF7FBE">
              <w:rPr>
                <w:rFonts w:ascii="Arial" w:eastAsia="Times New Roman" w:hAnsi="Arial" w:cs="Arial"/>
                <w:b/>
                <w:bCs/>
                <w:sz w:val="20"/>
                <w:szCs w:val="20"/>
              </w:rPr>
              <w:t>5</w:t>
            </w:r>
            <w:r w:rsidRPr="00DF7FBE">
              <w:rPr>
                <w:rFonts w:ascii="Arial" w:eastAsia="Times New Roman" w:hAnsi="Arial" w:cs="Arial"/>
                <w:b/>
                <w:bCs/>
                <w:sz w:val="20"/>
                <w:szCs w:val="20"/>
                <w:vertAlign w:val="superscript"/>
              </w:rPr>
              <w:t>th</w:t>
            </w:r>
            <w:r>
              <w:rPr>
                <w:rFonts w:ascii="Arial" w:eastAsia="Times New Roman" w:hAnsi="Arial" w:cs="Arial"/>
                <w:b/>
                <w:bCs/>
                <w:sz w:val="20"/>
                <w:szCs w:val="20"/>
              </w:rPr>
              <w:t xml:space="preserve"> </w:t>
            </w:r>
            <w:r w:rsidRPr="00DF7FBE">
              <w:rPr>
                <w:rFonts w:ascii="Arial" w:eastAsia="Times New Roman" w:hAnsi="Arial" w:cs="Arial"/>
                <w:b/>
                <w:bCs/>
                <w:sz w:val="20"/>
                <w:szCs w:val="20"/>
              </w:rPr>
              <w:t>%tile</w:t>
            </w:r>
          </w:p>
        </w:tc>
        <w:tc>
          <w:tcPr>
            <w:tcW w:w="396" w:type="pct"/>
            <w:shd w:val="clear" w:color="auto" w:fill="D9D9D9" w:themeFill="background1" w:themeFillShade="D9"/>
            <w:tcMar>
              <w:top w:w="30" w:type="dxa"/>
              <w:left w:w="75" w:type="dxa"/>
              <w:bottom w:w="30" w:type="dxa"/>
              <w:right w:w="75" w:type="dxa"/>
            </w:tcMar>
            <w:vAlign w:val="center"/>
            <w:hideMark/>
          </w:tcPr>
          <w:p w14:paraId="1CEBA2B0" w14:textId="48ABCB43" w:rsidR="00DF7FBE" w:rsidRPr="00DF7FBE" w:rsidRDefault="00DF7FBE" w:rsidP="00DF7FBE">
            <w:pPr>
              <w:spacing w:after="0"/>
              <w:jc w:val="center"/>
              <w:rPr>
                <w:rFonts w:ascii="Arial" w:eastAsia="Times New Roman" w:hAnsi="Arial" w:cs="Arial"/>
                <w:b/>
                <w:bCs/>
                <w:sz w:val="20"/>
                <w:szCs w:val="20"/>
              </w:rPr>
            </w:pPr>
            <w:r>
              <w:rPr>
                <w:rFonts w:ascii="Arial" w:eastAsia="Times New Roman" w:hAnsi="Arial" w:cs="Arial"/>
                <w:b/>
                <w:bCs/>
                <w:sz w:val="20"/>
                <w:szCs w:val="20"/>
              </w:rPr>
              <w:t xml:space="preserve">Simulated </w:t>
            </w:r>
            <w:r w:rsidRPr="00DF7FBE">
              <w:rPr>
                <w:rFonts w:ascii="Arial" w:eastAsia="Times New Roman" w:hAnsi="Arial" w:cs="Arial"/>
                <w:b/>
                <w:bCs/>
                <w:sz w:val="20"/>
                <w:szCs w:val="20"/>
              </w:rPr>
              <w:t>95</w:t>
            </w:r>
            <w:r w:rsidRPr="00DF7FBE">
              <w:rPr>
                <w:rFonts w:ascii="Arial" w:eastAsia="Times New Roman" w:hAnsi="Arial" w:cs="Arial"/>
                <w:b/>
                <w:bCs/>
                <w:sz w:val="20"/>
                <w:szCs w:val="20"/>
                <w:vertAlign w:val="superscript"/>
              </w:rPr>
              <w:t>th</w:t>
            </w:r>
            <w:r>
              <w:rPr>
                <w:rFonts w:ascii="Arial" w:eastAsia="Times New Roman" w:hAnsi="Arial" w:cs="Arial"/>
                <w:b/>
                <w:bCs/>
                <w:sz w:val="20"/>
                <w:szCs w:val="20"/>
              </w:rPr>
              <w:t xml:space="preserve"> </w:t>
            </w:r>
            <w:r w:rsidRPr="00DF7FBE">
              <w:rPr>
                <w:rFonts w:ascii="Arial" w:eastAsia="Times New Roman" w:hAnsi="Arial" w:cs="Arial"/>
                <w:b/>
                <w:bCs/>
                <w:sz w:val="20"/>
                <w:szCs w:val="20"/>
              </w:rPr>
              <w:t>%tile</w:t>
            </w:r>
          </w:p>
        </w:tc>
        <w:tc>
          <w:tcPr>
            <w:tcW w:w="0" w:type="auto"/>
            <w:shd w:val="clear" w:color="auto" w:fill="D9D9D9" w:themeFill="background1" w:themeFillShade="D9"/>
            <w:vAlign w:val="center"/>
            <w:hideMark/>
          </w:tcPr>
          <w:p w14:paraId="16CCFFC6" w14:textId="55BE6046" w:rsidR="00DF7FBE" w:rsidRPr="00DF7FBE" w:rsidRDefault="00DF7FBE" w:rsidP="00DF7FBE">
            <w:pPr>
              <w:spacing w:after="0"/>
              <w:jc w:val="center"/>
              <w:rPr>
                <w:rFonts w:ascii="Arial" w:eastAsia="Times New Roman" w:hAnsi="Arial" w:cs="Arial"/>
                <w:b/>
                <w:bCs/>
                <w:sz w:val="20"/>
                <w:szCs w:val="20"/>
              </w:rPr>
            </w:pPr>
            <w:r w:rsidRPr="00DF7FBE">
              <w:rPr>
                <w:rFonts w:ascii="Arial" w:eastAsia="Times New Roman" w:hAnsi="Arial" w:cs="Arial"/>
                <w:b/>
                <w:bCs/>
                <w:sz w:val="20"/>
                <w:szCs w:val="20"/>
              </w:rPr>
              <w:t>R</w:t>
            </w:r>
            <w:r w:rsidRPr="00DF7FBE">
              <w:rPr>
                <w:rFonts w:ascii="Arial" w:eastAsia="Times New Roman" w:hAnsi="Arial" w:cs="Arial"/>
                <w:b/>
                <w:bCs/>
                <w:sz w:val="20"/>
                <w:szCs w:val="20"/>
                <w:vertAlign w:val="superscript"/>
              </w:rPr>
              <w:t>2</w:t>
            </w:r>
          </w:p>
        </w:tc>
        <w:tc>
          <w:tcPr>
            <w:tcW w:w="0" w:type="auto"/>
            <w:shd w:val="clear" w:color="auto" w:fill="D9D9D9" w:themeFill="background1" w:themeFillShade="D9"/>
            <w:vAlign w:val="center"/>
            <w:hideMark/>
          </w:tcPr>
          <w:p w14:paraId="517D0D7E" w14:textId="03804177" w:rsidR="00DF7FBE" w:rsidRPr="00DF7FBE" w:rsidRDefault="00DF7FBE" w:rsidP="00DF7FBE">
            <w:pPr>
              <w:spacing w:after="0"/>
              <w:jc w:val="center"/>
              <w:rPr>
                <w:rFonts w:ascii="Arial" w:eastAsia="Times New Roman" w:hAnsi="Arial" w:cs="Arial"/>
                <w:b/>
                <w:bCs/>
                <w:sz w:val="20"/>
                <w:szCs w:val="20"/>
              </w:rPr>
            </w:pPr>
            <w:r w:rsidRPr="00DF7FBE">
              <w:rPr>
                <w:rFonts w:ascii="Arial" w:eastAsia="Times New Roman" w:hAnsi="Arial" w:cs="Arial"/>
                <w:b/>
                <w:bCs/>
                <w:sz w:val="20"/>
                <w:szCs w:val="20"/>
              </w:rPr>
              <w:t>MAE</w:t>
            </w:r>
          </w:p>
        </w:tc>
        <w:tc>
          <w:tcPr>
            <w:tcW w:w="0" w:type="auto"/>
            <w:shd w:val="clear" w:color="auto" w:fill="D9D9D9" w:themeFill="background1" w:themeFillShade="D9"/>
            <w:vAlign w:val="center"/>
            <w:hideMark/>
          </w:tcPr>
          <w:p w14:paraId="457B8E50" w14:textId="6A5C1226" w:rsidR="00DF7FBE" w:rsidRPr="00DF7FBE" w:rsidRDefault="00DF7FBE" w:rsidP="00DF7FBE">
            <w:pPr>
              <w:spacing w:after="0"/>
              <w:jc w:val="center"/>
              <w:rPr>
                <w:rFonts w:ascii="Arial" w:eastAsia="Times New Roman" w:hAnsi="Arial" w:cs="Arial"/>
                <w:b/>
                <w:bCs/>
                <w:sz w:val="20"/>
                <w:szCs w:val="20"/>
              </w:rPr>
            </w:pPr>
            <w:r w:rsidRPr="00DF7FBE">
              <w:rPr>
                <w:rFonts w:ascii="Arial" w:eastAsia="Times New Roman" w:hAnsi="Arial" w:cs="Arial"/>
                <w:b/>
                <w:bCs/>
                <w:sz w:val="20"/>
                <w:szCs w:val="20"/>
              </w:rPr>
              <w:t>RMSE</w:t>
            </w:r>
          </w:p>
        </w:tc>
        <w:tc>
          <w:tcPr>
            <w:tcW w:w="0" w:type="auto"/>
            <w:shd w:val="clear" w:color="auto" w:fill="D9D9D9" w:themeFill="background1" w:themeFillShade="D9"/>
            <w:vAlign w:val="center"/>
            <w:hideMark/>
          </w:tcPr>
          <w:p w14:paraId="300F7059" w14:textId="6931242D" w:rsidR="00DF7FBE" w:rsidRPr="00DF7FBE" w:rsidRDefault="00DF7FBE" w:rsidP="00DF7FBE">
            <w:pPr>
              <w:spacing w:after="0"/>
              <w:jc w:val="center"/>
              <w:rPr>
                <w:rFonts w:ascii="Arial" w:eastAsia="Times New Roman" w:hAnsi="Arial" w:cs="Arial"/>
                <w:b/>
                <w:bCs/>
                <w:sz w:val="20"/>
                <w:szCs w:val="20"/>
              </w:rPr>
            </w:pPr>
            <w:r w:rsidRPr="00DF7FBE">
              <w:rPr>
                <w:rFonts w:ascii="Arial" w:eastAsia="Times New Roman" w:hAnsi="Arial" w:cs="Arial"/>
                <w:b/>
                <w:bCs/>
                <w:sz w:val="20"/>
                <w:szCs w:val="20"/>
              </w:rPr>
              <w:t>NRMSE</w:t>
            </w:r>
          </w:p>
        </w:tc>
        <w:tc>
          <w:tcPr>
            <w:tcW w:w="0" w:type="auto"/>
            <w:shd w:val="clear" w:color="auto" w:fill="D9D9D9" w:themeFill="background1" w:themeFillShade="D9"/>
            <w:vAlign w:val="center"/>
            <w:hideMark/>
          </w:tcPr>
          <w:p w14:paraId="5B55E5A4" w14:textId="1D45D387" w:rsidR="00DF7FBE" w:rsidRPr="00DF7FBE" w:rsidRDefault="00DF7FBE" w:rsidP="00DF7FBE">
            <w:pPr>
              <w:spacing w:after="0"/>
              <w:jc w:val="center"/>
              <w:rPr>
                <w:rFonts w:ascii="Arial" w:eastAsia="Times New Roman" w:hAnsi="Arial" w:cs="Arial"/>
                <w:b/>
                <w:bCs/>
                <w:sz w:val="20"/>
                <w:szCs w:val="20"/>
              </w:rPr>
            </w:pPr>
            <w:r>
              <w:rPr>
                <w:rFonts w:ascii="Arial" w:eastAsia="Times New Roman" w:hAnsi="Arial" w:cs="Arial"/>
                <w:b/>
                <w:bCs/>
                <w:sz w:val="20"/>
                <w:szCs w:val="20"/>
              </w:rPr>
              <w:t>IA</w:t>
            </w:r>
          </w:p>
        </w:tc>
      </w:tr>
      <w:tr w:rsidR="00DF7FBE" w:rsidRPr="007E412C" w14:paraId="44479190" w14:textId="77777777" w:rsidTr="00DF7FBE">
        <w:trPr>
          <w:jc w:val="center"/>
        </w:trPr>
        <w:tc>
          <w:tcPr>
            <w:tcW w:w="0" w:type="auto"/>
            <w:tcMar>
              <w:top w:w="30" w:type="dxa"/>
              <w:left w:w="75" w:type="dxa"/>
              <w:bottom w:w="30" w:type="dxa"/>
              <w:right w:w="75" w:type="dxa"/>
            </w:tcMar>
            <w:vAlign w:val="center"/>
            <w:hideMark/>
          </w:tcPr>
          <w:p w14:paraId="01AA3D71" w14:textId="77777777" w:rsidR="00DF7FBE" w:rsidRPr="00DF7FBE" w:rsidRDefault="00DF7FBE" w:rsidP="00DF7FBE">
            <w:pPr>
              <w:spacing w:after="0"/>
              <w:jc w:val="center"/>
              <w:rPr>
                <w:rFonts w:ascii="Arial" w:eastAsia="Times New Roman" w:hAnsi="Arial" w:cs="Arial"/>
                <w:sz w:val="20"/>
                <w:szCs w:val="20"/>
              </w:rPr>
            </w:pPr>
            <w:r w:rsidRPr="00DF7FBE">
              <w:rPr>
                <w:rFonts w:ascii="Arial" w:eastAsia="Times New Roman" w:hAnsi="Arial" w:cs="Arial"/>
                <w:sz w:val="20"/>
                <w:szCs w:val="20"/>
              </w:rPr>
              <w:t>21FLEECOCES03SUR</w:t>
            </w:r>
          </w:p>
        </w:tc>
        <w:tc>
          <w:tcPr>
            <w:tcW w:w="388" w:type="pct"/>
            <w:tcMar>
              <w:top w:w="30" w:type="dxa"/>
              <w:left w:w="75" w:type="dxa"/>
              <w:bottom w:w="30" w:type="dxa"/>
              <w:right w:w="75" w:type="dxa"/>
            </w:tcMar>
            <w:vAlign w:val="center"/>
            <w:hideMark/>
          </w:tcPr>
          <w:p w14:paraId="7B03DB42" w14:textId="77777777" w:rsidR="00DF7FBE" w:rsidRPr="00DF7FBE" w:rsidRDefault="00DF7FBE" w:rsidP="00DF7FBE">
            <w:pPr>
              <w:spacing w:after="0"/>
              <w:jc w:val="center"/>
              <w:rPr>
                <w:rFonts w:ascii="Arial" w:eastAsia="Times New Roman" w:hAnsi="Arial" w:cs="Arial"/>
                <w:sz w:val="20"/>
                <w:szCs w:val="20"/>
              </w:rPr>
            </w:pPr>
            <w:r w:rsidRPr="00DF7FBE">
              <w:rPr>
                <w:rFonts w:ascii="Arial" w:hAnsi="Arial" w:cs="Arial"/>
                <w:sz w:val="20"/>
                <w:szCs w:val="20"/>
              </w:rPr>
              <w:t>1.61</w:t>
            </w:r>
          </w:p>
        </w:tc>
        <w:tc>
          <w:tcPr>
            <w:tcW w:w="388" w:type="pct"/>
            <w:tcMar>
              <w:top w:w="30" w:type="dxa"/>
              <w:left w:w="75" w:type="dxa"/>
              <w:bottom w:w="30" w:type="dxa"/>
              <w:right w:w="75" w:type="dxa"/>
            </w:tcMar>
            <w:vAlign w:val="center"/>
            <w:hideMark/>
          </w:tcPr>
          <w:p w14:paraId="5DFF708E" w14:textId="77777777" w:rsidR="00DF7FBE" w:rsidRPr="00DF7FBE" w:rsidRDefault="00DF7FBE" w:rsidP="00DF7FBE">
            <w:pPr>
              <w:spacing w:after="0"/>
              <w:jc w:val="center"/>
              <w:rPr>
                <w:rFonts w:ascii="Arial" w:eastAsia="Times New Roman" w:hAnsi="Arial" w:cs="Arial"/>
                <w:sz w:val="20"/>
                <w:szCs w:val="20"/>
              </w:rPr>
            </w:pPr>
            <w:r w:rsidRPr="00DF7FBE">
              <w:rPr>
                <w:rFonts w:ascii="Arial" w:hAnsi="Arial" w:cs="Arial"/>
                <w:sz w:val="20"/>
                <w:szCs w:val="20"/>
              </w:rPr>
              <w:t>1.70</w:t>
            </w:r>
          </w:p>
        </w:tc>
        <w:tc>
          <w:tcPr>
            <w:tcW w:w="388" w:type="pct"/>
            <w:tcMar>
              <w:top w:w="30" w:type="dxa"/>
              <w:left w:w="75" w:type="dxa"/>
              <w:bottom w:w="30" w:type="dxa"/>
              <w:right w:w="75" w:type="dxa"/>
            </w:tcMar>
            <w:vAlign w:val="center"/>
            <w:hideMark/>
          </w:tcPr>
          <w:p w14:paraId="2B8DED73" w14:textId="77777777" w:rsidR="00DF7FBE" w:rsidRPr="00DF7FBE" w:rsidRDefault="00DF7FBE" w:rsidP="00DF7FBE">
            <w:pPr>
              <w:spacing w:after="0"/>
              <w:jc w:val="center"/>
              <w:rPr>
                <w:rFonts w:ascii="Arial" w:eastAsia="Times New Roman" w:hAnsi="Arial" w:cs="Arial"/>
                <w:sz w:val="20"/>
                <w:szCs w:val="20"/>
              </w:rPr>
            </w:pPr>
            <w:r w:rsidRPr="00DF7FBE">
              <w:rPr>
                <w:rFonts w:ascii="Arial" w:hAnsi="Arial" w:cs="Arial"/>
                <w:sz w:val="20"/>
                <w:szCs w:val="20"/>
              </w:rPr>
              <w:t>0.84</w:t>
            </w:r>
          </w:p>
        </w:tc>
        <w:tc>
          <w:tcPr>
            <w:tcW w:w="388" w:type="pct"/>
            <w:tcMar>
              <w:top w:w="30" w:type="dxa"/>
              <w:left w:w="75" w:type="dxa"/>
              <w:bottom w:w="30" w:type="dxa"/>
              <w:right w:w="75" w:type="dxa"/>
            </w:tcMar>
            <w:vAlign w:val="center"/>
            <w:hideMark/>
          </w:tcPr>
          <w:p w14:paraId="7EDB23E6" w14:textId="77777777" w:rsidR="00DF7FBE" w:rsidRPr="00DF7FBE" w:rsidRDefault="00DF7FBE" w:rsidP="00DF7FBE">
            <w:pPr>
              <w:spacing w:after="0"/>
              <w:jc w:val="center"/>
              <w:rPr>
                <w:rFonts w:ascii="Arial" w:eastAsia="Times New Roman" w:hAnsi="Arial" w:cs="Arial"/>
                <w:sz w:val="20"/>
                <w:szCs w:val="20"/>
              </w:rPr>
            </w:pPr>
            <w:r w:rsidRPr="00DF7FBE">
              <w:rPr>
                <w:rFonts w:ascii="Arial" w:hAnsi="Arial" w:cs="Arial"/>
                <w:sz w:val="20"/>
                <w:szCs w:val="20"/>
              </w:rPr>
              <w:t>2.30</w:t>
            </w:r>
          </w:p>
        </w:tc>
        <w:tc>
          <w:tcPr>
            <w:tcW w:w="396" w:type="pct"/>
            <w:tcMar>
              <w:top w:w="30" w:type="dxa"/>
              <w:left w:w="75" w:type="dxa"/>
              <w:bottom w:w="30" w:type="dxa"/>
              <w:right w:w="75" w:type="dxa"/>
            </w:tcMar>
            <w:vAlign w:val="center"/>
            <w:hideMark/>
          </w:tcPr>
          <w:p w14:paraId="37FD2791" w14:textId="77777777" w:rsidR="00DF7FBE" w:rsidRPr="00DF7FBE" w:rsidRDefault="00DF7FBE" w:rsidP="00DF7FBE">
            <w:pPr>
              <w:spacing w:after="0"/>
              <w:jc w:val="center"/>
              <w:rPr>
                <w:rFonts w:ascii="Arial" w:eastAsia="Times New Roman" w:hAnsi="Arial" w:cs="Arial"/>
                <w:sz w:val="20"/>
                <w:szCs w:val="20"/>
              </w:rPr>
            </w:pPr>
            <w:r w:rsidRPr="00DF7FBE">
              <w:rPr>
                <w:rFonts w:ascii="Arial" w:hAnsi="Arial" w:cs="Arial"/>
                <w:sz w:val="20"/>
                <w:szCs w:val="20"/>
              </w:rPr>
              <w:t>1.46</w:t>
            </w:r>
          </w:p>
        </w:tc>
        <w:tc>
          <w:tcPr>
            <w:tcW w:w="396" w:type="pct"/>
            <w:tcMar>
              <w:top w:w="30" w:type="dxa"/>
              <w:left w:w="75" w:type="dxa"/>
              <w:bottom w:w="30" w:type="dxa"/>
              <w:right w:w="75" w:type="dxa"/>
            </w:tcMar>
            <w:vAlign w:val="center"/>
            <w:hideMark/>
          </w:tcPr>
          <w:p w14:paraId="05E3A6A4" w14:textId="77777777" w:rsidR="00DF7FBE" w:rsidRPr="00DF7FBE" w:rsidRDefault="00DF7FBE" w:rsidP="00DF7FBE">
            <w:pPr>
              <w:spacing w:after="0"/>
              <w:jc w:val="center"/>
              <w:rPr>
                <w:rFonts w:ascii="Arial" w:eastAsia="Times New Roman" w:hAnsi="Arial" w:cs="Arial"/>
                <w:sz w:val="20"/>
                <w:szCs w:val="20"/>
              </w:rPr>
            </w:pPr>
            <w:r w:rsidRPr="00DF7FBE">
              <w:rPr>
                <w:rFonts w:ascii="Arial" w:hAnsi="Arial" w:cs="Arial"/>
                <w:sz w:val="20"/>
                <w:szCs w:val="20"/>
              </w:rPr>
              <w:t>1.34</w:t>
            </w:r>
          </w:p>
        </w:tc>
        <w:tc>
          <w:tcPr>
            <w:tcW w:w="396" w:type="pct"/>
            <w:tcMar>
              <w:top w:w="30" w:type="dxa"/>
              <w:left w:w="75" w:type="dxa"/>
              <w:bottom w:w="30" w:type="dxa"/>
              <w:right w:w="75" w:type="dxa"/>
            </w:tcMar>
            <w:vAlign w:val="center"/>
            <w:hideMark/>
          </w:tcPr>
          <w:p w14:paraId="097CA791" w14:textId="77777777" w:rsidR="00DF7FBE" w:rsidRPr="00DF7FBE" w:rsidRDefault="00DF7FBE" w:rsidP="00DF7FBE">
            <w:pPr>
              <w:spacing w:after="0"/>
              <w:jc w:val="center"/>
              <w:rPr>
                <w:rFonts w:ascii="Arial" w:eastAsia="Times New Roman" w:hAnsi="Arial" w:cs="Arial"/>
                <w:sz w:val="20"/>
                <w:szCs w:val="20"/>
              </w:rPr>
            </w:pPr>
            <w:r w:rsidRPr="00DF7FBE">
              <w:rPr>
                <w:rFonts w:ascii="Arial" w:hAnsi="Arial" w:cs="Arial"/>
                <w:sz w:val="20"/>
                <w:szCs w:val="20"/>
              </w:rPr>
              <w:t>0.77</w:t>
            </w:r>
          </w:p>
        </w:tc>
        <w:tc>
          <w:tcPr>
            <w:tcW w:w="396" w:type="pct"/>
            <w:tcMar>
              <w:top w:w="30" w:type="dxa"/>
              <w:left w:w="75" w:type="dxa"/>
              <w:bottom w:w="30" w:type="dxa"/>
              <w:right w:w="75" w:type="dxa"/>
            </w:tcMar>
            <w:vAlign w:val="center"/>
            <w:hideMark/>
          </w:tcPr>
          <w:p w14:paraId="0E350BD1" w14:textId="77777777" w:rsidR="00DF7FBE" w:rsidRPr="00DF7FBE" w:rsidRDefault="00DF7FBE" w:rsidP="00DF7FBE">
            <w:pPr>
              <w:spacing w:after="0"/>
              <w:jc w:val="center"/>
              <w:rPr>
                <w:rFonts w:ascii="Arial" w:eastAsia="Times New Roman" w:hAnsi="Arial" w:cs="Arial"/>
                <w:sz w:val="20"/>
                <w:szCs w:val="20"/>
              </w:rPr>
            </w:pPr>
            <w:r w:rsidRPr="00DF7FBE">
              <w:rPr>
                <w:rFonts w:ascii="Arial" w:hAnsi="Arial" w:cs="Arial"/>
                <w:sz w:val="20"/>
                <w:szCs w:val="20"/>
              </w:rPr>
              <w:t>2.33</w:t>
            </w:r>
          </w:p>
        </w:tc>
        <w:tc>
          <w:tcPr>
            <w:tcW w:w="193" w:type="pct"/>
            <w:tcMar>
              <w:top w:w="30" w:type="dxa"/>
              <w:left w:w="75" w:type="dxa"/>
              <w:bottom w:w="30" w:type="dxa"/>
              <w:right w:w="75" w:type="dxa"/>
            </w:tcMar>
            <w:vAlign w:val="center"/>
            <w:hideMark/>
          </w:tcPr>
          <w:p w14:paraId="241315DD" w14:textId="77777777" w:rsidR="00DF7FBE" w:rsidRPr="00DF7FBE" w:rsidRDefault="00DF7FBE" w:rsidP="00DF7FBE">
            <w:pPr>
              <w:spacing w:after="0"/>
              <w:jc w:val="center"/>
              <w:rPr>
                <w:rFonts w:ascii="Arial" w:eastAsia="Times New Roman" w:hAnsi="Arial" w:cs="Arial"/>
                <w:sz w:val="20"/>
                <w:szCs w:val="20"/>
              </w:rPr>
            </w:pPr>
            <w:r w:rsidRPr="00DF7FBE">
              <w:rPr>
                <w:rFonts w:ascii="Arial" w:hAnsi="Arial" w:cs="Arial"/>
                <w:sz w:val="20"/>
                <w:szCs w:val="20"/>
              </w:rPr>
              <w:t>0.36</w:t>
            </w:r>
          </w:p>
        </w:tc>
        <w:tc>
          <w:tcPr>
            <w:tcW w:w="193" w:type="pct"/>
            <w:tcMar>
              <w:top w:w="30" w:type="dxa"/>
              <w:left w:w="75" w:type="dxa"/>
              <w:bottom w:w="30" w:type="dxa"/>
              <w:right w:w="75" w:type="dxa"/>
            </w:tcMar>
            <w:vAlign w:val="center"/>
            <w:hideMark/>
          </w:tcPr>
          <w:p w14:paraId="0B3A76F6" w14:textId="77777777" w:rsidR="00DF7FBE" w:rsidRPr="00DF7FBE" w:rsidRDefault="00DF7FBE" w:rsidP="00DF7FBE">
            <w:pPr>
              <w:spacing w:after="0"/>
              <w:jc w:val="center"/>
              <w:rPr>
                <w:rFonts w:ascii="Arial" w:eastAsia="Times New Roman" w:hAnsi="Arial" w:cs="Arial"/>
                <w:sz w:val="20"/>
                <w:szCs w:val="20"/>
              </w:rPr>
            </w:pPr>
            <w:r w:rsidRPr="00DF7FBE">
              <w:rPr>
                <w:rFonts w:ascii="Arial" w:hAnsi="Arial" w:cs="Arial"/>
                <w:sz w:val="20"/>
                <w:szCs w:val="20"/>
              </w:rPr>
              <w:t>0.37</w:t>
            </w:r>
          </w:p>
        </w:tc>
        <w:tc>
          <w:tcPr>
            <w:tcW w:w="218" w:type="pct"/>
            <w:tcMar>
              <w:top w:w="30" w:type="dxa"/>
              <w:left w:w="75" w:type="dxa"/>
              <w:bottom w:w="30" w:type="dxa"/>
              <w:right w:w="75" w:type="dxa"/>
            </w:tcMar>
            <w:vAlign w:val="center"/>
            <w:hideMark/>
          </w:tcPr>
          <w:p w14:paraId="5CF26D45" w14:textId="77777777" w:rsidR="00DF7FBE" w:rsidRPr="00DF7FBE" w:rsidRDefault="00DF7FBE" w:rsidP="00DF7FBE">
            <w:pPr>
              <w:spacing w:after="0"/>
              <w:jc w:val="center"/>
              <w:rPr>
                <w:rFonts w:ascii="Arial" w:eastAsia="Times New Roman" w:hAnsi="Arial" w:cs="Arial"/>
                <w:sz w:val="20"/>
                <w:szCs w:val="20"/>
              </w:rPr>
            </w:pPr>
            <w:r w:rsidRPr="00DF7FBE">
              <w:rPr>
                <w:rFonts w:ascii="Arial" w:hAnsi="Arial" w:cs="Arial"/>
                <w:sz w:val="20"/>
                <w:szCs w:val="20"/>
              </w:rPr>
              <w:t>0.44</w:t>
            </w:r>
          </w:p>
        </w:tc>
        <w:tc>
          <w:tcPr>
            <w:tcW w:w="270" w:type="pct"/>
            <w:tcMar>
              <w:top w:w="30" w:type="dxa"/>
              <w:left w:w="75" w:type="dxa"/>
              <w:bottom w:w="30" w:type="dxa"/>
              <w:right w:w="75" w:type="dxa"/>
            </w:tcMar>
            <w:vAlign w:val="center"/>
            <w:hideMark/>
          </w:tcPr>
          <w:p w14:paraId="5B56C8DB" w14:textId="77777777" w:rsidR="00DF7FBE" w:rsidRPr="00DF7FBE" w:rsidRDefault="00DF7FBE" w:rsidP="00DF7FBE">
            <w:pPr>
              <w:spacing w:after="0"/>
              <w:jc w:val="center"/>
              <w:rPr>
                <w:rFonts w:ascii="Arial" w:eastAsia="Times New Roman" w:hAnsi="Arial" w:cs="Arial"/>
                <w:sz w:val="20"/>
                <w:szCs w:val="20"/>
              </w:rPr>
            </w:pPr>
            <w:r w:rsidRPr="00DF7FBE">
              <w:rPr>
                <w:rFonts w:ascii="Arial" w:hAnsi="Arial" w:cs="Arial"/>
                <w:sz w:val="20"/>
                <w:szCs w:val="20"/>
              </w:rPr>
              <w:t>0.28</w:t>
            </w:r>
          </w:p>
        </w:tc>
        <w:tc>
          <w:tcPr>
            <w:tcW w:w="193" w:type="pct"/>
            <w:tcMar>
              <w:top w:w="30" w:type="dxa"/>
              <w:left w:w="75" w:type="dxa"/>
              <w:bottom w:w="30" w:type="dxa"/>
              <w:right w:w="75" w:type="dxa"/>
            </w:tcMar>
            <w:vAlign w:val="center"/>
            <w:hideMark/>
          </w:tcPr>
          <w:p w14:paraId="2B645CC4" w14:textId="77777777" w:rsidR="00DF7FBE" w:rsidRPr="00DF7FBE" w:rsidRDefault="00DF7FBE" w:rsidP="00DF7FBE">
            <w:pPr>
              <w:spacing w:after="0"/>
              <w:jc w:val="center"/>
              <w:rPr>
                <w:rFonts w:ascii="Arial" w:eastAsia="Times New Roman" w:hAnsi="Arial" w:cs="Arial"/>
                <w:sz w:val="20"/>
                <w:szCs w:val="20"/>
              </w:rPr>
            </w:pPr>
            <w:r w:rsidRPr="00DF7FBE">
              <w:rPr>
                <w:rFonts w:ascii="Arial" w:hAnsi="Arial" w:cs="Arial"/>
                <w:sz w:val="20"/>
                <w:szCs w:val="20"/>
              </w:rPr>
              <w:t>0.75</w:t>
            </w:r>
          </w:p>
        </w:tc>
      </w:tr>
      <w:tr w:rsidR="00DF7FBE" w:rsidRPr="007E412C" w14:paraId="28F59FD0" w14:textId="77777777" w:rsidTr="00DF7FBE">
        <w:trPr>
          <w:jc w:val="center"/>
        </w:trPr>
        <w:tc>
          <w:tcPr>
            <w:tcW w:w="0" w:type="auto"/>
            <w:tcMar>
              <w:top w:w="30" w:type="dxa"/>
              <w:left w:w="75" w:type="dxa"/>
              <w:bottom w:w="30" w:type="dxa"/>
              <w:right w:w="75" w:type="dxa"/>
            </w:tcMar>
            <w:vAlign w:val="center"/>
            <w:hideMark/>
          </w:tcPr>
          <w:p w14:paraId="08A80A4C" w14:textId="77777777" w:rsidR="00DF7FBE" w:rsidRPr="00DF7FBE" w:rsidRDefault="00DF7FBE" w:rsidP="00DF7FBE">
            <w:pPr>
              <w:spacing w:after="0"/>
              <w:jc w:val="center"/>
              <w:rPr>
                <w:rFonts w:ascii="Arial" w:eastAsia="Times New Roman" w:hAnsi="Arial" w:cs="Arial"/>
                <w:sz w:val="20"/>
                <w:szCs w:val="20"/>
              </w:rPr>
            </w:pPr>
            <w:r w:rsidRPr="00DF7FBE">
              <w:rPr>
                <w:rFonts w:ascii="Arial" w:eastAsia="Times New Roman" w:hAnsi="Arial" w:cs="Arial"/>
                <w:sz w:val="20"/>
                <w:szCs w:val="20"/>
              </w:rPr>
              <w:t>21FLEECOCES06SUR</w:t>
            </w:r>
          </w:p>
        </w:tc>
        <w:tc>
          <w:tcPr>
            <w:tcW w:w="388" w:type="pct"/>
            <w:tcMar>
              <w:top w:w="30" w:type="dxa"/>
              <w:left w:w="75" w:type="dxa"/>
              <w:bottom w:w="30" w:type="dxa"/>
              <w:right w:w="75" w:type="dxa"/>
            </w:tcMar>
            <w:vAlign w:val="center"/>
            <w:hideMark/>
          </w:tcPr>
          <w:p w14:paraId="319FB5F0" w14:textId="77777777" w:rsidR="00DF7FBE" w:rsidRPr="00DF7FBE" w:rsidRDefault="00DF7FBE" w:rsidP="00DF7FBE">
            <w:pPr>
              <w:spacing w:after="0"/>
              <w:jc w:val="center"/>
              <w:rPr>
                <w:rFonts w:ascii="Arial" w:eastAsia="Times New Roman" w:hAnsi="Arial" w:cs="Arial"/>
                <w:sz w:val="20"/>
                <w:szCs w:val="20"/>
              </w:rPr>
            </w:pPr>
            <w:r w:rsidRPr="00DF7FBE">
              <w:rPr>
                <w:rFonts w:ascii="Arial" w:hAnsi="Arial" w:cs="Arial"/>
                <w:sz w:val="20"/>
                <w:szCs w:val="20"/>
              </w:rPr>
              <w:t>1.19</w:t>
            </w:r>
          </w:p>
        </w:tc>
        <w:tc>
          <w:tcPr>
            <w:tcW w:w="388" w:type="pct"/>
            <w:tcMar>
              <w:top w:w="30" w:type="dxa"/>
              <w:left w:w="75" w:type="dxa"/>
              <w:bottom w:w="30" w:type="dxa"/>
              <w:right w:w="75" w:type="dxa"/>
            </w:tcMar>
            <w:vAlign w:val="center"/>
            <w:hideMark/>
          </w:tcPr>
          <w:p w14:paraId="57139818" w14:textId="77777777" w:rsidR="00DF7FBE" w:rsidRPr="00DF7FBE" w:rsidRDefault="00DF7FBE" w:rsidP="00DF7FBE">
            <w:pPr>
              <w:spacing w:after="0"/>
              <w:jc w:val="center"/>
              <w:rPr>
                <w:rFonts w:ascii="Arial" w:eastAsia="Times New Roman" w:hAnsi="Arial" w:cs="Arial"/>
                <w:sz w:val="20"/>
                <w:szCs w:val="20"/>
              </w:rPr>
            </w:pPr>
            <w:r w:rsidRPr="00DF7FBE">
              <w:rPr>
                <w:rFonts w:ascii="Arial" w:hAnsi="Arial" w:cs="Arial"/>
                <w:sz w:val="20"/>
                <w:szCs w:val="20"/>
              </w:rPr>
              <w:t>1.29</w:t>
            </w:r>
          </w:p>
        </w:tc>
        <w:tc>
          <w:tcPr>
            <w:tcW w:w="388" w:type="pct"/>
            <w:tcMar>
              <w:top w:w="30" w:type="dxa"/>
              <w:left w:w="75" w:type="dxa"/>
              <w:bottom w:w="30" w:type="dxa"/>
              <w:right w:w="75" w:type="dxa"/>
            </w:tcMar>
            <w:vAlign w:val="center"/>
            <w:hideMark/>
          </w:tcPr>
          <w:p w14:paraId="25BEBDBE" w14:textId="77777777" w:rsidR="00DF7FBE" w:rsidRPr="00DF7FBE" w:rsidRDefault="00DF7FBE" w:rsidP="00DF7FBE">
            <w:pPr>
              <w:spacing w:after="0"/>
              <w:jc w:val="center"/>
              <w:rPr>
                <w:rFonts w:ascii="Arial" w:eastAsia="Times New Roman" w:hAnsi="Arial" w:cs="Arial"/>
                <w:sz w:val="20"/>
                <w:szCs w:val="20"/>
              </w:rPr>
            </w:pPr>
            <w:r w:rsidRPr="00DF7FBE">
              <w:rPr>
                <w:rFonts w:ascii="Arial" w:hAnsi="Arial" w:cs="Arial"/>
                <w:sz w:val="20"/>
                <w:szCs w:val="20"/>
              </w:rPr>
              <w:t>0.41</w:t>
            </w:r>
          </w:p>
        </w:tc>
        <w:tc>
          <w:tcPr>
            <w:tcW w:w="388" w:type="pct"/>
            <w:tcMar>
              <w:top w:w="30" w:type="dxa"/>
              <w:left w:w="75" w:type="dxa"/>
              <w:bottom w:w="30" w:type="dxa"/>
              <w:right w:w="75" w:type="dxa"/>
            </w:tcMar>
            <w:vAlign w:val="center"/>
            <w:hideMark/>
          </w:tcPr>
          <w:p w14:paraId="2181E084" w14:textId="77777777" w:rsidR="00DF7FBE" w:rsidRPr="00DF7FBE" w:rsidRDefault="00DF7FBE" w:rsidP="00DF7FBE">
            <w:pPr>
              <w:spacing w:after="0"/>
              <w:jc w:val="center"/>
              <w:rPr>
                <w:rFonts w:ascii="Arial" w:eastAsia="Times New Roman" w:hAnsi="Arial" w:cs="Arial"/>
                <w:sz w:val="20"/>
                <w:szCs w:val="20"/>
              </w:rPr>
            </w:pPr>
            <w:r w:rsidRPr="00DF7FBE">
              <w:rPr>
                <w:rFonts w:ascii="Arial" w:hAnsi="Arial" w:cs="Arial"/>
                <w:sz w:val="20"/>
                <w:szCs w:val="20"/>
              </w:rPr>
              <w:t>2.03</w:t>
            </w:r>
          </w:p>
        </w:tc>
        <w:tc>
          <w:tcPr>
            <w:tcW w:w="396" w:type="pct"/>
            <w:tcMar>
              <w:top w:w="30" w:type="dxa"/>
              <w:left w:w="75" w:type="dxa"/>
              <w:bottom w:w="30" w:type="dxa"/>
              <w:right w:w="75" w:type="dxa"/>
            </w:tcMar>
            <w:vAlign w:val="center"/>
            <w:hideMark/>
          </w:tcPr>
          <w:p w14:paraId="0E8EEE2A" w14:textId="77777777" w:rsidR="00DF7FBE" w:rsidRPr="00DF7FBE" w:rsidRDefault="00DF7FBE" w:rsidP="00DF7FBE">
            <w:pPr>
              <w:spacing w:after="0"/>
              <w:jc w:val="center"/>
              <w:rPr>
                <w:rFonts w:ascii="Arial" w:eastAsia="Times New Roman" w:hAnsi="Arial" w:cs="Arial"/>
                <w:sz w:val="20"/>
                <w:szCs w:val="20"/>
              </w:rPr>
            </w:pPr>
            <w:r w:rsidRPr="00DF7FBE">
              <w:rPr>
                <w:rFonts w:ascii="Arial" w:hAnsi="Arial" w:cs="Arial"/>
                <w:sz w:val="20"/>
                <w:szCs w:val="20"/>
              </w:rPr>
              <w:t>1.06</w:t>
            </w:r>
          </w:p>
        </w:tc>
        <w:tc>
          <w:tcPr>
            <w:tcW w:w="396" w:type="pct"/>
            <w:tcMar>
              <w:top w:w="30" w:type="dxa"/>
              <w:left w:w="75" w:type="dxa"/>
              <w:bottom w:w="30" w:type="dxa"/>
              <w:right w:w="75" w:type="dxa"/>
            </w:tcMar>
            <w:vAlign w:val="center"/>
            <w:hideMark/>
          </w:tcPr>
          <w:p w14:paraId="1C537C4E" w14:textId="77777777" w:rsidR="00DF7FBE" w:rsidRPr="00DF7FBE" w:rsidRDefault="00DF7FBE" w:rsidP="00DF7FBE">
            <w:pPr>
              <w:spacing w:after="0"/>
              <w:jc w:val="center"/>
              <w:rPr>
                <w:rFonts w:ascii="Arial" w:eastAsia="Times New Roman" w:hAnsi="Arial" w:cs="Arial"/>
                <w:sz w:val="20"/>
                <w:szCs w:val="20"/>
              </w:rPr>
            </w:pPr>
            <w:r w:rsidRPr="00DF7FBE">
              <w:rPr>
                <w:rFonts w:ascii="Arial" w:hAnsi="Arial" w:cs="Arial"/>
                <w:sz w:val="20"/>
                <w:szCs w:val="20"/>
              </w:rPr>
              <w:t>0.98</w:t>
            </w:r>
          </w:p>
        </w:tc>
        <w:tc>
          <w:tcPr>
            <w:tcW w:w="396" w:type="pct"/>
            <w:tcMar>
              <w:top w:w="30" w:type="dxa"/>
              <w:left w:w="75" w:type="dxa"/>
              <w:bottom w:w="30" w:type="dxa"/>
              <w:right w:w="75" w:type="dxa"/>
            </w:tcMar>
            <w:vAlign w:val="center"/>
            <w:hideMark/>
          </w:tcPr>
          <w:p w14:paraId="49D474E8" w14:textId="77777777" w:rsidR="00DF7FBE" w:rsidRPr="00DF7FBE" w:rsidRDefault="00DF7FBE" w:rsidP="00DF7FBE">
            <w:pPr>
              <w:spacing w:after="0"/>
              <w:jc w:val="center"/>
              <w:rPr>
                <w:rFonts w:ascii="Arial" w:eastAsia="Times New Roman" w:hAnsi="Arial" w:cs="Arial"/>
                <w:sz w:val="20"/>
                <w:szCs w:val="20"/>
              </w:rPr>
            </w:pPr>
            <w:r w:rsidRPr="00DF7FBE">
              <w:rPr>
                <w:rFonts w:ascii="Arial" w:hAnsi="Arial" w:cs="Arial"/>
                <w:sz w:val="20"/>
                <w:szCs w:val="20"/>
              </w:rPr>
              <w:t>0.56</w:t>
            </w:r>
          </w:p>
        </w:tc>
        <w:tc>
          <w:tcPr>
            <w:tcW w:w="396" w:type="pct"/>
            <w:tcMar>
              <w:top w:w="30" w:type="dxa"/>
              <w:left w:w="75" w:type="dxa"/>
              <w:bottom w:w="30" w:type="dxa"/>
              <w:right w:w="75" w:type="dxa"/>
            </w:tcMar>
            <w:vAlign w:val="center"/>
            <w:hideMark/>
          </w:tcPr>
          <w:p w14:paraId="7695C770" w14:textId="77777777" w:rsidR="00DF7FBE" w:rsidRPr="00DF7FBE" w:rsidRDefault="00DF7FBE" w:rsidP="00DF7FBE">
            <w:pPr>
              <w:spacing w:after="0"/>
              <w:jc w:val="center"/>
              <w:rPr>
                <w:rFonts w:ascii="Arial" w:eastAsia="Times New Roman" w:hAnsi="Arial" w:cs="Arial"/>
                <w:sz w:val="20"/>
                <w:szCs w:val="20"/>
              </w:rPr>
            </w:pPr>
            <w:r w:rsidRPr="00DF7FBE">
              <w:rPr>
                <w:rFonts w:ascii="Arial" w:hAnsi="Arial" w:cs="Arial"/>
                <w:sz w:val="20"/>
                <w:szCs w:val="20"/>
              </w:rPr>
              <w:t>1.97</w:t>
            </w:r>
          </w:p>
        </w:tc>
        <w:tc>
          <w:tcPr>
            <w:tcW w:w="193" w:type="pct"/>
            <w:tcMar>
              <w:top w:w="30" w:type="dxa"/>
              <w:left w:w="75" w:type="dxa"/>
              <w:bottom w:w="30" w:type="dxa"/>
              <w:right w:w="75" w:type="dxa"/>
            </w:tcMar>
            <w:vAlign w:val="center"/>
            <w:hideMark/>
          </w:tcPr>
          <w:p w14:paraId="6B1107C0" w14:textId="77777777" w:rsidR="00DF7FBE" w:rsidRPr="00DF7FBE" w:rsidRDefault="00DF7FBE" w:rsidP="00DF7FBE">
            <w:pPr>
              <w:spacing w:after="0"/>
              <w:jc w:val="center"/>
              <w:rPr>
                <w:rFonts w:ascii="Arial" w:eastAsia="Times New Roman" w:hAnsi="Arial" w:cs="Arial"/>
                <w:sz w:val="20"/>
                <w:szCs w:val="20"/>
              </w:rPr>
            </w:pPr>
            <w:r w:rsidRPr="00DF7FBE">
              <w:rPr>
                <w:rFonts w:ascii="Arial" w:hAnsi="Arial" w:cs="Arial"/>
                <w:sz w:val="20"/>
                <w:szCs w:val="20"/>
              </w:rPr>
              <w:t>0.46</w:t>
            </w:r>
          </w:p>
        </w:tc>
        <w:tc>
          <w:tcPr>
            <w:tcW w:w="193" w:type="pct"/>
            <w:tcMar>
              <w:top w:w="30" w:type="dxa"/>
              <w:left w:w="75" w:type="dxa"/>
              <w:bottom w:w="30" w:type="dxa"/>
              <w:right w:w="75" w:type="dxa"/>
            </w:tcMar>
            <w:vAlign w:val="center"/>
            <w:hideMark/>
          </w:tcPr>
          <w:p w14:paraId="07633888" w14:textId="77777777" w:rsidR="00DF7FBE" w:rsidRPr="00DF7FBE" w:rsidRDefault="00DF7FBE" w:rsidP="00DF7FBE">
            <w:pPr>
              <w:spacing w:after="0"/>
              <w:jc w:val="center"/>
              <w:rPr>
                <w:rFonts w:ascii="Arial" w:eastAsia="Times New Roman" w:hAnsi="Arial" w:cs="Arial"/>
                <w:sz w:val="20"/>
                <w:szCs w:val="20"/>
              </w:rPr>
            </w:pPr>
            <w:r w:rsidRPr="00DF7FBE">
              <w:rPr>
                <w:rFonts w:ascii="Arial" w:hAnsi="Arial" w:cs="Arial"/>
                <w:sz w:val="20"/>
                <w:szCs w:val="20"/>
              </w:rPr>
              <w:t>0.34</w:t>
            </w:r>
          </w:p>
        </w:tc>
        <w:tc>
          <w:tcPr>
            <w:tcW w:w="218" w:type="pct"/>
            <w:tcMar>
              <w:top w:w="30" w:type="dxa"/>
              <w:left w:w="75" w:type="dxa"/>
              <w:bottom w:w="30" w:type="dxa"/>
              <w:right w:w="75" w:type="dxa"/>
            </w:tcMar>
            <w:vAlign w:val="center"/>
            <w:hideMark/>
          </w:tcPr>
          <w:p w14:paraId="047C5C8D" w14:textId="77777777" w:rsidR="00DF7FBE" w:rsidRPr="00DF7FBE" w:rsidRDefault="00DF7FBE" w:rsidP="00DF7FBE">
            <w:pPr>
              <w:spacing w:after="0"/>
              <w:jc w:val="center"/>
              <w:rPr>
                <w:rFonts w:ascii="Arial" w:eastAsia="Times New Roman" w:hAnsi="Arial" w:cs="Arial"/>
                <w:sz w:val="20"/>
                <w:szCs w:val="20"/>
              </w:rPr>
            </w:pPr>
            <w:r w:rsidRPr="00DF7FBE">
              <w:rPr>
                <w:rFonts w:ascii="Arial" w:hAnsi="Arial" w:cs="Arial"/>
                <w:sz w:val="20"/>
                <w:szCs w:val="20"/>
              </w:rPr>
              <w:t>0.42</w:t>
            </w:r>
          </w:p>
        </w:tc>
        <w:tc>
          <w:tcPr>
            <w:tcW w:w="270" w:type="pct"/>
            <w:tcMar>
              <w:top w:w="30" w:type="dxa"/>
              <w:left w:w="75" w:type="dxa"/>
              <w:bottom w:w="30" w:type="dxa"/>
              <w:right w:w="75" w:type="dxa"/>
            </w:tcMar>
            <w:vAlign w:val="center"/>
            <w:hideMark/>
          </w:tcPr>
          <w:p w14:paraId="31F747F8" w14:textId="77777777" w:rsidR="00DF7FBE" w:rsidRPr="00DF7FBE" w:rsidRDefault="00DF7FBE" w:rsidP="00DF7FBE">
            <w:pPr>
              <w:spacing w:after="0"/>
              <w:jc w:val="center"/>
              <w:rPr>
                <w:rFonts w:ascii="Arial" w:eastAsia="Times New Roman" w:hAnsi="Arial" w:cs="Arial"/>
                <w:sz w:val="20"/>
                <w:szCs w:val="20"/>
              </w:rPr>
            </w:pPr>
            <w:r w:rsidRPr="00DF7FBE">
              <w:rPr>
                <w:rFonts w:ascii="Arial" w:hAnsi="Arial" w:cs="Arial"/>
                <w:sz w:val="20"/>
                <w:szCs w:val="20"/>
              </w:rPr>
              <w:t>0.35</w:t>
            </w:r>
          </w:p>
        </w:tc>
        <w:tc>
          <w:tcPr>
            <w:tcW w:w="193" w:type="pct"/>
            <w:tcMar>
              <w:top w:w="30" w:type="dxa"/>
              <w:left w:w="75" w:type="dxa"/>
              <w:bottom w:w="30" w:type="dxa"/>
              <w:right w:w="75" w:type="dxa"/>
            </w:tcMar>
            <w:vAlign w:val="center"/>
            <w:hideMark/>
          </w:tcPr>
          <w:p w14:paraId="7690B827" w14:textId="77777777" w:rsidR="00DF7FBE" w:rsidRPr="00DF7FBE" w:rsidRDefault="00DF7FBE" w:rsidP="00DF7FBE">
            <w:pPr>
              <w:spacing w:after="0"/>
              <w:jc w:val="center"/>
              <w:rPr>
                <w:rFonts w:ascii="Arial" w:eastAsia="Times New Roman" w:hAnsi="Arial" w:cs="Arial"/>
                <w:sz w:val="20"/>
                <w:szCs w:val="20"/>
              </w:rPr>
            </w:pPr>
            <w:r w:rsidRPr="00DF7FBE">
              <w:rPr>
                <w:rFonts w:ascii="Arial" w:hAnsi="Arial" w:cs="Arial"/>
                <w:sz w:val="20"/>
                <w:szCs w:val="20"/>
              </w:rPr>
              <w:t>0.81</w:t>
            </w:r>
          </w:p>
        </w:tc>
      </w:tr>
      <w:tr w:rsidR="00DF7FBE" w:rsidRPr="007E412C" w14:paraId="1D8BA6A2" w14:textId="77777777" w:rsidTr="00DF7FBE">
        <w:trPr>
          <w:jc w:val="center"/>
        </w:trPr>
        <w:tc>
          <w:tcPr>
            <w:tcW w:w="0" w:type="auto"/>
            <w:tcMar>
              <w:top w:w="30" w:type="dxa"/>
              <w:left w:w="75" w:type="dxa"/>
              <w:bottom w:w="30" w:type="dxa"/>
              <w:right w:w="75" w:type="dxa"/>
            </w:tcMar>
            <w:vAlign w:val="center"/>
            <w:hideMark/>
          </w:tcPr>
          <w:p w14:paraId="7200BAE9" w14:textId="77777777" w:rsidR="00DF7FBE" w:rsidRPr="00DF7FBE" w:rsidRDefault="00DF7FBE" w:rsidP="00DF7FBE">
            <w:pPr>
              <w:spacing w:after="0"/>
              <w:jc w:val="center"/>
              <w:rPr>
                <w:rFonts w:ascii="Arial" w:eastAsia="Times New Roman" w:hAnsi="Arial" w:cs="Arial"/>
                <w:sz w:val="20"/>
                <w:szCs w:val="20"/>
              </w:rPr>
            </w:pPr>
            <w:r w:rsidRPr="00DF7FBE">
              <w:rPr>
                <w:rFonts w:ascii="Arial" w:eastAsia="Times New Roman" w:hAnsi="Arial" w:cs="Arial"/>
                <w:sz w:val="20"/>
                <w:szCs w:val="20"/>
              </w:rPr>
              <w:t>21FLEECOCES10SUR</w:t>
            </w:r>
          </w:p>
        </w:tc>
        <w:tc>
          <w:tcPr>
            <w:tcW w:w="388" w:type="pct"/>
            <w:tcMar>
              <w:top w:w="30" w:type="dxa"/>
              <w:left w:w="75" w:type="dxa"/>
              <w:bottom w:w="30" w:type="dxa"/>
              <w:right w:w="75" w:type="dxa"/>
            </w:tcMar>
            <w:vAlign w:val="center"/>
            <w:hideMark/>
          </w:tcPr>
          <w:p w14:paraId="210F805F" w14:textId="77777777" w:rsidR="00DF7FBE" w:rsidRPr="00DF7FBE" w:rsidRDefault="00DF7FBE" w:rsidP="00DF7FBE">
            <w:pPr>
              <w:spacing w:after="0"/>
              <w:jc w:val="center"/>
              <w:rPr>
                <w:rFonts w:ascii="Arial" w:eastAsia="Times New Roman" w:hAnsi="Arial" w:cs="Arial"/>
                <w:sz w:val="20"/>
                <w:szCs w:val="20"/>
              </w:rPr>
            </w:pPr>
            <w:r w:rsidRPr="00DF7FBE">
              <w:rPr>
                <w:rFonts w:ascii="Arial" w:hAnsi="Arial" w:cs="Arial"/>
                <w:sz w:val="20"/>
                <w:szCs w:val="20"/>
              </w:rPr>
              <w:t>0.79</w:t>
            </w:r>
          </w:p>
        </w:tc>
        <w:tc>
          <w:tcPr>
            <w:tcW w:w="388" w:type="pct"/>
            <w:tcMar>
              <w:top w:w="30" w:type="dxa"/>
              <w:left w:w="75" w:type="dxa"/>
              <w:bottom w:w="30" w:type="dxa"/>
              <w:right w:w="75" w:type="dxa"/>
            </w:tcMar>
            <w:vAlign w:val="center"/>
            <w:hideMark/>
          </w:tcPr>
          <w:p w14:paraId="6ABC7C93" w14:textId="77777777" w:rsidR="00DF7FBE" w:rsidRPr="00DF7FBE" w:rsidRDefault="00DF7FBE" w:rsidP="00DF7FBE">
            <w:pPr>
              <w:spacing w:after="0"/>
              <w:jc w:val="center"/>
              <w:rPr>
                <w:rFonts w:ascii="Arial" w:eastAsia="Times New Roman" w:hAnsi="Arial" w:cs="Arial"/>
                <w:sz w:val="20"/>
                <w:szCs w:val="20"/>
              </w:rPr>
            </w:pPr>
            <w:r w:rsidRPr="00DF7FBE">
              <w:rPr>
                <w:rFonts w:ascii="Arial" w:hAnsi="Arial" w:cs="Arial"/>
                <w:sz w:val="20"/>
                <w:szCs w:val="20"/>
              </w:rPr>
              <w:t>0.77</w:t>
            </w:r>
          </w:p>
        </w:tc>
        <w:tc>
          <w:tcPr>
            <w:tcW w:w="388" w:type="pct"/>
            <w:tcMar>
              <w:top w:w="30" w:type="dxa"/>
              <w:left w:w="75" w:type="dxa"/>
              <w:bottom w:w="30" w:type="dxa"/>
              <w:right w:w="75" w:type="dxa"/>
            </w:tcMar>
            <w:vAlign w:val="center"/>
            <w:hideMark/>
          </w:tcPr>
          <w:p w14:paraId="5C03F8DB" w14:textId="77777777" w:rsidR="00DF7FBE" w:rsidRPr="00DF7FBE" w:rsidRDefault="00DF7FBE" w:rsidP="00DF7FBE">
            <w:pPr>
              <w:spacing w:after="0"/>
              <w:jc w:val="center"/>
              <w:rPr>
                <w:rFonts w:ascii="Arial" w:eastAsia="Times New Roman" w:hAnsi="Arial" w:cs="Arial"/>
                <w:sz w:val="20"/>
                <w:szCs w:val="20"/>
              </w:rPr>
            </w:pPr>
            <w:r w:rsidRPr="00DF7FBE">
              <w:rPr>
                <w:rFonts w:ascii="Arial" w:hAnsi="Arial" w:cs="Arial"/>
                <w:sz w:val="20"/>
                <w:szCs w:val="20"/>
              </w:rPr>
              <w:t>0.13</w:t>
            </w:r>
          </w:p>
        </w:tc>
        <w:tc>
          <w:tcPr>
            <w:tcW w:w="388" w:type="pct"/>
            <w:tcMar>
              <w:top w:w="30" w:type="dxa"/>
              <w:left w:w="75" w:type="dxa"/>
              <w:bottom w:w="30" w:type="dxa"/>
              <w:right w:w="75" w:type="dxa"/>
            </w:tcMar>
            <w:vAlign w:val="center"/>
            <w:hideMark/>
          </w:tcPr>
          <w:p w14:paraId="1F6EC127" w14:textId="77777777" w:rsidR="00DF7FBE" w:rsidRPr="00DF7FBE" w:rsidRDefault="00DF7FBE" w:rsidP="00DF7FBE">
            <w:pPr>
              <w:spacing w:after="0"/>
              <w:jc w:val="center"/>
              <w:rPr>
                <w:rFonts w:ascii="Arial" w:eastAsia="Times New Roman" w:hAnsi="Arial" w:cs="Arial"/>
                <w:sz w:val="20"/>
                <w:szCs w:val="20"/>
              </w:rPr>
            </w:pPr>
            <w:r w:rsidRPr="00DF7FBE">
              <w:rPr>
                <w:rFonts w:ascii="Arial" w:hAnsi="Arial" w:cs="Arial"/>
                <w:sz w:val="20"/>
                <w:szCs w:val="20"/>
              </w:rPr>
              <w:t>1.70</w:t>
            </w:r>
          </w:p>
        </w:tc>
        <w:tc>
          <w:tcPr>
            <w:tcW w:w="396" w:type="pct"/>
            <w:tcMar>
              <w:top w:w="30" w:type="dxa"/>
              <w:left w:w="75" w:type="dxa"/>
              <w:bottom w:w="30" w:type="dxa"/>
              <w:right w:w="75" w:type="dxa"/>
            </w:tcMar>
            <w:vAlign w:val="center"/>
            <w:hideMark/>
          </w:tcPr>
          <w:p w14:paraId="76F4B59A" w14:textId="77777777" w:rsidR="00DF7FBE" w:rsidRPr="00DF7FBE" w:rsidRDefault="00DF7FBE" w:rsidP="00DF7FBE">
            <w:pPr>
              <w:spacing w:after="0"/>
              <w:jc w:val="center"/>
              <w:rPr>
                <w:rFonts w:ascii="Arial" w:eastAsia="Times New Roman" w:hAnsi="Arial" w:cs="Arial"/>
                <w:sz w:val="20"/>
                <w:szCs w:val="20"/>
              </w:rPr>
            </w:pPr>
            <w:r w:rsidRPr="00DF7FBE">
              <w:rPr>
                <w:rFonts w:ascii="Arial" w:hAnsi="Arial" w:cs="Arial"/>
                <w:sz w:val="20"/>
                <w:szCs w:val="20"/>
              </w:rPr>
              <w:t>0.74</w:t>
            </w:r>
          </w:p>
        </w:tc>
        <w:tc>
          <w:tcPr>
            <w:tcW w:w="396" w:type="pct"/>
            <w:tcMar>
              <w:top w:w="30" w:type="dxa"/>
              <w:left w:w="75" w:type="dxa"/>
              <w:bottom w:w="30" w:type="dxa"/>
              <w:right w:w="75" w:type="dxa"/>
            </w:tcMar>
            <w:vAlign w:val="center"/>
            <w:hideMark/>
          </w:tcPr>
          <w:p w14:paraId="24E7DD3E" w14:textId="77777777" w:rsidR="00DF7FBE" w:rsidRPr="00DF7FBE" w:rsidRDefault="00DF7FBE" w:rsidP="00DF7FBE">
            <w:pPr>
              <w:spacing w:after="0"/>
              <w:jc w:val="center"/>
              <w:rPr>
                <w:rFonts w:ascii="Arial" w:eastAsia="Times New Roman" w:hAnsi="Arial" w:cs="Arial"/>
                <w:sz w:val="20"/>
                <w:szCs w:val="20"/>
              </w:rPr>
            </w:pPr>
            <w:r w:rsidRPr="00DF7FBE">
              <w:rPr>
                <w:rFonts w:ascii="Arial" w:hAnsi="Arial" w:cs="Arial"/>
                <w:sz w:val="20"/>
                <w:szCs w:val="20"/>
              </w:rPr>
              <w:t>0.66</w:t>
            </w:r>
          </w:p>
        </w:tc>
        <w:tc>
          <w:tcPr>
            <w:tcW w:w="396" w:type="pct"/>
            <w:tcMar>
              <w:top w:w="30" w:type="dxa"/>
              <w:left w:w="75" w:type="dxa"/>
              <w:bottom w:w="30" w:type="dxa"/>
              <w:right w:w="75" w:type="dxa"/>
            </w:tcMar>
            <w:vAlign w:val="center"/>
            <w:hideMark/>
          </w:tcPr>
          <w:p w14:paraId="6E1F5695" w14:textId="77777777" w:rsidR="00DF7FBE" w:rsidRPr="00DF7FBE" w:rsidRDefault="00DF7FBE" w:rsidP="00DF7FBE">
            <w:pPr>
              <w:spacing w:after="0"/>
              <w:jc w:val="center"/>
              <w:rPr>
                <w:rFonts w:ascii="Arial" w:eastAsia="Times New Roman" w:hAnsi="Arial" w:cs="Arial"/>
                <w:sz w:val="20"/>
                <w:szCs w:val="20"/>
              </w:rPr>
            </w:pPr>
            <w:r w:rsidRPr="00DF7FBE">
              <w:rPr>
                <w:rFonts w:ascii="Arial" w:hAnsi="Arial" w:cs="Arial"/>
                <w:sz w:val="20"/>
                <w:szCs w:val="20"/>
              </w:rPr>
              <w:t>0.42</w:t>
            </w:r>
          </w:p>
        </w:tc>
        <w:tc>
          <w:tcPr>
            <w:tcW w:w="396" w:type="pct"/>
            <w:tcMar>
              <w:top w:w="30" w:type="dxa"/>
              <w:left w:w="75" w:type="dxa"/>
              <w:bottom w:w="30" w:type="dxa"/>
              <w:right w:w="75" w:type="dxa"/>
            </w:tcMar>
            <w:vAlign w:val="center"/>
            <w:hideMark/>
          </w:tcPr>
          <w:p w14:paraId="434981C6" w14:textId="77777777" w:rsidR="00DF7FBE" w:rsidRPr="00DF7FBE" w:rsidRDefault="00DF7FBE" w:rsidP="00DF7FBE">
            <w:pPr>
              <w:spacing w:after="0"/>
              <w:jc w:val="center"/>
              <w:rPr>
                <w:rFonts w:ascii="Arial" w:eastAsia="Times New Roman" w:hAnsi="Arial" w:cs="Arial"/>
                <w:sz w:val="20"/>
                <w:szCs w:val="20"/>
              </w:rPr>
            </w:pPr>
            <w:r w:rsidRPr="00DF7FBE">
              <w:rPr>
                <w:rFonts w:ascii="Arial" w:hAnsi="Arial" w:cs="Arial"/>
                <w:sz w:val="20"/>
                <w:szCs w:val="20"/>
              </w:rPr>
              <w:t>1.49</w:t>
            </w:r>
          </w:p>
        </w:tc>
        <w:tc>
          <w:tcPr>
            <w:tcW w:w="193" w:type="pct"/>
            <w:tcMar>
              <w:top w:w="30" w:type="dxa"/>
              <w:left w:w="75" w:type="dxa"/>
              <w:bottom w:w="30" w:type="dxa"/>
              <w:right w:w="75" w:type="dxa"/>
            </w:tcMar>
            <w:vAlign w:val="center"/>
            <w:hideMark/>
          </w:tcPr>
          <w:p w14:paraId="76045547" w14:textId="77777777" w:rsidR="00DF7FBE" w:rsidRPr="00DF7FBE" w:rsidRDefault="00DF7FBE" w:rsidP="00DF7FBE">
            <w:pPr>
              <w:spacing w:after="0"/>
              <w:jc w:val="center"/>
              <w:rPr>
                <w:rFonts w:ascii="Arial" w:eastAsia="Times New Roman" w:hAnsi="Arial" w:cs="Arial"/>
                <w:sz w:val="20"/>
                <w:szCs w:val="20"/>
              </w:rPr>
            </w:pPr>
            <w:r w:rsidRPr="00DF7FBE">
              <w:rPr>
                <w:rFonts w:ascii="Arial" w:hAnsi="Arial" w:cs="Arial"/>
                <w:sz w:val="20"/>
                <w:szCs w:val="20"/>
              </w:rPr>
              <w:t>0.35</w:t>
            </w:r>
          </w:p>
        </w:tc>
        <w:tc>
          <w:tcPr>
            <w:tcW w:w="193" w:type="pct"/>
            <w:tcMar>
              <w:top w:w="30" w:type="dxa"/>
              <w:left w:w="75" w:type="dxa"/>
              <w:bottom w:w="30" w:type="dxa"/>
              <w:right w:w="75" w:type="dxa"/>
            </w:tcMar>
            <w:vAlign w:val="center"/>
            <w:hideMark/>
          </w:tcPr>
          <w:p w14:paraId="1F488885" w14:textId="77777777" w:rsidR="00DF7FBE" w:rsidRPr="00DF7FBE" w:rsidRDefault="00DF7FBE" w:rsidP="00DF7FBE">
            <w:pPr>
              <w:spacing w:after="0"/>
              <w:jc w:val="center"/>
              <w:rPr>
                <w:rFonts w:ascii="Arial" w:eastAsia="Times New Roman" w:hAnsi="Arial" w:cs="Arial"/>
                <w:sz w:val="20"/>
                <w:szCs w:val="20"/>
              </w:rPr>
            </w:pPr>
            <w:r w:rsidRPr="00DF7FBE">
              <w:rPr>
                <w:rFonts w:ascii="Arial" w:hAnsi="Arial" w:cs="Arial"/>
                <w:sz w:val="20"/>
                <w:szCs w:val="20"/>
              </w:rPr>
              <w:t>0.24</w:t>
            </w:r>
          </w:p>
        </w:tc>
        <w:tc>
          <w:tcPr>
            <w:tcW w:w="218" w:type="pct"/>
            <w:tcMar>
              <w:top w:w="30" w:type="dxa"/>
              <w:left w:w="75" w:type="dxa"/>
              <w:bottom w:w="30" w:type="dxa"/>
              <w:right w:w="75" w:type="dxa"/>
            </w:tcMar>
            <w:vAlign w:val="center"/>
            <w:hideMark/>
          </w:tcPr>
          <w:p w14:paraId="3CAA1661" w14:textId="77777777" w:rsidR="00DF7FBE" w:rsidRPr="00DF7FBE" w:rsidRDefault="00DF7FBE" w:rsidP="00DF7FBE">
            <w:pPr>
              <w:spacing w:after="0"/>
              <w:jc w:val="center"/>
              <w:rPr>
                <w:rFonts w:ascii="Arial" w:eastAsia="Times New Roman" w:hAnsi="Arial" w:cs="Arial"/>
                <w:sz w:val="20"/>
                <w:szCs w:val="20"/>
              </w:rPr>
            </w:pPr>
            <w:r w:rsidRPr="00DF7FBE">
              <w:rPr>
                <w:rFonts w:ascii="Arial" w:hAnsi="Arial" w:cs="Arial"/>
                <w:sz w:val="20"/>
                <w:szCs w:val="20"/>
              </w:rPr>
              <w:t>0.35</w:t>
            </w:r>
          </w:p>
        </w:tc>
        <w:tc>
          <w:tcPr>
            <w:tcW w:w="270" w:type="pct"/>
            <w:tcMar>
              <w:top w:w="30" w:type="dxa"/>
              <w:left w:w="75" w:type="dxa"/>
              <w:bottom w:w="30" w:type="dxa"/>
              <w:right w:w="75" w:type="dxa"/>
            </w:tcMar>
            <w:vAlign w:val="center"/>
            <w:hideMark/>
          </w:tcPr>
          <w:p w14:paraId="64296CB0" w14:textId="77777777" w:rsidR="00DF7FBE" w:rsidRPr="00DF7FBE" w:rsidRDefault="00DF7FBE" w:rsidP="00DF7FBE">
            <w:pPr>
              <w:spacing w:after="0"/>
              <w:jc w:val="center"/>
              <w:rPr>
                <w:rFonts w:ascii="Arial" w:eastAsia="Times New Roman" w:hAnsi="Arial" w:cs="Arial"/>
                <w:sz w:val="20"/>
                <w:szCs w:val="20"/>
              </w:rPr>
            </w:pPr>
            <w:r w:rsidRPr="00DF7FBE">
              <w:rPr>
                <w:rFonts w:ascii="Arial" w:hAnsi="Arial" w:cs="Arial"/>
                <w:sz w:val="20"/>
                <w:szCs w:val="20"/>
              </w:rPr>
              <w:t>0.43</w:t>
            </w:r>
          </w:p>
        </w:tc>
        <w:tc>
          <w:tcPr>
            <w:tcW w:w="193" w:type="pct"/>
            <w:tcMar>
              <w:top w:w="30" w:type="dxa"/>
              <w:left w:w="75" w:type="dxa"/>
              <w:bottom w:w="30" w:type="dxa"/>
              <w:right w:w="75" w:type="dxa"/>
            </w:tcMar>
            <w:vAlign w:val="center"/>
            <w:hideMark/>
          </w:tcPr>
          <w:p w14:paraId="243B99E5" w14:textId="77777777" w:rsidR="00DF7FBE" w:rsidRPr="00DF7FBE" w:rsidRDefault="00DF7FBE" w:rsidP="00DF7FBE">
            <w:pPr>
              <w:spacing w:after="0"/>
              <w:jc w:val="center"/>
              <w:rPr>
                <w:rFonts w:ascii="Arial" w:eastAsia="Times New Roman" w:hAnsi="Arial" w:cs="Arial"/>
                <w:sz w:val="20"/>
                <w:szCs w:val="20"/>
              </w:rPr>
            </w:pPr>
            <w:r w:rsidRPr="00DF7FBE">
              <w:rPr>
                <w:rFonts w:ascii="Arial" w:hAnsi="Arial" w:cs="Arial"/>
                <w:sz w:val="20"/>
                <w:szCs w:val="20"/>
              </w:rPr>
              <w:t>0.76</w:t>
            </w:r>
          </w:p>
        </w:tc>
      </w:tr>
      <w:tr w:rsidR="00DF7FBE" w:rsidRPr="007E412C" w14:paraId="564AB6FB" w14:textId="77777777" w:rsidTr="00DF7FBE">
        <w:trPr>
          <w:jc w:val="center"/>
        </w:trPr>
        <w:tc>
          <w:tcPr>
            <w:tcW w:w="0" w:type="auto"/>
            <w:tcMar>
              <w:top w:w="30" w:type="dxa"/>
              <w:left w:w="75" w:type="dxa"/>
              <w:bottom w:w="30" w:type="dxa"/>
              <w:right w:w="75" w:type="dxa"/>
            </w:tcMar>
            <w:vAlign w:val="center"/>
            <w:hideMark/>
          </w:tcPr>
          <w:p w14:paraId="1184506C" w14:textId="77777777" w:rsidR="00DF7FBE" w:rsidRPr="00DF7FBE" w:rsidRDefault="00DF7FBE" w:rsidP="00DF7FBE">
            <w:pPr>
              <w:spacing w:after="0"/>
              <w:jc w:val="center"/>
              <w:rPr>
                <w:rFonts w:ascii="Arial" w:eastAsia="Times New Roman" w:hAnsi="Arial" w:cs="Arial"/>
                <w:sz w:val="20"/>
                <w:szCs w:val="20"/>
              </w:rPr>
            </w:pPr>
            <w:r w:rsidRPr="00DF7FBE">
              <w:rPr>
                <w:rFonts w:ascii="Arial" w:eastAsia="Times New Roman" w:hAnsi="Arial" w:cs="Arial"/>
                <w:sz w:val="20"/>
                <w:szCs w:val="20"/>
              </w:rPr>
              <w:t>21FLFTM CALUSA0011FTM</w:t>
            </w:r>
          </w:p>
        </w:tc>
        <w:tc>
          <w:tcPr>
            <w:tcW w:w="388" w:type="pct"/>
            <w:tcMar>
              <w:top w:w="30" w:type="dxa"/>
              <w:left w:w="75" w:type="dxa"/>
              <w:bottom w:w="30" w:type="dxa"/>
              <w:right w:w="75" w:type="dxa"/>
            </w:tcMar>
            <w:vAlign w:val="center"/>
            <w:hideMark/>
          </w:tcPr>
          <w:p w14:paraId="1C0E0239" w14:textId="77777777" w:rsidR="00DF7FBE" w:rsidRPr="00DF7FBE" w:rsidRDefault="00DF7FBE" w:rsidP="00DF7FBE">
            <w:pPr>
              <w:spacing w:after="0"/>
              <w:jc w:val="center"/>
              <w:rPr>
                <w:rFonts w:ascii="Arial" w:eastAsia="Times New Roman" w:hAnsi="Arial" w:cs="Arial"/>
                <w:sz w:val="20"/>
                <w:szCs w:val="20"/>
              </w:rPr>
            </w:pPr>
            <w:r w:rsidRPr="00DF7FBE">
              <w:rPr>
                <w:rFonts w:ascii="Arial" w:hAnsi="Arial" w:cs="Arial"/>
                <w:sz w:val="20"/>
                <w:szCs w:val="20"/>
              </w:rPr>
              <w:t>1.09</w:t>
            </w:r>
          </w:p>
        </w:tc>
        <w:tc>
          <w:tcPr>
            <w:tcW w:w="388" w:type="pct"/>
            <w:tcMar>
              <w:top w:w="30" w:type="dxa"/>
              <w:left w:w="75" w:type="dxa"/>
              <w:bottom w:w="30" w:type="dxa"/>
              <w:right w:w="75" w:type="dxa"/>
            </w:tcMar>
            <w:vAlign w:val="center"/>
            <w:hideMark/>
          </w:tcPr>
          <w:p w14:paraId="60780704" w14:textId="77777777" w:rsidR="00DF7FBE" w:rsidRPr="00DF7FBE" w:rsidRDefault="00DF7FBE" w:rsidP="00DF7FBE">
            <w:pPr>
              <w:spacing w:after="0"/>
              <w:jc w:val="center"/>
              <w:rPr>
                <w:rFonts w:ascii="Arial" w:eastAsia="Times New Roman" w:hAnsi="Arial" w:cs="Arial"/>
                <w:sz w:val="20"/>
                <w:szCs w:val="20"/>
              </w:rPr>
            </w:pPr>
            <w:r w:rsidRPr="00DF7FBE">
              <w:rPr>
                <w:rFonts w:ascii="Arial" w:hAnsi="Arial" w:cs="Arial"/>
                <w:sz w:val="20"/>
                <w:szCs w:val="20"/>
              </w:rPr>
              <w:t>1.07</w:t>
            </w:r>
          </w:p>
        </w:tc>
        <w:tc>
          <w:tcPr>
            <w:tcW w:w="388" w:type="pct"/>
            <w:tcMar>
              <w:top w:w="30" w:type="dxa"/>
              <w:left w:w="75" w:type="dxa"/>
              <w:bottom w:w="30" w:type="dxa"/>
              <w:right w:w="75" w:type="dxa"/>
            </w:tcMar>
            <w:vAlign w:val="center"/>
            <w:hideMark/>
          </w:tcPr>
          <w:p w14:paraId="77B21B23" w14:textId="77777777" w:rsidR="00DF7FBE" w:rsidRPr="00DF7FBE" w:rsidRDefault="00DF7FBE" w:rsidP="00DF7FBE">
            <w:pPr>
              <w:spacing w:after="0"/>
              <w:jc w:val="center"/>
              <w:rPr>
                <w:rFonts w:ascii="Arial" w:eastAsia="Times New Roman" w:hAnsi="Arial" w:cs="Arial"/>
                <w:sz w:val="20"/>
                <w:szCs w:val="20"/>
              </w:rPr>
            </w:pPr>
            <w:r w:rsidRPr="00DF7FBE">
              <w:rPr>
                <w:rFonts w:ascii="Arial" w:hAnsi="Arial" w:cs="Arial"/>
                <w:sz w:val="20"/>
                <w:szCs w:val="20"/>
              </w:rPr>
              <w:t>0.76</w:t>
            </w:r>
          </w:p>
        </w:tc>
        <w:tc>
          <w:tcPr>
            <w:tcW w:w="388" w:type="pct"/>
            <w:tcMar>
              <w:top w:w="30" w:type="dxa"/>
              <w:left w:w="75" w:type="dxa"/>
              <w:bottom w:w="30" w:type="dxa"/>
              <w:right w:w="75" w:type="dxa"/>
            </w:tcMar>
            <w:vAlign w:val="center"/>
            <w:hideMark/>
          </w:tcPr>
          <w:p w14:paraId="06C80322" w14:textId="77777777" w:rsidR="00DF7FBE" w:rsidRPr="00DF7FBE" w:rsidRDefault="00DF7FBE" w:rsidP="00DF7FBE">
            <w:pPr>
              <w:spacing w:after="0"/>
              <w:jc w:val="center"/>
              <w:rPr>
                <w:rFonts w:ascii="Arial" w:eastAsia="Times New Roman" w:hAnsi="Arial" w:cs="Arial"/>
                <w:sz w:val="20"/>
                <w:szCs w:val="20"/>
              </w:rPr>
            </w:pPr>
            <w:r w:rsidRPr="00DF7FBE">
              <w:rPr>
                <w:rFonts w:ascii="Arial" w:hAnsi="Arial" w:cs="Arial"/>
                <w:sz w:val="20"/>
                <w:szCs w:val="20"/>
              </w:rPr>
              <w:t>1.57</w:t>
            </w:r>
          </w:p>
        </w:tc>
        <w:tc>
          <w:tcPr>
            <w:tcW w:w="396" w:type="pct"/>
            <w:tcMar>
              <w:top w:w="30" w:type="dxa"/>
              <w:left w:w="75" w:type="dxa"/>
              <w:bottom w:w="30" w:type="dxa"/>
              <w:right w:w="75" w:type="dxa"/>
            </w:tcMar>
            <w:vAlign w:val="center"/>
            <w:hideMark/>
          </w:tcPr>
          <w:p w14:paraId="422CD4BE" w14:textId="77777777" w:rsidR="00DF7FBE" w:rsidRPr="00DF7FBE" w:rsidRDefault="00DF7FBE" w:rsidP="00DF7FBE">
            <w:pPr>
              <w:spacing w:after="0"/>
              <w:jc w:val="center"/>
              <w:rPr>
                <w:rFonts w:ascii="Arial" w:eastAsia="Times New Roman" w:hAnsi="Arial" w:cs="Arial"/>
                <w:sz w:val="20"/>
                <w:szCs w:val="20"/>
              </w:rPr>
            </w:pPr>
            <w:r w:rsidRPr="00DF7FBE">
              <w:rPr>
                <w:rFonts w:ascii="Arial" w:hAnsi="Arial" w:cs="Arial"/>
                <w:sz w:val="20"/>
                <w:szCs w:val="20"/>
              </w:rPr>
              <w:t>1.19</w:t>
            </w:r>
          </w:p>
        </w:tc>
        <w:tc>
          <w:tcPr>
            <w:tcW w:w="396" w:type="pct"/>
            <w:tcMar>
              <w:top w:w="30" w:type="dxa"/>
              <w:left w:w="75" w:type="dxa"/>
              <w:bottom w:w="30" w:type="dxa"/>
              <w:right w:w="75" w:type="dxa"/>
            </w:tcMar>
            <w:vAlign w:val="center"/>
            <w:hideMark/>
          </w:tcPr>
          <w:p w14:paraId="4CEA4900" w14:textId="77777777" w:rsidR="00DF7FBE" w:rsidRPr="00DF7FBE" w:rsidRDefault="00DF7FBE" w:rsidP="00DF7FBE">
            <w:pPr>
              <w:spacing w:after="0"/>
              <w:jc w:val="center"/>
              <w:rPr>
                <w:rFonts w:ascii="Arial" w:eastAsia="Times New Roman" w:hAnsi="Arial" w:cs="Arial"/>
                <w:sz w:val="20"/>
                <w:szCs w:val="20"/>
              </w:rPr>
            </w:pPr>
            <w:r w:rsidRPr="00DF7FBE">
              <w:rPr>
                <w:rFonts w:ascii="Arial" w:hAnsi="Arial" w:cs="Arial"/>
                <w:sz w:val="20"/>
                <w:szCs w:val="20"/>
              </w:rPr>
              <w:t>1.15</w:t>
            </w:r>
          </w:p>
        </w:tc>
        <w:tc>
          <w:tcPr>
            <w:tcW w:w="396" w:type="pct"/>
            <w:tcMar>
              <w:top w:w="30" w:type="dxa"/>
              <w:left w:w="75" w:type="dxa"/>
              <w:bottom w:w="30" w:type="dxa"/>
              <w:right w:w="75" w:type="dxa"/>
            </w:tcMar>
            <w:vAlign w:val="center"/>
            <w:hideMark/>
          </w:tcPr>
          <w:p w14:paraId="52FF65E2" w14:textId="77777777" w:rsidR="00DF7FBE" w:rsidRPr="00DF7FBE" w:rsidRDefault="00DF7FBE" w:rsidP="00DF7FBE">
            <w:pPr>
              <w:spacing w:after="0"/>
              <w:jc w:val="center"/>
              <w:rPr>
                <w:rFonts w:ascii="Arial" w:eastAsia="Times New Roman" w:hAnsi="Arial" w:cs="Arial"/>
                <w:sz w:val="20"/>
                <w:szCs w:val="20"/>
              </w:rPr>
            </w:pPr>
            <w:r w:rsidRPr="00DF7FBE">
              <w:rPr>
                <w:rFonts w:ascii="Arial" w:hAnsi="Arial" w:cs="Arial"/>
                <w:sz w:val="20"/>
                <w:szCs w:val="20"/>
              </w:rPr>
              <w:t>0.65</w:t>
            </w:r>
          </w:p>
        </w:tc>
        <w:tc>
          <w:tcPr>
            <w:tcW w:w="396" w:type="pct"/>
            <w:tcMar>
              <w:top w:w="30" w:type="dxa"/>
              <w:left w:w="75" w:type="dxa"/>
              <w:bottom w:w="30" w:type="dxa"/>
              <w:right w:w="75" w:type="dxa"/>
            </w:tcMar>
            <w:vAlign w:val="center"/>
            <w:hideMark/>
          </w:tcPr>
          <w:p w14:paraId="2AF4639F" w14:textId="77777777" w:rsidR="00DF7FBE" w:rsidRPr="00DF7FBE" w:rsidRDefault="00DF7FBE" w:rsidP="00DF7FBE">
            <w:pPr>
              <w:spacing w:after="0"/>
              <w:jc w:val="center"/>
              <w:rPr>
                <w:rFonts w:ascii="Arial" w:eastAsia="Times New Roman" w:hAnsi="Arial" w:cs="Arial"/>
                <w:sz w:val="20"/>
                <w:szCs w:val="20"/>
              </w:rPr>
            </w:pPr>
            <w:r w:rsidRPr="00DF7FBE">
              <w:rPr>
                <w:rFonts w:ascii="Arial" w:hAnsi="Arial" w:cs="Arial"/>
                <w:sz w:val="20"/>
                <w:szCs w:val="20"/>
              </w:rPr>
              <w:t>2.01</w:t>
            </w:r>
          </w:p>
        </w:tc>
        <w:tc>
          <w:tcPr>
            <w:tcW w:w="193" w:type="pct"/>
            <w:tcMar>
              <w:top w:w="30" w:type="dxa"/>
              <w:left w:w="75" w:type="dxa"/>
              <w:bottom w:w="30" w:type="dxa"/>
              <w:right w:w="75" w:type="dxa"/>
            </w:tcMar>
            <w:vAlign w:val="center"/>
            <w:hideMark/>
          </w:tcPr>
          <w:p w14:paraId="7C9EA067" w14:textId="77777777" w:rsidR="00DF7FBE" w:rsidRPr="00DF7FBE" w:rsidRDefault="00DF7FBE" w:rsidP="00DF7FBE">
            <w:pPr>
              <w:spacing w:after="0"/>
              <w:jc w:val="center"/>
              <w:rPr>
                <w:rFonts w:ascii="Arial" w:eastAsia="Times New Roman" w:hAnsi="Arial" w:cs="Arial"/>
                <w:sz w:val="20"/>
                <w:szCs w:val="20"/>
              </w:rPr>
            </w:pPr>
            <w:r w:rsidRPr="00DF7FBE">
              <w:rPr>
                <w:rFonts w:ascii="Arial" w:hAnsi="Arial" w:cs="Arial"/>
                <w:sz w:val="20"/>
                <w:szCs w:val="20"/>
              </w:rPr>
              <w:t>0.41</w:t>
            </w:r>
          </w:p>
        </w:tc>
        <w:tc>
          <w:tcPr>
            <w:tcW w:w="193" w:type="pct"/>
            <w:tcMar>
              <w:top w:w="30" w:type="dxa"/>
              <w:left w:w="75" w:type="dxa"/>
              <w:bottom w:w="30" w:type="dxa"/>
              <w:right w:w="75" w:type="dxa"/>
            </w:tcMar>
            <w:vAlign w:val="center"/>
            <w:hideMark/>
          </w:tcPr>
          <w:p w14:paraId="6C7C80DB" w14:textId="77777777" w:rsidR="00DF7FBE" w:rsidRPr="00DF7FBE" w:rsidRDefault="00DF7FBE" w:rsidP="00DF7FBE">
            <w:pPr>
              <w:spacing w:after="0"/>
              <w:jc w:val="center"/>
              <w:rPr>
                <w:rFonts w:ascii="Arial" w:eastAsia="Times New Roman" w:hAnsi="Arial" w:cs="Arial"/>
                <w:sz w:val="20"/>
                <w:szCs w:val="20"/>
              </w:rPr>
            </w:pPr>
            <w:r w:rsidRPr="00DF7FBE">
              <w:rPr>
                <w:rFonts w:ascii="Arial" w:hAnsi="Arial" w:cs="Arial"/>
                <w:sz w:val="20"/>
                <w:szCs w:val="20"/>
              </w:rPr>
              <w:t>0.28</w:t>
            </w:r>
          </w:p>
        </w:tc>
        <w:tc>
          <w:tcPr>
            <w:tcW w:w="218" w:type="pct"/>
            <w:tcMar>
              <w:top w:w="30" w:type="dxa"/>
              <w:left w:w="75" w:type="dxa"/>
              <w:bottom w:w="30" w:type="dxa"/>
              <w:right w:w="75" w:type="dxa"/>
            </w:tcMar>
            <w:vAlign w:val="center"/>
            <w:hideMark/>
          </w:tcPr>
          <w:p w14:paraId="7F68520F" w14:textId="77777777" w:rsidR="00DF7FBE" w:rsidRPr="00DF7FBE" w:rsidRDefault="00DF7FBE" w:rsidP="00DF7FBE">
            <w:pPr>
              <w:spacing w:after="0"/>
              <w:jc w:val="center"/>
              <w:rPr>
                <w:rFonts w:ascii="Arial" w:eastAsia="Times New Roman" w:hAnsi="Arial" w:cs="Arial"/>
                <w:sz w:val="20"/>
                <w:szCs w:val="20"/>
              </w:rPr>
            </w:pPr>
            <w:r w:rsidRPr="00DF7FBE">
              <w:rPr>
                <w:rFonts w:ascii="Arial" w:hAnsi="Arial" w:cs="Arial"/>
                <w:sz w:val="20"/>
                <w:szCs w:val="20"/>
              </w:rPr>
              <w:t>0.34</w:t>
            </w:r>
          </w:p>
        </w:tc>
        <w:tc>
          <w:tcPr>
            <w:tcW w:w="270" w:type="pct"/>
            <w:tcMar>
              <w:top w:w="30" w:type="dxa"/>
              <w:left w:w="75" w:type="dxa"/>
              <w:bottom w:w="30" w:type="dxa"/>
              <w:right w:w="75" w:type="dxa"/>
            </w:tcMar>
            <w:vAlign w:val="center"/>
            <w:hideMark/>
          </w:tcPr>
          <w:p w14:paraId="6020F711" w14:textId="77777777" w:rsidR="00DF7FBE" w:rsidRPr="00DF7FBE" w:rsidRDefault="00DF7FBE" w:rsidP="00DF7FBE">
            <w:pPr>
              <w:spacing w:after="0"/>
              <w:jc w:val="center"/>
              <w:rPr>
                <w:rFonts w:ascii="Arial" w:eastAsia="Times New Roman" w:hAnsi="Arial" w:cs="Arial"/>
                <w:sz w:val="20"/>
                <w:szCs w:val="20"/>
              </w:rPr>
            </w:pPr>
            <w:r w:rsidRPr="00DF7FBE">
              <w:rPr>
                <w:rFonts w:ascii="Arial" w:hAnsi="Arial" w:cs="Arial"/>
                <w:sz w:val="20"/>
                <w:szCs w:val="20"/>
              </w:rPr>
              <w:t>0.29</w:t>
            </w:r>
          </w:p>
        </w:tc>
        <w:tc>
          <w:tcPr>
            <w:tcW w:w="193" w:type="pct"/>
            <w:tcMar>
              <w:top w:w="30" w:type="dxa"/>
              <w:left w:w="75" w:type="dxa"/>
              <w:bottom w:w="30" w:type="dxa"/>
              <w:right w:w="75" w:type="dxa"/>
            </w:tcMar>
            <w:vAlign w:val="center"/>
            <w:hideMark/>
          </w:tcPr>
          <w:p w14:paraId="6BB33D7C" w14:textId="77777777" w:rsidR="00DF7FBE" w:rsidRPr="00DF7FBE" w:rsidRDefault="00DF7FBE" w:rsidP="00DF7FBE">
            <w:pPr>
              <w:spacing w:after="0"/>
              <w:jc w:val="center"/>
              <w:rPr>
                <w:rFonts w:ascii="Arial" w:eastAsia="Times New Roman" w:hAnsi="Arial" w:cs="Arial"/>
                <w:sz w:val="20"/>
                <w:szCs w:val="20"/>
              </w:rPr>
            </w:pPr>
            <w:r w:rsidRPr="00DF7FBE">
              <w:rPr>
                <w:rFonts w:ascii="Arial" w:hAnsi="Arial" w:cs="Arial"/>
                <w:sz w:val="20"/>
                <w:szCs w:val="20"/>
              </w:rPr>
              <w:t>0.73</w:t>
            </w:r>
          </w:p>
        </w:tc>
      </w:tr>
    </w:tbl>
    <w:p w14:paraId="73A2C889" w14:textId="77777777" w:rsidR="00DF7FBE" w:rsidRDefault="00DF7FBE" w:rsidP="00544575">
      <w:pPr>
        <w:spacing w:after="0"/>
        <w:sectPr w:rsidR="00DF7FBE" w:rsidSect="00DF7FBE">
          <w:pgSz w:w="15840" w:h="12240" w:orient="landscape"/>
          <w:pgMar w:top="1080" w:right="1440" w:bottom="1080" w:left="1440" w:header="648" w:footer="648" w:gutter="0"/>
          <w:cols w:space="720"/>
          <w:docGrid w:linePitch="360"/>
        </w:sectPr>
      </w:pPr>
    </w:p>
    <w:p w14:paraId="3085F1E1" w14:textId="63BEC525" w:rsidR="00071D5E" w:rsidRPr="00DF7FBE" w:rsidRDefault="00071D5E" w:rsidP="00DF7FBE">
      <w:pPr>
        <w:pStyle w:val="Heading4"/>
      </w:pPr>
      <w:bookmarkStart w:id="80" w:name="_Toc464208972"/>
      <w:r w:rsidRPr="00DF7FBE">
        <w:lastRenderedPageBreak/>
        <w:t xml:space="preserve">Total </w:t>
      </w:r>
      <w:r w:rsidR="00A82B75" w:rsidRPr="00DF7FBE">
        <w:t>Kjeldahl</w:t>
      </w:r>
      <w:r w:rsidRPr="00DF7FBE">
        <w:t xml:space="preserve"> Nitrogen</w:t>
      </w:r>
      <w:bookmarkEnd w:id="80"/>
    </w:p>
    <w:p w14:paraId="291A16ED" w14:textId="5BC1FCA6" w:rsidR="00B76A9B" w:rsidRDefault="00B76A9B" w:rsidP="00544575">
      <w:pPr>
        <w:spacing w:after="0"/>
      </w:pPr>
      <w:r>
        <w:rPr>
          <w:noProof/>
        </w:rPr>
        <w:drawing>
          <wp:inline distT="0" distB="0" distL="0" distR="0" wp14:anchorId="3C064193" wp14:editId="417A338A">
            <wp:extent cx="6400800" cy="3200400"/>
            <wp:effectExtent l="0" t="0" r="0" b="0"/>
            <wp:docPr id="119" name="Picture 119" descr="Simulated and observed TKN at 21FLEECOCES03S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TKN-21FLEECOCES03SUR.jpg"/>
                    <pic:cNvPicPr/>
                  </pic:nvPicPr>
                  <pic:blipFill>
                    <a:blip r:embed="rId48" cstate="screen">
                      <a:extLst>
                        <a:ext uri="{28A0092B-C50C-407E-A947-70E740481C1C}">
                          <a14:useLocalDpi xmlns:a14="http://schemas.microsoft.com/office/drawing/2010/main"/>
                        </a:ext>
                      </a:extLst>
                    </a:blip>
                    <a:stretch>
                      <a:fillRect/>
                    </a:stretch>
                  </pic:blipFill>
                  <pic:spPr>
                    <a:xfrm>
                      <a:off x="0" y="0"/>
                      <a:ext cx="6400800" cy="3200400"/>
                    </a:xfrm>
                    <a:prstGeom prst="rect">
                      <a:avLst/>
                    </a:prstGeom>
                  </pic:spPr>
                </pic:pic>
              </a:graphicData>
            </a:graphic>
          </wp:inline>
        </w:drawing>
      </w:r>
    </w:p>
    <w:p w14:paraId="336322DF" w14:textId="3314F2C4" w:rsidR="00B76A9B" w:rsidRPr="00FA29C4" w:rsidRDefault="00B76A9B" w:rsidP="006E2092">
      <w:pPr>
        <w:pStyle w:val="Caption"/>
        <w:spacing w:before="0"/>
      </w:pPr>
      <w:r w:rsidRPr="00A11EFC">
        <w:t xml:space="preserve">Figure </w:t>
      </w:r>
      <w:fldSimple w:instr=" SEQ Figure \* ARABIC ">
        <w:r w:rsidR="006E2092">
          <w:rPr>
            <w:noProof/>
          </w:rPr>
          <w:t>18</w:t>
        </w:r>
      </w:fldSimple>
      <w:r w:rsidRPr="00A11EFC">
        <w:t>:</w:t>
      </w:r>
      <w:r>
        <w:t xml:space="preserve"> Simulated and observed </w:t>
      </w:r>
      <w:r w:rsidR="006E2092">
        <w:t>TKN</w:t>
      </w:r>
      <w:r>
        <w:t xml:space="preserve"> at 21FLEECOCES03SUR</w:t>
      </w:r>
    </w:p>
    <w:p w14:paraId="11D4338A" w14:textId="1060504D" w:rsidR="00071D5E" w:rsidRDefault="00B76A9B" w:rsidP="00544575">
      <w:pPr>
        <w:spacing w:after="0"/>
      </w:pPr>
      <w:r>
        <w:rPr>
          <w:noProof/>
        </w:rPr>
        <w:drawing>
          <wp:inline distT="0" distB="0" distL="0" distR="0" wp14:anchorId="59F5638D" wp14:editId="40ACE7A6">
            <wp:extent cx="6400800" cy="3200400"/>
            <wp:effectExtent l="0" t="0" r="0" b="0"/>
            <wp:docPr id="122" name="Picture 122" descr="Simulated and observed TKN at 21FLFTM CALUSA0008F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TKN-21FLFTM CALUSA0008FTM.jpg"/>
                    <pic:cNvPicPr/>
                  </pic:nvPicPr>
                  <pic:blipFill>
                    <a:blip r:embed="rId49" cstate="screen">
                      <a:extLst>
                        <a:ext uri="{28A0092B-C50C-407E-A947-70E740481C1C}">
                          <a14:useLocalDpi xmlns:a14="http://schemas.microsoft.com/office/drawing/2010/main"/>
                        </a:ext>
                      </a:extLst>
                    </a:blip>
                    <a:stretch>
                      <a:fillRect/>
                    </a:stretch>
                  </pic:blipFill>
                  <pic:spPr>
                    <a:xfrm>
                      <a:off x="0" y="0"/>
                      <a:ext cx="6400800" cy="3200400"/>
                    </a:xfrm>
                    <a:prstGeom prst="rect">
                      <a:avLst/>
                    </a:prstGeom>
                  </pic:spPr>
                </pic:pic>
              </a:graphicData>
            </a:graphic>
          </wp:inline>
        </w:drawing>
      </w:r>
    </w:p>
    <w:p w14:paraId="302D97E2" w14:textId="257B1741" w:rsidR="00B76A9B" w:rsidRPr="00FA29C4" w:rsidRDefault="00B76A9B" w:rsidP="006E2092">
      <w:pPr>
        <w:pStyle w:val="Caption"/>
        <w:spacing w:before="0"/>
      </w:pPr>
      <w:r w:rsidRPr="00A11EFC">
        <w:t xml:space="preserve">Figure </w:t>
      </w:r>
      <w:fldSimple w:instr=" SEQ Figure \* ARABIC ">
        <w:r w:rsidR="006E2092">
          <w:rPr>
            <w:noProof/>
          </w:rPr>
          <w:t>19</w:t>
        </w:r>
      </w:fldSimple>
      <w:r w:rsidRPr="00A11EFC">
        <w:t>:</w:t>
      </w:r>
      <w:r>
        <w:t xml:space="preserve"> Simulated and observed </w:t>
      </w:r>
      <w:r w:rsidR="006E2092">
        <w:t>TKN</w:t>
      </w:r>
      <w:r>
        <w:t xml:space="preserve"> at 21FLFTM CALUSA0008FTM</w:t>
      </w:r>
    </w:p>
    <w:p w14:paraId="0839E5B2" w14:textId="77777777" w:rsidR="00B76A9B" w:rsidRDefault="00B76A9B" w:rsidP="00544575">
      <w:pPr>
        <w:spacing w:after="0"/>
      </w:pPr>
    </w:p>
    <w:p w14:paraId="16F9FC71" w14:textId="795D760A" w:rsidR="00B76A9B" w:rsidRDefault="00B76A9B" w:rsidP="00544575">
      <w:pPr>
        <w:spacing w:after="0"/>
      </w:pPr>
      <w:r>
        <w:rPr>
          <w:noProof/>
        </w:rPr>
        <w:lastRenderedPageBreak/>
        <w:drawing>
          <wp:inline distT="0" distB="0" distL="0" distR="0" wp14:anchorId="11864928" wp14:editId="1A109561">
            <wp:extent cx="6400800" cy="3200400"/>
            <wp:effectExtent l="0" t="0" r="0" b="0"/>
            <wp:docPr id="123" name="Picture 123" descr="Simulated and observed TKN at 21FLFTM CALUSA0011F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TKN-21FLFTM CALUSA0011FTM.jpg"/>
                    <pic:cNvPicPr/>
                  </pic:nvPicPr>
                  <pic:blipFill>
                    <a:blip r:embed="rId50" cstate="screen">
                      <a:extLst>
                        <a:ext uri="{28A0092B-C50C-407E-A947-70E740481C1C}">
                          <a14:useLocalDpi xmlns:a14="http://schemas.microsoft.com/office/drawing/2010/main"/>
                        </a:ext>
                      </a:extLst>
                    </a:blip>
                    <a:stretch>
                      <a:fillRect/>
                    </a:stretch>
                  </pic:blipFill>
                  <pic:spPr>
                    <a:xfrm>
                      <a:off x="0" y="0"/>
                      <a:ext cx="6400800" cy="3200400"/>
                    </a:xfrm>
                    <a:prstGeom prst="rect">
                      <a:avLst/>
                    </a:prstGeom>
                  </pic:spPr>
                </pic:pic>
              </a:graphicData>
            </a:graphic>
          </wp:inline>
        </w:drawing>
      </w:r>
    </w:p>
    <w:p w14:paraId="4F706128" w14:textId="1AE528E2" w:rsidR="00B76A9B" w:rsidRDefault="00B76A9B" w:rsidP="006E2092">
      <w:pPr>
        <w:pStyle w:val="Caption"/>
        <w:spacing w:before="0"/>
      </w:pPr>
      <w:r w:rsidRPr="00A11EFC">
        <w:t xml:space="preserve">Figure </w:t>
      </w:r>
      <w:fldSimple w:instr=" SEQ Figure \* ARABIC ">
        <w:r w:rsidR="006E2092">
          <w:rPr>
            <w:noProof/>
          </w:rPr>
          <w:t>20</w:t>
        </w:r>
      </w:fldSimple>
      <w:r w:rsidRPr="00A11EFC">
        <w:t>:</w:t>
      </w:r>
      <w:r>
        <w:t xml:space="preserve"> Simulated and observed </w:t>
      </w:r>
      <w:r w:rsidR="006E2092">
        <w:t>TKN</w:t>
      </w:r>
      <w:r>
        <w:t xml:space="preserve"> at 21FLFTM CALUSA0011FTM</w:t>
      </w:r>
    </w:p>
    <w:p w14:paraId="54C9EFE1" w14:textId="77777777" w:rsidR="006E2092" w:rsidRPr="006E2092" w:rsidRDefault="006E2092" w:rsidP="006E2092">
      <w:pPr>
        <w:pStyle w:val="TableNoSpacing"/>
      </w:pPr>
    </w:p>
    <w:p w14:paraId="0684622D" w14:textId="597EB150" w:rsidR="00B76A9B" w:rsidRDefault="00B76A9B" w:rsidP="00544575">
      <w:pPr>
        <w:spacing w:after="0"/>
      </w:pPr>
      <w:r>
        <w:rPr>
          <w:noProof/>
        </w:rPr>
        <w:drawing>
          <wp:inline distT="0" distB="0" distL="0" distR="0" wp14:anchorId="6C652A6B" wp14:editId="3DC1F467">
            <wp:extent cx="6400800" cy="3200400"/>
            <wp:effectExtent l="0" t="0" r="0" b="0"/>
            <wp:docPr id="124" name="Picture 124" descr="Simulated and observed TKN at 21FLEECOCES06SU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TKN-21FLEECOCES06SUR.jpg"/>
                    <pic:cNvPicPr/>
                  </pic:nvPicPr>
                  <pic:blipFill>
                    <a:blip r:embed="rId51" cstate="screen">
                      <a:extLst>
                        <a:ext uri="{28A0092B-C50C-407E-A947-70E740481C1C}">
                          <a14:useLocalDpi xmlns:a14="http://schemas.microsoft.com/office/drawing/2010/main"/>
                        </a:ext>
                      </a:extLst>
                    </a:blip>
                    <a:stretch>
                      <a:fillRect/>
                    </a:stretch>
                  </pic:blipFill>
                  <pic:spPr>
                    <a:xfrm>
                      <a:off x="0" y="0"/>
                      <a:ext cx="6400800" cy="3200400"/>
                    </a:xfrm>
                    <a:prstGeom prst="rect">
                      <a:avLst/>
                    </a:prstGeom>
                  </pic:spPr>
                </pic:pic>
              </a:graphicData>
            </a:graphic>
          </wp:inline>
        </w:drawing>
      </w:r>
    </w:p>
    <w:p w14:paraId="3A6E6978" w14:textId="0D49836D" w:rsidR="00B76A9B" w:rsidRDefault="00B76A9B" w:rsidP="006E2092">
      <w:pPr>
        <w:pStyle w:val="Caption"/>
        <w:spacing w:before="0"/>
      </w:pPr>
      <w:r w:rsidRPr="00A11EFC">
        <w:t xml:space="preserve">Figure </w:t>
      </w:r>
      <w:fldSimple w:instr=" SEQ Figure \* ARABIC ">
        <w:r w:rsidR="006E2092">
          <w:rPr>
            <w:noProof/>
          </w:rPr>
          <w:t>21</w:t>
        </w:r>
      </w:fldSimple>
      <w:r w:rsidRPr="00A11EFC">
        <w:t>:</w:t>
      </w:r>
      <w:r>
        <w:t xml:space="preserve"> Simulated and observed </w:t>
      </w:r>
      <w:r w:rsidR="006E2092">
        <w:t>TKN</w:t>
      </w:r>
      <w:r>
        <w:t xml:space="preserve"> at 21FLEECOCES06SUR</w:t>
      </w:r>
      <w:r w:rsidDel="00463C73">
        <w:t xml:space="preserve"> </w:t>
      </w:r>
    </w:p>
    <w:p w14:paraId="744C9EA1" w14:textId="77777777" w:rsidR="00B76A9B" w:rsidRDefault="00B76A9B" w:rsidP="00544575">
      <w:pPr>
        <w:spacing w:after="0"/>
      </w:pPr>
    </w:p>
    <w:p w14:paraId="2223C559" w14:textId="0446D450" w:rsidR="00B76A9B" w:rsidRDefault="00B76A9B" w:rsidP="00544575">
      <w:pPr>
        <w:spacing w:after="0"/>
      </w:pPr>
      <w:r>
        <w:rPr>
          <w:noProof/>
        </w:rPr>
        <w:lastRenderedPageBreak/>
        <w:drawing>
          <wp:inline distT="0" distB="0" distL="0" distR="0" wp14:anchorId="2C4BB105" wp14:editId="38ED6127">
            <wp:extent cx="6400800" cy="3200400"/>
            <wp:effectExtent l="0" t="0" r="0" b="0"/>
            <wp:docPr id="121" name="Picture 121" descr="Simulated and observed TKN at 21FLEECOCES10SU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TKN-21FLEECOCES06SUR.jpg"/>
                    <pic:cNvPicPr/>
                  </pic:nvPicPr>
                  <pic:blipFill>
                    <a:blip r:embed="rId51" cstate="screen">
                      <a:extLst>
                        <a:ext uri="{28A0092B-C50C-407E-A947-70E740481C1C}">
                          <a14:useLocalDpi xmlns:a14="http://schemas.microsoft.com/office/drawing/2010/main"/>
                        </a:ext>
                      </a:extLst>
                    </a:blip>
                    <a:stretch>
                      <a:fillRect/>
                    </a:stretch>
                  </pic:blipFill>
                  <pic:spPr>
                    <a:xfrm>
                      <a:off x="0" y="0"/>
                      <a:ext cx="6400800" cy="3200400"/>
                    </a:xfrm>
                    <a:prstGeom prst="rect">
                      <a:avLst/>
                    </a:prstGeom>
                  </pic:spPr>
                </pic:pic>
              </a:graphicData>
            </a:graphic>
          </wp:inline>
        </w:drawing>
      </w:r>
    </w:p>
    <w:p w14:paraId="58BD8CB9" w14:textId="3F81437E" w:rsidR="00B76A9B" w:rsidRDefault="00B76A9B" w:rsidP="006E2092">
      <w:pPr>
        <w:pStyle w:val="Caption"/>
        <w:spacing w:before="0"/>
      </w:pPr>
      <w:r w:rsidRPr="00A11EFC">
        <w:t xml:space="preserve">Figure </w:t>
      </w:r>
      <w:fldSimple w:instr=" SEQ Figure \* ARABIC ">
        <w:r w:rsidR="006E2092">
          <w:rPr>
            <w:noProof/>
          </w:rPr>
          <w:t>22</w:t>
        </w:r>
      </w:fldSimple>
      <w:r w:rsidRPr="00A11EFC">
        <w:t>:</w:t>
      </w:r>
      <w:r>
        <w:t xml:space="preserve"> Simulated and observed </w:t>
      </w:r>
      <w:r w:rsidR="006E2092">
        <w:t>TKN</w:t>
      </w:r>
      <w:r>
        <w:t xml:space="preserve"> at 21FLEECOCES10SUR</w:t>
      </w:r>
      <w:r w:rsidDel="00463C73">
        <w:t xml:space="preserve"> </w:t>
      </w:r>
    </w:p>
    <w:p w14:paraId="33886EAF" w14:textId="77777777" w:rsidR="006E2092" w:rsidRDefault="006E2092" w:rsidP="006E2092">
      <w:pPr>
        <w:pStyle w:val="Caption"/>
        <w:spacing w:before="0"/>
        <w:sectPr w:rsidR="006E2092" w:rsidSect="00A11314">
          <w:pgSz w:w="12240" w:h="15840"/>
          <w:pgMar w:top="1440" w:right="1080" w:bottom="1440" w:left="1080" w:header="648" w:footer="648" w:gutter="0"/>
          <w:cols w:space="720"/>
          <w:docGrid w:linePitch="360"/>
        </w:sectPr>
      </w:pPr>
    </w:p>
    <w:p w14:paraId="2F4BD518" w14:textId="708EDB85" w:rsidR="00094C77" w:rsidRPr="008C67FA" w:rsidRDefault="00094C77" w:rsidP="006E2092">
      <w:pPr>
        <w:pStyle w:val="Caption"/>
        <w:spacing w:before="0" w:after="0"/>
        <w:rPr>
          <w:rFonts w:eastAsia="Times New Roman" w:cs="Times New Roman"/>
          <w:color w:val="000000"/>
          <w:sz w:val="27"/>
          <w:szCs w:val="27"/>
        </w:rPr>
      </w:pPr>
      <w:r w:rsidRPr="008C67FA">
        <w:lastRenderedPageBreak/>
        <w:t xml:space="preserve">Table </w:t>
      </w:r>
      <w:fldSimple w:instr=" SEQ Table \* ARABIC ">
        <w:r w:rsidR="006E2092">
          <w:rPr>
            <w:noProof/>
          </w:rPr>
          <w:t>19</w:t>
        </w:r>
      </w:fldSimple>
      <w:r w:rsidRPr="008C67FA">
        <w:t>:</w:t>
      </w:r>
      <w:r>
        <w:t xml:space="preserve"> Calibration statistics for TKN</w:t>
      </w:r>
    </w:p>
    <w:tbl>
      <w:tblPr>
        <w:tblW w:w="53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229"/>
        <w:gridCol w:w="1084"/>
        <w:gridCol w:w="1084"/>
        <w:gridCol w:w="1084"/>
        <w:gridCol w:w="1084"/>
        <w:gridCol w:w="1106"/>
        <w:gridCol w:w="1106"/>
        <w:gridCol w:w="1106"/>
        <w:gridCol w:w="1106"/>
        <w:gridCol w:w="540"/>
        <w:gridCol w:w="540"/>
        <w:gridCol w:w="608"/>
        <w:gridCol w:w="753"/>
        <w:gridCol w:w="540"/>
      </w:tblGrid>
      <w:tr w:rsidR="006E2092" w:rsidRPr="007E412C" w14:paraId="6CB0930A" w14:textId="77777777" w:rsidTr="006E2092">
        <w:trPr>
          <w:tblHeader/>
          <w:jc w:val="center"/>
        </w:trPr>
        <w:tc>
          <w:tcPr>
            <w:tcW w:w="0" w:type="auto"/>
            <w:shd w:val="clear" w:color="auto" w:fill="D9D9D9" w:themeFill="background1" w:themeFillShade="D9"/>
            <w:vAlign w:val="center"/>
            <w:hideMark/>
          </w:tcPr>
          <w:p w14:paraId="17C74014" w14:textId="43C76E8D" w:rsidR="006E2092" w:rsidRPr="006E2092" w:rsidRDefault="006E2092" w:rsidP="006E2092">
            <w:pPr>
              <w:spacing w:after="0"/>
              <w:jc w:val="center"/>
              <w:rPr>
                <w:rFonts w:ascii="Arial" w:eastAsia="Times New Roman" w:hAnsi="Arial" w:cs="Arial"/>
                <w:b/>
                <w:bCs/>
                <w:sz w:val="20"/>
                <w:szCs w:val="20"/>
              </w:rPr>
            </w:pPr>
            <w:r w:rsidRPr="006E2092">
              <w:rPr>
                <w:rFonts w:ascii="Arial" w:eastAsia="Times New Roman" w:hAnsi="Arial" w:cs="Arial"/>
                <w:b/>
                <w:bCs/>
                <w:sz w:val="20"/>
                <w:szCs w:val="20"/>
              </w:rPr>
              <w:t>Station</w:t>
            </w:r>
          </w:p>
        </w:tc>
        <w:tc>
          <w:tcPr>
            <w:tcW w:w="388" w:type="pct"/>
            <w:shd w:val="clear" w:color="auto" w:fill="D9D9D9" w:themeFill="background1" w:themeFillShade="D9"/>
            <w:tcMar>
              <w:top w:w="30" w:type="dxa"/>
              <w:left w:w="75" w:type="dxa"/>
              <w:bottom w:w="30" w:type="dxa"/>
              <w:right w:w="75" w:type="dxa"/>
            </w:tcMar>
            <w:vAlign w:val="center"/>
            <w:hideMark/>
          </w:tcPr>
          <w:p w14:paraId="51F1ED0C" w14:textId="54E8EB97" w:rsidR="006E2092" w:rsidRPr="006E2092" w:rsidRDefault="006E2092" w:rsidP="006E2092">
            <w:pPr>
              <w:spacing w:after="0"/>
              <w:jc w:val="center"/>
              <w:rPr>
                <w:rFonts w:ascii="Arial" w:eastAsia="Times New Roman" w:hAnsi="Arial" w:cs="Arial"/>
                <w:b/>
                <w:bCs/>
                <w:sz w:val="20"/>
                <w:szCs w:val="20"/>
              </w:rPr>
            </w:pPr>
            <w:r>
              <w:rPr>
                <w:rFonts w:ascii="Arial" w:eastAsia="Times New Roman" w:hAnsi="Arial" w:cs="Arial"/>
                <w:b/>
                <w:bCs/>
                <w:sz w:val="20"/>
                <w:szCs w:val="20"/>
              </w:rPr>
              <w:t xml:space="preserve">Measured </w:t>
            </w:r>
            <w:r w:rsidRPr="006E2092">
              <w:rPr>
                <w:rFonts w:ascii="Arial" w:eastAsia="Times New Roman" w:hAnsi="Arial" w:cs="Arial"/>
                <w:b/>
                <w:bCs/>
                <w:sz w:val="20"/>
                <w:szCs w:val="20"/>
              </w:rPr>
              <w:t>Mean</w:t>
            </w:r>
          </w:p>
        </w:tc>
        <w:tc>
          <w:tcPr>
            <w:tcW w:w="388" w:type="pct"/>
            <w:shd w:val="clear" w:color="auto" w:fill="D9D9D9" w:themeFill="background1" w:themeFillShade="D9"/>
            <w:tcMar>
              <w:top w:w="30" w:type="dxa"/>
              <w:left w:w="75" w:type="dxa"/>
              <w:bottom w:w="30" w:type="dxa"/>
              <w:right w:w="75" w:type="dxa"/>
            </w:tcMar>
            <w:vAlign w:val="center"/>
            <w:hideMark/>
          </w:tcPr>
          <w:p w14:paraId="491FBE86" w14:textId="338E706B" w:rsidR="006E2092" w:rsidRPr="006E2092" w:rsidRDefault="006E2092" w:rsidP="006E2092">
            <w:pPr>
              <w:spacing w:after="0"/>
              <w:jc w:val="center"/>
              <w:rPr>
                <w:rFonts w:ascii="Arial" w:eastAsia="Times New Roman" w:hAnsi="Arial" w:cs="Arial"/>
                <w:b/>
                <w:bCs/>
                <w:sz w:val="20"/>
                <w:szCs w:val="20"/>
              </w:rPr>
            </w:pPr>
            <w:r>
              <w:rPr>
                <w:rFonts w:ascii="Arial" w:eastAsia="Times New Roman" w:hAnsi="Arial" w:cs="Arial"/>
                <w:b/>
                <w:bCs/>
                <w:sz w:val="20"/>
                <w:szCs w:val="20"/>
              </w:rPr>
              <w:t xml:space="preserve">Measured </w:t>
            </w:r>
            <w:r w:rsidRPr="006E2092">
              <w:rPr>
                <w:rFonts w:ascii="Arial" w:eastAsia="Times New Roman" w:hAnsi="Arial" w:cs="Arial"/>
                <w:b/>
                <w:bCs/>
                <w:sz w:val="20"/>
                <w:szCs w:val="20"/>
              </w:rPr>
              <w:t>Median</w:t>
            </w:r>
          </w:p>
        </w:tc>
        <w:tc>
          <w:tcPr>
            <w:tcW w:w="388" w:type="pct"/>
            <w:shd w:val="clear" w:color="auto" w:fill="D9D9D9" w:themeFill="background1" w:themeFillShade="D9"/>
            <w:tcMar>
              <w:top w:w="30" w:type="dxa"/>
              <w:left w:w="75" w:type="dxa"/>
              <w:bottom w:w="30" w:type="dxa"/>
              <w:right w:w="75" w:type="dxa"/>
            </w:tcMar>
            <w:vAlign w:val="center"/>
            <w:hideMark/>
          </w:tcPr>
          <w:p w14:paraId="61DCFA5D" w14:textId="408747FC" w:rsidR="006E2092" w:rsidRPr="006E2092" w:rsidRDefault="006E2092" w:rsidP="006E2092">
            <w:pPr>
              <w:spacing w:after="0"/>
              <w:jc w:val="center"/>
              <w:rPr>
                <w:rFonts w:ascii="Arial" w:eastAsia="Times New Roman" w:hAnsi="Arial" w:cs="Arial"/>
                <w:b/>
                <w:bCs/>
                <w:sz w:val="20"/>
                <w:szCs w:val="20"/>
              </w:rPr>
            </w:pPr>
            <w:r>
              <w:rPr>
                <w:rFonts w:ascii="Arial" w:eastAsia="Times New Roman" w:hAnsi="Arial" w:cs="Arial"/>
                <w:b/>
                <w:bCs/>
                <w:sz w:val="20"/>
                <w:szCs w:val="20"/>
              </w:rPr>
              <w:t xml:space="preserve">Measured </w:t>
            </w:r>
            <w:r w:rsidRPr="006E2092">
              <w:rPr>
                <w:rFonts w:ascii="Arial" w:eastAsia="Times New Roman" w:hAnsi="Arial" w:cs="Arial"/>
                <w:b/>
                <w:bCs/>
                <w:sz w:val="20"/>
                <w:szCs w:val="20"/>
              </w:rPr>
              <w:t>5</w:t>
            </w:r>
            <w:r w:rsidRPr="006E2092">
              <w:rPr>
                <w:rFonts w:ascii="Arial" w:eastAsia="Times New Roman" w:hAnsi="Arial" w:cs="Arial"/>
                <w:b/>
                <w:bCs/>
                <w:sz w:val="20"/>
                <w:szCs w:val="20"/>
                <w:vertAlign w:val="superscript"/>
              </w:rPr>
              <w:t>th</w:t>
            </w:r>
            <w:r>
              <w:rPr>
                <w:rFonts w:ascii="Arial" w:eastAsia="Times New Roman" w:hAnsi="Arial" w:cs="Arial"/>
                <w:b/>
                <w:bCs/>
                <w:sz w:val="20"/>
                <w:szCs w:val="20"/>
              </w:rPr>
              <w:t xml:space="preserve"> </w:t>
            </w:r>
            <w:r w:rsidRPr="006E2092">
              <w:rPr>
                <w:rFonts w:ascii="Arial" w:eastAsia="Times New Roman" w:hAnsi="Arial" w:cs="Arial"/>
                <w:b/>
                <w:bCs/>
                <w:sz w:val="20"/>
                <w:szCs w:val="20"/>
              </w:rPr>
              <w:t>%tile</w:t>
            </w:r>
          </w:p>
        </w:tc>
        <w:tc>
          <w:tcPr>
            <w:tcW w:w="388" w:type="pct"/>
            <w:shd w:val="clear" w:color="auto" w:fill="D9D9D9" w:themeFill="background1" w:themeFillShade="D9"/>
            <w:tcMar>
              <w:top w:w="30" w:type="dxa"/>
              <w:left w:w="75" w:type="dxa"/>
              <w:bottom w:w="30" w:type="dxa"/>
              <w:right w:w="75" w:type="dxa"/>
            </w:tcMar>
            <w:vAlign w:val="center"/>
            <w:hideMark/>
          </w:tcPr>
          <w:p w14:paraId="757D99E6" w14:textId="48495622" w:rsidR="006E2092" w:rsidRPr="006E2092" w:rsidRDefault="006E2092" w:rsidP="006E2092">
            <w:pPr>
              <w:spacing w:after="0"/>
              <w:jc w:val="center"/>
              <w:rPr>
                <w:rFonts w:ascii="Arial" w:eastAsia="Times New Roman" w:hAnsi="Arial" w:cs="Arial"/>
                <w:b/>
                <w:bCs/>
                <w:sz w:val="20"/>
                <w:szCs w:val="20"/>
              </w:rPr>
            </w:pPr>
            <w:r>
              <w:rPr>
                <w:rFonts w:ascii="Arial" w:eastAsia="Times New Roman" w:hAnsi="Arial" w:cs="Arial"/>
                <w:b/>
                <w:bCs/>
                <w:sz w:val="20"/>
                <w:szCs w:val="20"/>
              </w:rPr>
              <w:t xml:space="preserve">Measured </w:t>
            </w:r>
            <w:r w:rsidRPr="006E2092">
              <w:rPr>
                <w:rFonts w:ascii="Arial" w:eastAsia="Times New Roman" w:hAnsi="Arial" w:cs="Arial"/>
                <w:b/>
                <w:bCs/>
                <w:sz w:val="20"/>
                <w:szCs w:val="20"/>
              </w:rPr>
              <w:t>95</w:t>
            </w:r>
            <w:r w:rsidRPr="006E2092">
              <w:rPr>
                <w:rFonts w:ascii="Arial" w:eastAsia="Times New Roman" w:hAnsi="Arial" w:cs="Arial"/>
                <w:b/>
                <w:bCs/>
                <w:sz w:val="20"/>
                <w:szCs w:val="20"/>
                <w:vertAlign w:val="superscript"/>
              </w:rPr>
              <w:t>th</w:t>
            </w:r>
            <w:r>
              <w:rPr>
                <w:rFonts w:ascii="Arial" w:eastAsia="Times New Roman" w:hAnsi="Arial" w:cs="Arial"/>
                <w:b/>
                <w:bCs/>
                <w:sz w:val="20"/>
                <w:szCs w:val="20"/>
              </w:rPr>
              <w:t xml:space="preserve"> </w:t>
            </w:r>
            <w:r w:rsidRPr="006E2092">
              <w:rPr>
                <w:rFonts w:ascii="Arial" w:eastAsia="Times New Roman" w:hAnsi="Arial" w:cs="Arial"/>
                <w:b/>
                <w:bCs/>
                <w:sz w:val="20"/>
                <w:szCs w:val="20"/>
              </w:rPr>
              <w:t>%tile</w:t>
            </w:r>
          </w:p>
        </w:tc>
        <w:tc>
          <w:tcPr>
            <w:tcW w:w="396" w:type="pct"/>
            <w:shd w:val="clear" w:color="auto" w:fill="D9D9D9" w:themeFill="background1" w:themeFillShade="D9"/>
            <w:tcMar>
              <w:top w:w="30" w:type="dxa"/>
              <w:left w:w="75" w:type="dxa"/>
              <w:bottom w:w="30" w:type="dxa"/>
              <w:right w:w="75" w:type="dxa"/>
            </w:tcMar>
            <w:vAlign w:val="center"/>
            <w:hideMark/>
          </w:tcPr>
          <w:p w14:paraId="6E85FDC5" w14:textId="407A2DB8" w:rsidR="006E2092" w:rsidRPr="006E2092" w:rsidRDefault="006E2092" w:rsidP="006E2092">
            <w:pPr>
              <w:spacing w:after="0"/>
              <w:jc w:val="center"/>
              <w:rPr>
                <w:rFonts w:ascii="Arial" w:eastAsia="Times New Roman" w:hAnsi="Arial" w:cs="Arial"/>
                <w:b/>
                <w:bCs/>
                <w:sz w:val="20"/>
                <w:szCs w:val="20"/>
              </w:rPr>
            </w:pPr>
            <w:r>
              <w:rPr>
                <w:rFonts w:ascii="Arial" w:eastAsia="Times New Roman" w:hAnsi="Arial" w:cs="Arial"/>
                <w:b/>
                <w:bCs/>
                <w:sz w:val="20"/>
                <w:szCs w:val="20"/>
              </w:rPr>
              <w:t xml:space="preserve">Simulated </w:t>
            </w:r>
            <w:r w:rsidRPr="006E2092">
              <w:rPr>
                <w:rFonts w:ascii="Arial" w:eastAsia="Times New Roman" w:hAnsi="Arial" w:cs="Arial"/>
                <w:b/>
                <w:bCs/>
                <w:sz w:val="20"/>
                <w:szCs w:val="20"/>
              </w:rPr>
              <w:t>Mean</w:t>
            </w:r>
          </w:p>
        </w:tc>
        <w:tc>
          <w:tcPr>
            <w:tcW w:w="396" w:type="pct"/>
            <w:shd w:val="clear" w:color="auto" w:fill="D9D9D9" w:themeFill="background1" w:themeFillShade="D9"/>
            <w:tcMar>
              <w:top w:w="30" w:type="dxa"/>
              <w:left w:w="75" w:type="dxa"/>
              <w:bottom w:w="30" w:type="dxa"/>
              <w:right w:w="75" w:type="dxa"/>
            </w:tcMar>
            <w:vAlign w:val="center"/>
            <w:hideMark/>
          </w:tcPr>
          <w:p w14:paraId="25655A17" w14:textId="2A38C935" w:rsidR="006E2092" w:rsidRPr="006E2092" w:rsidRDefault="006E2092" w:rsidP="006E2092">
            <w:pPr>
              <w:spacing w:after="0"/>
              <w:jc w:val="center"/>
              <w:rPr>
                <w:rFonts w:ascii="Arial" w:eastAsia="Times New Roman" w:hAnsi="Arial" w:cs="Arial"/>
                <w:b/>
                <w:bCs/>
                <w:sz w:val="20"/>
                <w:szCs w:val="20"/>
              </w:rPr>
            </w:pPr>
            <w:r>
              <w:rPr>
                <w:rFonts w:ascii="Arial" w:eastAsia="Times New Roman" w:hAnsi="Arial" w:cs="Arial"/>
                <w:b/>
                <w:bCs/>
                <w:sz w:val="20"/>
                <w:szCs w:val="20"/>
              </w:rPr>
              <w:t xml:space="preserve">Simulated </w:t>
            </w:r>
            <w:r w:rsidRPr="006E2092">
              <w:rPr>
                <w:rFonts w:ascii="Arial" w:eastAsia="Times New Roman" w:hAnsi="Arial" w:cs="Arial"/>
                <w:b/>
                <w:bCs/>
                <w:sz w:val="20"/>
                <w:szCs w:val="20"/>
              </w:rPr>
              <w:t>Median</w:t>
            </w:r>
          </w:p>
        </w:tc>
        <w:tc>
          <w:tcPr>
            <w:tcW w:w="396" w:type="pct"/>
            <w:shd w:val="clear" w:color="auto" w:fill="D9D9D9" w:themeFill="background1" w:themeFillShade="D9"/>
            <w:tcMar>
              <w:top w:w="30" w:type="dxa"/>
              <w:left w:w="75" w:type="dxa"/>
              <w:bottom w:w="30" w:type="dxa"/>
              <w:right w:w="75" w:type="dxa"/>
            </w:tcMar>
            <w:vAlign w:val="center"/>
            <w:hideMark/>
          </w:tcPr>
          <w:p w14:paraId="3C3DF102" w14:textId="41F9898C" w:rsidR="006E2092" w:rsidRPr="006E2092" w:rsidRDefault="006E2092" w:rsidP="006E2092">
            <w:pPr>
              <w:spacing w:after="0"/>
              <w:jc w:val="center"/>
              <w:rPr>
                <w:rFonts w:ascii="Arial" w:eastAsia="Times New Roman" w:hAnsi="Arial" w:cs="Arial"/>
                <w:b/>
                <w:bCs/>
                <w:sz w:val="20"/>
                <w:szCs w:val="20"/>
              </w:rPr>
            </w:pPr>
            <w:r>
              <w:rPr>
                <w:rFonts w:ascii="Arial" w:eastAsia="Times New Roman" w:hAnsi="Arial" w:cs="Arial"/>
                <w:b/>
                <w:bCs/>
                <w:sz w:val="20"/>
                <w:szCs w:val="20"/>
              </w:rPr>
              <w:t xml:space="preserve">Simulated </w:t>
            </w:r>
            <w:r w:rsidRPr="006E2092">
              <w:rPr>
                <w:rFonts w:ascii="Arial" w:eastAsia="Times New Roman" w:hAnsi="Arial" w:cs="Arial"/>
                <w:b/>
                <w:bCs/>
                <w:sz w:val="20"/>
                <w:szCs w:val="20"/>
              </w:rPr>
              <w:t>5</w:t>
            </w:r>
            <w:r w:rsidRPr="006E2092">
              <w:rPr>
                <w:rFonts w:ascii="Arial" w:eastAsia="Times New Roman" w:hAnsi="Arial" w:cs="Arial"/>
                <w:b/>
                <w:bCs/>
                <w:sz w:val="20"/>
                <w:szCs w:val="20"/>
                <w:vertAlign w:val="superscript"/>
              </w:rPr>
              <w:t>th</w:t>
            </w:r>
            <w:r>
              <w:rPr>
                <w:rFonts w:ascii="Arial" w:eastAsia="Times New Roman" w:hAnsi="Arial" w:cs="Arial"/>
                <w:b/>
                <w:bCs/>
                <w:sz w:val="20"/>
                <w:szCs w:val="20"/>
              </w:rPr>
              <w:t xml:space="preserve"> </w:t>
            </w:r>
            <w:r w:rsidRPr="006E2092">
              <w:rPr>
                <w:rFonts w:ascii="Arial" w:eastAsia="Times New Roman" w:hAnsi="Arial" w:cs="Arial"/>
                <w:b/>
                <w:bCs/>
                <w:sz w:val="20"/>
                <w:szCs w:val="20"/>
              </w:rPr>
              <w:t>%tile</w:t>
            </w:r>
          </w:p>
        </w:tc>
        <w:tc>
          <w:tcPr>
            <w:tcW w:w="396" w:type="pct"/>
            <w:shd w:val="clear" w:color="auto" w:fill="D9D9D9" w:themeFill="background1" w:themeFillShade="D9"/>
            <w:tcMar>
              <w:top w:w="30" w:type="dxa"/>
              <w:left w:w="75" w:type="dxa"/>
              <w:bottom w:w="30" w:type="dxa"/>
              <w:right w:w="75" w:type="dxa"/>
            </w:tcMar>
            <w:vAlign w:val="center"/>
            <w:hideMark/>
          </w:tcPr>
          <w:p w14:paraId="2F53AC99" w14:textId="2CB6CD99" w:rsidR="006E2092" w:rsidRPr="006E2092" w:rsidRDefault="006E2092" w:rsidP="006E2092">
            <w:pPr>
              <w:spacing w:after="0"/>
              <w:jc w:val="center"/>
              <w:rPr>
                <w:rFonts w:ascii="Arial" w:eastAsia="Times New Roman" w:hAnsi="Arial" w:cs="Arial"/>
                <w:b/>
                <w:bCs/>
                <w:sz w:val="20"/>
                <w:szCs w:val="20"/>
              </w:rPr>
            </w:pPr>
            <w:r>
              <w:rPr>
                <w:rFonts w:ascii="Arial" w:eastAsia="Times New Roman" w:hAnsi="Arial" w:cs="Arial"/>
                <w:b/>
                <w:bCs/>
                <w:sz w:val="20"/>
                <w:szCs w:val="20"/>
              </w:rPr>
              <w:t xml:space="preserve">Simulated </w:t>
            </w:r>
            <w:r w:rsidRPr="006E2092">
              <w:rPr>
                <w:rFonts w:ascii="Arial" w:eastAsia="Times New Roman" w:hAnsi="Arial" w:cs="Arial"/>
                <w:b/>
                <w:bCs/>
                <w:sz w:val="20"/>
                <w:szCs w:val="20"/>
              </w:rPr>
              <w:t>95</w:t>
            </w:r>
            <w:r w:rsidRPr="006E2092">
              <w:rPr>
                <w:rFonts w:ascii="Arial" w:eastAsia="Times New Roman" w:hAnsi="Arial" w:cs="Arial"/>
                <w:b/>
                <w:bCs/>
                <w:sz w:val="20"/>
                <w:szCs w:val="20"/>
                <w:vertAlign w:val="superscript"/>
              </w:rPr>
              <w:t>th</w:t>
            </w:r>
            <w:r>
              <w:rPr>
                <w:rFonts w:ascii="Arial" w:eastAsia="Times New Roman" w:hAnsi="Arial" w:cs="Arial"/>
                <w:b/>
                <w:bCs/>
                <w:sz w:val="20"/>
                <w:szCs w:val="20"/>
              </w:rPr>
              <w:t xml:space="preserve"> </w:t>
            </w:r>
            <w:r w:rsidRPr="006E2092">
              <w:rPr>
                <w:rFonts w:ascii="Arial" w:eastAsia="Times New Roman" w:hAnsi="Arial" w:cs="Arial"/>
                <w:b/>
                <w:bCs/>
                <w:sz w:val="20"/>
                <w:szCs w:val="20"/>
              </w:rPr>
              <w:t>%tile</w:t>
            </w:r>
          </w:p>
        </w:tc>
        <w:tc>
          <w:tcPr>
            <w:tcW w:w="0" w:type="auto"/>
            <w:shd w:val="clear" w:color="auto" w:fill="D9D9D9" w:themeFill="background1" w:themeFillShade="D9"/>
            <w:vAlign w:val="center"/>
            <w:hideMark/>
          </w:tcPr>
          <w:p w14:paraId="38113F60" w14:textId="4E7F3711" w:rsidR="006E2092" w:rsidRPr="006E2092" w:rsidRDefault="006E2092" w:rsidP="006E2092">
            <w:pPr>
              <w:spacing w:after="0"/>
              <w:jc w:val="center"/>
              <w:rPr>
                <w:rFonts w:ascii="Arial" w:eastAsia="Times New Roman" w:hAnsi="Arial" w:cs="Arial"/>
                <w:b/>
                <w:bCs/>
                <w:sz w:val="20"/>
                <w:szCs w:val="20"/>
              </w:rPr>
            </w:pPr>
            <w:r w:rsidRPr="006E2092">
              <w:rPr>
                <w:rFonts w:ascii="Arial" w:eastAsia="Times New Roman" w:hAnsi="Arial" w:cs="Arial"/>
                <w:b/>
                <w:bCs/>
                <w:sz w:val="20"/>
                <w:szCs w:val="20"/>
              </w:rPr>
              <w:t>R</w:t>
            </w:r>
            <w:r w:rsidRPr="006E2092">
              <w:rPr>
                <w:rFonts w:ascii="Arial" w:eastAsia="Times New Roman" w:hAnsi="Arial" w:cs="Arial"/>
                <w:b/>
                <w:bCs/>
                <w:sz w:val="20"/>
                <w:szCs w:val="20"/>
                <w:vertAlign w:val="superscript"/>
              </w:rPr>
              <w:t>2</w:t>
            </w:r>
          </w:p>
        </w:tc>
        <w:tc>
          <w:tcPr>
            <w:tcW w:w="0" w:type="auto"/>
            <w:shd w:val="clear" w:color="auto" w:fill="D9D9D9" w:themeFill="background1" w:themeFillShade="D9"/>
            <w:vAlign w:val="center"/>
            <w:hideMark/>
          </w:tcPr>
          <w:p w14:paraId="08B91EE5" w14:textId="0170740D" w:rsidR="006E2092" w:rsidRPr="006E2092" w:rsidRDefault="006E2092" w:rsidP="006E2092">
            <w:pPr>
              <w:spacing w:after="0"/>
              <w:jc w:val="center"/>
              <w:rPr>
                <w:rFonts w:ascii="Arial" w:eastAsia="Times New Roman" w:hAnsi="Arial" w:cs="Arial"/>
                <w:b/>
                <w:bCs/>
                <w:sz w:val="20"/>
                <w:szCs w:val="20"/>
              </w:rPr>
            </w:pPr>
            <w:r w:rsidRPr="006E2092">
              <w:rPr>
                <w:rFonts w:ascii="Arial" w:eastAsia="Times New Roman" w:hAnsi="Arial" w:cs="Arial"/>
                <w:b/>
                <w:bCs/>
                <w:sz w:val="20"/>
                <w:szCs w:val="20"/>
              </w:rPr>
              <w:t>MAE</w:t>
            </w:r>
          </w:p>
        </w:tc>
        <w:tc>
          <w:tcPr>
            <w:tcW w:w="0" w:type="auto"/>
            <w:shd w:val="clear" w:color="auto" w:fill="D9D9D9" w:themeFill="background1" w:themeFillShade="D9"/>
            <w:vAlign w:val="center"/>
            <w:hideMark/>
          </w:tcPr>
          <w:p w14:paraId="40E2E293" w14:textId="5220C747" w:rsidR="006E2092" w:rsidRPr="006E2092" w:rsidRDefault="006E2092" w:rsidP="006E2092">
            <w:pPr>
              <w:spacing w:after="0"/>
              <w:jc w:val="center"/>
              <w:rPr>
                <w:rFonts w:ascii="Arial" w:eastAsia="Times New Roman" w:hAnsi="Arial" w:cs="Arial"/>
                <w:b/>
                <w:bCs/>
                <w:sz w:val="20"/>
                <w:szCs w:val="20"/>
              </w:rPr>
            </w:pPr>
            <w:r w:rsidRPr="006E2092">
              <w:rPr>
                <w:rFonts w:ascii="Arial" w:eastAsia="Times New Roman" w:hAnsi="Arial" w:cs="Arial"/>
                <w:b/>
                <w:bCs/>
                <w:sz w:val="20"/>
                <w:szCs w:val="20"/>
              </w:rPr>
              <w:t>RMSE</w:t>
            </w:r>
          </w:p>
        </w:tc>
        <w:tc>
          <w:tcPr>
            <w:tcW w:w="0" w:type="auto"/>
            <w:shd w:val="clear" w:color="auto" w:fill="D9D9D9" w:themeFill="background1" w:themeFillShade="D9"/>
            <w:vAlign w:val="center"/>
            <w:hideMark/>
          </w:tcPr>
          <w:p w14:paraId="5B1B01C2" w14:textId="4E89BD3E" w:rsidR="006E2092" w:rsidRPr="006E2092" w:rsidRDefault="006E2092" w:rsidP="006E2092">
            <w:pPr>
              <w:spacing w:after="0"/>
              <w:jc w:val="center"/>
              <w:rPr>
                <w:rFonts w:ascii="Arial" w:eastAsia="Times New Roman" w:hAnsi="Arial" w:cs="Arial"/>
                <w:b/>
                <w:bCs/>
                <w:sz w:val="20"/>
                <w:szCs w:val="20"/>
              </w:rPr>
            </w:pPr>
            <w:r w:rsidRPr="006E2092">
              <w:rPr>
                <w:rFonts w:ascii="Arial" w:eastAsia="Times New Roman" w:hAnsi="Arial" w:cs="Arial"/>
                <w:b/>
                <w:bCs/>
                <w:sz w:val="20"/>
                <w:szCs w:val="20"/>
              </w:rPr>
              <w:t>NRMSE</w:t>
            </w:r>
          </w:p>
        </w:tc>
        <w:tc>
          <w:tcPr>
            <w:tcW w:w="0" w:type="auto"/>
            <w:shd w:val="clear" w:color="auto" w:fill="D9D9D9" w:themeFill="background1" w:themeFillShade="D9"/>
            <w:vAlign w:val="center"/>
            <w:hideMark/>
          </w:tcPr>
          <w:p w14:paraId="361F5FF2" w14:textId="152DDFA6" w:rsidR="006E2092" w:rsidRPr="006E2092" w:rsidRDefault="006E2092" w:rsidP="006E2092">
            <w:pPr>
              <w:spacing w:after="0"/>
              <w:jc w:val="center"/>
              <w:rPr>
                <w:rFonts w:ascii="Arial" w:eastAsia="Times New Roman" w:hAnsi="Arial" w:cs="Arial"/>
                <w:b/>
                <w:bCs/>
                <w:sz w:val="20"/>
                <w:szCs w:val="20"/>
              </w:rPr>
            </w:pPr>
            <w:r>
              <w:rPr>
                <w:rFonts w:ascii="Arial" w:eastAsia="Times New Roman" w:hAnsi="Arial" w:cs="Arial"/>
                <w:b/>
                <w:bCs/>
                <w:sz w:val="20"/>
                <w:szCs w:val="20"/>
              </w:rPr>
              <w:t>IA</w:t>
            </w:r>
          </w:p>
        </w:tc>
      </w:tr>
      <w:tr w:rsidR="006E2092" w:rsidRPr="007E412C" w14:paraId="5F86C627" w14:textId="77777777" w:rsidTr="006E2092">
        <w:trPr>
          <w:jc w:val="center"/>
        </w:trPr>
        <w:tc>
          <w:tcPr>
            <w:tcW w:w="0" w:type="auto"/>
            <w:tcMar>
              <w:top w:w="30" w:type="dxa"/>
              <w:left w:w="75" w:type="dxa"/>
              <w:bottom w:w="30" w:type="dxa"/>
              <w:right w:w="75" w:type="dxa"/>
            </w:tcMar>
            <w:vAlign w:val="center"/>
            <w:hideMark/>
          </w:tcPr>
          <w:p w14:paraId="4D05D574" w14:textId="77777777" w:rsidR="006E2092" w:rsidRPr="006E2092" w:rsidRDefault="006E2092" w:rsidP="006E2092">
            <w:pPr>
              <w:spacing w:after="0"/>
              <w:jc w:val="center"/>
              <w:rPr>
                <w:rFonts w:ascii="Arial" w:eastAsia="Times New Roman" w:hAnsi="Arial" w:cs="Arial"/>
                <w:sz w:val="20"/>
                <w:szCs w:val="20"/>
              </w:rPr>
            </w:pPr>
            <w:r w:rsidRPr="006E2092">
              <w:rPr>
                <w:rFonts w:ascii="Arial" w:eastAsia="Times New Roman" w:hAnsi="Arial" w:cs="Arial"/>
                <w:sz w:val="20"/>
                <w:szCs w:val="20"/>
              </w:rPr>
              <w:t>21FLEECOCES03SUR</w:t>
            </w:r>
          </w:p>
        </w:tc>
        <w:tc>
          <w:tcPr>
            <w:tcW w:w="388" w:type="pct"/>
            <w:tcMar>
              <w:top w:w="30" w:type="dxa"/>
              <w:left w:w="75" w:type="dxa"/>
              <w:bottom w:w="30" w:type="dxa"/>
              <w:right w:w="75" w:type="dxa"/>
            </w:tcMar>
            <w:vAlign w:val="center"/>
            <w:hideMark/>
          </w:tcPr>
          <w:p w14:paraId="73DA8F7D" w14:textId="77777777" w:rsidR="006E2092" w:rsidRPr="006E2092" w:rsidRDefault="006E2092" w:rsidP="006E2092">
            <w:pPr>
              <w:spacing w:after="0"/>
              <w:jc w:val="center"/>
              <w:rPr>
                <w:rFonts w:ascii="Arial" w:eastAsia="Times New Roman" w:hAnsi="Arial" w:cs="Arial"/>
                <w:sz w:val="20"/>
                <w:szCs w:val="20"/>
              </w:rPr>
            </w:pPr>
            <w:r w:rsidRPr="006E2092">
              <w:rPr>
                <w:rFonts w:ascii="Arial" w:hAnsi="Arial" w:cs="Arial"/>
                <w:sz w:val="20"/>
                <w:szCs w:val="20"/>
              </w:rPr>
              <w:t>1.50</w:t>
            </w:r>
          </w:p>
        </w:tc>
        <w:tc>
          <w:tcPr>
            <w:tcW w:w="388" w:type="pct"/>
            <w:tcMar>
              <w:top w:w="30" w:type="dxa"/>
              <w:left w:w="75" w:type="dxa"/>
              <w:bottom w:w="30" w:type="dxa"/>
              <w:right w:w="75" w:type="dxa"/>
            </w:tcMar>
            <w:vAlign w:val="center"/>
            <w:hideMark/>
          </w:tcPr>
          <w:p w14:paraId="22BFB223" w14:textId="77777777" w:rsidR="006E2092" w:rsidRPr="006E2092" w:rsidRDefault="006E2092" w:rsidP="006E2092">
            <w:pPr>
              <w:spacing w:after="0"/>
              <w:jc w:val="center"/>
              <w:rPr>
                <w:rFonts w:ascii="Arial" w:eastAsia="Times New Roman" w:hAnsi="Arial" w:cs="Arial"/>
                <w:sz w:val="20"/>
                <w:szCs w:val="20"/>
              </w:rPr>
            </w:pPr>
            <w:r w:rsidRPr="006E2092">
              <w:rPr>
                <w:rFonts w:ascii="Arial" w:hAnsi="Arial" w:cs="Arial"/>
                <w:sz w:val="20"/>
                <w:szCs w:val="20"/>
              </w:rPr>
              <w:t>1.50</w:t>
            </w:r>
          </w:p>
        </w:tc>
        <w:tc>
          <w:tcPr>
            <w:tcW w:w="388" w:type="pct"/>
            <w:tcMar>
              <w:top w:w="30" w:type="dxa"/>
              <w:left w:w="75" w:type="dxa"/>
              <w:bottom w:w="30" w:type="dxa"/>
              <w:right w:w="75" w:type="dxa"/>
            </w:tcMar>
            <w:vAlign w:val="center"/>
            <w:hideMark/>
          </w:tcPr>
          <w:p w14:paraId="2F21A8C8" w14:textId="77777777" w:rsidR="006E2092" w:rsidRPr="006E2092" w:rsidRDefault="006E2092" w:rsidP="006E2092">
            <w:pPr>
              <w:spacing w:after="0"/>
              <w:jc w:val="center"/>
              <w:rPr>
                <w:rFonts w:ascii="Arial" w:eastAsia="Times New Roman" w:hAnsi="Arial" w:cs="Arial"/>
                <w:sz w:val="20"/>
                <w:szCs w:val="20"/>
              </w:rPr>
            </w:pPr>
            <w:r w:rsidRPr="006E2092">
              <w:rPr>
                <w:rFonts w:ascii="Arial" w:hAnsi="Arial" w:cs="Arial"/>
                <w:sz w:val="20"/>
                <w:szCs w:val="20"/>
              </w:rPr>
              <w:t>0.83</w:t>
            </w:r>
          </w:p>
        </w:tc>
        <w:tc>
          <w:tcPr>
            <w:tcW w:w="388" w:type="pct"/>
            <w:tcMar>
              <w:top w:w="30" w:type="dxa"/>
              <w:left w:w="75" w:type="dxa"/>
              <w:bottom w:w="30" w:type="dxa"/>
              <w:right w:w="75" w:type="dxa"/>
            </w:tcMar>
            <w:vAlign w:val="center"/>
            <w:hideMark/>
          </w:tcPr>
          <w:p w14:paraId="3954BFBF" w14:textId="77777777" w:rsidR="006E2092" w:rsidRPr="006E2092" w:rsidRDefault="006E2092" w:rsidP="006E2092">
            <w:pPr>
              <w:spacing w:after="0"/>
              <w:jc w:val="center"/>
              <w:rPr>
                <w:rFonts w:ascii="Arial" w:eastAsia="Times New Roman" w:hAnsi="Arial" w:cs="Arial"/>
                <w:sz w:val="20"/>
                <w:szCs w:val="20"/>
              </w:rPr>
            </w:pPr>
            <w:r w:rsidRPr="006E2092">
              <w:rPr>
                <w:rFonts w:ascii="Arial" w:hAnsi="Arial" w:cs="Arial"/>
                <w:sz w:val="20"/>
                <w:szCs w:val="20"/>
              </w:rPr>
              <w:t>2.11</w:t>
            </w:r>
          </w:p>
        </w:tc>
        <w:tc>
          <w:tcPr>
            <w:tcW w:w="396" w:type="pct"/>
            <w:tcMar>
              <w:top w:w="30" w:type="dxa"/>
              <w:left w:w="75" w:type="dxa"/>
              <w:bottom w:w="30" w:type="dxa"/>
              <w:right w:w="75" w:type="dxa"/>
            </w:tcMar>
            <w:vAlign w:val="center"/>
            <w:hideMark/>
          </w:tcPr>
          <w:p w14:paraId="034CD9FB" w14:textId="77777777" w:rsidR="006E2092" w:rsidRPr="006E2092" w:rsidRDefault="006E2092" w:rsidP="006E2092">
            <w:pPr>
              <w:spacing w:after="0"/>
              <w:jc w:val="center"/>
              <w:rPr>
                <w:rFonts w:ascii="Arial" w:eastAsia="Times New Roman" w:hAnsi="Arial" w:cs="Arial"/>
                <w:sz w:val="20"/>
                <w:szCs w:val="20"/>
              </w:rPr>
            </w:pPr>
            <w:r w:rsidRPr="006E2092">
              <w:rPr>
                <w:rFonts w:ascii="Arial" w:hAnsi="Arial" w:cs="Arial"/>
                <w:sz w:val="20"/>
                <w:szCs w:val="20"/>
              </w:rPr>
              <w:t>1.21</w:t>
            </w:r>
          </w:p>
        </w:tc>
        <w:tc>
          <w:tcPr>
            <w:tcW w:w="396" w:type="pct"/>
            <w:tcMar>
              <w:top w:w="30" w:type="dxa"/>
              <w:left w:w="75" w:type="dxa"/>
              <w:bottom w:w="30" w:type="dxa"/>
              <w:right w:w="75" w:type="dxa"/>
            </w:tcMar>
            <w:vAlign w:val="center"/>
            <w:hideMark/>
          </w:tcPr>
          <w:p w14:paraId="3653329F" w14:textId="77777777" w:rsidR="006E2092" w:rsidRPr="006E2092" w:rsidRDefault="006E2092" w:rsidP="006E2092">
            <w:pPr>
              <w:spacing w:after="0"/>
              <w:jc w:val="center"/>
              <w:rPr>
                <w:rFonts w:ascii="Arial" w:eastAsia="Times New Roman" w:hAnsi="Arial" w:cs="Arial"/>
                <w:sz w:val="20"/>
                <w:szCs w:val="20"/>
              </w:rPr>
            </w:pPr>
            <w:r w:rsidRPr="006E2092">
              <w:rPr>
                <w:rFonts w:ascii="Arial" w:hAnsi="Arial" w:cs="Arial"/>
                <w:sz w:val="20"/>
                <w:szCs w:val="20"/>
              </w:rPr>
              <w:t>1.11</w:t>
            </w:r>
          </w:p>
        </w:tc>
        <w:tc>
          <w:tcPr>
            <w:tcW w:w="396" w:type="pct"/>
            <w:tcMar>
              <w:top w:w="30" w:type="dxa"/>
              <w:left w:w="75" w:type="dxa"/>
              <w:bottom w:w="30" w:type="dxa"/>
              <w:right w:w="75" w:type="dxa"/>
            </w:tcMar>
            <w:vAlign w:val="center"/>
            <w:hideMark/>
          </w:tcPr>
          <w:p w14:paraId="30C9DFB2" w14:textId="77777777" w:rsidR="006E2092" w:rsidRPr="006E2092" w:rsidRDefault="006E2092" w:rsidP="006E2092">
            <w:pPr>
              <w:spacing w:after="0"/>
              <w:jc w:val="center"/>
              <w:rPr>
                <w:rFonts w:ascii="Arial" w:eastAsia="Times New Roman" w:hAnsi="Arial" w:cs="Arial"/>
                <w:sz w:val="20"/>
                <w:szCs w:val="20"/>
              </w:rPr>
            </w:pPr>
            <w:r w:rsidRPr="006E2092">
              <w:rPr>
                <w:rFonts w:ascii="Arial" w:hAnsi="Arial" w:cs="Arial"/>
                <w:sz w:val="20"/>
                <w:szCs w:val="20"/>
              </w:rPr>
              <w:t>0.62</w:t>
            </w:r>
          </w:p>
        </w:tc>
        <w:tc>
          <w:tcPr>
            <w:tcW w:w="396" w:type="pct"/>
            <w:tcMar>
              <w:top w:w="30" w:type="dxa"/>
              <w:left w:w="75" w:type="dxa"/>
              <w:bottom w:w="30" w:type="dxa"/>
              <w:right w:w="75" w:type="dxa"/>
            </w:tcMar>
            <w:vAlign w:val="center"/>
            <w:hideMark/>
          </w:tcPr>
          <w:p w14:paraId="4B9789A7" w14:textId="77777777" w:rsidR="006E2092" w:rsidRPr="006E2092" w:rsidRDefault="006E2092" w:rsidP="006E2092">
            <w:pPr>
              <w:spacing w:after="0"/>
              <w:jc w:val="center"/>
              <w:rPr>
                <w:rFonts w:ascii="Arial" w:eastAsia="Times New Roman" w:hAnsi="Arial" w:cs="Arial"/>
                <w:sz w:val="20"/>
                <w:szCs w:val="20"/>
              </w:rPr>
            </w:pPr>
            <w:r w:rsidRPr="006E2092">
              <w:rPr>
                <w:rFonts w:ascii="Arial" w:hAnsi="Arial" w:cs="Arial"/>
                <w:sz w:val="20"/>
                <w:szCs w:val="20"/>
              </w:rPr>
              <w:t>1.96</w:t>
            </w:r>
          </w:p>
        </w:tc>
        <w:tc>
          <w:tcPr>
            <w:tcW w:w="193" w:type="pct"/>
            <w:tcMar>
              <w:top w:w="30" w:type="dxa"/>
              <w:left w:w="75" w:type="dxa"/>
              <w:bottom w:w="30" w:type="dxa"/>
              <w:right w:w="75" w:type="dxa"/>
            </w:tcMar>
            <w:vAlign w:val="center"/>
            <w:hideMark/>
          </w:tcPr>
          <w:p w14:paraId="0F88AB48" w14:textId="77777777" w:rsidR="006E2092" w:rsidRPr="006E2092" w:rsidRDefault="006E2092" w:rsidP="006E2092">
            <w:pPr>
              <w:spacing w:after="0"/>
              <w:jc w:val="center"/>
              <w:rPr>
                <w:rFonts w:ascii="Arial" w:eastAsia="Times New Roman" w:hAnsi="Arial" w:cs="Arial"/>
                <w:sz w:val="20"/>
                <w:szCs w:val="20"/>
              </w:rPr>
            </w:pPr>
            <w:r w:rsidRPr="006E2092">
              <w:rPr>
                <w:rFonts w:ascii="Arial" w:hAnsi="Arial" w:cs="Arial"/>
                <w:sz w:val="20"/>
                <w:szCs w:val="20"/>
              </w:rPr>
              <w:t>0.29</w:t>
            </w:r>
          </w:p>
        </w:tc>
        <w:tc>
          <w:tcPr>
            <w:tcW w:w="193" w:type="pct"/>
            <w:tcMar>
              <w:top w:w="30" w:type="dxa"/>
              <w:left w:w="75" w:type="dxa"/>
              <w:bottom w:w="30" w:type="dxa"/>
              <w:right w:w="75" w:type="dxa"/>
            </w:tcMar>
            <w:vAlign w:val="center"/>
            <w:hideMark/>
          </w:tcPr>
          <w:p w14:paraId="091F93F2" w14:textId="77777777" w:rsidR="006E2092" w:rsidRPr="006E2092" w:rsidRDefault="006E2092" w:rsidP="006E2092">
            <w:pPr>
              <w:spacing w:after="0"/>
              <w:jc w:val="center"/>
              <w:rPr>
                <w:rFonts w:ascii="Arial" w:eastAsia="Times New Roman" w:hAnsi="Arial" w:cs="Arial"/>
                <w:sz w:val="20"/>
                <w:szCs w:val="20"/>
              </w:rPr>
            </w:pPr>
            <w:r w:rsidRPr="006E2092">
              <w:rPr>
                <w:rFonts w:ascii="Arial" w:hAnsi="Arial" w:cs="Arial"/>
                <w:sz w:val="20"/>
                <w:szCs w:val="20"/>
              </w:rPr>
              <w:t>0.42</w:t>
            </w:r>
          </w:p>
        </w:tc>
        <w:tc>
          <w:tcPr>
            <w:tcW w:w="218" w:type="pct"/>
            <w:tcMar>
              <w:top w:w="30" w:type="dxa"/>
              <w:left w:w="75" w:type="dxa"/>
              <w:bottom w:w="30" w:type="dxa"/>
              <w:right w:w="75" w:type="dxa"/>
            </w:tcMar>
            <w:vAlign w:val="center"/>
            <w:hideMark/>
          </w:tcPr>
          <w:p w14:paraId="1B7B5387" w14:textId="77777777" w:rsidR="006E2092" w:rsidRPr="006E2092" w:rsidRDefault="006E2092" w:rsidP="006E2092">
            <w:pPr>
              <w:spacing w:after="0"/>
              <w:jc w:val="center"/>
              <w:rPr>
                <w:rFonts w:ascii="Arial" w:eastAsia="Times New Roman" w:hAnsi="Arial" w:cs="Arial"/>
                <w:sz w:val="20"/>
                <w:szCs w:val="20"/>
              </w:rPr>
            </w:pPr>
            <w:r w:rsidRPr="006E2092">
              <w:rPr>
                <w:rFonts w:ascii="Arial" w:hAnsi="Arial" w:cs="Arial"/>
                <w:sz w:val="20"/>
                <w:szCs w:val="20"/>
              </w:rPr>
              <w:t>0.50</w:t>
            </w:r>
          </w:p>
        </w:tc>
        <w:tc>
          <w:tcPr>
            <w:tcW w:w="270" w:type="pct"/>
            <w:tcMar>
              <w:top w:w="30" w:type="dxa"/>
              <w:left w:w="75" w:type="dxa"/>
              <w:bottom w:w="30" w:type="dxa"/>
              <w:right w:w="75" w:type="dxa"/>
            </w:tcMar>
            <w:vAlign w:val="center"/>
            <w:hideMark/>
          </w:tcPr>
          <w:p w14:paraId="654026C0" w14:textId="77777777" w:rsidR="006E2092" w:rsidRPr="006E2092" w:rsidRDefault="006E2092" w:rsidP="006E2092">
            <w:pPr>
              <w:spacing w:after="0"/>
              <w:jc w:val="center"/>
              <w:rPr>
                <w:rFonts w:ascii="Arial" w:eastAsia="Times New Roman" w:hAnsi="Arial" w:cs="Arial"/>
                <w:sz w:val="20"/>
                <w:szCs w:val="20"/>
              </w:rPr>
            </w:pPr>
            <w:r w:rsidRPr="006E2092">
              <w:rPr>
                <w:rFonts w:ascii="Arial" w:hAnsi="Arial" w:cs="Arial"/>
                <w:sz w:val="20"/>
                <w:szCs w:val="20"/>
              </w:rPr>
              <w:t>0.36</w:t>
            </w:r>
          </w:p>
        </w:tc>
        <w:tc>
          <w:tcPr>
            <w:tcW w:w="193" w:type="pct"/>
            <w:tcMar>
              <w:top w:w="30" w:type="dxa"/>
              <w:left w:w="75" w:type="dxa"/>
              <w:bottom w:w="30" w:type="dxa"/>
              <w:right w:w="75" w:type="dxa"/>
            </w:tcMar>
            <w:vAlign w:val="center"/>
            <w:hideMark/>
          </w:tcPr>
          <w:p w14:paraId="691B833E" w14:textId="77777777" w:rsidR="006E2092" w:rsidRPr="006E2092" w:rsidRDefault="006E2092" w:rsidP="006E2092">
            <w:pPr>
              <w:spacing w:after="0"/>
              <w:jc w:val="center"/>
              <w:rPr>
                <w:rFonts w:ascii="Arial" w:eastAsia="Times New Roman" w:hAnsi="Arial" w:cs="Arial"/>
                <w:sz w:val="20"/>
                <w:szCs w:val="20"/>
              </w:rPr>
            </w:pPr>
            <w:r w:rsidRPr="006E2092">
              <w:rPr>
                <w:rFonts w:ascii="Arial" w:hAnsi="Arial" w:cs="Arial"/>
                <w:sz w:val="20"/>
                <w:szCs w:val="20"/>
              </w:rPr>
              <w:t>0.68</w:t>
            </w:r>
          </w:p>
        </w:tc>
      </w:tr>
      <w:tr w:rsidR="006E2092" w:rsidRPr="007E412C" w14:paraId="07C849F0" w14:textId="77777777" w:rsidTr="006E2092">
        <w:trPr>
          <w:jc w:val="center"/>
        </w:trPr>
        <w:tc>
          <w:tcPr>
            <w:tcW w:w="0" w:type="auto"/>
            <w:tcMar>
              <w:top w:w="30" w:type="dxa"/>
              <w:left w:w="75" w:type="dxa"/>
              <w:bottom w:w="30" w:type="dxa"/>
              <w:right w:w="75" w:type="dxa"/>
            </w:tcMar>
            <w:vAlign w:val="center"/>
            <w:hideMark/>
          </w:tcPr>
          <w:p w14:paraId="506C9DD5" w14:textId="77777777" w:rsidR="006E2092" w:rsidRPr="006E2092" w:rsidRDefault="006E2092" w:rsidP="006E2092">
            <w:pPr>
              <w:spacing w:after="0"/>
              <w:jc w:val="center"/>
              <w:rPr>
                <w:rFonts w:ascii="Arial" w:eastAsia="Times New Roman" w:hAnsi="Arial" w:cs="Arial"/>
                <w:sz w:val="20"/>
                <w:szCs w:val="20"/>
              </w:rPr>
            </w:pPr>
            <w:r w:rsidRPr="006E2092">
              <w:rPr>
                <w:rFonts w:ascii="Arial" w:eastAsia="Times New Roman" w:hAnsi="Arial" w:cs="Arial"/>
                <w:sz w:val="20"/>
                <w:szCs w:val="20"/>
              </w:rPr>
              <w:t>21FLEECOCES06SUR</w:t>
            </w:r>
          </w:p>
        </w:tc>
        <w:tc>
          <w:tcPr>
            <w:tcW w:w="388" w:type="pct"/>
            <w:tcMar>
              <w:top w:w="30" w:type="dxa"/>
              <w:left w:w="75" w:type="dxa"/>
              <w:bottom w:w="30" w:type="dxa"/>
              <w:right w:w="75" w:type="dxa"/>
            </w:tcMar>
            <w:vAlign w:val="center"/>
            <w:hideMark/>
          </w:tcPr>
          <w:p w14:paraId="71EFE225" w14:textId="77777777" w:rsidR="006E2092" w:rsidRPr="006E2092" w:rsidRDefault="006E2092" w:rsidP="006E2092">
            <w:pPr>
              <w:spacing w:after="0"/>
              <w:jc w:val="center"/>
              <w:rPr>
                <w:rFonts w:ascii="Arial" w:eastAsia="Times New Roman" w:hAnsi="Arial" w:cs="Arial"/>
                <w:sz w:val="20"/>
                <w:szCs w:val="20"/>
              </w:rPr>
            </w:pPr>
            <w:r w:rsidRPr="006E2092">
              <w:rPr>
                <w:rFonts w:ascii="Arial" w:hAnsi="Arial" w:cs="Arial"/>
                <w:sz w:val="20"/>
                <w:szCs w:val="20"/>
              </w:rPr>
              <w:t>1.13</w:t>
            </w:r>
          </w:p>
        </w:tc>
        <w:tc>
          <w:tcPr>
            <w:tcW w:w="388" w:type="pct"/>
            <w:tcMar>
              <w:top w:w="30" w:type="dxa"/>
              <w:left w:w="75" w:type="dxa"/>
              <w:bottom w:w="30" w:type="dxa"/>
              <w:right w:w="75" w:type="dxa"/>
            </w:tcMar>
            <w:vAlign w:val="center"/>
            <w:hideMark/>
          </w:tcPr>
          <w:p w14:paraId="1AC3A99E" w14:textId="77777777" w:rsidR="006E2092" w:rsidRPr="006E2092" w:rsidRDefault="006E2092" w:rsidP="006E2092">
            <w:pPr>
              <w:spacing w:after="0"/>
              <w:jc w:val="center"/>
              <w:rPr>
                <w:rFonts w:ascii="Arial" w:eastAsia="Times New Roman" w:hAnsi="Arial" w:cs="Arial"/>
                <w:sz w:val="20"/>
                <w:szCs w:val="20"/>
              </w:rPr>
            </w:pPr>
            <w:r w:rsidRPr="006E2092">
              <w:rPr>
                <w:rFonts w:ascii="Arial" w:hAnsi="Arial" w:cs="Arial"/>
                <w:sz w:val="20"/>
                <w:szCs w:val="20"/>
              </w:rPr>
              <w:t>1.10</w:t>
            </w:r>
          </w:p>
        </w:tc>
        <w:tc>
          <w:tcPr>
            <w:tcW w:w="388" w:type="pct"/>
            <w:tcMar>
              <w:top w:w="30" w:type="dxa"/>
              <w:left w:w="75" w:type="dxa"/>
              <w:bottom w:w="30" w:type="dxa"/>
              <w:right w:w="75" w:type="dxa"/>
            </w:tcMar>
            <w:vAlign w:val="center"/>
            <w:hideMark/>
          </w:tcPr>
          <w:p w14:paraId="5F4ED5C2" w14:textId="77777777" w:rsidR="006E2092" w:rsidRPr="006E2092" w:rsidRDefault="006E2092" w:rsidP="006E2092">
            <w:pPr>
              <w:spacing w:after="0"/>
              <w:jc w:val="center"/>
              <w:rPr>
                <w:rFonts w:ascii="Arial" w:eastAsia="Times New Roman" w:hAnsi="Arial" w:cs="Arial"/>
                <w:sz w:val="20"/>
                <w:szCs w:val="20"/>
              </w:rPr>
            </w:pPr>
            <w:r w:rsidRPr="006E2092">
              <w:rPr>
                <w:rFonts w:ascii="Arial" w:hAnsi="Arial" w:cs="Arial"/>
                <w:sz w:val="20"/>
                <w:szCs w:val="20"/>
              </w:rPr>
              <w:t>0.41</w:t>
            </w:r>
          </w:p>
        </w:tc>
        <w:tc>
          <w:tcPr>
            <w:tcW w:w="388" w:type="pct"/>
            <w:tcMar>
              <w:top w:w="30" w:type="dxa"/>
              <w:left w:w="75" w:type="dxa"/>
              <w:bottom w:w="30" w:type="dxa"/>
              <w:right w:w="75" w:type="dxa"/>
            </w:tcMar>
            <w:vAlign w:val="center"/>
            <w:hideMark/>
          </w:tcPr>
          <w:p w14:paraId="6E6B58A1" w14:textId="77777777" w:rsidR="006E2092" w:rsidRPr="006E2092" w:rsidRDefault="006E2092" w:rsidP="006E2092">
            <w:pPr>
              <w:spacing w:after="0"/>
              <w:jc w:val="center"/>
              <w:rPr>
                <w:rFonts w:ascii="Arial" w:eastAsia="Times New Roman" w:hAnsi="Arial" w:cs="Arial"/>
                <w:sz w:val="20"/>
                <w:szCs w:val="20"/>
              </w:rPr>
            </w:pPr>
            <w:r w:rsidRPr="006E2092">
              <w:rPr>
                <w:rFonts w:ascii="Arial" w:hAnsi="Arial" w:cs="Arial"/>
                <w:sz w:val="20"/>
                <w:szCs w:val="20"/>
              </w:rPr>
              <w:t>2.01</w:t>
            </w:r>
          </w:p>
        </w:tc>
        <w:tc>
          <w:tcPr>
            <w:tcW w:w="396" w:type="pct"/>
            <w:tcMar>
              <w:top w:w="30" w:type="dxa"/>
              <w:left w:w="75" w:type="dxa"/>
              <w:bottom w:w="30" w:type="dxa"/>
              <w:right w:w="75" w:type="dxa"/>
            </w:tcMar>
            <w:vAlign w:val="center"/>
            <w:hideMark/>
          </w:tcPr>
          <w:p w14:paraId="2733FA92" w14:textId="77777777" w:rsidR="006E2092" w:rsidRPr="006E2092" w:rsidRDefault="006E2092" w:rsidP="006E2092">
            <w:pPr>
              <w:spacing w:after="0"/>
              <w:jc w:val="center"/>
              <w:rPr>
                <w:rFonts w:ascii="Arial" w:eastAsia="Times New Roman" w:hAnsi="Arial" w:cs="Arial"/>
                <w:sz w:val="20"/>
                <w:szCs w:val="20"/>
              </w:rPr>
            </w:pPr>
            <w:r w:rsidRPr="006E2092">
              <w:rPr>
                <w:rFonts w:ascii="Arial" w:hAnsi="Arial" w:cs="Arial"/>
                <w:sz w:val="20"/>
                <w:szCs w:val="20"/>
              </w:rPr>
              <w:t>0.81</w:t>
            </w:r>
          </w:p>
        </w:tc>
        <w:tc>
          <w:tcPr>
            <w:tcW w:w="396" w:type="pct"/>
            <w:tcMar>
              <w:top w:w="30" w:type="dxa"/>
              <w:left w:w="75" w:type="dxa"/>
              <w:bottom w:w="30" w:type="dxa"/>
              <w:right w:w="75" w:type="dxa"/>
            </w:tcMar>
            <w:vAlign w:val="center"/>
            <w:hideMark/>
          </w:tcPr>
          <w:p w14:paraId="1020840A" w14:textId="77777777" w:rsidR="006E2092" w:rsidRPr="006E2092" w:rsidRDefault="006E2092" w:rsidP="006E2092">
            <w:pPr>
              <w:spacing w:after="0"/>
              <w:jc w:val="center"/>
              <w:rPr>
                <w:rFonts w:ascii="Arial" w:eastAsia="Times New Roman" w:hAnsi="Arial" w:cs="Arial"/>
                <w:sz w:val="20"/>
                <w:szCs w:val="20"/>
              </w:rPr>
            </w:pPr>
            <w:r w:rsidRPr="006E2092">
              <w:rPr>
                <w:rFonts w:ascii="Arial" w:hAnsi="Arial" w:cs="Arial"/>
                <w:sz w:val="20"/>
                <w:szCs w:val="20"/>
              </w:rPr>
              <w:t>0.70</w:t>
            </w:r>
          </w:p>
        </w:tc>
        <w:tc>
          <w:tcPr>
            <w:tcW w:w="396" w:type="pct"/>
            <w:tcMar>
              <w:top w:w="30" w:type="dxa"/>
              <w:left w:w="75" w:type="dxa"/>
              <w:bottom w:w="30" w:type="dxa"/>
              <w:right w:w="75" w:type="dxa"/>
            </w:tcMar>
            <w:vAlign w:val="center"/>
            <w:hideMark/>
          </w:tcPr>
          <w:p w14:paraId="4A7634AC" w14:textId="77777777" w:rsidR="006E2092" w:rsidRPr="006E2092" w:rsidRDefault="006E2092" w:rsidP="006E2092">
            <w:pPr>
              <w:spacing w:after="0"/>
              <w:jc w:val="center"/>
              <w:rPr>
                <w:rFonts w:ascii="Arial" w:eastAsia="Times New Roman" w:hAnsi="Arial" w:cs="Arial"/>
                <w:sz w:val="20"/>
                <w:szCs w:val="20"/>
              </w:rPr>
            </w:pPr>
            <w:r w:rsidRPr="006E2092">
              <w:rPr>
                <w:rFonts w:ascii="Arial" w:hAnsi="Arial" w:cs="Arial"/>
                <w:sz w:val="20"/>
                <w:szCs w:val="20"/>
              </w:rPr>
              <w:t>0.43</w:t>
            </w:r>
          </w:p>
        </w:tc>
        <w:tc>
          <w:tcPr>
            <w:tcW w:w="396" w:type="pct"/>
            <w:tcMar>
              <w:top w:w="30" w:type="dxa"/>
              <w:left w:w="75" w:type="dxa"/>
              <w:bottom w:w="30" w:type="dxa"/>
              <w:right w:w="75" w:type="dxa"/>
            </w:tcMar>
            <w:vAlign w:val="center"/>
            <w:hideMark/>
          </w:tcPr>
          <w:p w14:paraId="33CF7770" w14:textId="77777777" w:rsidR="006E2092" w:rsidRPr="006E2092" w:rsidRDefault="006E2092" w:rsidP="006E2092">
            <w:pPr>
              <w:spacing w:after="0"/>
              <w:jc w:val="center"/>
              <w:rPr>
                <w:rFonts w:ascii="Arial" w:eastAsia="Times New Roman" w:hAnsi="Arial" w:cs="Arial"/>
                <w:sz w:val="20"/>
                <w:szCs w:val="20"/>
              </w:rPr>
            </w:pPr>
            <w:r w:rsidRPr="006E2092">
              <w:rPr>
                <w:rFonts w:ascii="Arial" w:hAnsi="Arial" w:cs="Arial"/>
                <w:sz w:val="20"/>
                <w:szCs w:val="20"/>
              </w:rPr>
              <w:t>1.56</w:t>
            </w:r>
          </w:p>
        </w:tc>
        <w:tc>
          <w:tcPr>
            <w:tcW w:w="193" w:type="pct"/>
            <w:tcMar>
              <w:top w:w="30" w:type="dxa"/>
              <w:left w:w="75" w:type="dxa"/>
              <w:bottom w:w="30" w:type="dxa"/>
              <w:right w:w="75" w:type="dxa"/>
            </w:tcMar>
            <w:vAlign w:val="center"/>
            <w:hideMark/>
          </w:tcPr>
          <w:p w14:paraId="3925CC12" w14:textId="77777777" w:rsidR="006E2092" w:rsidRPr="006E2092" w:rsidRDefault="006E2092" w:rsidP="006E2092">
            <w:pPr>
              <w:spacing w:after="0"/>
              <w:jc w:val="center"/>
              <w:rPr>
                <w:rFonts w:ascii="Arial" w:eastAsia="Times New Roman" w:hAnsi="Arial" w:cs="Arial"/>
                <w:sz w:val="20"/>
                <w:szCs w:val="20"/>
              </w:rPr>
            </w:pPr>
            <w:r w:rsidRPr="006E2092">
              <w:rPr>
                <w:rFonts w:ascii="Arial" w:hAnsi="Arial" w:cs="Arial"/>
                <w:sz w:val="20"/>
                <w:szCs w:val="20"/>
              </w:rPr>
              <w:t>0.42</w:t>
            </w:r>
          </w:p>
        </w:tc>
        <w:tc>
          <w:tcPr>
            <w:tcW w:w="193" w:type="pct"/>
            <w:tcMar>
              <w:top w:w="30" w:type="dxa"/>
              <w:left w:w="75" w:type="dxa"/>
              <w:bottom w:w="30" w:type="dxa"/>
              <w:right w:w="75" w:type="dxa"/>
            </w:tcMar>
            <w:vAlign w:val="center"/>
            <w:hideMark/>
          </w:tcPr>
          <w:p w14:paraId="7A1293D8" w14:textId="77777777" w:rsidR="006E2092" w:rsidRPr="006E2092" w:rsidRDefault="006E2092" w:rsidP="006E2092">
            <w:pPr>
              <w:spacing w:after="0"/>
              <w:jc w:val="center"/>
              <w:rPr>
                <w:rFonts w:ascii="Arial" w:eastAsia="Times New Roman" w:hAnsi="Arial" w:cs="Arial"/>
                <w:sz w:val="20"/>
                <w:szCs w:val="20"/>
              </w:rPr>
            </w:pPr>
            <w:r w:rsidRPr="006E2092">
              <w:rPr>
                <w:rFonts w:ascii="Arial" w:hAnsi="Arial" w:cs="Arial"/>
                <w:sz w:val="20"/>
                <w:szCs w:val="20"/>
              </w:rPr>
              <w:t>0.41</w:t>
            </w:r>
          </w:p>
        </w:tc>
        <w:tc>
          <w:tcPr>
            <w:tcW w:w="218" w:type="pct"/>
            <w:tcMar>
              <w:top w:w="30" w:type="dxa"/>
              <w:left w:w="75" w:type="dxa"/>
              <w:bottom w:w="30" w:type="dxa"/>
              <w:right w:w="75" w:type="dxa"/>
            </w:tcMar>
            <w:vAlign w:val="center"/>
            <w:hideMark/>
          </w:tcPr>
          <w:p w14:paraId="35BEC659" w14:textId="77777777" w:rsidR="006E2092" w:rsidRPr="006E2092" w:rsidRDefault="006E2092" w:rsidP="006E2092">
            <w:pPr>
              <w:spacing w:after="0"/>
              <w:jc w:val="center"/>
              <w:rPr>
                <w:rFonts w:ascii="Arial" w:eastAsia="Times New Roman" w:hAnsi="Arial" w:cs="Arial"/>
                <w:sz w:val="20"/>
                <w:szCs w:val="20"/>
              </w:rPr>
            </w:pPr>
            <w:r w:rsidRPr="006E2092">
              <w:rPr>
                <w:rFonts w:ascii="Arial" w:hAnsi="Arial" w:cs="Arial"/>
                <w:sz w:val="20"/>
                <w:szCs w:val="20"/>
              </w:rPr>
              <w:t>0.49</w:t>
            </w:r>
          </w:p>
        </w:tc>
        <w:tc>
          <w:tcPr>
            <w:tcW w:w="270" w:type="pct"/>
            <w:tcMar>
              <w:top w:w="30" w:type="dxa"/>
              <w:left w:w="75" w:type="dxa"/>
              <w:bottom w:w="30" w:type="dxa"/>
              <w:right w:w="75" w:type="dxa"/>
            </w:tcMar>
            <w:vAlign w:val="center"/>
            <w:hideMark/>
          </w:tcPr>
          <w:p w14:paraId="72CC07FD" w14:textId="77777777" w:rsidR="006E2092" w:rsidRPr="006E2092" w:rsidRDefault="006E2092" w:rsidP="006E2092">
            <w:pPr>
              <w:spacing w:after="0"/>
              <w:jc w:val="center"/>
              <w:rPr>
                <w:rFonts w:ascii="Arial" w:eastAsia="Times New Roman" w:hAnsi="Arial" w:cs="Arial"/>
                <w:sz w:val="20"/>
                <w:szCs w:val="20"/>
              </w:rPr>
            </w:pPr>
            <w:r w:rsidRPr="006E2092">
              <w:rPr>
                <w:rFonts w:ascii="Arial" w:hAnsi="Arial" w:cs="Arial"/>
                <w:sz w:val="20"/>
                <w:szCs w:val="20"/>
              </w:rPr>
              <w:t>0.49</w:t>
            </w:r>
          </w:p>
        </w:tc>
        <w:tc>
          <w:tcPr>
            <w:tcW w:w="193" w:type="pct"/>
            <w:tcMar>
              <w:top w:w="30" w:type="dxa"/>
              <w:left w:w="75" w:type="dxa"/>
              <w:bottom w:w="30" w:type="dxa"/>
              <w:right w:w="75" w:type="dxa"/>
            </w:tcMar>
            <w:vAlign w:val="center"/>
            <w:hideMark/>
          </w:tcPr>
          <w:p w14:paraId="185B75F0" w14:textId="77777777" w:rsidR="006E2092" w:rsidRPr="006E2092" w:rsidRDefault="006E2092" w:rsidP="006E2092">
            <w:pPr>
              <w:spacing w:after="0"/>
              <w:jc w:val="center"/>
              <w:rPr>
                <w:rFonts w:ascii="Arial" w:eastAsia="Times New Roman" w:hAnsi="Arial" w:cs="Arial"/>
                <w:sz w:val="20"/>
                <w:szCs w:val="20"/>
              </w:rPr>
            </w:pPr>
            <w:r w:rsidRPr="006E2092">
              <w:rPr>
                <w:rFonts w:ascii="Arial" w:hAnsi="Arial" w:cs="Arial"/>
                <w:sz w:val="20"/>
                <w:szCs w:val="20"/>
              </w:rPr>
              <w:t>0.69</w:t>
            </w:r>
          </w:p>
        </w:tc>
      </w:tr>
      <w:tr w:rsidR="006E2092" w:rsidRPr="007E412C" w14:paraId="164A9C89" w14:textId="77777777" w:rsidTr="006E2092">
        <w:trPr>
          <w:jc w:val="center"/>
        </w:trPr>
        <w:tc>
          <w:tcPr>
            <w:tcW w:w="0" w:type="auto"/>
            <w:tcMar>
              <w:top w:w="30" w:type="dxa"/>
              <w:left w:w="75" w:type="dxa"/>
              <w:bottom w:w="30" w:type="dxa"/>
              <w:right w:w="75" w:type="dxa"/>
            </w:tcMar>
            <w:vAlign w:val="center"/>
            <w:hideMark/>
          </w:tcPr>
          <w:p w14:paraId="29C9362F" w14:textId="77777777" w:rsidR="006E2092" w:rsidRPr="006E2092" w:rsidRDefault="006E2092" w:rsidP="006E2092">
            <w:pPr>
              <w:spacing w:after="0"/>
              <w:jc w:val="center"/>
              <w:rPr>
                <w:rFonts w:ascii="Arial" w:eastAsia="Times New Roman" w:hAnsi="Arial" w:cs="Arial"/>
                <w:sz w:val="20"/>
                <w:szCs w:val="20"/>
              </w:rPr>
            </w:pPr>
            <w:r w:rsidRPr="006E2092">
              <w:rPr>
                <w:rFonts w:ascii="Arial" w:eastAsia="Times New Roman" w:hAnsi="Arial" w:cs="Arial"/>
                <w:sz w:val="20"/>
                <w:szCs w:val="20"/>
              </w:rPr>
              <w:t>21FLEECOCES10SUR</w:t>
            </w:r>
          </w:p>
        </w:tc>
        <w:tc>
          <w:tcPr>
            <w:tcW w:w="388" w:type="pct"/>
            <w:tcMar>
              <w:top w:w="30" w:type="dxa"/>
              <w:left w:w="75" w:type="dxa"/>
              <w:bottom w:w="30" w:type="dxa"/>
              <w:right w:w="75" w:type="dxa"/>
            </w:tcMar>
            <w:vAlign w:val="center"/>
            <w:hideMark/>
          </w:tcPr>
          <w:p w14:paraId="2730732E" w14:textId="77777777" w:rsidR="006E2092" w:rsidRPr="006E2092" w:rsidRDefault="006E2092" w:rsidP="006E2092">
            <w:pPr>
              <w:spacing w:after="0"/>
              <w:jc w:val="center"/>
              <w:rPr>
                <w:rFonts w:ascii="Arial" w:eastAsia="Times New Roman" w:hAnsi="Arial" w:cs="Arial"/>
                <w:sz w:val="20"/>
                <w:szCs w:val="20"/>
              </w:rPr>
            </w:pPr>
            <w:r w:rsidRPr="006E2092">
              <w:rPr>
                <w:rFonts w:ascii="Arial" w:hAnsi="Arial" w:cs="Arial"/>
                <w:sz w:val="20"/>
                <w:szCs w:val="20"/>
              </w:rPr>
              <w:t>0.75</w:t>
            </w:r>
          </w:p>
        </w:tc>
        <w:tc>
          <w:tcPr>
            <w:tcW w:w="388" w:type="pct"/>
            <w:tcMar>
              <w:top w:w="30" w:type="dxa"/>
              <w:left w:w="75" w:type="dxa"/>
              <w:bottom w:w="30" w:type="dxa"/>
              <w:right w:w="75" w:type="dxa"/>
            </w:tcMar>
            <w:vAlign w:val="center"/>
            <w:hideMark/>
          </w:tcPr>
          <w:p w14:paraId="08BF77D7" w14:textId="77777777" w:rsidR="006E2092" w:rsidRPr="006E2092" w:rsidRDefault="006E2092" w:rsidP="006E2092">
            <w:pPr>
              <w:spacing w:after="0"/>
              <w:jc w:val="center"/>
              <w:rPr>
                <w:rFonts w:ascii="Arial" w:eastAsia="Times New Roman" w:hAnsi="Arial" w:cs="Arial"/>
                <w:sz w:val="20"/>
                <w:szCs w:val="20"/>
              </w:rPr>
            </w:pPr>
            <w:r w:rsidRPr="006E2092">
              <w:rPr>
                <w:rFonts w:ascii="Arial" w:hAnsi="Arial" w:cs="Arial"/>
                <w:sz w:val="20"/>
                <w:szCs w:val="20"/>
              </w:rPr>
              <w:t>0.71</w:t>
            </w:r>
          </w:p>
        </w:tc>
        <w:tc>
          <w:tcPr>
            <w:tcW w:w="388" w:type="pct"/>
            <w:tcMar>
              <w:top w:w="30" w:type="dxa"/>
              <w:left w:w="75" w:type="dxa"/>
              <w:bottom w:w="30" w:type="dxa"/>
              <w:right w:w="75" w:type="dxa"/>
            </w:tcMar>
            <w:vAlign w:val="center"/>
            <w:hideMark/>
          </w:tcPr>
          <w:p w14:paraId="34653B90" w14:textId="77777777" w:rsidR="006E2092" w:rsidRPr="006E2092" w:rsidRDefault="006E2092" w:rsidP="006E2092">
            <w:pPr>
              <w:spacing w:after="0"/>
              <w:jc w:val="center"/>
              <w:rPr>
                <w:rFonts w:ascii="Arial" w:eastAsia="Times New Roman" w:hAnsi="Arial" w:cs="Arial"/>
                <w:sz w:val="20"/>
                <w:szCs w:val="20"/>
              </w:rPr>
            </w:pPr>
            <w:r w:rsidRPr="006E2092">
              <w:rPr>
                <w:rFonts w:ascii="Arial" w:hAnsi="Arial" w:cs="Arial"/>
                <w:sz w:val="20"/>
                <w:szCs w:val="20"/>
              </w:rPr>
              <w:t>0.13</w:t>
            </w:r>
          </w:p>
        </w:tc>
        <w:tc>
          <w:tcPr>
            <w:tcW w:w="388" w:type="pct"/>
            <w:tcMar>
              <w:top w:w="30" w:type="dxa"/>
              <w:left w:w="75" w:type="dxa"/>
              <w:bottom w:w="30" w:type="dxa"/>
              <w:right w:w="75" w:type="dxa"/>
            </w:tcMar>
            <w:vAlign w:val="center"/>
            <w:hideMark/>
          </w:tcPr>
          <w:p w14:paraId="2AAACF97" w14:textId="77777777" w:rsidR="006E2092" w:rsidRPr="006E2092" w:rsidRDefault="006E2092" w:rsidP="006E2092">
            <w:pPr>
              <w:spacing w:after="0"/>
              <w:jc w:val="center"/>
              <w:rPr>
                <w:rFonts w:ascii="Arial" w:eastAsia="Times New Roman" w:hAnsi="Arial" w:cs="Arial"/>
                <w:sz w:val="20"/>
                <w:szCs w:val="20"/>
              </w:rPr>
            </w:pPr>
            <w:r w:rsidRPr="006E2092">
              <w:rPr>
                <w:rFonts w:ascii="Arial" w:hAnsi="Arial" w:cs="Arial"/>
                <w:sz w:val="20"/>
                <w:szCs w:val="20"/>
              </w:rPr>
              <w:t>1.50</w:t>
            </w:r>
          </w:p>
        </w:tc>
        <w:tc>
          <w:tcPr>
            <w:tcW w:w="396" w:type="pct"/>
            <w:tcMar>
              <w:top w:w="30" w:type="dxa"/>
              <w:left w:w="75" w:type="dxa"/>
              <w:bottom w:w="30" w:type="dxa"/>
              <w:right w:w="75" w:type="dxa"/>
            </w:tcMar>
            <w:vAlign w:val="center"/>
            <w:hideMark/>
          </w:tcPr>
          <w:p w14:paraId="75EAAA3F" w14:textId="77777777" w:rsidR="006E2092" w:rsidRPr="006E2092" w:rsidRDefault="006E2092" w:rsidP="006E2092">
            <w:pPr>
              <w:spacing w:after="0"/>
              <w:jc w:val="center"/>
              <w:rPr>
                <w:rFonts w:ascii="Arial" w:eastAsia="Times New Roman" w:hAnsi="Arial" w:cs="Arial"/>
                <w:sz w:val="20"/>
                <w:szCs w:val="20"/>
              </w:rPr>
            </w:pPr>
            <w:r w:rsidRPr="006E2092">
              <w:rPr>
                <w:rFonts w:ascii="Arial" w:hAnsi="Arial" w:cs="Arial"/>
                <w:sz w:val="20"/>
                <w:szCs w:val="20"/>
              </w:rPr>
              <w:t>0.56</w:t>
            </w:r>
          </w:p>
        </w:tc>
        <w:tc>
          <w:tcPr>
            <w:tcW w:w="396" w:type="pct"/>
            <w:tcMar>
              <w:top w:w="30" w:type="dxa"/>
              <w:left w:w="75" w:type="dxa"/>
              <w:bottom w:w="30" w:type="dxa"/>
              <w:right w:w="75" w:type="dxa"/>
            </w:tcMar>
            <w:vAlign w:val="center"/>
            <w:hideMark/>
          </w:tcPr>
          <w:p w14:paraId="46921D49" w14:textId="77777777" w:rsidR="006E2092" w:rsidRPr="006E2092" w:rsidRDefault="006E2092" w:rsidP="006E2092">
            <w:pPr>
              <w:spacing w:after="0"/>
              <w:jc w:val="center"/>
              <w:rPr>
                <w:rFonts w:ascii="Arial" w:eastAsia="Times New Roman" w:hAnsi="Arial" w:cs="Arial"/>
                <w:sz w:val="20"/>
                <w:szCs w:val="20"/>
              </w:rPr>
            </w:pPr>
            <w:r w:rsidRPr="006E2092">
              <w:rPr>
                <w:rFonts w:ascii="Arial" w:hAnsi="Arial" w:cs="Arial"/>
                <w:sz w:val="20"/>
                <w:szCs w:val="20"/>
              </w:rPr>
              <w:t>0.48</w:t>
            </w:r>
          </w:p>
        </w:tc>
        <w:tc>
          <w:tcPr>
            <w:tcW w:w="396" w:type="pct"/>
            <w:tcMar>
              <w:top w:w="30" w:type="dxa"/>
              <w:left w:w="75" w:type="dxa"/>
              <w:bottom w:w="30" w:type="dxa"/>
              <w:right w:w="75" w:type="dxa"/>
            </w:tcMar>
            <w:vAlign w:val="center"/>
            <w:hideMark/>
          </w:tcPr>
          <w:p w14:paraId="6E7A50A9" w14:textId="77777777" w:rsidR="006E2092" w:rsidRPr="006E2092" w:rsidRDefault="006E2092" w:rsidP="006E2092">
            <w:pPr>
              <w:spacing w:after="0"/>
              <w:jc w:val="center"/>
              <w:rPr>
                <w:rFonts w:ascii="Arial" w:eastAsia="Times New Roman" w:hAnsi="Arial" w:cs="Arial"/>
                <w:sz w:val="20"/>
                <w:szCs w:val="20"/>
              </w:rPr>
            </w:pPr>
            <w:r w:rsidRPr="006E2092">
              <w:rPr>
                <w:rFonts w:ascii="Arial" w:hAnsi="Arial" w:cs="Arial"/>
                <w:sz w:val="20"/>
                <w:szCs w:val="20"/>
              </w:rPr>
              <w:t>0.32</w:t>
            </w:r>
          </w:p>
        </w:tc>
        <w:tc>
          <w:tcPr>
            <w:tcW w:w="396" w:type="pct"/>
            <w:tcMar>
              <w:top w:w="30" w:type="dxa"/>
              <w:left w:w="75" w:type="dxa"/>
              <w:bottom w:w="30" w:type="dxa"/>
              <w:right w:w="75" w:type="dxa"/>
            </w:tcMar>
            <w:vAlign w:val="center"/>
            <w:hideMark/>
          </w:tcPr>
          <w:p w14:paraId="657546BF" w14:textId="77777777" w:rsidR="006E2092" w:rsidRPr="006E2092" w:rsidRDefault="006E2092" w:rsidP="006E2092">
            <w:pPr>
              <w:spacing w:after="0"/>
              <w:jc w:val="center"/>
              <w:rPr>
                <w:rFonts w:ascii="Arial" w:eastAsia="Times New Roman" w:hAnsi="Arial" w:cs="Arial"/>
                <w:sz w:val="20"/>
                <w:szCs w:val="20"/>
              </w:rPr>
            </w:pPr>
            <w:r w:rsidRPr="006E2092">
              <w:rPr>
                <w:rFonts w:ascii="Arial" w:hAnsi="Arial" w:cs="Arial"/>
                <w:sz w:val="20"/>
                <w:szCs w:val="20"/>
              </w:rPr>
              <w:t>1.20</w:t>
            </w:r>
          </w:p>
        </w:tc>
        <w:tc>
          <w:tcPr>
            <w:tcW w:w="193" w:type="pct"/>
            <w:tcMar>
              <w:top w:w="30" w:type="dxa"/>
              <w:left w:w="75" w:type="dxa"/>
              <w:bottom w:w="30" w:type="dxa"/>
              <w:right w:w="75" w:type="dxa"/>
            </w:tcMar>
            <w:vAlign w:val="center"/>
            <w:hideMark/>
          </w:tcPr>
          <w:p w14:paraId="5F280831" w14:textId="77777777" w:rsidR="006E2092" w:rsidRPr="006E2092" w:rsidRDefault="006E2092" w:rsidP="006E2092">
            <w:pPr>
              <w:spacing w:after="0"/>
              <w:jc w:val="center"/>
              <w:rPr>
                <w:rFonts w:ascii="Arial" w:eastAsia="Times New Roman" w:hAnsi="Arial" w:cs="Arial"/>
                <w:sz w:val="20"/>
                <w:szCs w:val="20"/>
              </w:rPr>
            </w:pPr>
            <w:r w:rsidRPr="006E2092">
              <w:rPr>
                <w:rFonts w:ascii="Arial" w:hAnsi="Arial" w:cs="Arial"/>
                <w:sz w:val="20"/>
                <w:szCs w:val="20"/>
              </w:rPr>
              <w:t>0.30</w:t>
            </w:r>
          </w:p>
        </w:tc>
        <w:tc>
          <w:tcPr>
            <w:tcW w:w="193" w:type="pct"/>
            <w:tcMar>
              <w:top w:w="30" w:type="dxa"/>
              <w:left w:w="75" w:type="dxa"/>
              <w:bottom w:w="30" w:type="dxa"/>
              <w:right w:w="75" w:type="dxa"/>
            </w:tcMar>
            <w:vAlign w:val="center"/>
            <w:hideMark/>
          </w:tcPr>
          <w:p w14:paraId="1DCF34D7" w14:textId="77777777" w:rsidR="006E2092" w:rsidRPr="006E2092" w:rsidRDefault="006E2092" w:rsidP="006E2092">
            <w:pPr>
              <w:spacing w:after="0"/>
              <w:jc w:val="center"/>
              <w:rPr>
                <w:rFonts w:ascii="Arial" w:eastAsia="Times New Roman" w:hAnsi="Arial" w:cs="Arial"/>
                <w:sz w:val="20"/>
                <w:szCs w:val="20"/>
              </w:rPr>
            </w:pPr>
            <w:r w:rsidRPr="006E2092">
              <w:rPr>
                <w:rFonts w:ascii="Arial" w:hAnsi="Arial" w:cs="Arial"/>
                <w:sz w:val="20"/>
                <w:szCs w:val="20"/>
              </w:rPr>
              <w:t>0.29</w:t>
            </w:r>
          </w:p>
        </w:tc>
        <w:tc>
          <w:tcPr>
            <w:tcW w:w="218" w:type="pct"/>
            <w:tcMar>
              <w:top w:w="30" w:type="dxa"/>
              <w:left w:w="75" w:type="dxa"/>
              <w:bottom w:w="30" w:type="dxa"/>
              <w:right w:w="75" w:type="dxa"/>
            </w:tcMar>
            <w:vAlign w:val="center"/>
            <w:hideMark/>
          </w:tcPr>
          <w:p w14:paraId="312AEB4E" w14:textId="77777777" w:rsidR="006E2092" w:rsidRPr="006E2092" w:rsidRDefault="006E2092" w:rsidP="006E2092">
            <w:pPr>
              <w:spacing w:after="0"/>
              <w:jc w:val="center"/>
              <w:rPr>
                <w:rFonts w:ascii="Arial" w:eastAsia="Times New Roman" w:hAnsi="Arial" w:cs="Arial"/>
                <w:sz w:val="20"/>
                <w:szCs w:val="20"/>
              </w:rPr>
            </w:pPr>
            <w:r w:rsidRPr="006E2092">
              <w:rPr>
                <w:rFonts w:ascii="Arial" w:hAnsi="Arial" w:cs="Arial"/>
                <w:sz w:val="20"/>
                <w:szCs w:val="20"/>
              </w:rPr>
              <w:t>0.37</w:t>
            </w:r>
          </w:p>
        </w:tc>
        <w:tc>
          <w:tcPr>
            <w:tcW w:w="270" w:type="pct"/>
            <w:tcMar>
              <w:top w:w="30" w:type="dxa"/>
              <w:left w:w="75" w:type="dxa"/>
              <w:bottom w:w="30" w:type="dxa"/>
              <w:right w:w="75" w:type="dxa"/>
            </w:tcMar>
            <w:vAlign w:val="center"/>
            <w:hideMark/>
          </w:tcPr>
          <w:p w14:paraId="5691E8F3" w14:textId="77777777" w:rsidR="006E2092" w:rsidRPr="006E2092" w:rsidRDefault="006E2092" w:rsidP="006E2092">
            <w:pPr>
              <w:spacing w:after="0"/>
              <w:jc w:val="center"/>
              <w:rPr>
                <w:rFonts w:ascii="Arial" w:eastAsia="Times New Roman" w:hAnsi="Arial" w:cs="Arial"/>
                <w:sz w:val="20"/>
                <w:szCs w:val="20"/>
              </w:rPr>
            </w:pPr>
            <w:r w:rsidRPr="006E2092">
              <w:rPr>
                <w:rFonts w:ascii="Arial" w:hAnsi="Arial" w:cs="Arial"/>
                <w:sz w:val="20"/>
                <w:szCs w:val="20"/>
              </w:rPr>
              <w:t>0.54</w:t>
            </w:r>
          </w:p>
        </w:tc>
        <w:tc>
          <w:tcPr>
            <w:tcW w:w="193" w:type="pct"/>
            <w:tcMar>
              <w:top w:w="30" w:type="dxa"/>
              <w:left w:w="75" w:type="dxa"/>
              <w:bottom w:w="30" w:type="dxa"/>
              <w:right w:w="75" w:type="dxa"/>
            </w:tcMar>
            <w:vAlign w:val="center"/>
            <w:hideMark/>
          </w:tcPr>
          <w:p w14:paraId="36A29569" w14:textId="77777777" w:rsidR="006E2092" w:rsidRPr="006E2092" w:rsidRDefault="006E2092" w:rsidP="006E2092">
            <w:pPr>
              <w:spacing w:after="0"/>
              <w:jc w:val="center"/>
              <w:rPr>
                <w:rFonts w:ascii="Arial" w:eastAsia="Times New Roman" w:hAnsi="Arial" w:cs="Arial"/>
                <w:sz w:val="20"/>
                <w:szCs w:val="20"/>
              </w:rPr>
            </w:pPr>
            <w:r w:rsidRPr="006E2092">
              <w:rPr>
                <w:rFonts w:ascii="Arial" w:hAnsi="Arial" w:cs="Arial"/>
                <w:sz w:val="20"/>
                <w:szCs w:val="20"/>
              </w:rPr>
              <w:t>0.66</w:t>
            </w:r>
          </w:p>
        </w:tc>
      </w:tr>
      <w:tr w:rsidR="006E2092" w:rsidRPr="007E412C" w14:paraId="590AC238" w14:textId="77777777" w:rsidTr="006E2092">
        <w:trPr>
          <w:jc w:val="center"/>
        </w:trPr>
        <w:tc>
          <w:tcPr>
            <w:tcW w:w="0" w:type="auto"/>
            <w:tcMar>
              <w:top w:w="30" w:type="dxa"/>
              <w:left w:w="75" w:type="dxa"/>
              <w:bottom w:w="30" w:type="dxa"/>
              <w:right w:w="75" w:type="dxa"/>
            </w:tcMar>
            <w:vAlign w:val="center"/>
          </w:tcPr>
          <w:p w14:paraId="476400DF" w14:textId="77777777" w:rsidR="006E2092" w:rsidRPr="006E2092" w:rsidRDefault="006E2092" w:rsidP="006E2092">
            <w:pPr>
              <w:spacing w:after="0"/>
              <w:jc w:val="center"/>
              <w:rPr>
                <w:rFonts w:ascii="Arial" w:eastAsia="Times New Roman" w:hAnsi="Arial" w:cs="Arial"/>
                <w:sz w:val="20"/>
                <w:szCs w:val="20"/>
              </w:rPr>
            </w:pPr>
            <w:r w:rsidRPr="006E2092">
              <w:rPr>
                <w:rFonts w:ascii="Arial" w:eastAsia="Times New Roman" w:hAnsi="Arial" w:cs="Arial"/>
                <w:sz w:val="20"/>
                <w:szCs w:val="20"/>
              </w:rPr>
              <w:t>21FLFTM CALUSA0008FTM</w:t>
            </w:r>
          </w:p>
        </w:tc>
        <w:tc>
          <w:tcPr>
            <w:tcW w:w="388" w:type="pct"/>
            <w:tcMar>
              <w:top w:w="30" w:type="dxa"/>
              <w:left w:w="75" w:type="dxa"/>
              <w:bottom w:w="30" w:type="dxa"/>
              <w:right w:w="75" w:type="dxa"/>
            </w:tcMar>
            <w:vAlign w:val="center"/>
          </w:tcPr>
          <w:p w14:paraId="62824154" w14:textId="77777777" w:rsidR="006E2092" w:rsidRPr="006E2092" w:rsidRDefault="006E2092" w:rsidP="006E2092">
            <w:pPr>
              <w:spacing w:after="0"/>
              <w:jc w:val="center"/>
              <w:rPr>
                <w:rFonts w:ascii="Arial" w:hAnsi="Arial" w:cs="Arial"/>
                <w:sz w:val="20"/>
                <w:szCs w:val="20"/>
              </w:rPr>
            </w:pPr>
            <w:r w:rsidRPr="006E2092">
              <w:rPr>
                <w:rFonts w:ascii="Arial" w:hAnsi="Arial" w:cs="Arial"/>
                <w:sz w:val="20"/>
                <w:szCs w:val="20"/>
              </w:rPr>
              <w:t>1.09</w:t>
            </w:r>
          </w:p>
        </w:tc>
        <w:tc>
          <w:tcPr>
            <w:tcW w:w="388" w:type="pct"/>
            <w:tcMar>
              <w:top w:w="30" w:type="dxa"/>
              <w:left w:w="75" w:type="dxa"/>
              <w:bottom w:w="30" w:type="dxa"/>
              <w:right w:w="75" w:type="dxa"/>
            </w:tcMar>
            <w:vAlign w:val="center"/>
          </w:tcPr>
          <w:p w14:paraId="3A1116F2" w14:textId="77777777" w:rsidR="006E2092" w:rsidRPr="006E2092" w:rsidRDefault="006E2092" w:rsidP="006E2092">
            <w:pPr>
              <w:spacing w:after="0"/>
              <w:jc w:val="center"/>
              <w:rPr>
                <w:rFonts w:ascii="Arial" w:hAnsi="Arial" w:cs="Arial"/>
                <w:sz w:val="20"/>
                <w:szCs w:val="20"/>
              </w:rPr>
            </w:pPr>
            <w:r w:rsidRPr="006E2092">
              <w:rPr>
                <w:rFonts w:ascii="Arial" w:hAnsi="Arial" w:cs="Arial"/>
                <w:sz w:val="20"/>
                <w:szCs w:val="20"/>
              </w:rPr>
              <w:t>1.10</w:t>
            </w:r>
          </w:p>
        </w:tc>
        <w:tc>
          <w:tcPr>
            <w:tcW w:w="388" w:type="pct"/>
            <w:tcMar>
              <w:top w:w="30" w:type="dxa"/>
              <w:left w:w="75" w:type="dxa"/>
              <w:bottom w:w="30" w:type="dxa"/>
              <w:right w:w="75" w:type="dxa"/>
            </w:tcMar>
            <w:vAlign w:val="center"/>
          </w:tcPr>
          <w:p w14:paraId="3CAA1D2D" w14:textId="77777777" w:rsidR="006E2092" w:rsidRPr="006E2092" w:rsidRDefault="006E2092" w:rsidP="006E2092">
            <w:pPr>
              <w:spacing w:after="0"/>
              <w:jc w:val="center"/>
              <w:rPr>
                <w:rFonts w:ascii="Arial" w:hAnsi="Arial" w:cs="Arial"/>
                <w:sz w:val="20"/>
                <w:szCs w:val="20"/>
              </w:rPr>
            </w:pPr>
            <w:r w:rsidRPr="006E2092">
              <w:rPr>
                <w:rFonts w:ascii="Arial" w:hAnsi="Arial" w:cs="Arial"/>
                <w:sz w:val="20"/>
                <w:szCs w:val="20"/>
              </w:rPr>
              <w:t>0.91</w:t>
            </w:r>
          </w:p>
        </w:tc>
        <w:tc>
          <w:tcPr>
            <w:tcW w:w="388" w:type="pct"/>
            <w:tcMar>
              <w:top w:w="30" w:type="dxa"/>
              <w:left w:w="75" w:type="dxa"/>
              <w:bottom w:w="30" w:type="dxa"/>
              <w:right w:w="75" w:type="dxa"/>
            </w:tcMar>
            <w:vAlign w:val="center"/>
          </w:tcPr>
          <w:p w14:paraId="652E2A53" w14:textId="77777777" w:rsidR="006E2092" w:rsidRPr="006E2092" w:rsidRDefault="006E2092" w:rsidP="006E2092">
            <w:pPr>
              <w:spacing w:after="0"/>
              <w:jc w:val="center"/>
              <w:rPr>
                <w:rFonts w:ascii="Arial" w:hAnsi="Arial" w:cs="Arial"/>
                <w:sz w:val="20"/>
                <w:szCs w:val="20"/>
              </w:rPr>
            </w:pPr>
            <w:r w:rsidRPr="006E2092">
              <w:rPr>
                <w:rFonts w:ascii="Arial" w:hAnsi="Arial" w:cs="Arial"/>
                <w:sz w:val="20"/>
                <w:szCs w:val="20"/>
              </w:rPr>
              <w:t>1.40</w:t>
            </w:r>
          </w:p>
        </w:tc>
        <w:tc>
          <w:tcPr>
            <w:tcW w:w="396" w:type="pct"/>
            <w:tcMar>
              <w:top w:w="30" w:type="dxa"/>
              <w:left w:w="75" w:type="dxa"/>
              <w:bottom w:w="30" w:type="dxa"/>
              <w:right w:w="75" w:type="dxa"/>
            </w:tcMar>
            <w:vAlign w:val="center"/>
          </w:tcPr>
          <w:p w14:paraId="371AB055" w14:textId="77777777" w:rsidR="006E2092" w:rsidRPr="006E2092" w:rsidRDefault="006E2092" w:rsidP="006E2092">
            <w:pPr>
              <w:spacing w:after="0"/>
              <w:jc w:val="center"/>
              <w:rPr>
                <w:rFonts w:ascii="Arial" w:hAnsi="Arial" w:cs="Arial"/>
                <w:sz w:val="20"/>
                <w:szCs w:val="20"/>
              </w:rPr>
            </w:pPr>
            <w:r w:rsidRPr="006E2092">
              <w:rPr>
                <w:rFonts w:ascii="Arial" w:hAnsi="Arial" w:cs="Arial"/>
                <w:sz w:val="20"/>
                <w:szCs w:val="20"/>
              </w:rPr>
              <w:t>1.05</w:t>
            </w:r>
          </w:p>
        </w:tc>
        <w:tc>
          <w:tcPr>
            <w:tcW w:w="396" w:type="pct"/>
            <w:tcMar>
              <w:top w:w="30" w:type="dxa"/>
              <w:left w:w="75" w:type="dxa"/>
              <w:bottom w:w="30" w:type="dxa"/>
              <w:right w:w="75" w:type="dxa"/>
            </w:tcMar>
            <w:vAlign w:val="center"/>
          </w:tcPr>
          <w:p w14:paraId="15EB823A" w14:textId="77777777" w:rsidR="006E2092" w:rsidRPr="006E2092" w:rsidRDefault="006E2092" w:rsidP="006E2092">
            <w:pPr>
              <w:spacing w:after="0"/>
              <w:jc w:val="center"/>
              <w:rPr>
                <w:rFonts w:ascii="Arial" w:hAnsi="Arial" w:cs="Arial"/>
                <w:sz w:val="20"/>
                <w:szCs w:val="20"/>
              </w:rPr>
            </w:pPr>
            <w:r w:rsidRPr="006E2092">
              <w:rPr>
                <w:rFonts w:ascii="Arial" w:hAnsi="Arial" w:cs="Arial"/>
                <w:sz w:val="20"/>
                <w:szCs w:val="20"/>
              </w:rPr>
              <w:t>1.02</w:t>
            </w:r>
          </w:p>
        </w:tc>
        <w:tc>
          <w:tcPr>
            <w:tcW w:w="396" w:type="pct"/>
            <w:tcMar>
              <w:top w:w="30" w:type="dxa"/>
              <w:left w:w="75" w:type="dxa"/>
              <w:bottom w:w="30" w:type="dxa"/>
              <w:right w:w="75" w:type="dxa"/>
            </w:tcMar>
            <w:vAlign w:val="center"/>
          </w:tcPr>
          <w:p w14:paraId="06EF9A47" w14:textId="77777777" w:rsidR="006E2092" w:rsidRPr="006E2092" w:rsidRDefault="006E2092" w:rsidP="006E2092">
            <w:pPr>
              <w:spacing w:after="0"/>
              <w:jc w:val="center"/>
              <w:rPr>
                <w:rFonts w:ascii="Arial" w:hAnsi="Arial" w:cs="Arial"/>
                <w:sz w:val="20"/>
                <w:szCs w:val="20"/>
              </w:rPr>
            </w:pPr>
            <w:r w:rsidRPr="006E2092">
              <w:rPr>
                <w:rFonts w:ascii="Arial" w:hAnsi="Arial" w:cs="Arial"/>
                <w:sz w:val="20"/>
                <w:szCs w:val="20"/>
              </w:rPr>
              <w:t>0.63</w:t>
            </w:r>
          </w:p>
        </w:tc>
        <w:tc>
          <w:tcPr>
            <w:tcW w:w="396" w:type="pct"/>
            <w:tcMar>
              <w:top w:w="30" w:type="dxa"/>
              <w:left w:w="75" w:type="dxa"/>
              <w:bottom w:w="30" w:type="dxa"/>
              <w:right w:w="75" w:type="dxa"/>
            </w:tcMar>
            <w:vAlign w:val="center"/>
          </w:tcPr>
          <w:p w14:paraId="30FE59E7" w14:textId="77777777" w:rsidR="006E2092" w:rsidRPr="006E2092" w:rsidRDefault="006E2092" w:rsidP="006E2092">
            <w:pPr>
              <w:spacing w:after="0"/>
              <w:jc w:val="center"/>
              <w:rPr>
                <w:rFonts w:ascii="Arial" w:hAnsi="Arial" w:cs="Arial"/>
                <w:sz w:val="20"/>
                <w:szCs w:val="20"/>
              </w:rPr>
            </w:pPr>
            <w:r w:rsidRPr="006E2092">
              <w:rPr>
                <w:rFonts w:ascii="Arial" w:hAnsi="Arial" w:cs="Arial"/>
                <w:sz w:val="20"/>
                <w:szCs w:val="20"/>
              </w:rPr>
              <w:t>1.63</w:t>
            </w:r>
          </w:p>
        </w:tc>
        <w:tc>
          <w:tcPr>
            <w:tcW w:w="193" w:type="pct"/>
            <w:tcMar>
              <w:top w:w="30" w:type="dxa"/>
              <w:left w:w="75" w:type="dxa"/>
              <w:bottom w:w="30" w:type="dxa"/>
              <w:right w:w="75" w:type="dxa"/>
            </w:tcMar>
            <w:vAlign w:val="center"/>
          </w:tcPr>
          <w:p w14:paraId="28CBD108" w14:textId="77777777" w:rsidR="006E2092" w:rsidRPr="006E2092" w:rsidRDefault="006E2092" w:rsidP="006E2092">
            <w:pPr>
              <w:spacing w:after="0"/>
              <w:jc w:val="center"/>
              <w:rPr>
                <w:rFonts w:ascii="Arial" w:hAnsi="Arial" w:cs="Arial"/>
                <w:sz w:val="20"/>
                <w:szCs w:val="20"/>
              </w:rPr>
            </w:pPr>
            <w:r w:rsidRPr="006E2092">
              <w:rPr>
                <w:rFonts w:ascii="Arial" w:hAnsi="Arial" w:cs="Arial"/>
                <w:sz w:val="20"/>
                <w:szCs w:val="20"/>
              </w:rPr>
              <w:t>0.17</w:t>
            </w:r>
          </w:p>
        </w:tc>
        <w:tc>
          <w:tcPr>
            <w:tcW w:w="193" w:type="pct"/>
            <w:tcMar>
              <w:top w:w="30" w:type="dxa"/>
              <w:left w:w="75" w:type="dxa"/>
              <w:bottom w:w="30" w:type="dxa"/>
              <w:right w:w="75" w:type="dxa"/>
            </w:tcMar>
            <w:vAlign w:val="center"/>
          </w:tcPr>
          <w:p w14:paraId="2E1ED8C7" w14:textId="77777777" w:rsidR="006E2092" w:rsidRPr="006E2092" w:rsidRDefault="006E2092" w:rsidP="006E2092">
            <w:pPr>
              <w:spacing w:after="0"/>
              <w:jc w:val="center"/>
              <w:rPr>
                <w:rFonts w:ascii="Arial" w:hAnsi="Arial" w:cs="Arial"/>
                <w:sz w:val="20"/>
                <w:szCs w:val="20"/>
              </w:rPr>
            </w:pPr>
            <w:r w:rsidRPr="006E2092">
              <w:rPr>
                <w:rFonts w:ascii="Arial" w:hAnsi="Arial" w:cs="Arial"/>
                <w:sz w:val="20"/>
                <w:szCs w:val="20"/>
              </w:rPr>
              <w:t>0.26</w:t>
            </w:r>
          </w:p>
        </w:tc>
        <w:tc>
          <w:tcPr>
            <w:tcW w:w="218" w:type="pct"/>
            <w:tcMar>
              <w:top w:w="30" w:type="dxa"/>
              <w:left w:w="75" w:type="dxa"/>
              <w:bottom w:w="30" w:type="dxa"/>
              <w:right w:w="75" w:type="dxa"/>
            </w:tcMar>
            <w:vAlign w:val="center"/>
          </w:tcPr>
          <w:p w14:paraId="706F1EF6" w14:textId="77777777" w:rsidR="006E2092" w:rsidRPr="006E2092" w:rsidRDefault="006E2092" w:rsidP="006E2092">
            <w:pPr>
              <w:spacing w:after="0"/>
              <w:jc w:val="center"/>
              <w:rPr>
                <w:rFonts w:ascii="Arial" w:hAnsi="Arial" w:cs="Arial"/>
                <w:sz w:val="20"/>
                <w:szCs w:val="20"/>
              </w:rPr>
            </w:pPr>
            <w:r w:rsidRPr="006E2092">
              <w:rPr>
                <w:rFonts w:ascii="Arial" w:hAnsi="Arial" w:cs="Arial"/>
                <w:sz w:val="20"/>
                <w:szCs w:val="20"/>
              </w:rPr>
              <w:t>0.30</w:t>
            </w:r>
          </w:p>
        </w:tc>
        <w:tc>
          <w:tcPr>
            <w:tcW w:w="270" w:type="pct"/>
            <w:tcMar>
              <w:top w:w="30" w:type="dxa"/>
              <w:left w:w="75" w:type="dxa"/>
              <w:bottom w:w="30" w:type="dxa"/>
              <w:right w:w="75" w:type="dxa"/>
            </w:tcMar>
            <w:vAlign w:val="center"/>
          </w:tcPr>
          <w:p w14:paraId="7203A6F2" w14:textId="77777777" w:rsidR="006E2092" w:rsidRPr="006E2092" w:rsidRDefault="006E2092" w:rsidP="006E2092">
            <w:pPr>
              <w:spacing w:after="0"/>
              <w:jc w:val="center"/>
              <w:rPr>
                <w:rFonts w:ascii="Arial" w:hAnsi="Arial" w:cs="Arial"/>
                <w:sz w:val="20"/>
                <w:szCs w:val="20"/>
              </w:rPr>
            </w:pPr>
            <w:r w:rsidRPr="006E2092">
              <w:rPr>
                <w:rFonts w:ascii="Arial" w:hAnsi="Arial" w:cs="Arial"/>
                <w:sz w:val="20"/>
                <w:szCs w:val="20"/>
              </w:rPr>
              <w:t>0.28</w:t>
            </w:r>
          </w:p>
        </w:tc>
        <w:tc>
          <w:tcPr>
            <w:tcW w:w="193" w:type="pct"/>
            <w:tcMar>
              <w:top w:w="30" w:type="dxa"/>
              <w:left w:w="75" w:type="dxa"/>
              <w:bottom w:w="30" w:type="dxa"/>
              <w:right w:w="75" w:type="dxa"/>
            </w:tcMar>
            <w:vAlign w:val="center"/>
          </w:tcPr>
          <w:p w14:paraId="11287B31" w14:textId="77777777" w:rsidR="006E2092" w:rsidRPr="006E2092" w:rsidRDefault="006E2092" w:rsidP="006E2092">
            <w:pPr>
              <w:spacing w:after="0"/>
              <w:jc w:val="center"/>
              <w:rPr>
                <w:rFonts w:ascii="Arial" w:hAnsi="Arial" w:cs="Arial"/>
                <w:sz w:val="20"/>
                <w:szCs w:val="20"/>
              </w:rPr>
            </w:pPr>
            <w:r w:rsidRPr="006E2092">
              <w:rPr>
                <w:rFonts w:ascii="Arial" w:hAnsi="Arial" w:cs="Arial"/>
                <w:sz w:val="20"/>
                <w:szCs w:val="20"/>
              </w:rPr>
              <w:t>0.54</w:t>
            </w:r>
          </w:p>
        </w:tc>
      </w:tr>
      <w:tr w:rsidR="006E2092" w:rsidRPr="007E412C" w14:paraId="3A1D4ADB" w14:textId="77777777" w:rsidTr="006E2092">
        <w:trPr>
          <w:jc w:val="center"/>
        </w:trPr>
        <w:tc>
          <w:tcPr>
            <w:tcW w:w="0" w:type="auto"/>
            <w:tcMar>
              <w:top w:w="30" w:type="dxa"/>
              <w:left w:w="75" w:type="dxa"/>
              <w:bottom w:w="30" w:type="dxa"/>
              <w:right w:w="75" w:type="dxa"/>
            </w:tcMar>
            <w:vAlign w:val="center"/>
            <w:hideMark/>
          </w:tcPr>
          <w:p w14:paraId="0CC9B9C2" w14:textId="77777777" w:rsidR="006E2092" w:rsidRPr="006E2092" w:rsidRDefault="006E2092" w:rsidP="006E2092">
            <w:pPr>
              <w:spacing w:after="0"/>
              <w:jc w:val="center"/>
              <w:rPr>
                <w:rFonts w:ascii="Arial" w:eastAsia="Times New Roman" w:hAnsi="Arial" w:cs="Arial"/>
                <w:sz w:val="20"/>
                <w:szCs w:val="20"/>
              </w:rPr>
            </w:pPr>
            <w:r w:rsidRPr="006E2092">
              <w:rPr>
                <w:rFonts w:ascii="Arial" w:eastAsia="Times New Roman" w:hAnsi="Arial" w:cs="Arial"/>
                <w:sz w:val="20"/>
                <w:szCs w:val="20"/>
              </w:rPr>
              <w:t>21FLFTM CALUSA0011FTM</w:t>
            </w:r>
          </w:p>
        </w:tc>
        <w:tc>
          <w:tcPr>
            <w:tcW w:w="388" w:type="pct"/>
            <w:tcMar>
              <w:top w:w="30" w:type="dxa"/>
              <w:left w:w="75" w:type="dxa"/>
              <w:bottom w:w="30" w:type="dxa"/>
              <w:right w:w="75" w:type="dxa"/>
            </w:tcMar>
            <w:vAlign w:val="center"/>
            <w:hideMark/>
          </w:tcPr>
          <w:p w14:paraId="31E81208" w14:textId="77777777" w:rsidR="006E2092" w:rsidRPr="006E2092" w:rsidRDefault="006E2092" w:rsidP="006E2092">
            <w:pPr>
              <w:spacing w:after="0"/>
              <w:jc w:val="center"/>
              <w:rPr>
                <w:rFonts w:ascii="Arial" w:eastAsia="Times New Roman" w:hAnsi="Arial" w:cs="Arial"/>
                <w:sz w:val="20"/>
                <w:szCs w:val="20"/>
              </w:rPr>
            </w:pPr>
            <w:r w:rsidRPr="006E2092">
              <w:rPr>
                <w:rFonts w:ascii="Arial" w:hAnsi="Arial" w:cs="Arial"/>
                <w:sz w:val="20"/>
                <w:szCs w:val="20"/>
              </w:rPr>
              <w:t>1.00</w:t>
            </w:r>
          </w:p>
        </w:tc>
        <w:tc>
          <w:tcPr>
            <w:tcW w:w="388" w:type="pct"/>
            <w:tcMar>
              <w:top w:w="30" w:type="dxa"/>
              <w:left w:w="75" w:type="dxa"/>
              <w:bottom w:w="30" w:type="dxa"/>
              <w:right w:w="75" w:type="dxa"/>
            </w:tcMar>
            <w:vAlign w:val="center"/>
            <w:hideMark/>
          </w:tcPr>
          <w:p w14:paraId="2F088C7B" w14:textId="77777777" w:rsidR="006E2092" w:rsidRPr="006E2092" w:rsidRDefault="006E2092" w:rsidP="006E2092">
            <w:pPr>
              <w:spacing w:after="0"/>
              <w:jc w:val="center"/>
              <w:rPr>
                <w:rFonts w:ascii="Arial" w:eastAsia="Times New Roman" w:hAnsi="Arial" w:cs="Arial"/>
                <w:sz w:val="20"/>
                <w:szCs w:val="20"/>
              </w:rPr>
            </w:pPr>
            <w:r w:rsidRPr="006E2092">
              <w:rPr>
                <w:rFonts w:ascii="Arial" w:hAnsi="Arial" w:cs="Arial"/>
                <w:sz w:val="20"/>
                <w:szCs w:val="20"/>
              </w:rPr>
              <w:t>1.00</w:t>
            </w:r>
          </w:p>
        </w:tc>
        <w:tc>
          <w:tcPr>
            <w:tcW w:w="388" w:type="pct"/>
            <w:tcMar>
              <w:top w:w="30" w:type="dxa"/>
              <w:left w:w="75" w:type="dxa"/>
              <w:bottom w:w="30" w:type="dxa"/>
              <w:right w:w="75" w:type="dxa"/>
            </w:tcMar>
            <w:vAlign w:val="center"/>
            <w:hideMark/>
          </w:tcPr>
          <w:p w14:paraId="760220C6" w14:textId="77777777" w:rsidR="006E2092" w:rsidRPr="006E2092" w:rsidRDefault="006E2092" w:rsidP="006E2092">
            <w:pPr>
              <w:spacing w:after="0"/>
              <w:jc w:val="center"/>
              <w:rPr>
                <w:rFonts w:ascii="Arial" w:eastAsia="Times New Roman" w:hAnsi="Arial" w:cs="Arial"/>
                <w:sz w:val="20"/>
                <w:szCs w:val="20"/>
              </w:rPr>
            </w:pPr>
            <w:r w:rsidRPr="006E2092">
              <w:rPr>
                <w:rFonts w:ascii="Arial" w:hAnsi="Arial" w:cs="Arial"/>
                <w:sz w:val="20"/>
                <w:szCs w:val="20"/>
              </w:rPr>
              <w:t>0.75</w:t>
            </w:r>
          </w:p>
        </w:tc>
        <w:tc>
          <w:tcPr>
            <w:tcW w:w="388" w:type="pct"/>
            <w:tcMar>
              <w:top w:w="30" w:type="dxa"/>
              <w:left w:w="75" w:type="dxa"/>
              <w:bottom w:w="30" w:type="dxa"/>
              <w:right w:w="75" w:type="dxa"/>
            </w:tcMar>
            <w:vAlign w:val="center"/>
            <w:hideMark/>
          </w:tcPr>
          <w:p w14:paraId="4AB040D1" w14:textId="77777777" w:rsidR="006E2092" w:rsidRPr="006E2092" w:rsidRDefault="006E2092" w:rsidP="006E2092">
            <w:pPr>
              <w:spacing w:after="0"/>
              <w:jc w:val="center"/>
              <w:rPr>
                <w:rFonts w:ascii="Arial" w:eastAsia="Times New Roman" w:hAnsi="Arial" w:cs="Arial"/>
                <w:sz w:val="20"/>
                <w:szCs w:val="20"/>
              </w:rPr>
            </w:pPr>
            <w:r w:rsidRPr="006E2092">
              <w:rPr>
                <w:rFonts w:ascii="Arial" w:hAnsi="Arial" w:cs="Arial"/>
                <w:sz w:val="20"/>
                <w:szCs w:val="20"/>
              </w:rPr>
              <w:t>1.40</w:t>
            </w:r>
          </w:p>
        </w:tc>
        <w:tc>
          <w:tcPr>
            <w:tcW w:w="396" w:type="pct"/>
            <w:tcMar>
              <w:top w:w="30" w:type="dxa"/>
              <w:left w:w="75" w:type="dxa"/>
              <w:bottom w:w="30" w:type="dxa"/>
              <w:right w:w="75" w:type="dxa"/>
            </w:tcMar>
            <w:vAlign w:val="center"/>
            <w:hideMark/>
          </w:tcPr>
          <w:p w14:paraId="66B3798D" w14:textId="77777777" w:rsidR="006E2092" w:rsidRPr="006E2092" w:rsidRDefault="006E2092" w:rsidP="006E2092">
            <w:pPr>
              <w:spacing w:after="0"/>
              <w:jc w:val="center"/>
              <w:rPr>
                <w:rFonts w:ascii="Arial" w:eastAsia="Times New Roman" w:hAnsi="Arial" w:cs="Arial"/>
                <w:sz w:val="20"/>
                <w:szCs w:val="20"/>
              </w:rPr>
            </w:pPr>
            <w:r w:rsidRPr="006E2092">
              <w:rPr>
                <w:rFonts w:ascii="Arial" w:hAnsi="Arial" w:cs="Arial"/>
                <w:sz w:val="20"/>
                <w:szCs w:val="20"/>
              </w:rPr>
              <w:t>0.92</w:t>
            </w:r>
          </w:p>
        </w:tc>
        <w:tc>
          <w:tcPr>
            <w:tcW w:w="396" w:type="pct"/>
            <w:tcMar>
              <w:top w:w="30" w:type="dxa"/>
              <w:left w:w="75" w:type="dxa"/>
              <w:bottom w:w="30" w:type="dxa"/>
              <w:right w:w="75" w:type="dxa"/>
            </w:tcMar>
            <w:vAlign w:val="center"/>
            <w:hideMark/>
          </w:tcPr>
          <w:p w14:paraId="0E4AF815" w14:textId="77777777" w:rsidR="006E2092" w:rsidRPr="006E2092" w:rsidRDefault="006E2092" w:rsidP="006E2092">
            <w:pPr>
              <w:spacing w:after="0"/>
              <w:jc w:val="center"/>
              <w:rPr>
                <w:rFonts w:ascii="Arial" w:eastAsia="Times New Roman" w:hAnsi="Arial" w:cs="Arial"/>
                <w:sz w:val="20"/>
                <w:szCs w:val="20"/>
              </w:rPr>
            </w:pPr>
            <w:r w:rsidRPr="006E2092">
              <w:rPr>
                <w:rFonts w:ascii="Arial" w:hAnsi="Arial" w:cs="Arial"/>
                <w:sz w:val="20"/>
                <w:szCs w:val="20"/>
              </w:rPr>
              <w:t>0.84</w:t>
            </w:r>
          </w:p>
        </w:tc>
        <w:tc>
          <w:tcPr>
            <w:tcW w:w="396" w:type="pct"/>
            <w:tcMar>
              <w:top w:w="30" w:type="dxa"/>
              <w:left w:w="75" w:type="dxa"/>
              <w:bottom w:w="30" w:type="dxa"/>
              <w:right w:w="75" w:type="dxa"/>
            </w:tcMar>
            <w:vAlign w:val="center"/>
            <w:hideMark/>
          </w:tcPr>
          <w:p w14:paraId="6D1BF9A5" w14:textId="77777777" w:rsidR="006E2092" w:rsidRPr="006E2092" w:rsidRDefault="006E2092" w:rsidP="006E2092">
            <w:pPr>
              <w:spacing w:after="0"/>
              <w:jc w:val="center"/>
              <w:rPr>
                <w:rFonts w:ascii="Arial" w:eastAsia="Times New Roman" w:hAnsi="Arial" w:cs="Arial"/>
                <w:sz w:val="20"/>
                <w:szCs w:val="20"/>
              </w:rPr>
            </w:pPr>
            <w:r w:rsidRPr="006E2092">
              <w:rPr>
                <w:rFonts w:ascii="Arial" w:hAnsi="Arial" w:cs="Arial"/>
                <w:sz w:val="20"/>
                <w:szCs w:val="20"/>
              </w:rPr>
              <w:t>0.52</w:t>
            </w:r>
          </w:p>
        </w:tc>
        <w:tc>
          <w:tcPr>
            <w:tcW w:w="396" w:type="pct"/>
            <w:tcMar>
              <w:top w:w="30" w:type="dxa"/>
              <w:left w:w="75" w:type="dxa"/>
              <w:bottom w:w="30" w:type="dxa"/>
              <w:right w:w="75" w:type="dxa"/>
            </w:tcMar>
            <w:vAlign w:val="center"/>
            <w:hideMark/>
          </w:tcPr>
          <w:p w14:paraId="65451BBC" w14:textId="77777777" w:rsidR="006E2092" w:rsidRPr="006E2092" w:rsidRDefault="006E2092" w:rsidP="006E2092">
            <w:pPr>
              <w:spacing w:after="0"/>
              <w:jc w:val="center"/>
              <w:rPr>
                <w:rFonts w:ascii="Arial" w:eastAsia="Times New Roman" w:hAnsi="Arial" w:cs="Arial"/>
                <w:sz w:val="20"/>
                <w:szCs w:val="20"/>
              </w:rPr>
            </w:pPr>
            <w:r w:rsidRPr="006E2092">
              <w:rPr>
                <w:rFonts w:ascii="Arial" w:hAnsi="Arial" w:cs="Arial"/>
                <w:sz w:val="20"/>
                <w:szCs w:val="20"/>
              </w:rPr>
              <w:t>1.59</w:t>
            </w:r>
          </w:p>
        </w:tc>
        <w:tc>
          <w:tcPr>
            <w:tcW w:w="193" w:type="pct"/>
            <w:tcMar>
              <w:top w:w="30" w:type="dxa"/>
              <w:left w:w="75" w:type="dxa"/>
              <w:bottom w:w="30" w:type="dxa"/>
              <w:right w:w="75" w:type="dxa"/>
            </w:tcMar>
            <w:vAlign w:val="center"/>
            <w:hideMark/>
          </w:tcPr>
          <w:p w14:paraId="2745F19C" w14:textId="77777777" w:rsidR="006E2092" w:rsidRPr="006E2092" w:rsidRDefault="006E2092" w:rsidP="006E2092">
            <w:pPr>
              <w:spacing w:after="0"/>
              <w:jc w:val="center"/>
              <w:rPr>
                <w:rFonts w:ascii="Arial" w:eastAsia="Times New Roman" w:hAnsi="Arial" w:cs="Arial"/>
                <w:sz w:val="20"/>
                <w:szCs w:val="20"/>
              </w:rPr>
            </w:pPr>
            <w:r w:rsidRPr="006E2092">
              <w:rPr>
                <w:rFonts w:ascii="Arial" w:hAnsi="Arial" w:cs="Arial"/>
                <w:sz w:val="20"/>
                <w:szCs w:val="20"/>
              </w:rPr>
              <w:t>0.27</w:t>
            </w:r>
          </w:p>
        </w:tc>
        <w:tc>
          <w:tcPr>
            <w:tcW w:w="193" w:type="pct"/>
            <w:tcMar>
              <w:top w:w="30" w:type="dxa"/>
              <w:left w:w="75" w:type="dxa"/>
              <w:bottom w:w="30" w:type="dxa"/>
              <w:right w:w="75" w:type="dxa"/>
            </w:tcMar>
            <w:vAlign w:val="center"/>
            <w:hideMark/>
          </w:tcPr>
          <w:p w14:paraId="4152C03E" w14:textId="77777777" w:rsidR="006E2092" w:rsidRPr="006E2092" w:rsidRDefault="006E2092" w:rsidP="006E2092">
            <w:pPr>
              <w:spacing w:after="0"/>
              <w:jc w:val="center"/>
              <w:rPr>
                <w:rFonts w:ascii="Arial" w:eastAsia="Times New Roman" w:hAnsi="Arial" w:cs="Arial"/>
                <w:sz w:val="20"/>
                <w:szCs w:val="20"/>
              </w:rPr>
            </w:pPr>
            <w:r w:rsidRPr="006E2092">
              <w:rPr>
                <w:rFonts w:ascii="Arial" w:hAnsi="Arial" w:cs="Arial"/>
                <w:sz w:val="20"/>
                <w:szCs w:val="20"/>
              </w:rPr>
              <w:t>0.26</w:t>
            </w:r>
          </w:p>
        </w:tc>
        <w:tc>
          <w:tcPr>
            <w:tcW w:w="218" w:type="pct"/>
            <w:tcMar>
              <w:top w:w="30" w:type="dxa"/>
              <w:left w:w="75" w:type="dxa"/>
              <w:bottom w:w="30" w:type="dxa"/>
              <w:right w:w="75" w:type="dxa"/>
            </w:tcMar>
            <w:vAlign w:val="center"/>
            <w:hideMark/>
          </w:tcPr>
          <w:p w14:paraId="1EA5EACF" w14:textId="77777777" w:rsidR="006E2092" w:rsidRPr="006E2092" w:rsidRDefault="006E2092" w:rsidP="006E2092">
            <w:pPr>
              <w:spacing w:after="0"/>
              <w:jc w:val="center"/>
              <w:rPr>
                <w:rFonts w:ascii="Arial" w:eastAsia="Times New Roman" w:hAnsi="Arial" w:cs="Arial"/>
                <w:sz w:val="20"/>
                <w:szCs w:val="20"/>
              </w:rPr>
            </w:pPr>
            <w:r w:rsidRPr="006E2092">
              <w:rPr>
                <w:rFonts w:ascii="Arial" w:hAnsi="Arial" w:cs="Arial"/>
                <w:sz w:val="20"/>
                <w:szCs w:val="20"/>
              </w:rPr>
              <w:t>0.30</w:t>
            </w:r>
          </w:p>
        </w:tc>
        <w:tc>
          <w:tcPr>
            <w:tcW w:w="270" w:type="pct"/>
            <w:tcMar>
              <w:top w:w="30" w:type="dxa"/>
              <w:left w:w="75" w:type="dxa"/>
              <w:bottom w:w="30" w:type="dxa"/>
              <w:right w:w="75" w:type="dxa"/>
            </w:tcMar>
            <w:vAlign w:val="center"/>
            <w:hideMark/>
          </w:tcPr>
          <w:p w14:paraId="5E2DCA55" w14:textId="77777777" w:rsidR="006E2092" w:rsidRPr="006E2092" w:rsidRDefault="006E2092" w:rsidP="006E2092">
            <w:pPr>
              <w:spacing w:after="0"/>
              <w:jc w:val="center"/>
              <w:rPr>
                <w:rFonts w:ascii="Arial" w:eastAsia="Times New Roman" w:hAnsi="Arial" w:cs="Arial"/>
                <w:sz w:val="20"/>
                <w:szCs w:val="20"/>
              </w:rPr>
            </w:pPr>
            <w:r w:rsidRPr="006E2092">
              <w:rPr>
                <w:rFonts w:ascii="Arial" w:hAnsi="Arial" w:cs="Arial"/>
                <w:sz w:val="20"/>
                <w:szCs w:val="20"/>
              </w:rPr>
              <w:t>0.31</w:t>
            </w:r>
          </w:p>
        </w:tc>
        <w:tc>
          <w:tcPr>
            <w:tcW w:w="193" w:type="pct"/>
            <w:tcMar>
              <w:top w:w="30" w:type="dxa"/>
              <w:left w:w="75" w:type="dxa"/>
              <w:bottom w:w="30" w:type="dxa"/>
              <w:right w:w="75" w:type="dxa"/>
            </w:tcMar>
            <w:vAlign w:val="center"/>
            <w:hideMark/>
          </w:tcPr>
          <w:p w14:paraId="1DB8157E" w14:textId="77777777" w:rsidR="006E2092" w:rsidRPr="006E2092" w:rsidRDefault="006E2092" w:rsidP="006E2092">
            <w:pPr>
              <w:spacing w:after="0"/>
              <w:jc w:val="center"/>
              <w:rPr>
                <w:rFonts w:ascii="Arial" w:eastAsia="Times New Roman" w:hAnsi="Arial" w:cs="Arial"/>
                <w:sz w:val="20"/>
                <w:szCs w:val="20"/>
              </w:rPr>
            </w:pPr>
            <w:r w:rsidRPr="006E2092">
              <w:rPr>
                <w:rFonts w:ascii="Arial" w:hAnsi="Arial" w:cs="Arial"/>
                <w:sz w:val="20"/>
                <w:szCs w:val="20"/>
              </w:rPr>
              <w:t>0.66</w:t>
            </w:r>
          </w:p>
        </w:tc>
      </w:tr>
    </w:tbl>
    <w:p w14:paraId="057244D3" w14:textId="77777777" w:rsidR="006E2092" w:rsidRDefault="006E2092" w:rsidP="00544575">
      <w:pPr>
        <w:spacing w:after="0"/>
        <w:sectPr w:rsidR="006E2092" w:rsidSect="006E2092">
          <w:pgSz w:w="15840" w:h="12240" w:orient="landscape"/>
          <w:pgMar w:top="1080" w:right="1440" w:bottom="1080" w:left="1440" w:header="648" w:footer="648" w:gutter="0"/>
          <w:cols w:space="720"/>
          <w:docGrid w:linePitch="360"/>
        </w:sectPr>
      </w:pPr>
    </w:p>
    <w:p w14:paraId="14D40F80" w14:textId="507FCD4C" w:rsidR="00AE6ACB" w:rsidRPr="001F465A" w:rsidRDefault="00AE6ACB" w:rsidP="001F465A">
      <w:pPr>
        <w:pStyle w:val="Heading4"/>
      </w:pPr>
      <w:bookmarkStart w:id="81" w:name="_Toc464208973"/>
      <w:r w:rsidRPr="001F465A">
        <w:lastRenderedPageBreak/>
        <w:t>Ammonium</w:t>
      </w:r>
      <w:r w:rsidR="00F51660" w:rsidRPr="001F465A">
        <w:t xml:space="preserve"> (NH</w:t>
      </w:r>
      <w:r w:rsidR="00F51660" w:rsidRPr="00D1030D">
        <w:rPr>
          <w:vertAlign w:val="subscript"/>
        </w:rPr>
        <w:t>4</w:t>
      </w:r>
      <w:r w:rsidR="00F51660" w:rsidRPr="001F465A">
        <w:t>)</w:t>
      </w:r>
      <w:bookmarkEnd w:id="81"/>
    </w:p>
    <w:p w14:paraId="47568478" w14:textId="4F3AF2BE" w:rsidR="00AE6ACB" w:rsidRDefault="00E80932" w:rsidP="006E2092">
      <w:pPr>
        <w:spacing w:after="0"/>
        <w:jc w:val="center"/>
        <w:rPr>
          <w:b/>
        </w:rPr>
      </w:pPr>
      <w:r>
        <w:rPr>
          <w:b/>
          <w:noProof/>
        </w:rPr>
        <w:drawing>
          <wp:inline distT="0" distB="0" distL="0" distR="0" wp14:anchorId="237F3479" wp14:editId="45FF6A95">
            <wp:extent cx="6400800" cy="3200400"/>
            <wp:effectExtent l="0" t="0" r="0" b="0"/>
            <wp:docPr id="103" name="Picture 103" descr="Simulated and observed NH4 at 21FLEECOCES10SU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NH4-21FLEECOCES10SUR.jpg"/>
                    <pic:cNvPicPr/>
                  </pic:nvPicPr>
                  <pic:blipFill>
                    <a:blip r:embed="rId52" cstate="screen">
                      <a:extLst>
                        <a:ext uri="{28A0092B-C50C-407E-A947-70E740481C1C}">
                          <a14:useLocalDpi xmlns:a14="http://schemas.microsoft.com/office/drawing/2010/main"/>
                        </a:ext>
                      </a:extLst>
                    </a:blip>
                    <a:stretch>
                      <a:fillRect/>
                    </a:stretch>
                  </pic:blipFill>
                  <pic:spPr>
                    <a:xfrm>
                      <a:off x="0" y="0"/>
                      <a:ext cx="6400800" cy="3200400"/>
                    </a:xfrm>
                    <a:prstGeom prst="rect">
                      <a:avLst/>
                    </a:prstGeom>
                  </pic:spPr>
                </pic:pic>
              </a:graphicData>
            </a:graphic>
          </wp:inline>
        </w:drawing>
      </w:r>
    </w:p>
    <w:p w14:paraId="5D24BD25" w14:textId="113FCC05" w:rsidR="00AE6ACB" w:rsidRDefault="00AE6ACB" w:rsidP="00C823B5">
      <w:pPr>
        <w:pStyle w:val="Caption"/>
        <w:spacing w:before="0"/>
      </w:pPr>
      <w:bookmarkStart w:id="82" w:name="_Ref463954312"/>
      <w:r w:rsidRPr="00A11EFC">
        <w:t xml:space="preserve">Figure </w:t>
      </w:r>
      <w:fldSimple w:instr=" SEQ Figure \* ARABIC ">
        <w:r w:rsidR="006E2092">
          <w:rPr>
            <w:noProof/>
          </w:rPr>
          <w:t>23</w:t>
        </w:r>
      </w:fldSimple>
      <w:bookmarkEnd w:id="82"/>
      <w:r w:rsidRPr="00A11EFC">
        <w:t>:</w:t>
      </w:r>
      <w:r>
        <w:t xml:space="preserve"> Simulated and observed </w:t>
      </w:r>
      <w:r w:rsidR="006E2092">
        <w:t>NH</w:t>
      </w:r>
      <w:r w:rsidR="006E2092" w:rsidRPr="006E2092">
        <w:rPr>
          <w:vertAlign w:val="subscript"/>
        </w:rPr>
        <w:t>4</w:t>
      </w:r>
      <w:r>
        <w:t xml:space="preserve"> at 21FLEECOCES10SUR</w:t>
      </w:r>
      <w:r w:rsidDel="00463C73">
        <w:t xml:space="preserve"> </w:t>
      </w:r>
    </w:p>
    <w:p w14:paraId="0B3C3FE8" w14:textId="77777777" w:rsidR="006E2092" w:rsidRDefault="006E2092" w:rsidP="006E2092">
      <w:pPr>
        <w:pStyle w:val="Caption"/>
        <w:spacing w:after="0"/>
        <w:sectPr w:rsidR="006E2092" w:rsidSect="00A11314">
          <w:pgSz w:w="12240" w:h="15840"/>
          <w:pgMar w:top="1440" w:right="1080" w:bottom="1440" w:left="1080" w:header="648" w:footer="648" w:gutter="0"/>
          <w:cols w:space="720"/>
          <w:docGrid w:linePitch="360"/>
        </w:sectPr>
      </w:pPr>
      <w:bookmarkStart w:id="83" w:name="_Ref464121262"/>
    </w:p>
    <w:p w14:paraId="550AC4C2" w14:textId="6FE04ECF" w:rsidR="00094C77" w:rsidRDefault="00094C77" w:rsidP="006E2092">
      <w:pPr>
        <w:pStyle w:val="Caption"/>
        <w:spacing w:after="0"/>
        <w:rPr>
          <w:vertAlign w:val="subscript"/>
        </w:rPr>
      </w:pPr>
      <w:r w:rsidRPr="008C67FA">
        <w:lastRenderedPageBreak/>
        <w:t xml:space="preserve">Table </w:t>
      </w:r>
      <w:fldSimple w:instr=" SEQ Table \* ARABIC ">
        <w:r w:rsidR="006E2092">
          <w:rPr>
            <w:noProof/>
          </w:rPr>
          <w:t>20</w:t>
        </w:r>
      </w:fldSimple>
      <w:bookmarkEnd w:id="83"/>
      <w:r w:rsidRPr="008C67FA">
        <w:t>:</w:t>
      </w:r>
      <w:r>
        <w:t xml:space="preserve"> Calibration statistics for NH</w:t>
      </w:r>
      <w:r w:rsidRPr="00094C77">
        <w:rPr>
          <w:vertAlign w:val="subscript"/>
        </w:rPr>
        <w:t>4</w:t>
      </w:r>
    </w:p>
    <w:tbl>
      <w:tblPr>
        <w:tblW w:w="53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229"/>
        <w:gridCol w:w="1084"/>
        <w:gridCol w:w="1084"/>
        <w:gridCol w:w="1084"/>
        <w:gridCol w:w="1084"/>
        <w:gridCol w:w="1106"/>
        <w:gridCol w:w="1106"/>
        <w:gridCol w:w="1106"/>
        <w:gridCol w:w="1106"/>
        <w:gridCol w:w="540"/>
        <w:gridCol w:w="540"/>
        <w:gridCol w:w="608"/>
        <w:gridCol w:w="753"/>
        <w:gridCol w:w="540"/>
      </w:tblGrid>
      <w:tr w:rsidR="006E2092" w:rsidRPr="007E412C" w14:paraId="63B5C7BD" w14:textId="77777777" w:rsidTr="006E2092">
        <w:trPr>
          <w:tblHeader/>
          <w:jc w:val="center"/>
        </w:trPr>
        <w:tc>
          <w:tcPr>
            <w:tcW w:w="0" w:type="auto"/>
            <w:shd w:val="clear" w:color="auto" w:fill="D9D9D9" w:themeFill="background1" w:themeFillShade="D9"/>
            <w:vAlign w:val="center"/>
            <w:hideMark/>
          </w:tcPr>
          <w:p w14:paraId="40C7CD6A" w14:textId="77777777" w:rsidR="006E2092" w:rsidRPr="006E2092" w:rsidRDefault="006E2092" w:rsidP="006E2092">
            <w:pPr>
              <w:spacing w:after="0"/>
              <w:jc w:val="center"/>
              <w:rPr>
                <w:rFonts w:ascii="Arial" w:eastAsia="Times New Roman" w:hAnsi="Arial" w:cs="Arial"/>
                <w:b/>
                <w:bCs/>
                <w:sz w:val="20"/>
                <w:szCs w:val="20"/>
              </w:rPr>
            </w:pPr>
            <w:r w:rsidRPr="006E2092">
              <w:rPr>
                <w:rFonts w:ascii="Arial" w:eastAsia="Times New Roman" w:hAnsi="Arial" w:cs="Arial"/>
                <w:b/>
                <w:bCs/>
                <w:sz w:val="20"/>
                <w:szCs w:val="20"/>
              </w:rPr>
              <w:t>Station</w:t>
            </w:r>
          </w:p>
        </w:tc>
        <w:tc>
          <w:tcPr>
            <w:tcW w:w="388" w:type="pct"/>
            <w:shd w:val="clear" w:color="auto" w:fill="D9D9D9" w:themeFill="background1" w:themeFillShade="D9"/>
            <w:tcMar>
              <w:top w:w="30" w:type="dxa"/>
              <w:left w:w="75" w:type="dxa"/>
              <w:bottom w:w="30" w:type="dxa"/>
              <w:right w:w="75" w:type="dxa"/>
            </w:tcMar>
            <w:vAlign w:val="center"/>
            <w:hideMark/>
          </w:tcPr>
          <w:p w14:paraId="4C202D1B" w14:textId="77777777" w:rsidR="006E2092" w:rsidRPr="006E2092" w:rsidRDefault="006E2092" w:rsidP="006E2092">
            <w:pPr>
              <w:spacing w:after="0"/>
              <w:jc w:val="center"/>
              <w:rPr>
                <w:rFonts w:ascii="Arial" w:eastAsia="Times New Roman" w:hAnsi="Arial" w:cs="Arial"/>
                <w:b/>
                <w:bCs/>
                <w:sz w:val="20"/>
                <w:szCs w:val="20"/>
              </w:rPr>
            </w:pPr>
            <w:r>
              <w:rPr>
                <w:rFonts w:ascii="Arial" w:eastAsia="Times New Roman" w:hAnsi="Arial" w:cs="Arial"/>
                <w:b/>
                <w:bCs/>
                <w:sz w:val="20"/>
                <w:szCs w:val="20"/>
              </w:rPr>
              <w:t xml:space="preserve">Measured </w:t>
            </w:r>
            <w:r w:rsidRPr="006E2092">
              <w:rPr>
                <w:rFonts w:ascii="Arial" w:eastAsia="Times New Roman" w:hAnsi="Arial" w:cs="Arial"/>
                <w:b/>
                <w:bCs/>
                <w:sz w:val="20"/>
                <w:szCs w:val="20"/>
              </w:rPr>
              <w:t>Mean</w:t>
            </w:r>
          </w:p>
        </w:tc>
        <w:tc>
          <w:tcPr>
            <w:tcW w:w="388" w:type="pct"/>
            <w:shd w:val="clear" w:color="auto" w:fill="D9D9D9" w:themeFill="background1" w:themeFillShade="D9"/>
            <w:tcMar>
              <w:top w:w="30" w:type="dxa"/>
              <w:left w:w="75" w:type="dxa"/>
              <w:bottom w:w="30" w:type="dxa"/>
              <w:right w:w="75" w:type="dxa"/>
            </w:tcMar>
            <w:vAlign w:val="center"/>
            <w:hideMark/>
          </w:tcPr>
          <w:p w14:paraId="096F373C" w14:textId="77777777" w:rsidR="006E2092" w:rsidRPr="006E2092" w:rsidRDefault="006E2092" w:rsidP="006E2092">
            <w:pPr>
              <w:spacing w:after="0"/>
              <w:jc w:val="center"/>
              <w:rPr>
                <w:rFonts w:ascii="Arial" w:eastAsia="Times New Roman" w:hAnsi="Arial" w:cs="Arial"/>
                <w:b/>
                <w:bCs/>
                <w:sz w:val="20"/>
                <w:szCs w:val="20"/>
              </w:rPr>
            </w:pPr>
            <w:r>
              <w:rPr>
                <w:rFonts w:ascii="Arial" w:eastAsia="Times New Roman" w:hAnsi="Arial" w:cs="Arial"/>
                <w:b/>
                <w:bCs/>
                <w:sz w:val="20"/>
                <w:szCs w:val="20"/>
              </w:rPr>
              <w:t xml:space="preserve">Measured </w:t>
            </w:r>
            <w:r w:rsidRPr="006E2092">
              <w:rPr>
                <w:rFonts w:ascii="Arial" w:eastAsia="Times New Roman" w:hAnsi="Arial" w:cs="Arial"/>
                <w:b/>
                <w:bCs/>
                <w:sz w:val="20"/>
                <w:szCs w:val="20"/>
              </w:rPr>
              <w:t>Median</w:t>
            </w:r>
          </w:p>
        </w:tc>
        <w:tc>
          <w:tcPr>
            <w:tcW w:w="388" w:type="pct"/>
            <w:shd w:val="clear" w:color="auto" w:fill="D9D9D9" w:themeFill="background1" w:themeFillShade="D9"/>
            <w:tcMar>
              <w:top w:w="30" w:type="dxa"/>
              <w:left w:w="75" w:type="dxa"/>
              <w:bottom w:w="30" w:type="dxa"/>
              <w:right w:w="75" w:type="dxa"/>
            </w:tcMar>
            <w:vAlign w:val="center"/>
            <w:hideMark/>
          </w:tcPr>
          <w:p w14:paraId="0AA6A4C9" w14:textId="77777777" w:rsidR="006E2092" w:rsidRPr="006E2092" w:rsidRDefault="006E2092" w:rsidP="006E2092">
            <w:pPr>
              <w:spacing w:after="0"/>
              <w:jc w:val="center"/>
              <w:rPr>
                <w:rFonts w:ascii="Arial" w:eastAsia="Times New Roman" w:hAnsi="Arial" w:cs="Arial"/>
                <w:b/>
                <w:bCs/>
                <w:sz w:val="20"/>
                <w:szCs w:val="20"/>
              </w:rPr>
            </w:pPr>
            <w:r>
              <w:rPr>
                <w:rFonts w:ascii="Arial" w:eastAsia="Times New Roman" w:hAnsi="Arial" w:cs="Arial"/>
                <w:b/>
                <w:bCs/>
                <w:sz w:val="20"/>
                <w:szCs w:val="20"/>
              </w:rPr>
              <w:t xml:space="preserve">Measured </w:t>
            </w:r>
            <w:r w:rsidRPr="006E2092">
              <w:rPr>
                <w:rFonts w:ascii="Arial" w:eastAsia="Times New Roman" w:hAnsi="Arial" w:cs="Arial"/>
                <w:b/>
                <w:bCs/>
                <w:sz w:val="20"/>
                <w:szCs w:val="20"/>
              </w:rPr>
              <w:t>5</w:t>
            </w:r>
            <w:r w:rsidRPr="006E2092">
              <w:rPr>
                <w:rFonts w:ascii="Arial" w:eastAsia="Times New Roman" w:hAnsi="Arial" w:cs="Arial"/>
                <w:b/>
                <w:bCs/>
                <w:sz w:val="20"/>
                <w:szCs w:val="20"/>
                <w:vertAlign w:val="superscript"/>
              </w:rPr>
              <w:t>th</w:t>
            </w:r>
            <w:r>
              <w:rPr>
                <w:rFonts w:ascii="Arial" w:eastAsia="Times New Roman" w:hAnsi="Arial" w:cs="Arial"/>
                <w:b/>
                <w:bCs/>
                <w:sz w:val="20"/>
                <w:szCs w:val="20"/>
              </w:rPr>
              <w:t xml:space="preserve"> </w:t>
            </w:r>
            <w:r w:rsidRPr="006E2092">
              <w:rPr>
                <w:rFonts w:ascii="Arial" w:eastAsia="Times New Roman" w:hAnsi="Arial" w:cs="Arial"/>
                <w:b/>
                <w:bCs/>
                <w:sz w:val="20"/>
                <w:szCs w:val="20"/>
              </w:rPr>
              <w:t>%tile</w:t>
            </w:r>
          </w:p>
        </w:tc>
        <w:tc>
          <w:tcPr>
            <w:tcW w:w="388" w:type="pct"/>
            <w:shd w:val="clear" w:color="auto" w:fill="D9D9D9" w:themeFill="background1" w:themeFillShade="D9"/>
            <w:tcMar>
              <w:top w:w="30" w:type="dxa"/>
              <w:left w:w="75" w:type="dxa"/>
              <w:bottom w:w="30" w:type="dxa"/>
              <w:right w:w="75" w:type="dxa"/>
            </w:tcMar>
            <w:vAlign w:val="center"/>
            <w:hideMark/>
          </w:tcPr>
          <w:p w14:paraId="360C5809" w14:textId="77777777" w:rsidR="006E2092" w:rsidRPr="006E2092" w:rsidRDefault="006E2092" w:rsidP="006E2092">
            <w:pPr>
              <w:spacing w:after="0"/>
              <w:jc w:val="center"/>
              <w:rPr>
                <w:rFonts w:ascii="Arial" w:eastAsia="Times New Roman" w:hAnsi="Arial" w:cs="Arial"/>
                <w:b/>
                <w:bCs/>
                <w:sz w:val="20"/>
                <w:szCs w:val="20"/>
              </w:rPr>
            </w:pPr>
            <w:r>
              <w:rPr>
                <w:rFonts w:ascii="Arial" w:eastAsia="Times New Roman" w:hAnsi="Arial" w:cs="Arial"/>
                <w:b/>
                <w:bCs/>
                <w:sz w:val="20"/>
                <w:szCs w:val="20"/>
              </w:rPr>
              <w:t xml:space="preserve">Measured </w:t>
            </w:r>
            <w:r w:rsidRPr="006E2092">
              <w:rPr>
                <w:rFonts w:ascii="Arial" w:eastAsia="Times New Roman" w:hAnsi="Arial" w:cs="Arial"/>
                <w:b/>
                <w:bCs/>
                <w:sz w:val="20"/>
                <w:szCs w:val="20"/>
              </w:rPr>
              <w:t>95</w:t>
            </w:r>
            <w:r w:rsidRPr="006E2092">
              <w:rPr>
                <w:rFonts w:ascii="Arial" w:eastAsia="Times New Roman" w:hAnsi="Arial" w:cs="Arial"/>
                <w:b/>
                <w:bCs/>
                <w:sz w:val="20"/>
                <w:szCs w:val="20"/>
                <w:vertAlign w:val="superscript"/>
              </w:rPr>
              <w:t>th</w:t>
            </w:r>
            <w:r>
              <w:rPr>
                <w:rFonts w:ascii="Arial" w:eastAsia="Times New Roman" w:hAnsi="Arial" w:cs="Arial"/>
                <w:b/>
                <w:bCs/>
                <w:sz w:val="20"/>
                <w:szCs w:val="20"/>
              </w:rPr>
              <w:t xml:space="preserve"> </w:t>
            </w:r>
            <w:r w:rsidRPr="006E2092">
              <w:rPr>
                <w:rFonts w:ascii="Arial" w:eastAsia="Times New Roman" w:hAnsi="Arial" w:cs="Arial"/>
                <w:b/>
                <w:bCs/>
                <w:sz w:val="20"/>
                <w:szCs w:val="20"/>
              </w:rPr>
              <w:t>%tile</w:t>
            </w:r>
          </w:p>
        </w:tc>
        <w:tc>
          <w:tcPr>
            <w:tcW w:w="396" w:type="pct"/>
            <w:shd w:val="clear" w:color="auto" w:fill="D9D9D9" w:themeFill="background1" w:themeFillShade="D9"/>
            <w:tcMar>
              <w:top w:w="30" w:type="dxa"/>
              <w:left w:w="75" w:type="dxa"/>
              <w:bottom w:w="30" w:type="dxa"/>
              <w:right w:w="75" w:type="dxa"/>
            </w:tcMar>
            <w:vAlign w:val="center"/>
            <w:hideMark/>
          </w:tcPr>
          <w:p w14:paraId="129A20C6" w14:textId="77777777" w:rsidR="006E2092" w:rsidRPr="006E2092" w:rsidRDefault="006E2092" w:rsidP="006E2092">
            <w:pPr>
              <w:spacing w:after="0"/>
              <w:jc w:val="center"/>
              <w:rPr>
                <w:rFonts w:ascii="Arial" w:eastAsia="Times New Roman" w:hAnsi="Arial" w:cs="Arial"/>
                <w:b/>
                <w:bCs/>
                <w:sz w:val="20"/>
                <w:szCs w:val="20"/>
              </w:rPr>
            </w:pPr>
            <w:r>
              <w:rPr>
                <w:rFonts w:ascii="Arial" w:eastAsia="Times New Roman" w:hAnsi="Arial" w:cs="Arial"/>
                <w:b/>
                <w:bCs/>
                <w:sz w:val="20"/>
                <w:szCs w:val="20"/>
              </w:rPr>
              <w:t xml:space="preserve">Simulated </w:t>
            </w:r>
            <w:r w:rsidRPr="006E2092">
              <w:rPr>
                <w:rFonts w:ascii="Arial" w:eastAsia="Times New Roman" w:hAnsi="Arial" w:cs="Arial"/>
                <w:b/>
                <w:bCs/>
                <w:sz w:val="20"/>
                <w:szCs w:val="20"/>
              </w:rPr>
              <w:t>Mean</w:t>
            </w:r>
          </w:p>
        </w:tc>
        <w:tc>
          <w:tcPr>
            <w:tcW w:w="396" w:type="pct"/>
            <w:shd w:val="clear" w:color="auto" w:fill="D9D9D9" w:themeFill="background1" w:themeFillShade="D9"/>
            <w:tcMar>
              <w:top w:w="30" w:type="dxa"/>
              <w:left w:w="75" w:type="dxa"/>
              <w:bottom w:w="30" w:type="dxa"/>
              <w:right w:w="75" w:type="dxa"/>
            </w:tcMar>
            <w:vAlign w:val="center"/>
            <w:hideMark/>
          </w:tcPr>
          <w:p w14:paraId="3DE7F4B1" w14:textId="77777777" w:rsidR="006E2092" w:rsidRPr="006E2092" w:rsidRDefault="006E2092" w:rsidP="006E2092">
            <w:pPr>
              <w:spacing w:after="0"/>
              <w:jc w:val="center"/>
              <w:rPr>
                <w:rFonts w:ascii="Arial" w:eastAsia="Times New Roman" w:hAnsi="Arial" w:cs="Arial"/>
                <w:b/>
                <w:bCs/>
                <w:sz w:val="20"/>
                <w:szCs w:val="20"/>
              </w:rPr>
            </w:pPr>
            <w:r>
              <w:rPr>
                <w:rFonts w:ascii="Arial" w:eastAsia="Times New Roman" w:hAnsi="Arial" w:cs="Arial"/>
                <w:b/>
                <w:bCs/>
                <w:sz w:val="20"/>
                <w:szCs w:val="20"/>
              </w:rPr>
              <w:t xml:space="preserve">Simulated </w:t>
            </w:r>
            <w:r w:rsidRPr="006E2092">
              <w:rPr>
                <w:rFonts w:ascii="Arial" w:eastAsia="Times New Roman" w:hAnsi="Arial" w:cs="Arial"/>
                <w:b/>
                <w:bCs/>
                <w:sz w:val="20"/>
                <w:szCs w:val="20"/>
              </w:rPr>
              <w:t>Median</w:t>
            </w:r>
          </w:p>
        </w:tc>
        <w:tc>
          <w:tcPr>
            <w:tcW w:w="396" w:type="pct"/>
            <w:shd w:val="clear" w:color="auto" w:fill="D9D9D9" w:themeFill="background1" w:themeFillShade="D9"/>
            <w:tcMar>
              <w:top w:w="30" w:type="dxa"/>
              <w:left w:w="75" w:type="dxa"/>
              <w:bottom w:w="30" w:type="dxa"/>
              <w:right w:w="75" w:type="dxa"/>
            </w:tcMar>
            <w:vAlign w:val="center"/>
            <w:hideMark/>
          </w:tcPr>
          <w:p w14:paraId="06A2FCF3" w14:textId="77777777" w:rsidR="006E2092" w:rsidRPr="006E2092" w:rsidRDefault="006E2092" w:rsidP="006E2092">
            <w:pPr>
              <w:spacing w:after="0"/>
              <w:jc w:val="center"/>
              <w:rPr>
                <w:rFonts w:ascii="Arial" w:eastAsia="Times New Roman" w:hAnsi="Arial" w:cs="Arial"/>
                <w:b/>
                <w:bCs/>
                <w:sz w:val="20"/>
                <w:szCs w:val="20"/>
              </w:rPr>
            </w:pPr>
            <w:r>
              <w:rPr>
                <w:rFonts w:ascii="Arial" w:eastAsia="Times New Roman" w:hAnsi="Arial" w:cs="Arial"/>
                <w:b/>
                <w:bCs/>
                <w:sz w:val="20"/>
                <w:szCs w:val="20"/>
              </w:rPr>
              <w:t xml:space="preserve">Simulated </w:t>
            </w:r>
            <w:r w:rsidRPr="006E2092">
              <w:rPr>
                <w:rFonts w:ascii="Arial" w:eastAsia="Times New Roman" w:hAnsi="Arial" w:cs="Arial"/>
                <w:b/>
                <w:bCs/>
                <w:sz w:val="20"/>
                <w:szCs w:val="20"/>
              </w:rPr>
              <w:t>5</w:t>
            </w:r>
            <w:r w:rsidRPr="006E2092">
              <w:rPr>
                <w:rFonts w:ascii="Arial" w:eastAsia="Times New Roman" w:hAnsi="Arial" w:cs="Arial"/>
                <w:b/>
                <w:bCs/>
                <w:sz w:val="20"/>
                <w:szCs w:val="20"/>
                <w:vertAlign w:val="superscript"/>
              </w:rPr>
              <w:t>th</w:t>
            </w:r>
            <w:r>
              <w:rPr>
                <w:rFonts w:ascii="Arial" w:eastAsia="Times New Roman" w:hAnsi="Arial" w:cs="Arial"/>
                <w:b/>
                <w:bCs/>
                <w:sz w:val="20"/>
                <w:szCs w:val="20"/>
              </w:rPr>
              <w:t xml:space="preserve"> </w:t>
            </w:r>
            <w:r w:rsidRPr="006E2092">
              <w:rPr>
                <w:rFonts w:ascii="Arial" w:eastAsia="Times New Roman" w:hAnsi="Arial" w:cs="Arial"/>
                <w:b/>
                <w:bCs/>
                <w:sz w:val="20"/>
                <w:szCs w:val="20"/>
              </w:rPr>
              <w:t>%tile</w:t>
            </w:r>
          </w:p>
        </w:tc>
        <w:tc>
          <w:tcPr>
            <w:tcW w:w="396" w:type="pct"/>
            <w:shd w:val="clear" w:color="auto" w:fill="D9D9D9" w:themeFill="background1" w:themeFillShade="D9"/>
            <w:tcMar>
              <w:top w:w="30" w:type="dxa"/>
              <w:left w:w="75" w:type="dxa"/>
              <w:bottom w:w="30" w:type="dxa"/>
              <w:right w:w="75" w:type="dxa"/>
            </w:tcMar>
            <w:vAlign w:val="center"/>
            <w:hideMark/>
          </w:tcPr>
          <w:p w14:paraId="35CEB72B" w14:textId="77777777" w:rsidR="006E2092" w:rsidRPr="006E2092" w:rsidRDefault="006E2092" w:rsidP="006E2092">
            <w:pPr>
              <w:spacing w:after="0"/>
              <w:jc w:val="center"/>
              <w:rPr>
                <w:rFonts w:ascii="Arial" w:eastAsia="Times New Roman" w:hAnsi="Arial" w:cs="Arial"/>
                <w:b/>
                <w:bCs/>
                <w:sz w:val="20"/>
                <w:szCs w:val="20"/>
              </w:rPr>
            </w:pPr>
            <w:r>
              <w:rPr>
                <w:rFonts w:ascii="Arial" w:eastAsia="Times New Roman" w:hAnsi="Arial" w:cs="Arial"/>
                <w:b/>
                <w:bCs/>
                <w:sz w:val="20"/>
                <w:szCs w:val="20"/>
              </w:rPr>
              <w:t xml:space="preserve">Simulated </w:t>
            </w:r>
            <w:r w:rsidRPr="006E2092">
              <w:rPr>
                <w:rFonts w:ascii="Arial" w:eastAsia="Times New Roman" w:hAnsi="Arial" w:cs="Arial"/>
                <w:b/>
                <w:bCs/>
                <w:sz w:val="20"/>
                <w:szCs w:val="20"/>
              </w:rPr>
              <w:t>95</w:t>
            </w:r>
            <w:r w:rsidRPr="006E2092">
              <w:rPr>
                <w:rFonts w:ascii="Arial" w:eastAsia="Times New Roman" w:hAnsi="Arial" w:cs="Arial"/>
                <w:b/>
                <w:bCs/>
                <w:sz w:val="20"/>
                <w:szCs w:val="20"/>
                <w:vertAlign w:val="superscript"/>
              </w:rPr>
              <w:t>th</w:t>
            </w:r>
            <w:r>
              <w:rPr>
                <w:rFonts w:ascii="Arial" w:eastAsia="Times New Roman" w:hAnsi="Arial" w:cs="Arial"/>
                <w:b/>
                <w:bCs/>
                <w:sz w:val="20"/>
                <w:szCs w:val="20"/>
              </w:rPr>
              <w:t xml:space="preserve"> </w:t>
            </w:r>
            <w:r w:rsidRPr="006E2092">
              <w:rPr>
                <w:rFonts w:ascii="Arial" w:eastAsia="Times New Roman" w:hAnsi="Arial" w:cs="Arial"/>
                <w:b/>
                <w:bCs/>
                <w:sz w:val="20"/>
                <w:szCs w:val="20"/>
              </w:rPr>
              <w:t>%tile</w:t>
            </w:r>
          </w:p>
        </w:tc>
        <w:tc>
          <w:tcPr>
            <w:tcW w:w="0" w:type="auto"/>
            <w:shd w:val="clear" w:color="auto" w:fill="D9D9D9" w:themeFill="background1" w:themeFillShade="D9"/>
            <w:vAlign w:val="center"/>
            <w:hideMark/>
          </w:tcPr>
          <w:p w14:paraId="5655ABA2" w14:textId="77777777" w:rsidR="006E2092" w:rsidRPr="006E2092" w:rsidRDefault="006E2092" w:rsidP="006E2092">
            <w:pPr>
              <w:spacing w:after="0"/>
              <w:jc w:val="center"/>
              <w:rPr>
                <w:rFonts w:ascii="Arial" w:eastAsia="Times New Roman" w:hAnsi="Arial" w:cs="Arial"/>
                <w:b/>
                <w:bCs/>
                <w:sz w:val="20"/>
                <w:szCs w:val="20"/>
              </w:rPr>
            </w:pPr>
            <w:r w:rsidRPr="006E2092">
              <w:rPr>
                <w:rFonts w:ascii="Arial" w:eastAsia="Times New Roman" w:hAnsi="Arial" w:cs="Arial"/>
                <w:b/>
                <w:bCs/>
                <w:sz w:val="20"/>
                <w:szCs w:val="20"/>
              </w:rPr>
              <w:t>R</w:t>
            </w:r>
            <w:r w:rsidRPr="006E2092">
              <w:rPr>
                <w:rFonts w:ascii="Arial" w:eastAsia="Times New Roman" w:hAnsi="Arial" w:cs="Arial"/>
                <w:b/>
                <w:bCs/>
                <w:sz w:val="20"/>
                <w:szCs w:val="20"/>
                <w:vertAlign w:val="superscript"/>
              </w:rPr>
              <w:t>2</w:t>
            </w:r>
          </w:p>
        </w:tc>
        <w:tc>
          <w:tcPr>
            <w:tcW w:w="0" w:type="auto"/>
            <w:shd w:val="clear" w:color="auto" w:fill="D9D9D9" w:themeFill="background1" w:themeFillShade="D9"/>
            <w:vAlign w:val="center"/>
            <w:hideMark/>
          </w:tcPr>
          <w:p w14:paraId="2FA65CD7" w14:textId="77777777" w:rsidR="006E2092" w:rsidRPr="006E2092" w:rsidRDefault="006E2092" w:rsidP="006E2092">
            <w:pPr>
              <w:spacing w:after="0"/>
              <w:jc w:val="center"/>
              <w:rPr>
                <w:rFonts w:ascii="Arial" w:eastAsia="Times New Roman" w:hAnsi="Arial" w:cs="Arial"/>
                <w:b/>
                <w:bCs/>
                <w:sz w:val="20"/>
                <w:szCs w:val="20"/>
              </w:rPr>
            </w:pPr>
            <w:r w:rsidRPr="006E2092">
              <w:rPr>
                <w:rFonts w:ascii="Arial" w:eastAsia="Times New Roman" w:hAnsi="Arial" w:cs="Arial"/>
                <w:b/>
                <w:bCs/>
                <w:sz w:val="20"/>
                <w:szCs w:val="20"/>
              </w:rPr>
              <w:t>MAE</w:t>
            </w:r>
          </w:p>
        </w:tc>
        <w:tc>
          <w:tcPr>
            <w:tcW w:w="0" w:type="auto"/>
            <w:shd w:val="clear" w:color="auto" w:fill="D9D9D9" w:themeFill="background1" w:themeFillShade="D9"/>
            <w:vAlign w:val="center"/>
            <w:hideMark/>
          </w:tcPr>
          <w:p w14:paraId="1C4468AB" w14:textId="77777777" w:rsidR="006E2092" w:rsidRPr="006E2092" w:rsidRDefault="006E2092" w:rsidP="006E2092">
            <w:pPr>
              <w:spacing w:after="0"/>
              <w:jc w:val="center"/>
              <w:rPr>
                <w:rFonts w:ascii="Arial" w:eastAsia="Times New Roman" w:hAnsi="Arial" w:cs="Arial"/>
                <w:b/>
                <w:bCs/>
                <w:sz w:val="20"/>
                <w:szCs w:val="20"/>
              </w:rPr>
            </w:pPr>
            <w:r w:rsidRPr="006E2092">
              <w:rPr>
                <w:rFonts w:ascii="Arial" w:eastAsia="Times New Roman" w:hAnsi="Arial" w:cs="Arial"/>
                <w:b/>
                <w:bCs/>
                <w:sz w:val="20"/>
                <w:szCs w:val="20"/>
              </w:rPr>
              <w:t>RMSE</w:t>
            </w:r>
          </w:p>
        </w:tc>
        <w:tc>
          <w:tcPr>
            <w:tcW w:w="0" w:type="auto"/>
            <w:shd w:val="clear" w:color="auto" w:fill="D9D9D9" w:themeFill="background1" w:themeFillShade="D9"/>
            <w:vAlign w:val="center"/>
            <w:hideMark/>
          </w:tcPr>
          <w:p w14:paraId="07702351" w14:textId="77777777" w:rsidR="006E2092" w:rsidRPr="006E2092" w:rsidRDefault="006E2092" w:rsidP="006E2092">
            <w:pPr>
              <w:spacing w:after="0"/>
              <w:jc w:val="center"/>
              <w:rPr>
                <w:rFonts w:ascii="Arial" w:eastAsia="Times New Roman" w:hAnsi="Arial" w:cs="Arial"/>
                <w:b/>
                <w:bCs/>
                <w:sz w:val="20"/>
                <w:szCs w:val="20"/>
              </w:rPr>
            </w:pPr>
            <w:r w:rsidRPr="006E2092">
              <w:rPr>
                <w:rFonts w:ascii="Arial" w:eastAsia="Times New Roman" w:hAnsi="Arial" w:cs="Arial"/>
                <w:b/>
                <w:bCs/>
                <w:sz w:val="20"/>
                <w:szCs w:val="20"/>
              </w:rPr>
              <w:t>NRMSE</w:t>
            </w:r>
          </w:p>
        </w:tc>
        <w:tc>
          <w:tcPr>
            <w:tcW w:w="0" w:type="auto"/>
            <w:shd w:val="clear" w:color="auto" w:fill="D9D9D9" w:themeFill="background1" w:themeFillShade="D9"/>
            <w:vAlign w:val="center"/>
            <w:hideMark/>
          </w:tcPr>
          <w:p w14:paraId="7407A0EE" w14:textId="77777777" w:rsidR="006E2092" w:rsidRPr="006E2092" w:rsidRDefault="006E2092" w:rsidP="006E2092">
            <w:pPr>
              <w:spacing w:after="0"/>
              <w:jc w:val="center"/>
              <w:rPr>
                <w:rFonts w:ascii="Arial" w:eastAsia="Times New Roman" w:hAnsi="Arial" w:cs="Arial"/>
                <w:b/>
                <w:bCs/>
                <w:sz w:val="20"/>
                <w:szCs w:val="20"/>
              </w:rPr>
            </w:pPr>
            <w:r>
              <w:rPr>
                <w:rFonts w:ascii="Arial" w:eastAsia="Times New Roman" w:hAnsi="Arial" w:cs="Arial"/>
                <w:b/>
                <w:bCs/>
                <w:sz w:val="20"/>
                <w:szCs w:val="20"/>
              </w:rPr>
              <w:t>IA</w:t>
            </w:r>
          </w:p>
        </w:tc>
      </w:tr>
      <w:tr w:rsidR="006E2092" w:rsidRPr="007E412C" w14:paraId="43775455" w14:textId="77777777" w:rsidTr="006E2092">
        <w:trPr>
          <w:jc w:val="center"/>
        </w:trPr>
        <w:tc>
          <w:tcPr>
            <w:tcW w:w="0" w:type="auto"/>
            <w:tcMar>
              <w:top w:w="30" w:type="dxa"/>
              <w:left w:w="75" w:type="dxa"/>
              <w:bottom w:w="30" w:type="dxa"/>
              <w:right w:w="75" w:type="dxa"/>
            </w:tcMar>
            <w:vAlign w:val="center"/>
            <w:hideMark/>
          </w:tcPr>
          <w:p w14:paraId="4FBC9279" w14:textId="46FA258D" w:rsidR="006E2092" w:rsidRPr="006E2092" w:rsidRDefault="006E2092" w:rsidP="006E2092">
            <w:pPr>
              <w:spacing w:after="0"/>
              <w:jc w:val="center"/>
              <w:rPr>
                <w:rFonts w:ascii="Arial" w:eastAsia="Times New Roman" w:hAnsi="Arial" w:cs="Arial"/>
                <w:sz w:val="20"/>
                <w:szCs w:val="20"/>
              </w:rPr>
            </w:pPr>
            <w:r w:rsidRPr="006E2092">
              <w:rPr>
                <w:rFonts w:ascii="Arial" w:eastAsia="Times New Roman" w:hAnsi="Arial" w:cs="Arial"/>
                <w:sz w:val="20"/>
                <w:szCs w:val="20"/>
              </w:rPr>
              <w:t>21FLEECOCES10SUR</w:t>
            </w:r>
          </w:p>
        </w:tc>
        <w:tc>
          <w:tcPr>
            <w:tcW w:w="388" w:type="pct"/>
            <w:tcMar>
              <w:top w:w="30" w:type="dxa"/>
              <w:left w:w="75" w:type="dxa"/>
              <w:bottom w:w="30" w:type="dxa"/>
              <w:right w:w="75" w:type="dxa"/>
            </w:tcMar>
            <w:hideMark/>
          </w:tcPr>
          <w:p w14:paraId="104C0C9E" w14:textId="03E5F00D" w:rsidR="006E2092" w:rsidRPr="006E2092" w:rsidRDefault="006E2092" w:rsidP="006E2092">
            <w:pPr>
              <w:spacing w:after="0"/>
              <w:jc w:val="center"/>
              <w:rPr>
                <w:rFonts w:ascii="Arial" w:eastAsia="Times New Roman" w:hAnsi="Arial" w:cs="Arial"/>
                <w:sz w:val="20"/>
                <w:szCs w:val="20"/>
              </w:rPr>
            </w:pPr>
            <w:r w:rsidRPr="006E2092">
              <w:rPr>
                <w:rFonts w:ascii="Arial" w:hAnsi="Arial" w:cs="Arial"/>
                <w:sz w:val="20"/>
                <w:szCs w:val="20"/>
              </w:rPr>
              <w:t>0.05</w:t>
            </w:r>
          </w:p>
        </w:tc>
        <w:tc>
          <w:tcPr>
            <w:tcW w:w="388" w:type="pct"/>
            <w:tcMar>
              <w:top w:w="30" w:type="dxa"/>
              <w:left w:w="75" w:type="dxa"/>
              <w:bottom w:w="30" w:type="dxa"/>
              <w:right w:w="75" w:type="dxa"/>
            </w:tcMar>
            <w:hideMark/>
          </w:tcPr>
          <w:p w14:paraId="508CC903" w14:textId="7FE65BA0" w:rsidR="006E2092" w:rsidRPr="006E2092" w:rsidRDefault="006E2092" w:rsidP="006E2092">
            <w:pPr>
              <w:spacing w:after="0"/>
              <w:jc w:val="center"/>
              <w:rPr>
                <w:rFonts w:ascii="Arial" w:eastAsia="Times New Roman" w:hAnsi="Arial" w:cs="Arial"/>
                <w:sz w:val="20"/>
                <w:szCs w:val="20"/>
              </w:rPr>
            </w:pPr>
            <w:r w:rsidRPr="006E2092">
              <w:rPr>
                <w:rFonts w:ascii="Arial" w:hAnsi="Arial" w:cs="Arial"/>
                <w:sz w:val="20"/>
                <w:szCs w:val="20"/>
              </w:rPr>
              <w:t>0.04</w:t>
            </w:r>
          </w:p>
        </w:tc>
        <w:tc>
          <w:tcPr>
            <w:tcW w:w="388" w:type="pct"/>
            <w:tcMar>
              <w:top w:w="30" w:type="dxa"/>
              <w:left w:w="75" w:type="dxa"/>
              <w:bottom w:w="30" w:type="dxa"/>
              <w:right w:w="75" w:type="dxa"/>
            </w:tcMar>
            <w:hideMark/>
          </w:tcPr>
          <w:p w14:paraId="44085A19" w14:textId="5443C932" w:rsidR="006E2092" w:rsidRPr="006E2092" w:rsidRDefault="006E2092" w:rsidP="006E2092">
            <w:pPr>
              <w:spacing w:after="0"/>
              <w:jc w:val="center"/>
              <w:rPr>
                <w:rFonts w:ascii="Arial" w:eastAsia="Times New Roman" w:hAnsi="Arial" w:cs="Arial"/>
                <w:sz w:val="20"/>
                <w:szCs w:val="20"/>
              </w:rPr>
            </w:pPr>
            <w:r w:rsidRPr="006E2092">
              <w:rPr>
                <w:rFonts w:ascii="Arial" w:hAnsi="Arial" w:cs="Arial"/>
                <w:sz w:val="20"/>
                <w:szCs w:val="20"/>
              </w:rPr>
              <w:t>0.01</w:t>
            </w:r>
          </w:p>
        </w:tc>
        <w:tc>
          <w:tcPr>
            <w:tcW w:w="388" w:type="pct"/>
            <w:tcMar>
              <w:top w:w="30" w:type="dxa"/>
              <w:left w:w="75" w:type="dxa"/>
              <w:bottom w:w="30" w:type="dxa"/>
              <w:right w:w="75" w:type="dxa"/>
            </w:tcMar>
            <w:hideMark/>
          </w:tcPr>
          <w:p w14:paraId="0F753B0A" w14:textId="2443C856" w:rsidR="006E2092" w:rsidRPr="006E2092" w:rsidRDefault="006E2092" w:rsidP="006E2092">
            <w:pPr>
              <w:spacing w:after="0"/>
              <w:jc w:val="center"/>
              <w:rPr>
                <w:rFonts w:ascii="Arial" w:eastAsia="Times New Roman" w:hAnsi="Arial" w:cs="Arial"/>
                <w:sz w:val="20"/>
                <w:szCs w:val="20"/>
              </w:rPr>
            </w:pPr>
            <w:r w:rsidRPr="006E2092">
              <w:rPr>
                <w:rFonts w:ascii="Arial" w:hAnsi="Arial" w:cs="Arial"/>
                <w:sz w:val="20"/>
                <w:szCs w:val="20"/>
              </w:rPr>
              <w:t>0.13</w:t>
            </w:r>
          </w:p>
        </w:tc>
        <w:tc>
          <w:tcPr>
            <w:tcW w:w="396" w:type="pct"/>
            <w:tcMar>
              <w:top w:w="30" w:type="dxa"/>
              <w:left w:w="75" w:type="dxa"/>
              <w:bottom w:w="30" w:type="dxa"/>
              <w:right w:w="75" w:type="dxa"/>
            </w:tcMar>
            <w:hideMark/>
          </w:tcPr>
          <w:p w14:paraId="1F66ACD3" w14:textId="7E4CAB58" w:rsidR="006E2092" w:rsidRPr="006E2092" w:rsidRDefault="006E2092" w:rsidP="006E2092">
            <w:pPr>
              <w:spacing w:after="0"/>
              <w:jc w:val="center"/>
              <w:rPr>
                <w:rFonts w:ascii="Arial" w:eastAsia="Times New Roman" w:hAnsi="Arial" w:cs="Arial"/>
                <w:sz w:val="20"/>
                <w:szCs w:val="20"/>
              </w:rPr>
            </w:pPr>
            <w:r w:rsidRPr="006E2092">
              <w:rPr>
                <w:rFonts w:ascii="Arial" w:hAnsi="Arial" w:cs="Arial"/>
                <w:sz w:val="20"/>
                <w:szCs w:val="20"/>
              </w:rPr>
              <w:t>0.02</w:t>
            </w:r>
          </w:p>
        </w:tc>
        <w:tc>
          <w:tcPr>
            <w:tcW w:w="396" w:type="pct"/>
            <w:tcMar>
              <w:top w:w="30" w:type="dxa"/>
              <w:left w:w="75" w:type="dxa"/>
              <w:bottom w:w="30" w:type="dxa"/>
              <w:right w:w="75" w:type="dxa"/>
            </w:tcMar>
            <w:hideMark/>
          </w:tcPr>
          <w:p w14:paraId="4100EB5A" w14:textId="30BAB636" w:rsidR="006E2092" w:rsidRPr="006E2092" w:rsidRDefault="006E2092" w:rsidP="006E2092">
            <w:pPr>
              <w:spacing w:after="0"/>
              <w:jc w:val="center"/>
              <w:rPr>
                <w:rFonts w:ascii="Arial" w:eastAsia="Times New Roman" w:hAnsi="Arial" w:cs="Arial"/>
                <w:sz w:val="20"/>
                <w:szCs w:val="20"/>
              </w:rPr>
            </w:pPr>
            <w:r w:rsidRPr="006E2092">
              <w:rPr>
                <w:rFonts w:ascii="Arial" w:hAnsi="Arial" w:cs="Arial"/>
                <w:sz w:val="20"/>
                <w:szCs w:val="20"/>
              </w:rPr>
              <w:t>0.02</w:t>
            </w:r>
          </w:p>
        </w:tc>
        <w:tc>
          <w:tcPr>
            <w:tcW w:w="396" w:type="pct"/>
            <w:tcMar>
              <w:top w:w="30" w:type="dxa"/>
              <w:left w:w="75" w:type="dxa"/>
              <w:bottom w:w="30" w:type="dxa"/>
              <w:right w:w="75" w:type="dxa"/>
            </w:tcMar>
            <w:hideMark/>
          </w:tcPr>
          <w:p w14:paraId="5B51A739" w14:textId="71BBF594" w:rsidR="006E2092" w:rsidRPr="006E2092" w:rsidRDefault="006E2092" w:rsidP="006E2092">
            <w:pPr>
              <w:spacing w:after="0"/>
              <w:jc w:val="center"/>
              <w:rPr>
                <w:rFonts w:ascii="Arial" w:eastAsia="Times New Roman" w:hAnsi="Arial" w:cs="Arial"/>
                <w:sz w:val="20"/>
                <w:szCs w:val="20"/>
              </w:rPr>
            </w:pPr>
            <w:r w:rsidRPr="006E2092">
              <w:rPr>
                <w:rFonts w:ascii="Arial" w:hAnsi="Arial" w:cs="Arial"/>
                <w:sz w:val="20"/>
                <w:szCs w:val="20"/>
              </w:rPr>
              <w:t>0.01</w:t>
            </w:r>
          </w:p>
        </w:tc>
        <w:tc>
          <w:tcPr>
            <w:tcW w:w="396" w:type="pct"/>
            <w:tcMar>
              <w:top w:w="30" w:type="dxa"/>
              <w:left w:w="75" w:type="dxa"/>
              <w:bottom w:w="30" w:type="dxa"/>
              <w:right w:w="75" w:type="dxa"/>
            </w:tcMar>
            <w:hideMark/>
          </w:tcPr>
          <w:p w14:paraId="66891324" w14:textId="0AF093B6" w:rsidR="006E2092" w:rsidRPr="006E2092" w:rsidRDefault="006E2092" w:rsidP="006E2092">
            <w:pPr>
              <w:spacing w:after="0"/>
              <w:jc w:val="center"/>
              <w:rPr>
                <w:rFonts w:ascii="Arial" w:eastAsia="Times New Roman" w:hAnsi="Arial" w:cs="Arial"/>
                <w:sz w:val="20"/>
                <w:szCs w:val="20"/>
              </w:rPr>
            </w:pPr>
            <w:r w:rsidRPr="006E2092">
              <w:rPr>
                <w:rFonts w:ascii="Arial" w:hAnsi="Arial" w:cs="Arial"/>
                <w:sz w:val="20"/>
                <w:szCs w:val="20"/>
              </w:rPr>
              <w:t>0.06</w:t>
            </w:r>
          </w:p>
        </w:tc>
        <w:tc>
          <w:tcPr>
            <w:tcW w:w="193" w:type="pct"/>
            <w:tcMar>
              <w:top w:w="30" w:type="dxa"/>
              <w:left w:w="75" w:type="dxa"/>
              <w:bottom w:w="30" w:type="dxa"/>
              <w:right w:w="75" w:type="dxa"/>
            </w:tcMar>
            <w:hideMark/>
          </w:tcPr>
          <w:p w14:paraId="33B03953" w14:textId="45BC3367" w:rsidR="006E2092" w:rsidRPr="006E2092" w:rsidRDefault="006E2092" w:rsidP="006E2092">
            <w:pPr>
              <w:spacing w:after="0"/>
              <w:jc w:val="center"/>
              <w:rPr>
                <w:rFonts w:ascii="Arial" w:eastAsia="Times New Roman" w:hAnsi="Arial" w:cs="Arial"/>
                <w:sz w:val="20"/>
                <w:szCs w:val="20"/>
              </w:rPr>
            </w:pPr>
            <w:r w:rsidRPr="006E2092">
              <w:rPr>
                <w:rFonts w:ascii="Arial" w:hAnsi="Arial" w:cs="Arial"/>
                <w:sz w:val="20"/>
                <w:szCs w:val="20"/>
              </w:rPr>
              <w:t>0.05</w:t>
            </w:r>
          </w:p>
        </w:tc>
        <w:tc>
          <w:tcPr>
            <w:tcW w:w="193" w:type="pct"/>
            <w:tcMar>
              <w:top w:w="30" w:type="dxa"/>
              <w:left w:w="75" w:type="dxa"/>
              <w:bottom w:w="30" w:type="dxa"/>
              <w:right w:w="75" w:type="dxa"/>
            </w:tcMar>
            <w:hideMark/>
          </w:tcPr>
          <w:p w14:paraId="0A93F88D" w14:textId="66ACA500" w:rsidR="006E2092" w:rsidRPr="006E2092" w:rsidRDefault="006E2092" w:rsidP="006E2092">
            <w:pPr>
              <w:spacing w:after="0"/>
              <w:jc w:val="center"/>
              <w:rPr>
                <w:rFonts w:ascii="Arial" w:eastAsia="Times New Roman" w:hAnsi="Arial" w:cs="Arial"/>
                <w:sz w:val="20"/>
                <w:szCs w:val="20"/>
              </w:rPr>
            </w:pPr>
            <w:r w:rsidRPr="006E2092">
              <w:rPr>
                <w:rFonts w:ascii="Arial" w:hAnsi="Arial" w:cs="Arial"/>
                <w:sz w:val="20"/>
                <w:szCs w:val="20"/>
              </w:rPr>
              <w:t>0.03</w:t>
            </w:r>
          </w:p>
        </w:tc>
        <w:tc>
          <w:tcPr>
            <w:tcW w:w="218" w:type="pct"/>
            <w:tcMar>
              <w:top w:w="30" w:type="dxa"/>
              <w:left w:w="75" w:type="dxa"/>
              <w:bottom w:w="30" w:type="dxa"/>
              <w:right w:w="75" w:type="dxa"/>
            </w:tcMar>
            <w:hideMark/>
          </w:tcPr>
          <w:p w14:paraId="69B2F311" w14:textId="08046DE8" w:rsidR="006E2092" w:rsidRPr="006E2092" w:rsidRDefault="006E2092" w:rsidP="006E2092">
            <w:pPr>
              <w:spacing w:after="0"/>
              <w:jc w:val="center"/>
              <w:rPr>
                <w:rFonts w:ascii="Arial" w:eastAsia="Times New Roman" w:hAnsi="Arial" w:cs="Arial"/>
                <w:sz w:val="20"/>
                <w:szCs w:val="20"/>
              </w:rPr>
            </w:pPr>
            <w:r w:rsidRPr="006E2092">
              <w:rPr>
                <w:rFonts w:ascii="Arial" w:hAnsi="Arial" w:cs="Arial"/>
                <w:sz w:val="20"/>
                <w:szCs w:val="20"/>
              </w:rPr>
              <w:t>0.05</w:t>
            </w:r>
          </w:p>
        </w:tc>
        <w:tc>
          <w:tcPr>
            <w:tcW w:w="270" w:type="pct"/>
            <w:tcMar>
              <w:top w:w="30" w:type="dxa"/>
              <w:left w:w="75" w:type="dxa"/>
              <w:bottom w:w="30" w:type="dxa"/>
              <w:right w:w="75" w:type="dxa"/>
            </w:tcMar>
            <w:hideMark/>
          </w:tcPr>
          <w:p w14:paraId="1123B5B6" w14:textId="6B0488A3" w:rsidR="006E2092" w:rsidRPr="006E2092" w:rsidRDefault="006E2092" w:rsidP="006E2092">
            <w:pPr>
              <w:spacing w:after="0"/>
              <w:jc w:val="center"/>
              <w:rPr>
                <w:rFonts w:ascii="Arial" w:eastAsia="Times New Roman" w:hAnsi="Arial" w:cs="Arial"/>
                <w:sz w:val="20"/>
                <w:szCs w:val="20"/>
              </w:rPr>
            </w:pPr>
            <w:r w:rsidRPr="006E2092">
              <w:rPr>
                <w:rFonts w:ascii="Arial" w:hAnsi="Arial" w:cs="Arial"/>
                <w:sz w:val="20"/>
                <w:szCs w:val="20"/>
              </w:rPr>
              <w:t>1.35</w:t>
            </w:r>
          </w:p>
        </w:tc>
        <w:tc>
          <w:tcPr>
            <w:tcW w:w="193" w:type="pct"/>
            <w:tcMar>
              <w:top w:w="30" w:type="dxa"/>
              <w:left w:w="75" w:type="dxa"/>
              <w:bottom w:w="30" w:type="dxa"/>
              <w:right w:w="75" w:type="dxa"/>
            </w:tcMar>
            <w:hideMark/>
          </w:tcPr>
          <w:p w14:paraId="21FEB520" w14:textId="59900196" w:rsidR="006E2092" w:rsidRPr="006E2092" w:rsidRDefault="006E2092" w:rsidP="006E2092">
            <w:pPr>
              <w:spacing w:after="0"/>
              <w:jc w:val="center"/>
              <w:rPr>
                <w:rFonts w:ascii="Arial" w:eastAsia="Times New Roman" w:hAnsi="Arial" w:cs="Arial"/>
                <w:sz w:val="20"/>
                <w:szCs w:val="20"/>
              </w:rPr>
            </w:pPr>
            <w:r w:rsidRPr="006E2092">
              <w:rPr>
                <w:rFonts w:ascii="Arial" w:hAnsi="Arial" w:cs="Arial"/>
                <w:sz w:val="20"/>
                <w:szCs w:val="20"/>
              </w:rPr>
              <w:t>0.31</w:t>
            </w:r>
          </w:p>
        </w:tc>
      </w:tr>
    </w:tbl>
    <w:p w14:paraId="6CBF2C9E" w14:textId="77777777" w:rsidR="006E2092" w:rsidRDefault="006E2092" w:rsidP="006E2092">
      <w:pPr>
        <w:pStyle w:val="TableNoSpacing"/>
      </w:pPr>
    </w:p>
    <w:p w14:paraId="771020D0" w14:textId="77777777" w:rsidR="006E2092" w:rsidRPr="006E2092" w:rsidRDefault="006E2092" w:rsidP="006E2092">
      <w:pPr>
        <w:pStyle w:val="TableNoSpacing"/>
      </w:pPr>
    </w:p>
    <w:p w14:paraId="559A8DDF" w14:textId="77777777" w:rsidR="006E2092" w:rsidRDefault="006E2092" w:rsidP="00094C77">
      <w:pPr>
        <w:pStyle w:val="TableNoSpacing"/>
        <w:sectPr w:rsidR="006E2092" w:rsidSect="006E2092">
          <w:pgSz w:w="15840" w:h="12240" w:orient="landscape"/>
          <w:pgMar w:top="1080" w:right="1440" w:bottom="1080" w:left="1440" w:header="648" w:footer="648" w:gutter="0"/>
          <w:cols w:space="720"/>
          <w:docGrid w:linePitch="360"/>
        </w:sectPr>
      </w:pPr>
    </w:p>
    <w:p w14:paraId="06BE72CF" w14:textId="41D7B9A6" w:rsidR="00AE6ACB" w:rsidRPr="001F465A" w:rsidRDefault="00AE6ACB" w:rsidP="001F465A">
      <w:pPr>
        <w:pStyle w:val="Heading4"/>
      </w:pPr>
      <w:bookmarkStart w:id="84" w:name="_Toc464208974"/>
      <w:r w:rsidRPr="001F465A">
        <w:lastRenderedPageBreak/>
        <w:t>N</w:t>
      </w:r>
      <w:r w:rsidR="00D1030D">
        <w:t xml:space="preserve">itrite + </w:t>
      </w:r>
      <w:r w:rsidR="00544575" w:rsidRPr="001F465A">
        <w:t>Nitrate</w:t>
      </w:r>
      <w:r w:rsidR="00F51660" w:rsidRPr="001F465A">
        <w:t xml:space="preserve"> (NO</w:t>
      </w:r>
      <w:r w:rsidR="00544575" w:rsidRPr="001F465A">
        <w:t>x</w:t>
      </w:r>
      <w:r w:rsidR="00F51660" w:rsidRPr="001F465A">
        <w:t>)</w:t>
      </w:r>
      <w:bookmarkEnd w:id="84"/>
    </w:p>
    <w:p w14:paraId="18856E2A" w14:textId="0EA61216" w:rsidR="00AE6ACB" w:rsidRDefault="00C32FF5" w:rsidP="006E2092">
      <w:pPr>
        <w:spacing w:after="0"/>
      </w:pPr>
      <w:r w:rsidRPr="00C32FF5">
        <w:rPr>
          <w:noProof/>
        </w:rPr>
        <w:drawing>
          <wp:inline distT="0" distB="0" distL="0" distR="0" wp14:anchorId="49C7AB1E" wp14:editId="1A52FB87">
            <wp:extent cx="6400800" cy="3200400"/>
            <wp:effectExtent l="0" t="0" r="0" b="0"/>
            <wp:docPr id="76" name="Picture 76" descr="Simulated and observed NOx at 21FLEECOCES03S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1" descr="C:\Users\marcy.policastro\Documents\NO2-NO3\NO3-21FLEECOCES03SUR.jp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400800" cy="3200400"/>
                    </a:xfrm>
                    <a:prstGeom prst="rect">
                      <a:avLst/>
                    </a:prstGeom>
                    <a:noFill/>
                    <a:ln>
                      <a:noFill/>
                    </a:ln>
                  </pic:spPr>
                </pic:pic>
              </a:graphicData>
            </a:graphic>
          </wp:inline>
        </w:drawing>
      </w:r>
    </w:p>
    <w:p w14:paraId="51E00298" w14:textId="2C3FCF64" w:rsidR="00AE6ACB" w:rsidRPr="00FA29C4" w:rsidRDefault="00AE6ACB" w:rsidP="006E2092">
      <w:pPr>
        <w:pStyle w:val="Caption"/>
        <w:spacing w:before="0"/>
      </w:pPr>
      <w:bookmarkStart w:id="85" w:name="_Ref463954755"/>
      <w:r w:rsidRPr="00A11EFC">
        <w:t xml:space="preserve">Figure </w:t>
      </w:r>
      <w:fldSimple w:instr=" SEQ Figure \* ARABIC ">
        <w:r w:rsidR="006E2092">
          <w:rPr>
            <w:noProof/>
          </w:rPr>
          <w:t>24</w:t>
        </w:r>
      </w:fldSimple>
      <w:bookmarkEnd w:id="85"/>
      <w:r w:rsidRPr="00A11EFC">
        <w:t>:</w:t>
      </w:r>
      <w:r>
        <w:t xml:space="preserve"> Simulated and observed </w:t>
      </w:r>
      <w:r w:rsidR="006E2092">
        <w:t>NOx</w:t>
      </w:r>
      <w:r>
        <w:t xml:space="preserve"> at 21FLEECOCES03SUR</w:t>
      </w:r>
    </w:p>
    <w:p w14:paraId="19D0758C" w14:textId="77777777" w:rsidR="00AE6ACB" w:rsidRDefault="00AE6ACB" w:rsidP="00AE6ACB">
      <w:pPr>
        <w:spacing w:after="0"/>
        <w:jc w:val="center"/>
      </w:pPr>
    </w:p>
    <w:p w14:paraId="64C3AF97" w14:textId="7862330D" w:rsidR="00AE6ACB" w:rsidRDefault="00C32FF5" w:rsidP="00AE6ACB">
      <w:pPr>
        <w:spacing w:after="0"/>
        <w:jc w:val="center"/>
      </w:pPr>
      <w:r w:rsidRPr="00C32FF5">
        <w:rPr>
          <w:noProof/>
        </w:rPr>
        <w:drawing>
          <wp:inline distT="0" distB="0" distL="0" distR="0" wp14:anchorId="667766CF" wp14:editId="3836A7B2">
            <wp:extent cx="6400800" cy="3200400"/>
            <wp:effectExtent l="0" t="0" r="0" b="0"/>
            <wp:docPr id="111" name="Picture 111" descr="Simulated and observed NOx at 21FLFTM CALUSA0011F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2" descr="C:\Users\marcy.policastro\Documents\NO2-NO3\Used\NO3-21FLFTM CALUSA0011FTM.jp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400800" cy="3200400"/>
                    </a:xfrm>
                    <a:prstGeom prst="rect">
                      <a:avLst/>
                    </a:prstGeom>
                    <a:noFill/>
                    <a:ln>
                      <a:noFill/>
                    </a:ln>
                  </pic:spPr>
                </pic:pic>
              </a:graphicData>
            </a:graphic>
          </wp:inline>
        </w:drawing>
      </w:r>
    </w:p>
    <w:p w14:paraId="42341BEE" w14:textId="2C6F4855" w:rsidR="00AE6ACB" w:rsidRPr="00FA29C4" w:rsidRDefault="00AE6ACB" w:rsidP="006E2092">
      <w:pPr>
        <w:pStyle w:val="Caption"/>
        <w:spacing w:before="0"/>
      </w:pPr>
      <w:r w:rsidRPr="00A11EFC">
        <w:t xml:space="preserve">Figure </w:t>
      </w:r>
      <w:fldSimple w:instr=" SEQ Figure \* ARABIC ">
        <w:r w:rsidR="006E2092">
          <w:rPr>
            <w:noProof/>
          </w:rPr>
          <w:t>25</w:t>
        </w:r>
      </w:fldSimple>
      <w:r w:rsidRPr="00A11EFC">
        <w:t>:</w:t>
      </w:r>
      <w:r>
        <w:t xml:space="preserve"> Simulated and observed </w:t>
      </w:r>
      <w:r w:rsidR="006E2092">
        <w:t>NOx</w:t>
      </w:r>
      <w:r w:rsidR="00A63489">
        <w:t xml:space="preserve"> </w:t>
      </w:r>
      <w:r>
        <w:t>at 21FLFTM CALUSA0011FTM</w:t>
      </w:r>
    </w:p>
    <w:p w14:paraId="64205EC3" w14:textId="77777777" w:rsidR="00AE6ACB" w:rsidRDefault="00AE6ACB" w:rsidP="00AE6ACB">
      <w:pPr>
        <w:spacing w:after="0"/>
        <w:jc w:val="center"/>
      </w:pPr>
    </w:p>
    <w:p w14:paraId="48E04EDB" w14:textId="2815246E" w:rsidR="00AE6ACB" w:rsidRDefault="00C32FF5" w:rsidP="00AE6ACB">
      <w:pPr>
        <w:spacing w:after="0"/>
        <w:jc w:val="center"/>
      </w:pPr>
      <w:r w:rsidRPr="00C32FF5">
        <w:rPr>
          <w:noProof/>
        </w:rPr>
        <w:lastRenderedPageBreak/>
        <w:drawing>
          <wp:inline distT="0" distB="0" distL="0" distR="0" wp14:anchorId="59AFCCE9" wp14:editId="5102F0F0">
            <wp:extent cx="6400800" cy="3200400"/>
            <wp:effectExtent l="0" t="0" r="0" b="0"/>
            <wp:docPr id="112" name="Picture 112" descr="Simulated and observed NOx at 21FLEECOCES06SU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3" descr="C:\Users\marcy.policastro\Documents\NO2-NO3\NO3-21FLEECOCES06SUR.jp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400800" cy="3200400"/>
                    </a:xfrm>
                    <a:prstGeom prst="rect">
                      <a:avLst/>
                    </a:prstGeom>
                    <a:noFill/>
                    <a:ln>
                      <a:noFill/>
                    </a:ln>
                  </pic:spPr>
                </pic:pic>
              </a:graphicData>
            </a:graphic>
          </wp:inline>
        </w:drawing>
      </w:r>
    </w:p>
    <w:p w14:paraId="603E169A" w14:textId="65C56CDD" w:rsidR="00AE6ACB" w:rsidRDefault="00AE6ACB" w:rsidP="006E2092">
      <w:pPr>
        <w:pStyle w:val="Caption"/>
        <w:spacing w:before="0"/>
      </w:pPr>
      <w:r w:rsidRPr="00A11EFC">
        <w:t xml:space="preserve">Figure </w:t>
      </w:r>
      <w:fldSimple w:instr=" SEQ Figure \* ARABIC ">
        <w:r w:rsidR="006E2092">
          <w:rPr>
            <w:noProof/>
          </w:rPr>
          <w:t>26</w:t>
        </w:r>
      </w:fldSimple>
      <w:r w:rsidRPr="00A11EFC">
        <w:t>:</w:t>
      </w:r>
      <w:r>
        <w:t xml:space="preserve"> Simulated and observed </w:t>
      </w:r>
      <w:r w:rsidR="006E2092">
        <w:t>NOx</w:t>
      </w:r>
      <w:r w:rsidR="00A63489">
        <w:t xml:space="preserve"> </w:t>
      </w:r>
      <w:r>
        <w:t>at 21FLEECOCES06SUR</w:t>
      </w:r>
      <w:r w:rsidDel="00463C73">
        <w:t xml:space="preserve"> </w:t>
      </w:r>
    </w:p>
    <w:p w14:paraId="48F5F321" w14:textId="77777777" w:rsidR="00AE6ACB" w:rsidRDefault="00AE6ACB" w:rsidP="006E2092">
      <w:pPr>
        <w:spacing w:after="0"/>
        <w:jc w:val="center"/>
        <w:rPr>
          <w:b/>
        </w:rPr>
      </w:pPr>
    </w:p>
    <w:p w14:paraId="1E7D0305" w14:textId="6B5E784E" w:rsidR="00AE6ACB" w:rsidRDefault="00C32FF5" w:rsidP="006E2092">
      <w:pPr>
        <w:spacing w:after="0"/>
        <w:jc w:val="center"/>
        <w:rPr>
          <w:b/>
        </w:rPr>
      </w:pPr>
      <w:r w:rsidRPr="00C32FF5">
        <w:rPr>
          <w:b/>
          <w:noProof/>
        </w:rPr>
        <w:drawing>
          <wp:inline distT="0" distB="0" distL="0" distR="0" wp14:anchorId="7E9C28B3" wp14:editId="3ADEE6A4">
            <wp:extent cx="6400800" cy="3200400"/>
            <wp:effectExtent l="0" t="0" r="0" b="0"/>
            <wp:docPr id="113" name="Picture 113" descr="Simulated and observed NOx at 21FLEECOCES10SU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4" descr="C:\Users\marcy.policastro\Documents\NO2-NO3\NO3-21FLEECOCES10SUR.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400800" cy="3200400"/>
                    </a:xfrm>
                    <a:prstGeom prst="rect">
                      <a:avLst/>
                    </a:prstGeom>
                    <a:noFill/>
                    <a:ln>
                      <a:noFill/>
                    </a:ln>
                  </pic:spPr>
                </pic:pic>
              </a:graphicData>
            </a:graphic>
          </wp:inline>
        </w:drawing>
      </w:r>
    </w:p>
    <w:p w14:paraId="3CE99BFA" w14:textId="1FE14341" w:rsidR="00AE6ACB" w:rsidRDefault="00AE6ACB" w:rsidP="006E2092">
      <w:pPr>
        <w:pStyle w:val="Caption"/>
        <w:spacing w:before="0"/>
      </w:pPr>
      <w:bookmarkStart w:id="86" w:name="_Ref463954763"/>
      <w:r w:rsidRPr="00A11EFC">
        <w:t xml:space="preserve">Figure </w:t>
      </w:r>
      <w:fldSimple w:instr=" SEQ Figure \* ARABIC ">
        <w:r w:rsidR="006E2092">
          <w:rPr>
            <w:noProof/>
          </w:rPr>
          <w:t>27</w:t>
        </w:r>
      </w:fldSimple>
      <w:bookmarkEnd w:id="86"/>
      <w:r w:rsidRPr="00A11EFC">
        <w:t>:</w:t>
      </w:r>
      <w:r>
        <w:t xml:space="preserve"> Simulated and observed </w:t>
      </w:r>
      <w:r w:rsidR="006E2092">
        <w:t>NOx</w:t>
      </w:r>
      <w:r w:rsidR="00A63489">
        <w:t xml:space="preserve"> </w:t>
      </w:r>
      <w:r>
        <w:t>at 21FLEECOCES10SUR</w:t>
      </w:r>
      <w:r w:rsidDel="00463C73">
        <w:t xml:space="preserve"> </w:t>
      </w:r>
    </w:p>
    <w:p w14:paraId="1CDB8ECD" w14:textId="77777777" w:rsidR="006E2092" w:rsidRDefault="006E2092" w:rsidP="00094C77">
      <w:pPr>
        <w:spacing w:before="100" w:beforeAutospacing="1" w:after="0"/>
        <w:jc w:val="center"/>
        <w:rPr>
          <w:b/>
        </w:rPr>
        <w:sectPr w:rsidR="006E2092" w:rsidSect="00A11314">
          <w:pgSz w:w="12240" w:h="15840"/>
          <w:pgMar w:top="1440" w:right="1080" w:bottom="1440" w:left="1080" w:header="648" w:footer="648" w:gutter="0"/>
          <w:cols w:space="720"/>
          <w:docGrid w:linePitch="360"/>
        </w:sectPr>
      </w:pPr>
      <w:bookmarkStart w:id="87" w:name="_Ref464121153"/>
    </w:p>
    <w:p w14:paraId="02B036E8" w14:textId="1FDDD906" w:rsidR="00094C77" w:rsidRDefault="00094C77" w:rsidP="008A111D">
      <w:pPr>
        <w:pStyle w:val="Caption"/>
        <w:spacing w:before="0" w:after="0"/>
      </w:pPr>
      <w:r w:rsidRPr="008C67FA">
        <w:lastRenderedPageBreak/>
        <w:t xml:space="preserve">Table </w:t>
      </w:r>
      <w:fldSimple w:instr=" SEQ Table \* ARABIC ">
        <w:r w:rsidR="006E2092">
          <w:rPr>
            <w:noProof/>
          </w:rPr>
          <w:t>21</w:t>
        </w:r>
      </w:fldSimple>
      <w:bookmarkEnd w:id="87"/>
      <w:r w:rsidRPr="008C67FA">
        <w:t>:</w:t>
      </w:r>
      <w:r>
        <w:t xml:space="preserve"> Calibration statistics for NOx</w:t>
      </w:r>
    </w:p>
    <w:tbl>
      <w:tblPr>
        <w:tblW w:w="53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229"/>
        <w:gridCol w:w="1084"/>
        <w:gridCol w:w="1084"/>
        <w:gridCol w:w="1084"/>
        <w:gridCol w:w="1084"/>
        <w:gridCol w:w="1106"/>
        <w:gridCol w:w="1106"/>
        <w:gridCol w:w="1106"/>
        <w:gridCol w:w="1106"/>
        <w:gridCol w:w="540"/>
        <w:gridCol w:w="540"/>
        <w:gridCol w:w="608"/>
        <w:gridCol w:w="753"/>
        <w:gridCol w:w="540"/>
      </w:tblGrid>
      <w:tr w:rsidR="006E2092" w:rsidRPr="007E412C" w14:paraId="13077EAC" w14:textId="77777777" w:rsidTr="006E2092">
        <w:trPr>
          <w:tblHeader/>
          <w:jc w:val="center"/>
        </w:trPr>
        <w:tc>
          <w:tcPr>
            <w:tcW w:w="0" w:type="auto"/>
            <w:shd w:val="clear" w:color="auto" w:fill="D9D9D9" w:themeFill="background1" w:themeFillShade="D9"/>
            <w:vAlign w:val="center"/>
            <w:hideMark/>
          </w:tcPr>
          <w:p w14:paraId="1F332577" w14:textId="77777777" w:rsidR="006E2092" w:rsidRPr="006E2092" w:rsidRDefault="006E2092" w:rsidP="006E2092">
            <w:pPr>
              <w:spacing w:after="0"/>
              <w:jc w:val="center"/>
              <w:rPr>
                <w:rFonts w:ascii="Arial" w:eastAsia="Times New Roman" w:hAnsi="Arial" w:cs="Arial"/>
                <w:b/>
                <w:bCs/>
                <w:sz w:val="20"/>
                <w:szCs w:val="20"/>
              </w:rPr>
            </w:pPr>
            <w:r w:rsidRPr="006E2092">
              <w:rPr>
                <w:rFonts w:ascii="Arial" w:eastAsia="Times New Roman" w:hAnsi="Arial" w:cs="Arial"/>
                <w:b/>
                <w:bCs/>
                <w:sz w:val="20"/>
                <w:szCs w:val="20"/>
              </w:rPr>
              <w:t>Station</w:t>
            </w:r>
          </w:p>
        </w:tc>
        <w:tc>
          <w:tcPr>
            <w:tcW w:w="388" w:type="pct"/>
            <w:shd w:val="clear" w:color="auto" w:fill="D9D9D9" w:themeFill="background1" w:themeFillShade="D9"/>
            <w:tcMar>
              <w:top w:w="30" w:type="dxa"/>
              <w:left w:w="75" w:type="dxa"/>
              <w:bottom w:w="30" w:type="dxa"/>
              <w:right w:w="75" w:type="dxa"/>
            </w:tcMar>
            <w:vAlign w:val="center"/>
            <w:hideMark/>
          </w:tcPr>
          <w:p w14:paraId="0831082C" w14:textId="77777777" w:rsidR="006E2092" w:rsidRPr="006E2092" w:rsidRDefault="006E2092" w:rsidP="006E2092">
            <w:pPr>
              <w:spacing w:after="0"/>
              <w:jc w:val="center"/>
              <w:rPr>
                <w:rFonts w:ascii="Arial" w:eastAsia="Times New Roman" w:hAnsi="Arial" w:cs="Arial"/>
                <w:b/>
                <w:bCs/>
                <w:sz w:val="20"/>
                <w:szCs w:val="20"/>
              </w:rPr>
            </w:pPr>
            <w:r>
              <w:rPr>
                <w:rFonts w:ascii="Arial" w:eastAsia="Times New Roman" w:hAnsi="Arial" w:cs="Arial"/>
                <w:b/>
                <w:bCs/>
                <w:sz w:val="20"/>
                <w:szCs w:val="20"/>
              </w:rPr>
              <w:t xml:space="preserve">Measured </w:t>
            </w:r>
            <w:r w:rsidRPr="006E2092">
              <w:rPr>
                <w:rFonts w:ascii="Arial" w:eastAsia="Times New Roman" w:hAnsi="Arial" w:cs="Arial"/>
                <w:b/>
                <w:bCs/>
                <w:sz w:val="20"/>
                <w:szCs w:val="20"/>
              </w:rPr>
              <w:t>Mean</w:t>
            </w:r>
          </w:p>
        </w:tc>
        <w:tc>
          <w:tcPr>
            <w:tcW w:w="388" w:type="pct"/>
            <w:shd w:val="clear" w:color="auto" w:fill="D9D9D9" w:themeFill="background1" w:themeFillShade="D9"/>
            <w:tcMar>
              <w:top w:w="30" w:type="dxa"/>
              <w:left w:w="75" w:type="dxa"/>
              <w:bottom w:w="30" w:type="dxa"/>
              <w:right w:w="75" w:type="dxa"/>
            </w:tcMar>
            <w:vAlign w:val="center"/>
            <w:hideMark/>
          </w:tcPr>
          <w:p w14:paraId="5C132D77" w14:textId="77777777" w:rsidR="006E2092" w:rsidRPr="006E2092" w:rsidRDefault="006E2092" w:rsidP="006E2092">
            <w:pPr>
              <w:spacing w:after="0"/>
              <w:jc w:val="center"/>
              <w:rPr>
                <w:rFonts w:ascii="Arial" w:eastAsia="Times New Roman" w:hAnsi="Arial" w:cs="Arial"/>
                <w:b/>
                <w:bCs/>
                <w:sz w:val="20"/>
                <w:szCs w:val="20"/>
              </w:rPr>
            </w:pPr>
            <w:r>
              <w:rPr>
                <w:rFonts w:ascii="Arial" w:eastAsia="Times New Roman" w:hAnsi="Arial" w:cs="Arial"/>
                <w:b/>
                <w:bCs/>
                <w:sz w:val="20"/>
                <w:szCs w:val="20"/>
              </w:rPr>
              <w:t xml:space="preserve">Measured </w:t>
            </w:r>
            <w:r w:rsidRPr="006E2092">
              <w:rPr>
                <w:rFonts w:ascii="Arial" w:eastAsia="Times New Roman" w:hAnsi="Arial" w:cs="Arial"/>
                <w:b/>
                <w:bCs/>
                <w:sz w:val="20"/>
                <w:szCs w:val="20"/>
              </w:rPr>
              <w:t>Median</w:t>
            </w:r>
          </w:p>
        </w:tc>
        <w:tc>
          <w:tcPr>
            <w:tcW w:w="388" w:type="pct"/>
            <w:shd w:val="clear" w:color="auto" w:fill="D9D9D9" w:themeFill="background1" w:themeFillShade="D9"/>
            <w:tcMar>
              <w:top w:w="30" w:type="dxa"/>
              <w:left w:w="75" w:type="dxa"/>
              <w:bottom w:w="30" w:type="dxa"/>
              <w:right w:w="75" w:type="dxa"/>
            </w:tcMar>
            <w:vAlign w:val="center"/>
            <w:hideMark/>
          </w:tcPr>
          <w:p w14:paraId="66C411E2" w14:textId="77777777" w:rsidR="006E2092" w:rsidRPr="006E2092" w:rsidRDefault="006E2092" w:rsidP="006E2092">
            <w:pPr>
              <w:spacing w:after="0"/>
              <w:jc w:val="center"/>
              <w:rPr>
                <w:rFonts w:ascii="Arial" w:eastAsia="Times New Roman" w:hAnsi="Arial" w:cs="Arial"/>
                <w:b/>
                <w:bCs/>
                <w:sz w:val="20"/>
                <w:szCs w:val="20"/>
              </w:rPr>
            </w:pPr>
            <w:r>
              <w:rPr>
                <w:rFonts w:ascii="Arial" w:eastAsia="Times New Roman" w:hAnsi="Arial" w:cs="Arial"/>
                <w:b/>
                <w:bCs/>
                <w:sz w:val="20"/>
                <w:szCs w:val="20"/>
              </w:rPr>
              <w:t xml:space="preserve">Measured </w:t>
            </w:r>
            <w:r w:rsidRPr="006E2092">
              <w:rPr>
                <w:rFonts w:ascii="Arial" w:eastAsia="Times New Roman" w:hAnsi="Arial" w:cs="Arial"/>
                <w:b/>
                <w:bCs/>
                <w:sz w:val="20"/>
                <w:szCs w:val="20"/>
              </w:rPr>
              <w:t>5</w:t>
            </w:r>
            <w:r w:rsidRPr="006E2092">
              <w:rPr>
                <w:rFonts w:ascii="Arial" w:eastAsia="Times New Roman" w:hAnsi="Arial" w:cs="Arial"/>
                <w:b/>
                <w:bCs/>
                <w:sz w:val="20"/>
                <w:szCs w:val="20"/>
                <w:vertAlign w:val="superscript"/>
              </w:rPr>
              <w:t>th</w:t>
            </w:r>
            <w:r>
              <w:rPr>
                <w:rFonts w:ascii="Arial" w:eastAsia="Times New Roman" w:hAnsi="Arial" w:cs="Arial"/>
                <w:b/>
                <w:bCs/>
                <w:sz w:val="20"/>
                <w:szCs w:val="20"/>
              </w:rPr>
              <w:t xml:space="preserve"> </w:t>
            </w:r>
            <w:r w:rsidRPr="006E2092">
              <w:rPr>
                <w:rFonts w:ascii="Arial" w:eastAsia="Times New Roman" w:hAnsi="Arial" w:cs="Arial"/>
                <w:b/>
                <w:bCs/>
                <w:sz w:val="20"/>
                <w:szCs w:val="20"/>
              </w:rPr>
              <w:t>%tile</w:t>
            </w:r>
          </w:p>
        </w:tc>
        <w:tc>
          <w:tcPr>
            <w:tcW w:w="388" w:type="pct"/>
            <w:shd w:val="clear" w:color="auto" w:fill="D9D9D9" w:themeFill="background1" w:themeFillShade="D9"/>
            <w:tcMar>
              <w:top w:w="30" w:type="dxa"/>
              <w:left w:w="75" w:type="dxa"/>
              <w:bottom w:w="30" w:type="dxa"/>
              <w:right w:w="75" w:type="dxa"/>
            </w:tcMar>
            <w:vAlign w:val="center"/>
            <w:hideMark/>
          </w:tcPr>
          <w:p w14:paraId="0AEEFB46" w14:textId="77777777" w:rsidR="006E2092" w:rsidRPr="006E2092" w:rsidRDefault="006E2092" w:rsidP="006E2092">
            <w:pPr>
              <w:spacing w:after="0"/>
              <w:jc w:val="center"/>
              <w:rPr>
                <w:rFonts w:ascii="Arial" w:eastAsia="Times New Roman" w:hAnsi="Arial" w:cs="Arial"/>
                <w:b/>
                <w:bCs/>
                <w:sz w:val="20"/>
                <w:szCs w:val="20"/>
              </w:rPr>
            </w:pPr>
            <w:r>
              <w:rPr>
                <w:rFonts w:ascii="Arial" w:eastAsia="Times New Roman" w:hAnsi="Arial" w:cs="Arial"/>
                <w:b/>
                <w:bCs/>
                <w:sz w:val="20"/>
                <w:szCs w:val="20"/>
              </w:rPr>
              <w:t xml:space="preserve">Measured </w:t>
            </w:r>
            <w:r w:rsidRPr="006E2092">
              <w:rPr>
                <w:rFonts w:ascii="Arial" w:eastAsia="Times New Roman" w:hAnsi="Arial" w:cs="Arial"/>
                <w:b/>
                <w:bCs/>
                <w:sz w:val="20"/>
                <w:szCs w:val="20"/>
              </w:rPr>
              <w:t>95</w:t>
            </w:r>
            <w:r w:rsidRPr="006E2092">
              <w:rPr>
                <w:rFonts w:ascii="Arial" w:eastAsia="Times New Roman" w:hAnsi="Arial" w:cs="Arial"/>
                <w:b/>
                <w:bCs/>
                <w:sz w:val="20"/>
                <w:szCs w:val="20"/>
                <w:vertAlign w:val="superscript"/>
              </w:rPr>
              <w:t>th</w:t>
            </w:r>
            <w:r>
              <w:rPr>
                <w:rFonts w:ascii="Arial" w:eastAsia="Times New Roman" w:hAnsi="Arial" w:cs="Arial"/>
                <w:b/>
                <w:bCs/>
                <w:sz w:val="20"/>
                <w:szCs w:val="20"/>
              </w:rPr>
              <w:t xml:space="preserve"> </w:t>
            </w:r>
            <w:r w:rsidRPr="006E2092">
              <w:rPr>
                <w:rFonts w:ascii="Arial" w:eastAsia="Times New Roman" w:hAnsi="Arial" w:cs="Arial"/>
                <w:b/>
                <w:bCs/>
                <w:sz w:val="20"/>
                <w:szCs w:val="20"/>
              </w:rPr>
              <w:t>%tile</w:t>
            </w:r>
          </w:p>
        </w:tc>
        <w:tc>
          <w:tcPr>
            <w:tcW w:w="396" w:type="pct"/>
            <w:shd w:val="clear" w:color="auto" w:fill="D9D9D9" w:themeFill="background1" w:themeFillShade="D9"/>
            <w:tcMar>
              <w:top w:w="30" w:type="dxa"/>
              <w:left w:w="75" w:type="dxa"/>
              <w:bottom w:w="30" w:type="dxa"/>
              <w:right w:w="75" w:type="dxa"/>
            </w:tcMar>
            <w:vAlign w:val="center"/>
            <w:hideMark/>
          </w:tcPr>
          <w:p w14:paraId="0D2A5CB0" w14:textId="77777777" w:rsidR="006E2092" w:rsidRPr="006E2092" w:rsidRDefault="006E2092" w:rsidP="006E2092">
            <w:pPr>
              <w:spacing w:after="0"/>
              <w:jc w:val="center"/>
              <w:rPr>
                <w:rFonts w:ascii="Arial" w:eastAsia="Times New Roman" w:hAnsi="Arial" w:cs="Arial"/>
                <w:b/>
                <w:bCs/>
                <w:sz w:val="20"/>
                <w:szCs w:val="20"/>
              </w:rPr>
            </w:pPr>
            <w:r>
              <w:rPr>
                <w:rFonts w:ascii="Arial" w:eastAsia="Times New Roman" w:hAnsi="Arial" w:cs="Arial"/>
                <w:b/>
                <w:bCs/>
                <w:sz w:val="20"/>
                <w:szCs w:val="20"/>
              </w:rPr>
              <w:t xml:space="preserve">Simulated </w:t>
            </w:r>
            <w:r w:rsidRPr="006E2092">
              <w:rPr>
                <w:rFonts w:ascii="Arial" w:eastAsia="Times New Roman" w:hAnsi="Arial" w:cs="Arial"/>
                <w:b/>
                <w:bCs/>
                <w:sz w:val="20"/>
                <w:szCs w:val="20"/>
              </w:rPr>
              <w:t>Mean</w:t>
            </w:r>
          </w:p>
        </w:tc>
        <w:tc>
          <w:tcPr>
            <w:tcW w:w="396" w:type="pct"/>
            <w:shd w:val="clear" w:color="auto" w:fill="D9D9D9" w:themeFill="background1" w:themeFillShade="D9"/>
            <w:tcMar>
              <w:top w:w="30" w:type="dxa"/>
              <w:left w:w="75" w:type="dxa"/>
              <w:bottom w:w="30" w:type="dxa"/>
              <w:right w:w="75" w:type="dxa"/>
            </w:tcMar>
            <w:vAlign w:val="center"/>
            <w:hideMark/>
          </w:tcPr>
          <w:p w14:paraId="2D327E84" w14:textId="77777777" w:rsidR="006E2092" w:rsidRPr="006E2092" w:rsidRDefault="006E2092" w:rsidP="006E2092">
            <w:pPr>
              <w:spacing w:after="0"/>
              <w:jc w:val="center"/>
              <w:rPr>
                <w:rFonts w:ascii="Arial" w:eastAsia="Times New Roman" w:hAnsi="Arial" w:cs="Arial"/>
                <w:b/>
                <w:bCs/>
                <w:sz w:val="20"/>
                <w:szCs w:val="20"/>
              </w:rPr>
            </w:pPr>
            <w:r>
              <w:rPr>
                <w:rFonts w:ascii="Arial" w:eastAsia="Times New Roman" w:hAnsi="Arial" w:cs="Arial"/>
                <w:b/>
                <w:bCs/>
                <w:sz w:val="20"/>
                <w:szCs w:val="20"/>
              </w:rPr>
              <w:t xml:space="preserve">Simulated </w:t>
            </w:r>
            <w:r w:rsidRPr="006E2092">
              <w:rPr>
                <w:rFonts w:ascii="Arial" w:eastAsia="Times New Roman" w:hAnsi="Arial" w:cs="Arial"/>
                <w:b/>
                <w:bCs/>
                <w:sz w:val="20"/>
                <w:szCs w:val="20"/>
              </w:rPr>
              <w:t>Median</w:t>
            </w:r>
          </w:p>
        </w:tc>
        <w:tc>
          <w:tcPr>
            <w:tcW w:w="396" w:type="pct"/>
            <w:shd w:val="clear" w:color="auto" w:fill="D9D9D9" w:themeFill="background1" w:themeFillShade="D9"/>
            <w:tcMar>
              <w:top w:w="30" w:type="dxa"/>
              <w:left w:w="75" w:type="dxa"/>
              <w:bottom w:w="30" w:type="dxa"/>
              <w:right w:w="75" w:type="dxa"/>
            </w:tcMar>
            <w:vAlign w:val="center"/>
            <w:hideMark/>
          </w:tcPr>
          <w:p w14:paraId="052C58BC" w14:textId="77777777" w:rsidR="006E2092" w:rsidRPr="006E2092" w:rsidRDefault="006E2092" w:rsidP="006E2092">
            <w:pPr>
              <w:spacing w:after="0"/>
              <w:jc w:val="center"/>
              <w:rPr>
                <w:rFonts w:ascii="Arial" w:eastAsia="Times New Roman" w:hAnsi="Arial" w:cs="Arial"/>
                <w:b/>
                <w:bCs/>
                <w:sz w:val="20"/>
                <w:szCs w:val="20"/>
              </w:rPr>
            </w:pPr>
            <w:r>
              <w:rPr>
                <w:rFonts w:ascii="Arial" w:eastAsia="Times New Roman" w:hAnsi="Arial" w:cs="Arial"/>
                <w:b/>
                <w:bCs/>
                <w:sz w:val="20"/>
                <w:szCs w:val="20"/>
              </w:rPr>
              <w:t xml:space="preserve">Simulated </w:t>
            </w:r>
            <w:r w:rsidRPr="006E2092">
              <w:rPr>
                <w:rFonts w:ascii="Arial" w:eastAsia="Times New Roman" w:hAnsi="Arial" w:cs="Arial"/>
                <w:b/>
                <w:bCs/>
                <w:sz w:val="20"/>
                <w:szCs w:val="20"/>
              </w:rPr>
              <w:t>5</w:t>
            </w:r>
            <w:r w:rsidRPr="006E2092">
              <w:rPr>
                <w:rFonts w:ascii="Arial" w:eastAsia="Times New Roman" w:hAnsi="Arial" w:cs="Arial"/>
                <w:b/>
                <w:bCs/>
                <w:sz w:val="20"/>
                <w:szCs w:val="20"/>
                <w:vertAlign w:val="superscript"/>
              </w:rPr>
              <w:t>th</w:t>
            </w:r>
            <w:r>
              <w:rPr>
                <w:rFonts w:ascii="Arial" w:eastAsia="Times New Roman" w:hAnsi="Arial" w:cs="Arial"/>
                <w:b/>
                <w:bCs/>
                <w:sz w:val="20"/>
                <w:szCs w:val="20"/>
              </w:rPr>
              <w:t xml:space="preserve"> </w:t>
            </w:r>
            <w:r w:rsidRPr="006E2092">
              <w:rPr>
                <w:rFonts w:ascii="Arial" w:eastAsia="Times New Roman" w:hAnsi="Arial" w:cs="Arial"/>
                <w:b/>
                <w:bCs/>
                <w:sz w:val="20"/>
                <w:szCs w:val="20"/>
              </w:rPr>
              <w:t>%tile</w:t>
            </w:r>
          </w:p>
        </w:tc>
        <w:tc>
          <w:tcPr>
            <w:tcW w:w="396" w:type="pct"/>
            <w:shd w:val="clear" w:color="auto" w:fill="D9D9D9" w:themeFill="background1" w:themeFillShade="D9"/>
            <w:tcMar>
              <w:top w:w="30" w:type="dxa"/>
              <w:left w:w="75" w:type="dxa"/>
              <w:bottom w:w="30" w:type="dxa"/>
              <w:right w:w="75" w:type="dxa"/>
            </w:tcMar>
            <w:vAlign w:val="center"/>
            <w:hideMark/>
          </w:tcPr>
          <w:p w14:paraId="1154E26A" w14:textId="77777777" w:rsidR="006E2092" w:rsidRPr="006E2092" w:rsidRDefault="006E2092" w:rsidP="006E2092">
            <w:pPr>
              <w:spacing w:after="0"/>
              <w:jc w:val="center"/>
              <w:rPr>
                <w:rFonts w:ascii="Arial" w:eastAsia="Times New Roman" w:hAnsi="Arial" w:cs="Arial"/>
                <w:b/>
                <w:bCs/>
                <w:sz w:val="20"/>
                <w:szCs w:val="20"/>
              </w:rPr>
            </w:pPr>
            <w:r>
              <w:rPr>
                <w:rFonts w:ascii="Arial" w:eastAsia="Times New Roman" w:hAnsi="Arial" w:cs="Arial"/>
                <w:b/>
                <w:bCs/>
                <w:sz w:val="20"/>
                <w:szCs w:val="20"/>
              </w:rPr>
              <w:t xml:space="preserve">Simulated </w:t>
            </w:r>
            <w:r w:rsidRPr="006E2092">
              <w:rPr>
                <w:rFonts w:ascii="Arial" w:eastAsia="Times New Roman" w:hAnsi="Arial" w:cs="Arial"/>
                <w:b/>
                <w:bCs/>
                <w:sz w:val="20"/>
                <w:szCs w:val="20"/>
              </w:rPr>
              <w:t>95</w:t>
            </w:r>
            <w:r w:rsidRPr="006E2092">
              <w:rPr>
                <w:rFonts w:ascii="Arial" w:eastAsia="Times New Roman" w:hAnsi="Arial" w:cs="Arial"/>
                <w:b/>
                <w:bCs/>
                <w:sz w:val="20"/>
                <w:szCs w:val="20"/>
                <w:vertAlign w:val="superscript"/>
              </w:rPr>
              <w:t>th</w:t>
            </w:r>
            <w:r>
              <w:rPr>
                <w:rFonts w:ascii="Arial" w:eastAsia="Times New Roman" w:hAnsi="Arial" w:cs="Arial"/>
                <w:b/>
                <w:bCs/>
                <w:sz w:val="20"/>
                <w:szCs w:val="20"/>
              </w:rPr>
              <w:t xml:space="preserve"> </w:t>
            </w:r>
            <w:r w:rsidRPr="006E2092">
              <w:rPr>
                <w:rFonts w:ascii="Arial" w:eastAsia="Times New Roman" w:hAnsi="Arial" w:cs="Arial"/>
                <w:b/>
                <w:bCs/>
                <w:sz w:val="20"/>
                <w:szCs w:val="20"/>
              </w:rPr>
              <w:t>%tile</w:t>
            </w:r>
          </w:p>
        </w:tc>
        <w:tc>
          <w:tcPr>
            <w:tcW w:w="0" w:type="auto"/>
            <w:shd w:val="clear" w:color="auto" w:fill="D9D9D9" w:themeFill="background1" w:themeFillShade="D9"/>
            <w:vAlign w:val="center"/>
            <w:hideMark/>
          </w:tcPr>
          <w:p w14:paraId="007EC63E" w14:textId="77777777" w:rsidR="006E2092" w:rsidRPr="006E2092" w:rsidRDefault="006E2092" w:rsidP="006E2092">
            <w:pPr>
              <w:spacing w:after="0"/>
              <w:jc w:val="center"/>
              <w:rPr>
                <w:rFonts w:ascii="Arial" w:eastAsia="Times New Roman" w:hAnsi="Arial" w:cs="Arial"/>
                <w:b/>
                <w:bCs/>
                <w:sz w:val="20"/>
                <w:szCs w:val="20"/>
              </w:rPr>
            </w:pPr>
            <w:r w:rsidRPr="006E2092">
              <w:rPr>
                <w:rFonts w:ascii="Arial" w:eastAsia="Times New Roman" w:hAnsi="Arial" w:cs="Arial"/>
                <w:b/>
                <w:bCs/>
                <w:sz w:val="20"/>
                <w:szCs w:val="20"/>
              </w:rPr>
              <w:t>R</w:t>
            </w:r>
            <w:r w:rsidRPr="006E2092">
              <w:rPr>
                <w:rFonts w:ascii="Arial" w:eastAsia="Times New Roman" w:hAnsi="Arial" w:cs="Arial"/>
                <w:b/>
                <w:bCs/>
                <w:sz w:val="20"/>
                <w:szCs w:val="20"/>
                <w:vertAlign w:val="superscript"/>
              </w:rPr>
              <w:t>2</w:t>
            </w:r>
          </w:p>
        </w:tc>
        <w:tc>
          <w:tcPr>
            <w:tcW w:w="0" w:type="auto"/>
            <w:shd w:val="clear" w:color="auto" w:fill="D9D9D9" w:themeFill="background1" w:themeFillShade="D9"/>
            <w:vAlign w:val="center"/>
            <w:hideMark/>
          </w:tcPr>
          <w:p w14:paraId="1A87E1D0" w14:textId="77777777" w:rsidR="006E2092" w:rsidRPr="006E2092" w:rsidRDefault="006E2092" w:rsidP="006E2092">
            <w:pPr>
              <w:spacing w:after="0"/>
              <w:jc w:val="center"/>
              <w:rPr>
                <w:rFonts w:ascii="Arial" w:eastAsia="Times New Roman" w:hAnsi="Arial" w:cs="Arial"/>
                <w:b/>
                <w:bCs/>
                <w:sz w:val="20"/>
                <w:szCs w:val="20"/>
              </w:rPr>
            </w:pPr>
            <w:r w:rsidRPr="006E2092">
              <w:rPr>
                <w:rFonts w:ascii="Arial" w:eastAsia="Times New Roman" w:hAnsi="Arial" w:cs="Arial"/>
                <w:b/>
                <w:bCs/>
                <w:sz w:val="20"/>
                <w:szCs w:val="20"/>
              </w:rPr>
              <w:t>MAE</w:t>
            </w:r>
          </w:p>
        </w:tc>
        <w:tc>
          <w:tcPr>
            <w:tcW w:w="0" w:type="auto"/>
            <w:shd w:val="clear" w:color="auto" w:fill="D9D9D9" w:themeFill="background1" w:themeFillShade="D9"/>
            <w:vAlign w:val="center"/>
            <w:hideMark/>
          </w:tcPr>
          <w:p w14:paraId="69EE9F42" w14:textId="77777777" w:rsidR="006E2092" w:rsidRPr="006E2092" w:rsidRDefault="006E2092" w:rsidP="006E2092">
            <w:pPr>
              <w:spacing w:after="0"/>
              <w:jc w:val="center"/>
              <w:rPr>
                <w:rFonts w:ascii="Arial" w:eastAsia="Times New Roman" w:hAnsi="Arial" w:cs="Arial"/>
                <w:b/>
                <w:bCs/>
                <w:sz w:val="20"/>
                <w:szCs w:val="20"/>
              </w:rPr>
            </w:pPr>
            <w:r w:rsidRPr="006E2092">
              <w:rPr>
                <w:rFonts w:ascii="Arial" w:eastAsia="Times New Roman" w:hAnsi="Arial" w:cs="Arial"/>
                <w:b/>
                <w:bCs/>
                <w:sz w:val="20"/>
                <w:szCs w:val="20"/>
              </w:rPr>
              <w:t>RMSE</w:t>
            </w:r>
          </w:p>
        </w:tc>
        <w:tc>
          <w:tcPr>
            <w:tcW w:w="0" w:type="auto"/>
            <w:shd w:val="clear" w:color="auto" w:fill="D9D9D9" w:themeFill="background1" w:themeFillShade="D9"/>
            <w:vAlign w:val="center"/>
            <w:hideMark/>
          </w:tcPr>
          <w:p w14:paraId="0260A340" w14:textId="77777777" w:rsidR="006E2092" w:rsidRPr="006E2092" w:rsidRDefault="006E2092" w:rsidP="006E2092">
            <w:pPr>
              <w:spacing w:after="0"/>
              <w:jc w:val="center"/>
              <w:rPr>
                <w:rFonts w:ascii="Arial" w:eastAsia="Times New Roman" w:hAnsi="Arial" w:cs="Arial"/>
                <w:b/>
                <w:bCs/>
                <w:sz w:val="20"/>
                <w:szCs w:val="20"/>
              </w:rPr>
            </w:pPr>
            <w:r w:rsidRPr="006E2092">
              <w:rPr>
                <w:rFonts w:ascii="Arial" w:eastAsia="Times New Roman" w:hAnsi="Arial" w:cs="Arial"/>
                <w:b/>
                <w:bCs/>
                <w:sz w:val="20"/>
                <w:szCs w:val="20"/>
              </w:rPr>
              <w:t>NRMSE</w:t>
            </w:r>
          </w:p>
        </w:tc>
        <w:tc>
          <w:tcPr>
            <w:tcW w:w="0" w:type="auto"/>
            <w:shd w:val="clear" w:color="auto" w:fill="D9D9D9" w:themeFill="background1" w:themeFillShade="D9"/>
            <w:vAlign w:val="center"/>
            <w:hideMark/>
          </w:tcPr>
          <w:p w14:paraId="50637836" w14:textId="77777777" w:rsidR="006E2092" w:rsidRPr="006E2092" w:rsidRDefault="006E2092" w:rsidP="006E2092">
            <w:pPr>
              <w:spacing w:after="0"/>
              <w:jc w:val="center"/>
              <w:rPr>
                <w:rFonts w:ascii="Arial" w:eastAsia="Times New Roman" w:hAnsi="Arial" w:cs="Arial"/>
                <w:b/>
                <w:bCs/>
                <w:sz w:val="20"/>
                <w:szCs w:val="20"/>
              </w:rPr>
            </w:pPr>
            <w:r>
              <w:rPr>
                <w:rFonts w:ascii="Arial" w:eastAsia="Times New Roman" w:hAnsi="Arial" w:cs="Arial"/>
                <w:b/>
                <w:bCs/>
                <w:sz w:val="20"/>
                <w:szCs w:val="20"/>
              </w:rPr>
              <w:t>IA</w:t>
            </w:r>
          </w:p>
        </w:tc>
      </w:tr>
      <w:tr w:rsidR="008A111D" w:rsidRPr="007E412C" w14:paraId="7E41DCAD" w14:textId="77777777" w:rsidTr="008A111D">
        <w:trPr>
          <w:trHeight w:val="158"/>
          <w:jc w:val="center"/>
        </w:trPr>
        <w:tc>
          <w:tcPr>
            <w:tcW w:w="0" w:type="auto"/>
            <w:tcMar>
              <w:top w:w="30" w:type="dxa"/>
              <w:left w:w="75" w:type="dxa"/>
              <w:bottom w:w="30" w:type="dxa"/>
              <w:right w:w="75" w:type="dxa"/>
            </w:tcMar>
            <w:vAlign w:val="center"/>
            <w:hideMark/>
          </w:tcPr>
          <w:p w14:paraId="219348CE" w14:textId="1E2E49FF" w:rsidR="008A111D" w:rsidRPr="008A111D" w:rsidRDefault="008A111D" w:rsidP="008A111D">
            <w:pPr>
              <w:spacing w:after="0"/>
              <w:jc w:val="center"/>
              <w:rPr>
                <w:rFonts w:ascii="Arial" w:eastAsia="Times New Roman" w:hAnsi="Arial" w:cs="Arial"/>
                <w:sz w:val="20"/>
                <w:szCs w:val="20"/>
              </w:rPr>
            </w:pPr>
            <w:r w:rsidRPr="008A111D">
              <w:rPr>
                <w:rFonts w:ascii="Arial" w:eastAsia="Times New Roman" w:hAnsi="Arial" w:cs="Arial"/>
                <w:sz w:val="20"/>
                <w:szCs w:val="20"/>
              </w:rPr>
              <w:t>21FLEECOCES03SUR</w:t>
            </w:r>
          </w:p>
        </w:tc>
        <w:tc>
          <w:tcPr>
            <w:tcW w:w="388" w:type="pct"/>
            <w:tcMar>
              <w:top w:w="30" w:type="dxa"/>
              <w:left w:w="75" w:type="dxa"/>
              <w:bottom w:w="30" w:type="dxa"/>
              <w:right w:w="75" w:type="dxa"/>
            </w:tcMar>
            <w:vAlign w:val="center"/>
            <w:hideMark/>
          </w:tcPr>
          <w:p w14:paraId="2A5CC2C8" w14:textId="6193D12E" w:rsidR="008A111D" w:rsidRPr="008A111D" w:rsidRDefault="008A111D" w:rsidP="008A111D">
            <w:pPr>
              <w:spacing w:after="0"/>
              <w:jc w:val="center"/>
              <w:rPr>
                <w:rFonts w:ascii="Arial" w:eastAsia="Times New Roman" w:hAnsi="Arial" w:cs="Arial"/>
                <w:sz w:val="20"/>
                <w:szCs w:val="20"/>
              </w:rPr>
            </w:pPr>
            <w:r w:rsidRPr="008A111D">
              <w:rPr>
                <w:rFonts w:ascii="Arial" w:hAnsi="Arial" w:cs="Arial"/>
                <w:sz w:val="20"/>
                <w:szCs w:val="20"/>
              </w:rPr>
              <w:t>0.12</w:t>
            </w:r>
          </w:p>
        </w:tc>
        <w:tc>
          <w:tcPr>
            <w:tcW w:w="388" w:type="pct"/>
            <w:tcMar>
              <w:top w:w="30" w:type="dxa"/>
              <w:left w:w="75" w:type="dxa"/>
              <w:bottom w:w="30" w:type="dxa"/>
              <w:right w:w="75" w:type="dxa"/>
            </w:tcMar>
            <w:vAlign w:val="center"/>
            <w:hideMark/>
          </w:tcPr>
          <w:p w14:paraId="43A9321F" w14:textId="0CDE11E6" w:rsidR="008A111D" w:rsidRPr="008A111D" w:rsidRDefault="008A111D" w:rsidP="008A111D">
            <w:pPr>
              <w:spacing w:after="0"/>
              <w:jc w:val="center"/>
              <w:rPr>
                <w:rFonts w:ascii="Arial" w:eastAsia="Times New Roman" w:hAnsi="Arial" w:cs="Arial"/>
                <w:sz w:val="20"/>
                <w:szCs w:val="20"/>
              </w:rPr>
            </w:pPr>
            <w:r w:rsidRPr="008A111D">
              <w:rPr>
                <w:rFonts w:ascii="Arial" w:hAnsi="Arial" w:cs="Arial"/>
                <w:sz w:val="20"/>
                <w:szCs w:val="20"/>
              </w:rPr>
              <w:t>0.11</w:t>
            </w:r>
          </w:p>
        </w:tc>
        <w:tc>
          <w:tcPr>
            <w:tcW w:w="388" w:type="pct"/>
            <w:tcMar>
              <w:top w:w="30" w:type="dxa"/>
              <w:left w:w="75" w:type="dxa"/>
              <w:bottom w:w="30" w:type="dxa"/>
              <w:right w:w="75" w:type="dxa"/>
            </w:tcMar>
            <w:vAlign w:val="center"/>
            <w:hideMark/>
          </w:tcPr>
          <w:p w14:paraId="4CF4A355" w14:textId="376F7D19" w:rsidR="008A111D" w:rsidRPr="008A111D" w:rsidRDefault="008A111D" w:rsidP="008A111D">
            <w:pPr>
              <w:spacing w:after="0"/>
              <w:jc w:val="center"/>
              <w:rPr>
                <w:rFonts w:ascii="Arial" w:eastAsia="Times New Roman" w:hAnsi="Arial" w:cs="Arial"/>
                <w:sz w:val="20"/>
                <w:szCs w:val="20"/>
              </w:rPr>
            </w:pPr>
            <w:r w:rsidRPr="008A111D">
              <w:rPr>
                <w:rFonts w:ascii="Arial" w:hAnsi="Arial" w:cs="Arial"/>
                <w:sz w:val="20"/>
                <w:szCs w:val="20"/>
              </w:rPr>
              <w:t>0.01</w:t>
            </w:r>
          </w:p>
        </w:tc>
        <w:tc>
          <w:tcPr>
            <w:tcW w:w="388" w:type="pct"/>
            <w:tcMar>
              <w:top w:w="30" w:type="dxa"/>
              <w:left w:w="75" w:type="dxa"/>
              <w:bottom w:w="30" w:type="dxa"/>
              <w:right w:w="75" w:type="dxa"/>
            </w:tcMar>
            <w:vAlign w:val="center"/>
            <w:hideMark/>
          </w:tcPr>
          <w:p w14:paraId="602AC613" w14:textId="7C40F2F1" w:rsidR="008A111D" w:rsidRPr="008A111D" w:rsidRDefault="008A111D" w:rsidP="008A111D">
            <w:pPr>
              <w:spacing w:after="0"/>
              <w:jc w:val="center"/>
              <w:rPr>
                <w:rFonts w:ascii="Arial" w:eastAsia="Times New Roman" w:hAnsi="Arial" w:cs="Arial"/>
                <w:sz w:val="20"/>
                <w:szCs w:val="20"/>
              </w:rPr>
            </w:pPr>
            <w:r w:rsidRPr="008A111D">
              <w:rPr>
                <w:rFonts w:ascii="Arial" w:hAnsi="Arial" w:cs="Arial"/>
                <w:sz w:val="20"/>
                <w:szCs w:val="20"/>
              </w:rPr>
              <w:t>0.30</w:t>
            </w:r>
          </w:p>
        </w:tc>
        <w:tc>
          <w:tcPr>
            <w:tcW w:w="396" w:type="pct"/>
            <w:tcMar>
              <w:top w:w="30" w:type="dxa"/>
              <w:left w:w="75" w:type="dxa"/>
              <w:bottom w:w="30" w:type="dxa"/>
              <w:right w:w="75" w:type="dxa"/>
            </w:tcMar>
            <w:vAlign w:val="center"/>
            <w:hideMark/>
          </w:tcPr>
          <w:p w14:paraId="63FDAAB4" w14:textId="55F748DC" w:rsidR="008A111D" w:rsidRPr="008A111D" w:rsidRDefault="008A111D" w:rsidP="008A111D">
            <w:pPr>
              <w:spacing w:after="0"/>
              <w:jc w:val="center"/>
              <w:rPr>
                <w:rFonts w:ascii="Arial" w:eastAsia="Times New Roman" w:hAnsi="Arial" w:cs="Arial"/>
                <w:sz w:val="20"/>
                <w:szCs w:val="20"/>
              </w:rPr>
            </w:pPr>
            <w:r w:rsidRPr="008A111D">
              <w:rPr>
                <w:rFonts w:ascii="Arial" w:hAnsi="Arial" w:cs="Arial"/>
                <w:sz w:val="20"/>
                <w:szCs w:val="20"/>
              </w:rPr>
              <w:t>0.25</w:t>
            </w:r>
          </w:p>
        </w:tc>
        <w:tc>
          <w:tcPr>
            <w:tcW w:w="396" w:type="pct"/>
            <w:tcMar>
              <w:top w:w="30" w:type="dxa"/>
              <w:left w:w="75" w:type="dxa"/>
              <w:bottom w:w="30" w:type="dxa"/>
              <w:right w:w="75" w:type="dxa"/>
            </w:tcMar>
            <w:vAlign w:val="center"/>
            <w:hideMark/>
          </w:tcPr>
          <w:p w14:paraId="158AB97F" w14:textId="101E9443" w:rsidR="008A111D" w:rsidRPr="008A111D" w:rsidRDefault="008A111D" w:rsidP="008A111D">
            <w:pPr>
              <w:spacing w:after="0"/>
              <w:jc w:val="center"/>
              <w:rPr>
                <w:rFonts w:ascii="Arial" w:eastAsia="Times New Roman" w:hAnsi="Arial" w:cs="Arial"/>
                <w:sz w:val="20"/>
                <w:szCs w:val="20"/>
              </w:rPr>
            </w:pPr>
            <w:r w:rsidRPr="008A111D">
              <w:rPr>
                <w:rFonts w:ascii="Arial" w:hAnsi="Arial" w:cs="Arial"/>
                <w:sz w:val="20"/>
                <w:szCs w:val="20"/>
              </w:rPr>
              <w:t>0.25</w:t>
            </w:r>
          </w:p>
        </w:tc>
        <w:tc>
          <w:tcPr>
            <w:tcW w:w="396" w:type="pct"/>
            <w:tcMar>
              <w:top w:w="30" w:type="dxa"/>
              <w:left w:w="75" w:type="dxa"/>
              <w:bottom w:w="30" w:type="dxa"/>
              <w:right w:w="75" w:type="dxa"/>
            </w:tcMar>
            <w:vAlign w:val="center"/>
            <w:hideMark/>
          </w:tcPr>
          <w:p w14:paraId="05FB0B84" w14:textId="7D74B60C" w:rsidR="008A111D" w:rsidRPr="008A111D" w:rsidRDefault="008A111D" w:rsidP="008A111D">
            <w:pPr>
              <w:spacing w:after="0"/>
              <w:jc w:val="center"/>
              <w:rPr>
                <w:rFonts w:ascii="Arial" w:eastAsia="Times New Roman" w:hAnsi="Arial" w:cs="Arial"/>
                <w:sz w:val="20"/>
                <w:szCs w:val="20"/>
              </w:rPr>
            </w:pPr>
            <w:r w:rsidRPr="008A111D">
              <w:rPr>
                <w:rFonts w:ascii="Arial" w:hAnsi="Arial" w:cs="Arial"/>
                <w:sz w:val="20"/>
                <w:szCs w:val="20"/>
              </w:rPr>
              <w:t>0.08</w:t>
            </w:r>
          </w:p>
        </w:tc>
        <w:tc>
          <w:tcPr>
            <w:tcW w:w="396" w:type="pct"/>
            <w:tcMar>
              <w:top w:w="30" w:type="dxa"/>
              <w:left w:w="75" w:type="dxa"/>
              <w:bottom w:w="30" w:type="dxa"/>
              <w:right w:w="75" w:type="dxa"/>
            </w:tcMar>
            <w:vAlign w:val="center"/>
            <w:hideMark/>
          </w:tcPr>
          <w:p w14:paraId="0AF57A48" w14:textId="14C32DC8" w:rsidR="008A111D" w:rsidRPr="008A111D" w:rsidRDefault="008A111D" w:rsidP="008A111D">
            <w:pPr>
              <w:spacing w:after="0"/>
              <w:jc w:val="center"/>
              <w:rPr>
                <w:rFonts w:ascii="Arial" w:eastAsia="Times New Roman" w:hAnsi="Arial" w:cs="Arial"/>
                <w:sz w:val="20"/>
                <w:szCs w:val="20"/>
              </w:rPr>
            </w:pPr>
            <w:r w:rsidRPr="008A111D">
              <w:rPr>
                <w:rFonts w:ascii="Arial" w:hAnsi="Arial" w:cs="Arial"/>
                <w:sz w:val="20"/>
                <w:szCs w:val="20"/>
              </w:rPr>
              <w:t>0.47</w:t>
            </w:r>
          </w:p>
        </w:tc>
        <w:tc>
          <w:tcPr>
            <w:tcW w:w="193" w:type="pct"/>
            <w:tcMar>
              <w:top w:w="30" w:type="dxa"/>
              <w:left w:w="75" w:type="dxa"/>
              <w:bottom w:w="30" w:type="dxa"/>
              <w:right w:w="75" w:type="dxa"/>
            </w:tcMar>
            <w:vAlign w:val="center"/>
            <w:hideMark/>
          </w:tcPr>
          <w:p w14:paraId="0660DFE5" w14:textId="49551238" w:rsidR="008A111D" w:rsidRPr="008A111D" w:rsidRDefault="008A111D" w:rsidP="008A111D">
            <w:pPr>
              <w:spacing w:after="0"/>
              <w:jc w:val="center"/>
              <w:rPr>
                <w:rFonts w:ascii="Arial" w:eastAsia="Times New Roman" w:hAnsi="Arial" w:cs="Arial"/>
                <w:sz w:val="20"/>
                <w:szCs w:val="20"/>
              </w:rPr>
            </w:pPr>
            <w:r w:rsidRPr="008A111D">
              <w:rPr>
                <w:rFonts w:ascii="Arial" w:hAnsi="Arial" w:cs="Arial"/>
                <w:sz w:val="20"/>
                <w:szCs w:val="20"/>
              </w:rPr>
              <w:t>0.13</w:t>
            </w:r>
          </w:p>
        </w:tc>
        <w:tc>
          <w:tcPr>
            <w:tcW w:w="193" w:type="pct"/>
            <w:tcMar>
              <w:top w:w="30" w:type="dxa"/>
              <w:left w:w="75" w:type="dxa"/>
              <w:bottom w:w="30" w:type="dxa"/>
              <w:right w:w="75" w:type="dxa"/>
            </w:tcMar>
            <w:vAlign w:val="center"/>
            <w:hideMark/>
          </w:tcPr>
          <w:p w14:paraId="4D7A0F76" w14:textId="6BFB9347" w:rsidR="008A111D" w:rsidRPr="008A111D" w:rsidRDefault="008A111D" w:rsidP="008A111D">
            <w:pPr>
              <w:spacing w:after="0"/>
              <w:jc w:val="center"/>
              <w:rPr>
                <w:rFonts w:ascii="Arial" w:eastAsia="Times New Roman" w:hAnsi="Arial" w:cs="Arial"/>
                <w:sz w:val="20"/>
                <w:szCs w:val="20"/>
              </w:rPr>
            </w:pPr>
            <w:r w:rsidRPr="008A111D">
              <w:rPr>
                <w:rFonts w:ascii="Arial" w:hAnsi="Arial" w:cs="Arial"/>
                <w:sz w:val="20"/>
                <w:szCs w:val="20"/>
              </w:rPr>
              <w:t>0.15</w:t>
            </w:r>
          </w:p>
        </w:tc>
        <w:tc>
          <w:tcPr>
            <w:tcW w:w="218" w:type="pct"/>
            <w:tcMar>
              <w:top w:w="30" w:type="dxa"/>
              <w:left w:w="75" w:type="dxa"/>
              <w:bottom w:w="30" w:type="dxa"/>
              <w:right w:w="75" w:type="dxa"/>
            </w:tcMar>
            <w:vAlign w:val="center"/>
            <w:hideMark/>
          </w:tcPr>
          <w:p w14:paraId="5EAFEF57" w14:textId="2106A411" w:rsidR="008A111D" w:rsidRPr="008A111D" w:rsidRDefault="008A111D" w:rsidP="008A111D">
            <w:pPr>
              <w:spacing w:after="0"/>
              <w:jc w:val="center"/>
              <w:rPr>
                <w:rFonts w:ascii="Arial" w:eastAsia="Times New Roman" w:hAnsi="Arial" w:cs="Arial"/>
                <w:sz w:val="20"/>
                <w:szCs w:val="20"/>
              </w:rPr>
            </w:pPr>
            <w:r w:rsidRPr="008A111D">
              <w:rPr>
                <w:rFonts w:ascii="Arial" w:hAnsi="Arial" w:cs="Arial"/>
                <w:sz w:val="20"/>
                <w:szCs w:val="20"/>
              </w:rPr>
              <w:t>0.18</w:t>
            </w:r>
          </w:p>
        </w:tc>
        <w:tc>
          <w:tcPr>
            <w:tcW w:w="270" w:type="pct"/>
            <w:tcMar>
              <w:top w:w="30" w:type="dxa"/>
              <w:left w:w="75" w:type="dxa"/>
              <w:bottom w:w="30" w:type="dxa"/>
              <w:right w:w="75" w:type="dxa"/>
            </w:tcMar>
            <w:vAlign w:val="center"/>
            <w:hideMark/>
          </w:tcPr>
          <w:p w14:paraId="1E7DD5C4" w14:textId="64CA5A09" w:rsidR="008A111D" w:rsidRPr="008A111D" w:rsidRDefault="008A111D" w:rsidP="008A111D">
            <w:pPr>
              <w:spacing w:after="0"/>
              <w:jc w:val="center"/>
              <w:rPr>
                <w:rFonts w:ascii="Arial" w:eastAsia="Times New Roman" w:hAnsi="Arial" w:cs="Arial"/>
                <w:sz w:val="20"/>
                <w:szCs w:val="20"/>
              </w:rPr>
            </w:pPr>
            <w:r w:rsidRPr="008A111D">
              <w:rPr>
                <w:rFonts w:ascii="Arial" w:hAnsi="Arial" w:cs="Arial"/>
                <w:sz w:val="20"/>
                <w:szCs w:val="20"/>
              </w:rPr>
              <w:t>0.97</w:t>
            </w:r>
          </w:p>
        </w:tc>
        <w:tc>
          <w:tcPr>
            <w:tcW w:w="193" w:type="pct"/>
            <w:tcMar>
              <w:top w:w="30" w:type="dxa"/>
              <w:left w:w="75" w:type="dxa"/>
              <w:bottom w:w="30" w:type="dxa"/>
              <w:right w:w="75" w:type="dxa"/>
            </w:tcMar>
            <w:vAlign w:val="center"/>
            <w:hideMark/>
          </w:tcPr>
          <w:p w14:paraId="5C7E8F07" w14:textId="3B79AE2D" w:rsidR="008A111D" w:rsidRPr="008A111D" w:rsidRDefault="008A111D" w:rsidP="008A111D">
            <w:pPr>
              <w:spacing w:after="0"/>
              <w:jc w:val="center"/>
              <w:rPr>
                <w:rFonts w:ascii="Arial" w:eastAsia="Times New Roman" w:hAnsi="Arial" w:cs="Arial"/>
                <w:sz w:val="20"/>
                <w:szCs w:val="20"/>
              </w:rPr>
            </w:pPr>
            <w:r w:rsidRPr="008A111D">
              <w:rPr>
                <w:rFonts w:ascii="Arial" w:hAnsi="Arial" w:cs="Arial"/>
                <w:sz w:val="20"/>
                <w:szCs w:val="20"/>
              </w:rPr>
              <w:t>0.50</w:t>
            </w:r>
          </w:p>
        </w:tc>
      </w:tr>
      <w:tr w:rsidR="008A111D" w:rsidRPr="007E412C" w14:paraId="19E1CEBB" w14:textId="77777777" w:rsidTr="006E2092">
        <w:trPr>
          <w:jc w:val="center"/>
        </w:trPr>
        <w:tc>
          <w:tcPr>
            <w:tcW w:w="0" w:type="auto"/>
            <w:tcMar>
              <w:top w:w="30" w:type="dxa"/>
              <w:left w:w="75" w:type="dxa"/>
              <w:bottom w:w="30" w:type="dxa"/>
              <w:right w:w="75" w:type="dxa"/>
            </w:tcMar>
            <w:vAlign w:val="center"/>
            <w:hideMark/>
          </w:tcPr>
          <w:p w14:paraId="3FBBD095" w14:textId="330141C6" w:rsidR="008A111D" w:rsidRPr="008A111D" w:rsidRDefault="008A111D" w:rsidP="008A111D">
            <w:pPr>
              <w:spacing w:after="0"/>
              <w:jc w:val="center"/>
              <w:rPr>
                <w:rFonts w:ascii="Arial" w:eastAsia="Times New Roman" w:hAnsi="Arial" w:cs="Arial"/>
                <w:sz w:val="20"/>
                <w:szCs w:val="20"/>
              </w:rPr>
            </w:pPr>
            <w:r w:rsidRPr="008A111D">
              <w:rPr>
                <w:rFonts w:ascii="Arial" w:eastAsia="Times New Roman" w:hAnsi="Arial" w:cs="Arial"/>
                <w:sz w:val="20"/>
                <w:szCs w:val="20"/>
              </w:rPr>
              <w:t>21FLEECOCES06SUR</w:t>
            </w:r>
          </w:p>
        </w:tc>
        <w:tc>
          <w:tcPr>
            <w:tcW w:w="388" w:type="pct"/>
            <w:tcMar>
              <w:top w:w="30" w:type="dxa"/>
              <w:left w:w="75" w:type="dxa"/>
              <w:bottom w:w="30" w:type="dxa"/>
              <w:right w:w="75" w:type="dxa"/>
            </w:tcMar>
            <w:vAlign w:val="center"/>
            <w:hideMark/>
          </w:tcPr>
          <w:p w14:paraId="233DC829" w14:textId="4264C4F4" w:rsidR="008A111D" w:rsidRPr="008A111D" w:rsidRDefault="008A111D" w:rsidP="008A111D">
            <w:pPr>
              <w:spacing w:after="0"/>
              <w:jc w:val="center"/>
              <w:rPr>
                <w:rFonts w:ascii="Arial" w:eastAsia="Times New Roman" w:hAnsi="Arial" w:cs="Arial"/>
                <w:sz w:val="20"/>
                <w:szCs w:val="20"/>
              </w:rPr>
            </w:pPr>
            <w:r w:rsidRPr="008A111D">
              <w:rPr>
                <w:rFonts w:ascii="Arial" w:hAnsi="Arial" w:cs="Arial"/>
                <w:sz w:val="20"/>
                <w:szCs w:val="20"/>
              </w:rPr>
              <w:t>0.06</w:t>
            </w:r>
          </w:p>
        </w:tc>
        <w:tc>
          <w:tcPr>
            <w:tcW w:w="388" w:type="pct"/>
            <w:tcMar>
              <w:top w:w="30" w:type="dxa"/>
              <w:left w:w="75" w:type="dxa"/>
              <w:bottom w:w="30" w:type="dxa"/>
              <w:right w:w="75" w:type="dxa"/>
            </w:tcMar>
            <w:vAlign w:val="center"/>
            <w:hideMark/>
          </w:tcPr>
          <w:p w14:paraId="1434932E" w14:textId="126194B7" w:rsidR="008A111D" w:rsidRPr="008A111D" w:rsidRDefault="008A111D" w:rsidP="008A111D">
            <w:pPr>
              <w:spacing w:after="0"/>
              <w:jc w:val="center"/>
              <w:rPr>
                <w:rFonts w:ascii="Arial" w:eastAsia="Times New Roman" w:hAnsi="Arial" w:cs="Arial"/>
                <w:sz w:val="20"/>
                <w:szCs w:val="20"/>
              </w:rPr>
            </w:pPr>
            <w:r w:rsidRPr="008A111D">
              <w:rPr>
                <w:rFonts w:ascii="Arial" w:hAnsi="Arial" w:cs="Arial"/>
                <w:sz w:val="20"/>
                <w:szCs w:val="20"/>
              </w:rPr>
              <w:t>0.01</w:t>
            </w:r>
          </w:p>
        </w:tc>
        <w:tc>
          <w:tcPr>
            <w:tcW w:w="388" w:type="pct"/>
            <w:tcMar>
              <w:top w:w="30" w:type="dxa"/>
              <w:left w:w="75" w:type="dxa"/>
              <w:bottom w:w="30" w:type="dxa"/>
              <w:right w:w="75" w:type="dxa"/>
            </w:tcMar>
            <w:vAlign w:val="center"/>
            <w:hideMark/>
          </w:tcPr>
          <w:p w14:paraId="3FFF0DB9" w14:textId="51BEA57F" w:rsidR="008A111D" w:rsidRPr="008A111D" w:rsidRDefault="008A111D" w:rsidP="008A111D">
            <w:pPr>
              <w:spacing w:after="0"/>
              <w:jc w:val="center"/>
              <w:rPr>
                <w:rFonts w:ascii="Arial" w:eastAsia="Times New Roman" w:hAnsi="Arial" w:cs="Arial"/>
                <w:sz w:val="20"/>
                <w:szCs w:val="20"/>
              </w:rPr>
            </w:pPr>
            <w:r w:rsidRPr="008A111D">
              <w:rPr>
                <w:rFonts w:ascii="Arial" w:hAnsi="Arial" w:cs="Arial"/>
                <w:sz w:val="20"/>
                <w:szCs w:val="20"/>
              </w:rPr>
              <w:t>0.01</w:t>
            </w:r>
          </w:p>
        </w:tc>
        <w:tc>
          <w:tcPr>
            <w:tcW w:w="388" w:type="pct"/>
            <w:tcMar>
              <w:top w:w="30" w:type="dxa"/>
              <w:left w:w="75" w:type="dxa"/>
              <w:bottom w:w="30" w:type="dxa"/>
              <w:right w:w="75" w:type="dxa"/>
            </w:tcMar>
            <w:vAlign w:val="center"/>
            <w:hideMark/>
          </w:tcPr>
          <w:p w14:paraId="36BE4D05" w14:textId="39A7FE43" w:rsidR="008A111D" w:rsidRPr="008A111D" w:rsidRDefault="008A111D" w:rsidP="008A111D">
            <w:pPr>
              <w:spacing w:after="0"/>
              <w:jc w:val="center"/>
              <w:rPr>
                <w:rFonts w:ascii="Arial" w:eastAsia="Times New Roman" w:hAnsi="Arial" w:cs="Arial"/>
                <w:sz w:val="20"/>
                <w:szCs w:val="20"/>
              </w:rPr>
            </w:pPr>
            <w:r w:rsidRPr="008A111D">
              <w:rPr>
                <w:rFonts w:ascii="Arial" w:hAnsi="Arial" w:cs="Arial"/>
                <w:sz w:val="20"/>
                <w:szCs w:val="20"/>
              </w:rPr>
              <w:t>0.25</w:t>
            </w:r>
          </w:p>
        </w:tc>
        <w:tc>
          <w:tcPr>
            <w:tcW w:w="396" w:type="pct"/>
            <w:tcMar>
              <w:top w:w="30" w:type="dxa"/>
              <w:left w:w="75" w:type="dxa"/>
              <w:bottom w:w="30" w:type="dxa"/>
              <w:right w:w="75" w:type="dxa"/>
            </w:tcMar>
            <w:vAlign w:val="center"/>
            <w:hideMark/>
          </w:tcPr>
          <w:p w14:paraId="3D9D985A" w14:textId="244D2809" w:rsidR="008A111D" w:rsidRPr="008A111D" w:rsidRDefault="008A111D" w:rsidP="008A111D">
            <w:pPr>
              <w:spacing w:after="0"/>
              <w:jc w:val="center"/>
              <w:rPr>
                <w:rFonts w:ascii="Arial" w:eastAsia="Times New Roman" w:hAnsi="Arial" w:cs="Arial"/>
                <w:sz w:val="20"/>
                <w:szCs w:val="20"/>
              </w:rPr>
            </w:pPr>
            <w:r w:rsidRPr="008A111D">
              <w:rPr>
                <w:rFonts w:ascii="Arial" w:hAnsi="Arial" w:cs="Arial"/>
                <w:sz w:val="20"/>
                <w:szCs w:val="20"/>
              </w:rPr>
              <w:t>0.25</w:t>
            </w:r>
          </w:p>
        </w:tc>
        <w:tc>
          <w:tcPr>
            <w:tcW w:w="396" w:type="pct"/>
            <w:tcMar>
              <w:top w:w="30" w:type="dxa"/>
              <w:left w:w="75" w:type="dxa"/>
              <w:bottom w:w="30" w:type="dxa"/>
              <w:right w:w="75" w:type="dxa"/>
            </w:tcMar>
            <w:vAlign w:val="center"/>
            <w:hideMark/>
          </w:tcPr>
          <w:p w14:paraId="61EA7EDF" w14:textId="5416F5D5" w:rsidR="008A111D" w:rsidRPr="008A111D" w:rsidRDefault="008A111D" w:rsidP="008A111D">
            <w:pPr>
              <w:spacing w:after="0"/>
              <w:jc w:val="center"/>
              <w:rPr>
                <w:rFonts w:ascii="Arial" w:eastAsia="Times New Roman" w:hAnsi="Arial" w:cs="Arial"/>
                <w:sz w:val="20"/>
                <w:szCs w:val="20"/>
              </w:rPr>
            </w:pPr>
            <w:r w:rsidRPr="008A111D">
              <w:rPr>
                <w:rFonts w:ascii="Arial" w:hAnsi="Arial" w:cs="Arial"/>
                <w:sz w:val="20"/>
                <w:szCs w:val="20"/>
              </w:rPr>
              <w:t>0.26</w:t>
            </w:r>
          </w:p>
        </w:tc>
        <w:tc>
          <w:tcPr>
            <w:tcW w:w="396" w:type="pct"/>
            <w:tcMar>
              <w:top w:w="30" w:type="dxa"/>
              <w:left w:w="75" w:type="dxa"/>
              <w:bottom w:w="30" w:type="dxa"/>
              <w:right w:w="75" w:type="dxa"/>
            </w:tcMar>
            <w:vAlign w:val="center"/>
            <w:hideMark/>
          </w:tcPr>
          <w:p w14:paraId="7C122A78" w14:textId="67217A1D" w:rsidR="008A111D" w:rsidRPr="008A111D" w:rsidRDefault="008A111D" w:rsidP="008A111D">
            <w:pPr>
              <w:spacing w:after="0"/>
              <w:jc w:val="center"/>
              <w:rPr>
                <w:rFonts w:ascii="Arial" w:eastAsia="Times New Roman" w:hAnsi="Arial" w:cs="Arial"/>
                <w:sz w:val="20"/>
                <w:szCs w:val="20"/>
              </w:rPr>
            </w:pPr>
            <w:r w:rsidRPr="008A111D">
              <w:rPr>
                <w:rFonts w:ascii="Arial" w:hAnsi="Arial" w:cs="Arial"/>
                <w:sz w:val="20"/>
                <w:szCs w:val="20"/>
              </w:rPr>
              <w:t>0.06</w:t>
            </w:r>
          </w:p>
        </w:tc>
        <w:tc>
          <w:tcPr>
            <w:tcW w:w="396" w:type="pct"/>
            <w:tcMar>
              <w:top w:w="30" w:type="dxa"/>
              <w:left w:w="75" w:type="dxa"/>
              <w:bottom w:w="30" w:type="dxa"/>
              <w:right w:w="75" w:type="dxa"/>
            </w:tcMar>
            <w:vAlign w:val="center"/>
            <w:hideMark/>
          </w:tcPr>
          <w:p w14:paraId="5FF4284A" w14:textId="352F5C64" w:rsidR="008A111D" w:rsidRPr="008A111D" w:rsidRDefault="008A111D" w:rsidP="008A111D">
            <w:pPr>
              <w:spacing w:after="0"/>
              <w:jc w:val="center"/>
              <w:rPr>
                <w:rFonts w:ascii="Arial" w:eastAsia="Times New Roman" w:hAnsi="Arial" w:cs="Arial"/>
                <w:sz w:val="20"/>
                <w:szCs w:val="20"/>
              </w:rPr>
            </w:pPr>
            <w:r w:rsidRPr="008A111D">
              <w:rPr>
                <w:rFonts w:ascii="Arial" w:hAnsi="Arial" w:cs="Arial"/>
                <w:sz w:val="20"/>
                <w:szCs w:val="20"/>
              </w:rPr>
              <w:t>0.50</w:t>
            </w:r>
          </w:p>
        </w:tc>
        <w:tc>
          <w:tcPr>
            <w:tcW w:w="193" w:type="pct"/>
            <w:tcMar>
              <w:top w:w="30" w:type="dxa"/>
              <w:left w:w="75" w:type="dxa"/>
              <w:bottom w:w="30" w:type="dxa"/>
              <w:right w:w="75" w:type="dxa"/>
            </w:tcMar>
            <w:vAlign w:val="center"/>
            <w:hideMark/>
          </w:tcPr>
          <w:p w14:paraId="34BA91E6" w14:textId="726E4488" w:rsidR="008A111D" w:rsidRPr="008A111D" w:rsidRDefault="008A111D" w:rsidP="008A111D">
            <w:pPr>
              <w:spacing w:after="0"/>
              <w:jc w:val="center"/>
              <w:rPr>
                <w:rFonts w:ascii="Arial" w:eastAsia="Times New Roman" w:hAnsi="Arial" w:cs="Arial"/>
                <w:sz w:val="20"/>
                <w:szCs w:val="20"/>
              </w:rPr>
            </w:pPr>
            <w:r w:rsidRPr="008A111D">
              <w:rPr>
                <w:rFonts w:ascii="Arial" w:hAnsi="Arial" w:cs="Arial"/>
                <w:sz w:val="20"/>
                <w:szCs w:val="20"/>
              </w:rPr>
              <w:t>0.41</w:t>
            </w:r>
          </w:p>
        </w:tc>
        <w:tc>
          <w:tcPr>
            <w:tcW w:w="193" w:type="pct"/>
            <w:tcMar>
              <w:top w:w="30" w:type="dxa"/>
              <w:left w:w="75" w:type="dxa"/>
              <w:bottom w:w="30" w:type="dxa"/>
              <w:right w:w="75" w:type="dxa"/>
            </w:tcMar>
            <w:vAlign w:val="center"/>
            <w:hideMark/>
          </w:tcPr>
          <w:p w14:paraId="747BF76C" w14:textId="677D52E6" w:rsidR="008A111D" w:rsidRPr="008A111D" w:rsidRDefault="008A111D" w:rsidP="008A111D">
            <w:pPr>
              <w:spacing w:after="0"/>
              <w:jc w:val="center"/>
              <w:rPr>
                <w:rFonts w:ascii="Arial" w:eastAsia="Times New Roman" w:hAnsi="Arial" w:cs="Arial"/>
                <w:sz w:val="20"/>
                <w:szCs w:val="20"/>
              </w:rPr>
            </w:pPr>
            <w:r w:rsidRPr="008A111D">
              <w:rPr>
                <w:rFonts w:ascii="Arial" w:hAnsi="Arial" w:cs="Arial"/>
                <w:sz w:val="20"/>
                <w:szCs w:val="20"/>
              </w:rPr>
              <w:t>0.19</w:t>
            </w:r>
          </w:p>
        </w:tc>
        <w:tc>
          <w:tcPr>
            <w:tcW w:w="218" w:type="pct"/>
            <w:tcMar>
              <w:top w:w="30" w:type="dxa"/>
              <w:left w:w="75" w:type="dxa"/>
              <w:bottom w:w="30" w:type="dxa"/>
              <w:right w:w="75" w:type="dxa"/>
            </w:tcMar>
            <w:vAlign w:val="center"/>
            <w:hideMark/>
          </w:tcPr>
          <w:p w14:paraId="52CFE664" w14:textId="7A833258" w:rsidR="008A111D" w:rsidRPr="008A111D" w:rsidRDefault="008A111D" w:rsidP="008A111D">
            <w:pPr>
              <w:spacing w:after="0"/>
              <w:jc w:val="center"/>
              <w:rPr>
                <w:rFonts w:ascii="Arial" w:eastAsia="Times New Roman" w:hAnsi="Arial" w:cs="Arial"/>
                <w:sz w:val="20"/>
                <w:szCs w:val="20"/>
              </w:rPr>
            </w:pPr>
            <w:r w:rsidRPr="008A111D">
              <w:rPr>
                <w:rFonts w:ascii="Arial" w:hAnsi="Arial" w:cs="Arial"/>
                <w:sz w:val="20"/>
                <w:szCs w:val="20"/>
              </w:rPr>
              <w:t>0.22</w:t>
            </w:r>
          </w:p>
        </w:tc>
        <w:tc>
          <w:tcPr>
            <w:tcW w:w="270" w:type="pct"/>
            <w:tcMar>
              <w:top w:w="30" w:type="dxa"/>
              <w:left w:w="75" w:type="dxa"/>
              <w:bottom w:w="30" w:type="dxa"/>
              <w:right w:w="75" w:type="dxa"/>
            </w:tcMar>
            <w:vAlign w:val="center"/>
            <w:hideMark/>
          </w:tcPr>
          <w:p w14:paraId="0CC6636C" w14:textId="3338696C" w:rsidR="008A111D" w:rsidRPr="008A111D" w:rsidRDefault="008A111D" w:rsidP="008A111D">
            <w:pPr>
              <w:spacing w:after="0"/>
              <w:jc w:val="center"/>
              <w:rPr>
                <w:rFonts w:ascii="Arial" w:eastAsia="Times New Roman" w:hAnsi="Arial" w:cs="Arial"/>
                <w:sz w:val="20"/>
                <w:szCs w:val="20"/>
              </w:rPr>
            </w:pPr>
            <w:r w:rsidRPr="008A111D">
              <w:rPr>
                <w:rFonts w:ascii="Arial" w:hAnsi="Arial" w:cs="Arial"/>
                <w:sz w:val="20"/>
                <w:szCs w:val="20"/>
              </w:rPr>
              <w:t>1.45</w:t>
            </w:r>
          </w:p>
        </w:tc>
        <w:tc>
          <w:tcPr>
            <w:tcW w:w="193" w:type="pct"/>
            <w:tcMar>
              <w:top w:w="30" w:type="dxa"/>
              <w:left w:w="75" w:type="dxa"/>
              <w:bottom w:w="30" w:type="dxa"/>
              <w:right w:w="75" w:type="dxa"/>
            </w:tcMar>
            <w:vAlign w:val="center"/>
            <w:hideMark/>
          </w:tcPr>
          <w:p w14:paraId="31E0D896" w14:textId="76D88B0C" w:rsidR="008A111D" w:rsidRPr="008A111D" w:rsidRDefault="008A111D" w:rsidP="008A111D">
            <w:pPr>
              <w:spacing w:after="0"/>
              <w:jc w:val="center"/>
              <w:rPr>
                <w:rFonts w:ascii="Arial" w:eastAsia="Times New Roman" w:hAnsi="Arial" w:cs="Arial"/>
                <w:sz w:val="20"/>
                <w:szCs w:val="20"/>
              </w:rPr>
            </w:pPr>
            <w:r w:rsidRPr="008A111D">
              <w:rPr>
                <w:rFonts w:ascii="Arial" w:hAnsi="Arial" w:cs="Arial"/>
                <w:sz w:val="20"/>
                <w:szCs w:val="20"/>
              </w:rPr>
              <w:t>0.57</w:t>
            </w:r>
          </w:p>
        </w:tc>
      </w:tr>
      <w:tr w:rsidR="008A111D" w:rsidRPr="007E412C" w14:paraId="45D63C92" w14:textId="77777777" w:rsidTr="006E2092">
        <w:trPr>
          <w:jc w:val="center"/>
        </w:trPr>
        <w:tc>
          <w:tcPr>
            <w:tcW w:w="0" w:type="auto"/>
            <w:tcMar>
              <w:top w:w="30" w:type="dxa"/>
              <w:left w:w="75" w:type="dxa"/>
              <w:bottom w:w="30" w:type="dxa"/>
              <w:right w:w="75" w:type="dxa"/>
            </w:tcMar>
            <w:vAlign w:val="center"/>
            <w:hideMark/>
          </w:tcPr>
          <w:p w14:paraId="06C4A66B" w14:textId="03A5998D" w:rsidR="008A111D" w:rsidRPr="008A111D" w:rsidRDefault="008A111D" w:rsidP="008A111D">
            <w:pPr>
              <w:spacing w:after="0"/>
              <w:jc w:val="center"/>
              <w:rPr>
                <w:rFonts w:ascii="Arial" w:eastAsia="Times New Roman" w:hAnsi="Arial" w:cs="Arial"/>
                <w:sz w:val="20"/>
                <w:szCs w:val="20"/>
              </w:rPr>
            </w:pPr>
            <w:r w:rsidRPr="008A111D">
              <w:rPr>
                <w:rFonts w:ascii="Arial" w:eastAsia="Times New Roman" w:hAnsi="Arial" w:cs="Arial"/>
                <w:sz w:val="20"/>
                <w:szCs w:val="20"/>
              </w:rPr>
              <w:t>21FLEECOCES10SUR</w:t>
            </w:r>
          </w:p>
        </w:tc>
        <w:tc>
          <w:tcPr>
            <w:tcW w:w="388" w:type="pct"/>
            <w:tcMar>
              <w:top w:w="30" w:type="dxa"/>
              <w:left w:w="75" w:type="dxa"/>
              <w:bottom w:w="30" w:type="dxa"/>
              <w:right w:w="75" w:type="dxa"/>
            </w:tcMar>
            <w:vAlign w:val="center"/>
            <w:hideMark/>
          </w:tcPr>
          <w:p w14:paraId="4130F91D" w14:textId="424B450B" w:rsidR="008A111D" w:rsidRPr="008A111D" w:rsidRDefault="008A111D" w:rsidP="008A111D">
            <w:pPr>
              <w:spacing w:after="0"/>
              <w:jc w:val="center"/>
              <w:rPr>
                <w:rFonts w:ascii="Arial" w:eastAsia="Times New Roman" w:hAnsi="Arial" w:cs="Arial"/>
                <w:sz w:val="20"/>
                <w:szCs w:val="20"/>
              </w:rPr>
            </w:pPr>
            <w:r w:rsidRPr="008A111D">
              <w:rPr>
                <w:rFonts w:ascii="Arial" w:hAnsi="Arial" w:cs="Arial"/>
                <w:sz w:val="20"/>
                <w:szCs w:val="20"/>
              </w:rPr>
              <w:t>0.05</w:t>
            </w:r>
          </w:p>
        </w:tc>
        <w:tc>
          <w:tcPr>
            <w:tcW w:w="388" w:type="pct"/>
            <w:tcMar>
              <w:top w:w="30" w:type="dxa"/>
              <w:left w:w="75" w:type="dxa"/>
              <w:bottom w:w="30" w:type="dxa"/>
              <w:right w:w="75" w:type="dxa"/>
            </w:tcMar>
            <w:vAlign w:val="center"/>
            <w:hideMark/>
          </w:tcPr>
          <w:p w14:paraId="0ED1A7C1" w14:textId="31078266" w:rsidR="008A111D" w:rsidRPr="008A111D" w:rsidRDefault="008A111D" w:rsidP="008A111D">
            <w:pPr>
              <w:spacing w:after="0"/>
              <w:jc w:val="center"/>
              <w:rPr>
                <w:rFonts w:ascii="Arial" w:eastAsia="Times New Roman" w:hAnsi="Arial" w:cs="Arial"/>
                <w:sz w:val="20"/>
                <w:szCs w:val="20"/>
              </w:rPr>
            </w:pPr>
            <w:r w:rsidRPr="008A111D">
              <w:rPr>
                <w:rFonts w:ascii="Arial" w:hAnsi="Arial" w:cs="Arial"/>
                <w:sz w:val="20"/>
                <w:szCs w:val="20"/>
              </w:rPr>
              <w:t>0.01</w:t>
            </w:r>
          </w:p>
        </w:tc>
        <w:tc>
          <w:tcPr>
            <w:tcW w:w="388" w:type="pct"/>
            <w:tcMar>
              <w:top w:w="30" w:type="dxa"/>
              <w:left w:w="75" w:type="dxa"/>
              <w:bottom w:w="30" w:type="dxa"/>
              <w:right w:w="75" w:type="dxa"/>
            </w:tcMar>
            <w:vAlign w:val="center"/>
            <w:hideMark/>
          </w:tcPr>
          <w:p w14:paraId="1C1D3EE7" w14:textId="29D9A8C9" w:rsidR="008A111D" w:rsidRPr="008A111D" w:rsidRDefault="008A111D" w:rsidP="008A111D">
            <w:pPr>
              <w:spacing w:after="0"/>
              <w:jc w:val="center"/>
              <w:rPr>
                <w:rFonts w:ascii="Arial" w:eastAsia="Times New Roman" w:hAnsi="Arial" w:cs="Arial"/>
                <w:sz w:val="20"/>
                <w:szCs w:val="20"/>
              </w:rPr>
            </w:pPr>
            <w:r w:rsidRPr="008A111D">
              <w:rPr>
                <w:rFonts w:ascii="Arial" w:hAnsi="Arial" w:cs="Arial"/>
                <w:sz w:val="20"/>
                <w:szCs w:val="20"/>
              </w:rPr>
              <w:t>0.01</w:t>
            </w:r>
          </w:p>
        </w:tc>
        <w:tc>
          <w:tcPr>
            <w:tcW w:w="388" w:type="pct"/>
            <w:tcMar>
              <w:top w:w="30" w:type="dxa"/>
              <w:left w:w="75" w:type="dxa"/>
              <w:bottom w:w="30" w:type="dxa"/>
              <w:right w:w="75" w:type="dxa"/>
            </w:tcMar>
            <w:vAlign w:val="center"/>
            <w:hideMark/>
          </w:tcPr>
          <w:p w14:paraId="2902E8B4" w14:textId="3F2DAD9A" w:rsidR="008A111D" w:rsidRPr="008A111D" w:rsidRDefault="008A111D" w:rsidP="008A111D">
            <w:pPr>
              <w:spacing w:after="0"/>
              <w:jc w:val="center"/>
              <w:rPr>
                <w:rFonts w:ascii="Arial" w:eastAsia="Times New Roman" w:hAnsi="Arial" w:cs="Arial"/>
                <w:sz w:val="20"/>
                <w:szCs w:val="20"/>
              </w:rPr>
            </w:pPr>
            <w:r w:rsidRPr="008A111D">
              <w:rPr>
                <w:rFonts w:ascii="Arial" w:hAnsi="Arial" w:cs="Arial"/>
                <w:sz w:val="20"/>
                <w:szCs w:val="20"/>
              </w:rPr>
              <w:t>0.24</w:t>
            </w:r>
          </w:p>
        </w:tc>
        <w:tc>
          <w:tcPr>
            <w:tcW w:w="396" w:type="pct"/>
            <w:tcMar>
              <w:top w:w="30" w:type="dxa"/>
              <w:left w:w="75" w:type="dxa"/>
              <w:bottom w:w="30" w:type="dxa"/>
              <w:right w:w="75" w:type="dxa"/>
            </w:tcMar>
            <w:vAlign w:val="center"/>
            <w:hideMark/>
          </w:tcPr>
          <w:p w14:paraId="6FA6117D" w14:textId="34D0699D" w:rsidR="008A111D" w:rsidRPr="008A111D" w:rsidRDefault="008A111D" w:rsidP="008A111D">
            <w:pPr>
              <w:spacing w:after="0"/>
              <w:jc w:val="center"/>
              <w:rPr>
                <w:rFonts w:ascii="Arial" w:eastAsia="Times New Roman" w:hAnsi="Arial" w:cs="Arial"/>
                <w:sz w:val="20"/>
                <w:szCs w:val="20"/>
              </w:rPr>
            </w:pPr>
            <w:r w:rsidRPr="008A111D">
              <w:rPr>
                <w:rFonts w:ascii="Arial" w:hAnsi="Arial" w:cs="Arial"/>
                <w:sz w:val="20"/>
                <w:szCs w:val="20"/>
              </w:rPr>
              <w:t>0.18</w:t>
            </w:r>
          </w:p>
        </w:tc>
        <w:tc>
          <w:tcPr>
            <w:tcW w:w="396" w:type="pct"/>
            <w:tcMar>
              <w:top w:w="30" w:type="dxa"/>
              <w:left w:w="75" w:type="dxa"/>
              <w:bottom w:w="30" w:type="dxa"/>
              <w:right w:w="75" w:type="dxa"/>
            </w:tcMar>
            <w:vAlign w:val="center"/>
            <w:hideMark/>
          </w:tcPr>
          <w:p w14:paraId="50F9C8EB" w14:textId="06CD3695" w:rsidR="008A111D" w:rsidRPr="008A111D" w:rsidRDefault="008A111D" w:rsidP="008A111D">
            <w:pPr>
              <w:spacing w:after="0"/>
              <w:jc w:val="center"/>
              <w:rPr>
                <w:rFonts w:ascii="Arial" w:eastAsia="Times New Roman" w:hAnsi="Arial" w:cs="Arial"/>
                <w:sz w:val="20"/>
                <w:szCs w:val="20"/>
              </w:rPr>
            </w:pPr>
            <w:r w:rsidRPr="008A111D">
              <w:rPr>
                <w:rFonts w:ascii="Arial" w:hAnsi="Arial" w:cs="Arial"/>
                <w:sz w:val="20"/>
                <w:szCs w:val="20"/>
              </w:rPr>
              <w:t>0.18</w:t>
            </w:r>
          </w:p>
        </w:tc>
        <w:tc>
          <w:tcPr>
            <w:tcW w:w="396" w:type="pct"/>
            <w:tcMar>
              <w:top w:w="30" w:type="dxa"/>
              <w:left w:w="75" w:type="dxa"/>
              <w:bottom w:w="30" w:type="dxa"/>
              <w:right w:w="75" w:type="dxa"/>
            </w:tcMar>
            <w:vAlign w:val="center"/>
            <w:hideMark/>
          </w:tcPr>
          <w:p w14:paraId="199DB76A" w14:textId="49FF32D6" w:rsidR="008A111D" w:rsidRPr="008A111D" w:rsidRDefault="008A111D" w:rsidP="008A111D">
            <w:pPr>
              <w:spacing w:after="0"/>
              <w:jc w:val="center"/>
              <w:rPr>
                <w:rFonts w:ascii="Arial" w:eastAsia="Times New Roman" w:hAnsi="Arial" w:cs="Arial"/>
                <w:sz w:val="20"/>
                <w:szCs w:val="20"/>
              </w:rPr>
            </w:pPr>
            <w:r w:rsidRPr="008A111D">
              <w:rPr>
                <w:rFonts w:ascii="Arial" w:hAnsi="Arial" w:cs="Arial"/>
                <w:sz w:val="20"/>
                <w:szCs w:val="20"/>
              </w:rPr>
              <w:t>0.07</w:t>
            </w:r>
          </w:p>
        </w:tc>
        <w:tc>
          <w:tcPr>
            <w:tcW w:w="396" w:type="pct"/>
            <w:tcMar>
              <w:top w:w="30" w:type="dxa"/>
              <w:left w:w="75" w:type="dxa"/>
              <w:bottom w:w="30" w:type="dxa"/>
              <w:right w:w="75" w:type="dxa"/>
            </w:tcMar>
            <w:vAlign w:val="center"/>
            <w:hideMark/>
          </w:tcPr>
          <w:p w14:paraId="52922164" w14:textId="75709D5B" w:rsidR="008A111D" w:rsidRPr="008A111D" w:rsidRDefault="008A111D" w:rsidP="008A111D">
            <w:pPr>
              <w:spacing w:after="0"/>
              <w:jc w:val="center"/>
              <w:rPr>
                <w:rFonts w:ascii="Arial" w:eastAsia="Times New Roman" w:hAnsi="Arial" w:cs="Arial"/>
                <w:sz w:val="20"/>
                <w:szCs w:val="20"/>
              </w:rPr>
            </w:pPr>
            <w:r w:rsidRPr="008A111D">
              <w:rPr>
                <w:rFonts w:ascii="Arial" w:hAnsi="Arial" w:cs="Arial"/>
                <w:sz w:val="20"/>
                <w:szCs w:val="20"/>
              </w:rPr>
              <w:t>0.40</w:t>
            </w:r>
          </w:p>
        </w:tc>
        <w:tc>
          <w:tcPr>
            <w:tcW w:w="193" w:type="pct"/>
            <w:tcMar>
              <w:top w:w="30" w:type="dxa"/>
              <w:left w:w="75" w:type="dxa"/>
              <w:bottom w:w="30" w:type="dxa"/>
              <w:right w:w="75" w:type="dxa"/>
            </w:tcMar>
            <w:vAlign w:val="center"/>
            <w:hideMark/>
          </w:tcPr>
          <w:p w14:paraId="4B17E8E5" w14:textId="6521EE76" w:rsidR="008A111D" w:rsidRPr="008A111D" w:rsidRDefault="008A111D" w:rsidP="008A111D">
            <w:pPr>
              <w:spacing w:after="0"/>
              <w:jc w:val="center"/>
              <w:rPr>
                <w:rFonts w:ascii="Arial" w:eastAsia="Times New Roman" w:hAnsi="Arial" w:cs="Arial"/>
                <w:sz w:val="20"/>
                <w:szCs w:val="20"/>
              </w:rPr>
            </w:pPr>
            <w:r w:rsidRPr="008A111D">
              <w:rPr>
                <w:rFonts w:ascii="Arial" w:hAnsi="Arial" w:cs="Arial"/>
                <w:sz w:val="20"/>
                <w:szCs w:val="20"/>
              </w:rPr>
              <w:t>0.38</w:t>
            </w:r>
          </w:p>
        </w:tc>
        <w:tc>
          <w:tcPr>
            <w:tcW w:w="193" w:type="pct"/>
            <w:tcMar>
              <w:top w:w="30" w:type="dxa"/>
              <w:left w:w="75" w:type="dxa"/>
              <w:bottom w:w="30" w:type="dxa"/>
              <w:right w:w="75" w:type="dxa"/>
            </w:tcMar>
            <w:vAlign w:val="center"/>
            <w:hideMark/>
          </w:tcPr>
          <w:p w14:paraId="6F4E84C9" w14:textId="057E23C6" w:rsidR="008A111D" w:rsidRPr="008A111D" w:rsidRDefault="008A111D" w:rsidP="008A111D">
            <w:pPr>
              <w:spacing w:after="0"/>
              <w:jc w:val="center"/>
              <w:rPr>
                <w:rFonts w:ascii="Arial" w:eastAsia="Times New Roman" w:hAnsi="Arial" w:cs="Arial"/>
                <w:sz w:val="20"/>
                <w:szCs w:val="20"/>
              </w:rPr>
            </w:pPr>
            <w:r w:rsidRPr="008A111D">
              <w:rPr>
                <w:rFonts w:ascii="Arial" w:hAnsi="Arial" w:cs="Arial"/>
                <w:sz w:val="20"/>
                <w:szCs w:val="20"/>
              </w:rPr>
              <w:t>0.13</w:t>
            </w:r>
          </w:p>
        </w:tc>
        <w:tc>
          <w:tcPr>
            <w:tcW w:w="218" w:type="pct"/>
            <w:tcMar>
              <w:top w:w="30" w:type="dxa"/>
              <w:left w:w="75" w:type="dxa"/>
              <w:bottom w:w="30" w:type="dxa"/>
              <w:right w:w="75" w:type="dxa"/>
            </w:tcMar>
            <w:vAlign w:val="center"/>
            <w:hideMark/>
          </w:tcPr>
          <w:p w14:paraId="32490CEE" w14:textId="4E873BF5" w:rsidR="008A111D" w:rsidRPr="008A111D" w:rsidRDefault="008A111D" w:rsidP="008A111D">
            <w:pPr>
              <w:spacing w:after="0"/>
              <w:jc w:val="center"/>
              <w:rPr>
                <w:rFonts w:ascii="Arial" w:eastAsia="Times New Roman" w:hAnsi="Arial" w:cs="Arial"/>
                <w:sz w:val="20"/>
                <w:szCs w:val="20"/>
              </w:rPr>
            </w:pPr>
            <w:r w:rsidRPr="008A111D">
              <w:rPr>
                <w:rFonts w:ascii="Arial" w:hAnsi="Arial" w:cs="Arial"/>
                <w:sz w:val="20"/>
                <w:szCs w:val="20"/>
              </w:rPr>
              <w:t>0.15</w:t>
            </w:r>
          </w:p>
        </w:tc>
        <w:tc>
          <w:tcPr>
            <w:tcW w:w="270" w:type="pct"/>
            <w:tcMar>
              <w:top w:w="30" w:type="dxa"/>
              <w:left w:w="75" w:type="dxa"/>
              <w:bottom w:w="30" w:type="dxa"/>
              <w:right w:w="75" w:type="dxa"/>
            </w:tcMar>
            <w:vAlign w:val="center"/>
            <w:hideMark/>
          </w:tcPr>
          <w:p w14:paraId="3781CE51" w14:textId="59736859" w:rsidR="008A111D" w:rsidRPr="008A111D" w:rsidRDefault="008A111D" w:rsidP="008A111D">
            <w:pPr>
              <w:spacing w:after="0"/>
              <w:jc w:val="center"/>
              <w:rPr>
                <w:rFonts w:ascii="Arial" w:eastAsia="Times New Roman" w:hAnsi="Arial" w:cs="Arial"/>
                <w:sz w:val="20"/>
                <w:szCs w:val="20"/>
              </w:rPr>
            </w:pPr>
            <w:r w:rsidRPr="008A111D">
              <w:rPr>
                <w:rFonts w:ascii="Arial" w:hAnsi="Arial" w:cs="Arial"/>
                <w:sz w:val="20"/>
                <w:szCs w:val="20"/>
              </w:rPr>
              <w:t>1.33</w:t>
            </w:r>
          </w:p>
        </w:tc>
        <w:tc>
          <w:tcPr>
            <w:tcW w:w="193" w:type="pct"/>
            <w:tcMar>
              <w:top w:w="30" w:type="dxa"/>
              <w:left w:w="75" w:type="dxa"/>
              <w:bottom w:w="30" w:type="dxa"/>
              <w:right w:w="75" w:type="dxa"/>
            </w:tcMar>
            <w:vAlign w:val="center"/>
            <w:hideMark/>
          </w:tcPr>
          <w:p w14:paraId="09D4DAB0" w14:textId="61969990" w:rsidR="008A111D" w:rsidRPr="008A111D" w:rsidRDefault="008A111D" w:rsidP="008A111D">
            <w:pPr>
              <w:spacing w:after="0"/>
              <w:jc w:val="center"/>
              <w:rPr>
                <w:rFonts w:ascii="Arial" w:eastAsia="Times New Roman" w:hAnsi="Arial" w:cs="Arial"/>
                <w:sz w:val="20"/>
                <w:szCs w:val="20"/>
              </w:rPr>
            </w:pPr>
            <w:r w:rsidRPr="008A111D">
              <w:rPr>
                <w:rFonts w:ascii="Arial" w:hAnsi="Arial" w:cs="Arial"/>
                <w:sz w:val="20"/>
                <w:szCs w:val="20"/>
              </w:rPr>
              <w:t>0.57</w:t>
            </w:r>
          </w:p>
        </w:tc>
      </w:tr>
      <w:tr w:rsidR="008A111D" w:rsidRPr="007E412C" w14:paraId="56280BCD" w14:textId="77777777" w:rsidTr="006E2092">
        <w:trPr>
          <w:jc w:val="center"/>
        </w:trPr>
        <w:tc>
          <w:tcPr>
            <w:tcW w:w="0" w:type="auto"/>
            <w:tcMar>
              <w:top w:w="30" w:type="dxa"/>
              <w:left w:w="75" w:type="dxa"/>
              <w:bottom w:w="30" w:type="dxa"/>
              <w:right w:w="75" w:type="dxa"/>
            </w:tcMar>
            <w:vAlign w:val="center"/>
          </w:tcPr>
          <w:p w14:paraId="46DE9471" w14:textId="0C0F9352" w:rsidR="008A111D" w:rsidRPr="008A111D" w:rsidRDefault="008A111D" w:rsidP="008A111D">
            <w:pPr>
              <w:spacing w:after="0"/>
              <w:jc w:val="center"/>
              <w:rPr>
                <w:rFonts w:ascii="Arial" w:eastAsia="Times New Roman" w:hAnsi="Arial" w:cs="Arial"/>
                <w:sz w:val="20"/>
                <w:szCs w:val="20"/>
              </w:rPr>
            </w:pPr>
            <w:r w:rsidRPr="008A111D">
              <w:rPr>
                <w:rFonts w:ascii="Arial" w:eastAsia="Times New Roman" w:hAnsi="Arial" w:cs="Arial"/>
                <w:sz w:val="20"/>
                <w:szCs w:val="20"/>
              </w:rPr>
              <w:t>21FLFTM CALUSA0011FTM</w:t>
            </w:r>
          </w:p>
        </w:tc>
        <w:tc>
          <w:tcPr>
            <w:tcW w:w="388" w:type="pct"/>
            <w:tcMar>
              <w:top w:w="30" w:type="dxa"/>
              <w:left w:w="75" w:type="dxa"/>
              <w:bottom w:w="30" w:type="dxa"/>
              <w:right w:w="75" w:type="dxa"/>
            </w:tcMar>
            <w:vAlign w:val="center"/>
          </w:tcPr>
          <w:p w14:paraId="63F18000" w14:textId="4E7D0ABC" w:rsidR="008A111D" w:rsidRPr="008A111D" w:rsidRDefault="008A111D" w:rsidP="008A111D">
            <w:pPr>
              <w:spacing w:after="0"/>
              <w:jc w:val="center"/>
              <w:rPr>
                <w:rFonts w:ascii="Arial" w:hAnsi="Arial" w:cs="Arial"/>
                <w:sz w:val="20"/>
                <w:szCs w:val="20"/>
              </w:rPr>
            </w:pPr>
            <w:r w:rsidRPr="008A111D">
              <w:rPr>
                <w:rFonts w:ascii="Arial" w:hAnsi="Arial" w:cs="Arial"/>
                <w:sz w:val="20"/>
                <w:szCs w:val="20"/>
              </w:rPr>
              <w:t>0.09</w:t>
            </w:r>
          </w:p>
        </w:tc>
        <w:tc>
          <w:tcPr>
            <w:tcW w:w="388" w:type="pct"/>
            <w:tcMar>
              <w:top w:w="30" w:type="dxa"/>
              <w:left w:w="75" w:type="dxa"/>
              <w:bottom w:w="30" w:type="dxa"/>
              <w:right w:w="75" w:type="dxa"/>
            </w:tcMar>
            <w:vAlign w:val="center"/>
          </w:tcPr>
          <w:p w14:paraId="42C86EBF" w14:textId="7843832D" w:rsidR="008A111D" w:rsidRPr="008A111D" w:rsidRDefault="008A111D" w:rsidP="008A111D">
            <w:pPr>
              <w:spacing w:after="0"/>
              <w:jc w:val="center"/>
              <w:rPr>
                <w:rFonts w:ascii="Arial" w:hAnsi="Arial" w:cs="Arial"/>
                <w:sz w:val="20"/>
                <w:szCs w:val="20"/>
              </w:rPr>
            </w:pPr>
            <w:r w:rsidRPr="008A111D">
              <w:rPr>
                <w:rFonts w:ascii="Arial" w:hAnsi="Arial" w:cs="Arial"/>
                <w:sz w:val="20"/>
                <w:szCs w:val="20"/>
              </w:rPr>
              <w:t>0.03</w:t>
            </w:r>
          </w:p>
        </w:tc>
        <w:tc>
          <w:tcPr>
            <w:tcW w:w="388" w:type="pct"/>
            <w:tcMar>
              <w:top w:w="30" w:type="dxa"/>
              <w:left w:w="75" w:type="dxa"/>
              <w:bottom w:w="30" w:type="dxa"/>
              <w:right w:w="75" w:type="dxa"/>
            </w:tcMar>
            <w:vAlign w:val="center"/>
          </w:tcPr>
          <w:p w14:paraId="1E4D5AB3" w14:textId="5D9D3D9C" w:rsidR="008A111D" w:rsidRPr="008A111D" w:rsidRDefault="008A111D" w:rsidP="008A111D">
            <w:pPr>
              <w:spacing w:after="0"/>
              <w:jc w:val="center"/>
              <w:rPr>
                <w:rFonts w:ascii="Arial" w:hAnsi="Arial" w:cs="Arial"/>
                <w:sz w:val="20"/>
                <w:szCs w:val="20"/>
              </w:rPr>
            </w:pPr>
            <w:r w:rsidRPr="008A111D">
              <w:rPr>
                <w:rFonts w:ascii="Arial" w:hAnsi="Arial" w:cs="Arial"/>
                <w:sz w:val="20"/>
                <w:szCs w:val="20"/>
              </w:rPr>
              <w:t>0.00</w:t>
            </w:r>
          </w:p>
        </w:tc>
        <w:tc>
          <w:tcPr>
            <w:tcW w:w="388" w:type="pct"/>
            <w:tcMar>
              <w:top w:w="30" w:type="dxa"/>
              <w:left w:w="75" w:type="dxa"/>
              <w:bottom w:w="30" w:type="dxa"/>
              <w:right w:w="75" w:type="dxa"/>
            </w:tcMar>
            <w:vAlign w:val="center"/>
          </w:tcPr>
          <w:p w14:paraId="189D392E" w14:textId="75C197F3" w:rsidR="008A111D" w:rsidRPr="008A111D" w:rsidRDefault="008A111D" w:rsidP="008A111D">
            <w:pPr>
              <w:spacing w:after="0"/>
              <w:jc w:val="center"/>
              <w:rPr>
                <w:rFonts w:ascii="Arial" w:hAnsi="Arial" w:cs="Arial"/>
                <w:sz w:val="20"/>
                <w:szCs w:val="20"/>
              </w:rPr>
            </w:pPr>
            <w:r w:rsidRPr="008A111D">
              <w:rPr>
                <w:rFonts w:ascii="Arial" w:hAnsi="Arial" w:cs="Arial"/>
                <w:sz w:val="20"/>
                <w:szCs w:val="20"/>
              </w:rPr>
              <w:t>0.33</w:t>
            </w:r>
          </w:p>
        </w:tc>
        <w:tc>
          <w:tcPr>
            <w:tcW w:w="396" w:type="pct"/>
            <w:tcMar>
              <w:top w:w="30" w:type="dxa"/>
              <w:left w:w="75" w:type="dxa"/>
              <w:bottom w:w="30" w:type="dxa"/>
              <w:right w:w="75" w:type="dxa"/>
            </w:tcMar>
            <w:vAlign w:val="center"/>
          </w:tcPr>
          <w:p w14:paraId="62A75D5F" w14:textId="5D7443FB" w:rsidR="008A111D" w:rsidRPr="008A111D" w:rsidRDefault="008A111D" w:rsidP="008A111D">
            <w:pPr>
              <w:spacing w:after="0"/>
              <w:jc w:val="center"/>
              <w:rPr>
                <w:rFonts w:ascii="Arial" w:hAnsi="Arial" w:cs="Arial"/>
                <w:sz w:val="20"/>
                <w:szCs w:val="20"/>
              </w:rPr>
            </w:pPr>
            <w:r w:rsidRPr="008A111D">
              <w:rPr>
                <w:rFonts w:ascii="Arial" w:hAnsi="Arial" w:cs="Arial"/>
                <w:sz w:val="20"/>
                <w:szCs w:val="20"/>
              </w:rPr>
              <w:t>0.27</w:t>
            </w:r>
          </w:p>
        </w:tc>
        <w:tc>
          <w:tcPr>
            <w:tcW w:w="396" w:type="pct"/>
            <w:tcMar>
              <w:top w:w="30" w:type="dxa"/>
              <w:left w:w="75" w:type="dxa"/>
              <w:bottom w:w="30" w:type="dxa"/>
              <w:right w:w="75" w:type="dxa"/>
            </w:tcMar>
            <w:vAlign w:val="center"/>
          </w:tcPr>
          <w:p w14:paraId="49B5E02D" w14:textId="2CC9ADFB" w:rsidR="008A111D" w:rsidRPr="008A111D" w:rsidRDefault="008A111D" w:rsidP="008A111D">
            <w:pPr>
              <w:spacing w:after="0"/>
              <w:jc w:val="center"/>
              <w:rPr>
                <w:rFonts w:ascii="Arial" w:hAnsi="Arial" w:cs="Arial"/>
                <w:sz w:val="20"/>
                <w:szCs w:val="20"/>
              </w:rPr>
            </w:pPr>
            <w:r w:rsidRPr="008A111D">
              <w:rPr>
                <w:rFonts w:ascii="Arial" w:hAnsi="Arial" w:cs="Arial"/>
                <w:sz w:val="20"/>
                <w:szCs w:val="20"/>
              </w:rPr>
              <w:t>0.29</w:t>
            </w:r>
          </w:p>
        </w:tc>
        <w:tc>
          <w:tcPr>
            <w:tcW w:w="396" w:type="pct"/>
            <w:tcMar>
              <w:top w:w="30" w:type="dxa"/>
              <w:left w:w="75" w:type="dxa"/>
              <w:bottom w:w="30" w:type="dxa"/>
              <w:right w:w="75" w:type="dxa"/>
            </w:tcMar>
            <w:vAlign w:val="center"/>
          </w:tcPr>
          <w:p w14:paraId="6165EFF1" w14:textId="1CABA184" w:rsidR="008A111D" w:rsidRPr="008A111D" w:rsidRDefault="008A111D" w:rsidP="008A111D">
            <w:pPr>
              <w:spacing w:after="0"/>
              <w:jc w:val="center"/>
              <w:rPr>
                <w:rFonts w:ascii="Arial" w:hAnsi="Arial" w:cs="Arial"/>
                <w:sz w:val="20"/>
                <w:szCs w:val="20"/>
              </w:rPr>
            </w:pPr>
            <w:r w:rsidRPr="008A111D">
              <w:rPr>
                <w:rFonts w:ascii="Arial" w:hAnsi="Arial" w:cs="Arial"/>
                <w:sz w:val="20"/>
                <w:szCs w:val="20"/>
              </w:rPr>
              <w:t>0.08</w:t>
            </w:r>
          </w:p>
        </w:tc>
        <w:tc>
          <w:tcPr>
            <w:tcW w:w="396" w:type="pct"/>
            <w:tcMar>
              <w:top w:w="30" w:type="dxa"/>
              <w:left w:w="75" w:type="dxa"/>
              <w:bottom w:w="30" w:type="dxa"/>
              <w:right w:w="75" w:type="dxa"/>
            </w:tcMar>
            <w:vAlign w:val="center"/>
          </w:tcPr>
          <w:p w14:paraId="1EB2E956" w14:textId="23F4D5A8" w:rsidR="008A111D" w:rsidRPr="008A111D" w:rsidRDefault="008A111D" w:rsidP="008A111D">
            <w:pPr>
              <w:spacing w:after="0"/>
              <w:jc w:val="center"/>
              <w:rPr>
                <w:rFonts w:ascii="Arial" w:hAnsi="Arial" w:cs="Arial"/>
                <w:sz w:val="20"/>
                <w:szCs w:val="20"/>
              </w:rPr>
            </w:pPr>
            <w:r w:rsidRPr="008A111D">
              <w:rPr>
                <w:rFonts w:ascii="Arial" w:hAnsi="Arial" w:cs="Arial"/>
                <w:sz w:val="20"/>
                <w:szCs w:val="20"/>
              </w:rPr>
              <w:t>0.61</w:t>
            </w:r>
          </w:p>
        </w:tc>
        <w:tc>
          <w:tcPr>
            <w:tcW w:w="193" w:type="pct"/>
            <w:tcMar>
              <w:top w:w="30" w:type="dxa"/>
              <w:left w:w="75" w:type="dxa"/>
              <w:bottom w:w="30" w:type="dxa"/>
              <w:right w:w="75" w:type="dxa"/>
            </w:tcMar>
            <w:vAlign w:val="center"/>
          </w:tcPr>
          <w:p w14:paraId="50AE5A96" w14:textId="7F6820D8" w:rsidR="008A111D" w:rsidRPr="008A111D" w:rsidRDefault="008A111D" w:rsidP="008A111D">
            <w:pPr>
              <w:spacing w:after="0"/>
              <w:jc w:val="center"/>
              <w:rPr>
                <w:rFonts w:ascii="Arial" w:hAnsi="Arial" w:cs="Arial"/>
                <w:sz w:val="20"/>
                <w:szCs w:val="20"/>
              </w:rPr>
            </w:pPr>
            <w:r w:rsidRPr="008A111D">
              <w:rPr>
                <w:rFonts w:ascii="Arial" w:hAnsi="Arial" w:cs="Arial"/>
                <w:sz w:val="20"/>
                <w:szCs w:val="20"/>
              </w:rPr>
              <w:t>0.35</w:t>
            </w:r>
          </w:p>
        </w:tc>
        <w:tc>
          <w:tcPr>
            <w:tcW w:w="193" w:type="pct"/>
            <w:tcMar>
              <w:top w:w="30" w:type="dxa"/>
              <w:left w:w="75" w:type="dxa"/>
              <w:bottom w:w="30" w:type="dxa"/>
              <w:right w:w="75" w:type="dxa"/>
            </w:tcMar>
            <w:vAlign w:val="center"/>
          </w:tcPr>
          <w:p w14:paraId="4BD61E3C" w14:textId="7BE91855" w:rsidR="008A111D" w:rsidRPr="008A111D" w:rsidRDefault="008A111D" w:rsidP="008A111D">
            <w:pPr>
              <w:spacing w:after="0"/>
              <w:jc w:val="center"/>
              <w:rPr>
                <w:rFonts w:ascii="Arial" w:hAnsi="Arial" w:cs="Arial"/>
                <w:sz w:val="20"/>
                <w:szCs w:val="20"/>
              </w:rPr>
            </w:pPr>
            <w:r w:rsidRPr="008A111D">
              <w:rPr>
                <w:rFonts w:ascii="Arial" w:hAnsi="Arial" w:cs="Arial"/>
                <w:sz w:val="20"/>
                <w:szCs w:val="20"/>
              </w:rPr>
              <w:t>0.19</w:t>
            </w:r>
          </w:p>
        </w:tc>
        <w:tc>
          <w:tcPr>
            <w:tcW w:w="218" w:type="pct"/>
            <w:tcMar>
              <w:top w:w="30" w:type="dxa"/>
              <w:left w:w="75" w:type="dxa"/>
              <w:bottom w:w="30" w:type="dxa"/>
              <w:right w:w="75" w:type="dxa"/>
            </w:tcMar>
            <w:vAlign w:val="center"/>
          </w:tcPr>
          <w:p w14:paraId="7052B34B" w14:textId="0E085A3E" w:rsidR="008A111D" w:rsidRPr="008A111D" w:rsidRDefault="008A111D" w:rsidP="008A111D">
            <w:pPr>
              <w:spacing w:after="0"/>
              <w:jc w:val="center"/>
              <w:rPr>
                <w:rFonts w:ascii="Arial" w:hAnsi="Arial" w:cs="Arial"/>
                <w:sz w:val="20"/>
                <w:szCs w:val="20"/>
              </w:rPr>
            </w:pPr>
            <w:r w:rsidRPr="008A111D">
              <w:rPr>
                <w:rFonts w:ascii="Arial" w:hAnsi="Arial" w:cs="Arial"/>
                <w:sz w:val="20"/>
                <w:szCs w:val="20"/>
              </w:rPr>
              <w:t>0.23</w:t>
            </w:r>
          </w:p>
        </w:tc>
        <w:tc>
          <w:tcPr>
            <w:tcW w:w="270" w:type="pct"/>
            <w:tcMar>
              <w:top w:w="30" w:type="dxa"/>
              <w:left w:w="75" w:type="dxa"/>
              <w:bottom w:w="30" w:type="dxa"/>
              <w:right w:w="75" w:type="dxa"/>
            </w:tcMar>
            <w:vAlign w:val="center"/>
          </w:tcPr>
          <w:p w14:paraId="2FB539BC" w14:textId="0E3139F9" w:rsidR="008A111D" w:rsidRPr="008A111D" w:rsidRDefault="008A111D" w:rsidP="008A111D">
            <w:pPr>
              <w:spacing w:after="0"/>
              <w:jc w:val="center"/>
              <w:rPr>
                <w:rFonts w:ascii="Arial" w:hAnsi="Arial" w:cs="Arial"/>
                <w:sz w:val="20"/>
                <w:szCs w:val="20"/>
              </w:rPr>
            </w:pPr>
            <w:r w:rsidRPr="008A111D">
              <w:rPr>
                <w:rFonts w:ascii="Arial" w:hAnsi="Arial" w:cs="Arial"/>
                <w:sz w:val="20"/>
                <w:szCs w:val="20"/>
              </w:rPr>
              <w:t>1.24</w:t>
            </w:r>
          </w:p>
        </w:tc>
        <w:tc>
          <w:tcPr>
            <w:tcW w:w="193" w:type="pct"/>
            <w:tcMar>
              <w:top w:w="30" w:type="dxa"/>
              <w:left w:w="75" w:type="dxa"/>
              <w:bottom w:w="30" w:type="dxa"/>
              <w:right w:w="75" w:type="dxa"/>
            </w:tcMar>
            <w:vAlign w:val="center"/>
          </w:tcPr>
          <w:p w14:paraId="5674B3F1" w14:textId="6B99B9B8" w:rsidR="008A111D" w:rsidRPr="008A111D" w:rsidRDefault="008A111D" w:rsidP="008A111D">
            <w:pPr>
              <w:spacing w:after="0"/>
              <w:jc w:val="center"/>
              <w:rPr>
                <w:rFonts w:ascii="Arial" w:hAnsi="Arial" w:cs="Arial"/>
                <w:sz w:val="20"/>
                <w:szCs w:val="20"/>
              </w:rPr>
            </w:pPr>
            <w:r w:rsidRPr="008A111D">
              <w:rPr>
                <w:rFonts w:ascii="Arial" w:hAnsi="Arial" w:cs="Arial"/>
                <w:sz w:val="20"/>
                <w:szCs w:val="20"/>
              </w:rPr>
              <w:t>0.58</w:t>
            </w:r>
          </w:p>
        </w:tc>
      </w:tr>
    </w:tbl>
    <w:p w14:paraId="5B1F0E9E" w14:textId="77777777" w:rsidR="006E2092" w:rsidRDefault="006E2092" w:rsidP="006E2092">
      <w:pPr>
        <w:spacing w:before="100" w:beforeAutospacing="1" w:after="0"/>
        <w:jc w:val="center"/>
        <w:rPr>
          <w:b/>
        </w:rPr>
      </w:pPr>
    </w:p>
    <w:p w14:paraId="5180A853" w14:textId="77777777" w:rsidR="006E2092" w:rsidRPr="008C67FA" w:rsidRDefault="006E2092" w:rsidP="006E2092">
      <w:pPr>
        <w:spacing w:before="100" w:beforeAutospacing="1" w:after="0"/>
        <w:jc w:val="center"/>
        <w:rPr>
          <w:rFonts w:eastAsia="Times New Roman" w:cs="Times New Roman"/>
          <w:b/>
          <w:color w:val="000000"/>
          <w:sz w:val="27"/>
          <w:szCs w:val="27"/>
        </w:rPr>
      </w:pPr>
    </w:p>
    <w:p w14:paraId="017760A1" w14:textId="77777777" w:rsidR="006E2092" w:rsidRDefault="006E2092" w:rsidP="006E2092">
      <w:pPr>
        <w:pStyle w:val="Heading3"/>
        <w:numPr>
          <w:ilvl w:val="0"/>
          <w:numId w:val="0"/>
        </w:numPr>
        <w:sectPr w:rsidR="006E2092" w:rsidSect="006E2092">
          <w:pgSz w:w="15840" w:h="12240" w:orient="landscape"/>
          <w:pgMar w:top="1080" w:right="1440" w:bottom="1080" w:left="1440" w:header="648" w:footer="648" w:gutter="0"/>
          <w:cols w:space="720"/>
          <w:docGrid w:linePitch="360"/>
        </w:sectPr>
      </w:pPr>
    </w:p>
    <w:p w14:paraId="3EB65BDB" w14:textId="06A25F06" w:rsidR="00CE608C" w:rsidRDefault="00CE608C" w:rsidP="00CE608C">
      <w:pPr>
        <w:pStyle w:val="Heading3"/>
      </w:pPr>
      <w:bookmarkStart w:id="88" w:name="_Toc464208975"/>
      <w:r>
        <w:lastRenderedPageBreak/>
        <w:t>Phosphorus</w:t>
      </w:r>
      <w:bookmarkEnd w:id="88"/>
    </w:p>
    <w:p w14:paraId="73AC787F" w14:textId="2D928332" w:rsidR="00D3398F" w:rsidRDefault="00282026" w:rsidP="008A111D">
      <w:r>
        <w:t>Available</w:t>
      </w:r>
      <w:r w:rsidR="00670369">
        <w:t xml:space="preserve"> </w:t>
      </w:r>
      <w:r>
        <w:t xml:space="preserve">water quality </w:t>
      </w:r>
      <w:r w:rsidR="00670369">
        <w:t xml:space="preserve">observations </w:t>
      </w:r>
      <w:r>
        <w:t xml:space="preserve">at different locations of the Caloosahatchee River </w:t>
      </w:r>
      <w:r w:rsidR="00670369">
        <w:t xml:space="preserve">show </w:t>
      </w:r>
      <w:r>
        <w:t>that t</w:t>
      </w:r>
      <w:r w:rsidR="003859A7">
        <w:t xml:space="preserve">he average </w:t>
      </w:r>
      <w:r w:rsidR="008A111D">
        <w:t xml:space="preserve">TP </w:t>
      </w:r>
      <w:r w:rsidR="003859A7">
        <w:t xml:space="preserve">concentration </w:t>
      </w:r>
      <w:r>
        <w:t xml:space="preserve">in the system </w:t>
      </w:r>
      <w:r w:rsidR="003859A7">
        <w:t xml:space="preserve">is approximately 0.1 </w:t>
      </w:r>
      <w:r w:rsidR="00670369">
        <w:t>mg/L</w:t>
      </w:r>
      <w:r w:rsidR="008A111D">
        <w:t>,</w:t>
      </w:r>
      <w:r w:rsidR="00670369">
        <w:t xml:space="preserve"> and varies </w:t>
      </w:r>
      <w:r>
        <w:t xml:space="preserve">between 0.05 mg/L and 0.2 mg/L. The analysis of the calibration results indicate that the model predictions successfully capture the average values and range of variability of </w:t>
      </w:r>
      <w:r w:rsidR="008A111D">
        <w:t>TP</w:t>
      </w:r>
      <w:r>
        <w:t xml:space="preserve"> (</w:t>
      </w:r>
      <w:r>
        <w:fldChar w:fldCharType="begin"/>
      </w:r>
      <w:r>
        <w:instrText xml:space="preserve"> REF _Ref464135480 \h </w:instrText>
      </w:r>
      <w:r w:rsidR="008A111D">
        <w:instrText xml:space="preserve"> \* MERGEFORMAT </w:instrText>
      </w:r>
      <w:r>
        <w:fldChar w:fldCharType="separate"/>
      </w:r>
      <w:r w:rsidR="006E2092" w:rsidRPr="008C67FA">
        <w:rPr>
          <w:b/>
        </w:rPr>
        <w:t xml:space="preserve">Table </w:t>
      </w:r>
      <w:r w:rsidR="006E2092">
        <w:rPr>
          <w:b/>
          <w:noProof/>
        </w:rPr>
        <w:t>22</w:t>
      </w:r>
      <w:r>
        <w:fldChar w:fldCharType="end"/>
      </w:r>
      <w:r>
        <w:t>)</w:t>
      </w:r>
      <w:r w:rsidR="008C2E34">
        <w:t>.</w:t>
      </w:r>
      <w:r w:rsidR="00E766D2">
        <w:t xml:space="preserve"> The model is also able to capture the timing an</w:t>
      </w:r>
      <w:r w:rsidR="00CC0553">
        <w:t>d seasonal variability of the observations in all stations evaluated (</w:t>
      </w:r>
      <w:r w:rsidR="00D3398F" w:rsidRPr="00D3398F">
        <w:rPr>
          <w:b/>
        </w:rPr>
        <w:fldChar w:fldCharType="begin"/>
      </w:r>
      <w:r w:rsidR="00D3398F" w:rsidRPr="00D3398F">
        <w:rPr>
          <w:b/>
        </w:rPr>
        <w:instrText xml:space="preserve"> REF _Ref464136646 \h </w:instrText>
      </w:r>
      <w:r w:rsidR="00D3398F">
        <w:rPr>
          <w:b/>
        </w:rPr>
        <w:instrText xml:space="preserve"> \* MERGEFORMAT </w:instrText>
      </w:r>
      <w:r w:rsidR="00D3398F" w:rsidRPr="00D3398F">
        <w:rPr>
          <w:b/>
        </w:rPr>
      </w:r>
      <w:r w:rsidR="00D3398F" w:rsidRPr="00D3398F">
        <w:rPr>
          <w:b/>
        </w:rPr>
        <w:fldChar w:fldCharType="separate"/>
      </w:r>
      <w:r w:rsidR="006E2092" w:rsidRPr="006E2092">
        <w:rPr>
          <w:b/>
        </w:rPr>
        <w:t xml:space="preserve">Figure </w:t>
      </w:r>
      <w:r w:rsidR="006E2092" w:rsidRPr="006E2092">
        <w:rPr>
          <w:b/>
          <w:noProof/>
        </w:rPr>
        <w:t>28</w:t>
      </w:r>
      <w:r w:rsidR="00D3398F" w:rsidRPr="00D3398F">
        <w:rPr>
          <w:b/>
        </w:rPr>
        <w:fldChar w:fldCharType="end"/>
      </w:r>
      <w:r w:rsidR="00D3398F">
        <w:rPr>
          <w:b/>
        </w:rPr>
        <w:t xml:space="preserve"> </w:t>
      </w:r>
      <w:r w:rsidR="00D3398F" w:rsidRPr="00D3398F">
        <w:t>t</w:t>
      </w:r>
      <w:r w:rsidR="008A111D">
        <w:t>hrough</w:t>
      </w:r>
      <w:r w:rsidR="00D3398F">
        <w:t xml:space="preserve"> </w:t>
      </w:r>
      <w:r w:rsidR="00D3398F" w:rsidRPr="00D3398F">
        <w:rPr>
          <w:b/>
        </w:rPr>
        <w:fldChar w:fldCharType="begin"/>
      </w:r>
      <w:r w:rsidR="00D3398F" w:rsidRPr="00D3398F">
        <w:rPr>
          <w:b/>
        </w:rPr>
        <w:instrText xml:space="preserve"> REF _Ref464136649 \h </w:instrText>
      </w:r>
      <w:r w:rsidR="00D3398F">
        <w:rPr>
          <w:b/>
        </w:rPr>
        <w:instrText xml:space="preserve"> \* MERGEFORMAT </w:instrText>
      </w:r>
      <w:r w:rsidR="00D3398F" w:rsidRPr="00D3398F">
        <w:rPr>
          <w:b/>
        </w:rPr>
      </w:r>
      <w:r w:rsidR="00D3398F" w:rsidRPr="00D3398F">
        <w:rPr>
          <w:b/>
        </w:rPr>
        <w:fldChar w:fldCharType="separate"/>
      </w:r>
      <w:r w:rsidR="006E2092" w:rsidRPr="006E2092">
        <w:rPr>
          <w:b/>
        </w:rPr>
        <w:t xml:space="preserve">Figure </w:t>
      </w:r>
      <w:r w:rsidR="006E2092" w:rsidRPr="006E2092">
        <w:rPr>
          <w:b/>
          <w:noProof/>
        </w:rPr>
        <w:t>31</w:t>
      </w:r>
      <w:r w:rsidR="00D3398F" w:rsidRPr="00D3398F">
        <w:rPr>
          <w:b/>
        </w:rPr>
        <w:fldChar w:fldCharType="end"/>
      </w:r>
      <w:r w:rsidR="00CC0553">
        <w:t>).</w:t>
      </w:r>
      <w:r w:rsidR="00D3398F">
        <w:t xml:space="preserve"> </w:t>
      </w:r>
    </w:p>
    <w:p w14:paraId="7EA1B1D4" w14:textId="37211CD1" w:rsidR="00D04DB4" w:rsidRDefault="00D3398F" w:rsidP="008A111D">
      <w:r>
        <w:t>The inorganic form of phosphorus, PO</w:t>
      </w:r>
      <w:r w:rsidRPr="008A111D">
        <w:rPr>
          <w:vertAlign w:val="subscript"/>
        </w:rPr>
        <w:t>4</w:t>
      </w:r>
      <w:r w:rsidR="00D04DB4">
        <w:t>, which is available for nutrient uptake</w:t>
      </w:r>
      <w:r w:rsidR="008A111D">
        <w:t>,</w:t>
      </w:r>
      <w:r>
        <w:t xml:space="preserve"> </w:t>
      </w:r>
      <w:r w:rsidR="00D04DB4">
        <w:t>varies between 0.01 mg/L and 0.1 mg/L. These PO</w:t>
      </w:r>
      <w:r w:rsidR="00D04DB4" w:rsidRPr="008A111D">
        <w:rPr>
          <w:vertAlign w:val="subscript"/>
        </w:rPr>
        <w:t>4</w:t>
      </w:r>
      <w:r w:rsidR="00D04DB4">
        <w:t xml:space="preserve"> levels are</w:t>
      </w:r>
      <w:r w:rsidR="006B62DB">
        <w:t xml:space="preserve"> in general</w:t>
      </w:r>
      <w:r w:rsidR="00D04DB4">
        <w:t xml:space="preserve"> well </w:t>
      </w:r>
      <w:r w:rsidR="006B62DB">
        <w:t xml:space="preserve">represented by the model as can be observed in </w:t>
      </w:r>
      <w:r w:rsidR="006B62DB">
        <w:fldChar w:fldCharType="begin"/>
      </w:r>
      <w:r w:rsidR="006B62DB">
        <w:instrText xml:space="preserve"> REF _Ref464138076 \h </w:instrText>
      </w:r>
      <w:r w:rsidR="008A111D">
        <w:instrText xml:space="preserve"> \* MERGEFORMAT </w:instrText>
      </w:r>
      <w:r w:rsidR="006B62DB">
        <w:fldChar w:fldCharType="separate"/>
      </w:r>
      <w:r w:rsidR="006E2092" w:rsidRPr="008C67FA">
        <w:rPr>
          <w:b/>
        </w:rPr>
        <w:t xml:space="preserve">Table </w:t>
      </w:r>
      <w:r w:rsidR="006E2092">
        <w:rPr>
          <w:b/>
          <w:noProof/>
        </w:rPr>
        <w:t>23</w:t>
      </w:r>
      <w:r w:rsidR="006B62DB">
        <w:fldChar w:fldCharType="end"/>
      </w:r>
      <w:r w:rsidR="006B62DB">
        <w:t xml:space="preserve">, </w:t>
      </w:r>
      <w:r w:rsidR="006B62DB" w:rsidRPr="006B62DB">
        <w:rPr>
          <w:b/>
        </w:rPr>
        <w:fldChar w:fldCharType="begin"/>
      </w:r>
      <w:r w:rsidR="006B62DB" w:rsidRPr="006B62DB">
        <w:rPr>
          <w:b/>
        </w:rPr>
        <w:instrText xml:space="preserve"> REF _Ref464138074 \h </w:instrText>
      </w:r>
      <w:r w:rsidR="006B62DB">
        <w:rPr>
          <w:b/>
        </w:rPr>
        <w:instrText xml:space="preserve"> \* MERGEFORMAT </w:instrText>
      </w:r>
      <w:r w:rsidR="006B62DB" w:rsidRPr="006B62DB">
        <w:rPr>
          <w:b/>
        </w:rPr>
      </w:r>
      <w:r w:rsidR="006B62DB" w:rsidRPr="006B62DB">
        <w:rPr>
          <w:b/>
        </w:rPr>
        <w:fldChar w:fldCharType="separate"/>
      </w:r>
      <w:r w:rsidR="006E2092" w:rsidRPr="006E2092">
        <w:rPr>
          <w:b/>
        </w:rPr>
        <w:t xml:space="preserve">Figure </w:t>
      </w:r>
      <w:r w:rsidR="006E2092" w:rsidRPr="006E2092">
        <w:rPr>
          <w:b/>
          <w:noProof/>
        </w:rPr>
        <w:t>32</w:t>
      </w:r>
      <w:r w:rsidR="006B62DB" w:rsidRPr="006B62DB">
        <w:rPr>
          <w:b/>
        </w:rPr>
        <w:fldChar w:fldCharType="end"/>
      </w:r>
      <w:r w:rsidR="008A111D" w:rsidRPr="008A111D">
        <w:t>,</w:t>
      </w:r>
      <w:r w:rsidR="006B62DB">
        <w:rPr>
          <w:b/>
        </w:rPr>
        <w:t xml:space="preserve"> </w:t>
      </w:r>
      <w:r w:rsidR="006B62DB" w:rsidRPr="006B62DB">
        <w:t>and</w:t>
      </w:r>
      <w:r w:rsidR="006B62DB">
        <w:rPr>
          <w:b/>
        </w:rPr>
        <w:t xml:space="preserve"> Appendix A.</w:t>
      </w:r>
    </w:p>
    <w:p w14:paraId="74CE417B" w14:textId="16BF8E66" w:rsidR="00DB7E2F" w:rsidRPr="001F465A" w:rsidRDefault="00DB7E2F" w:rsidP="001F465A">
      <w:pPr>
        <w:pStyle w:val="Heading4"/>
      </w:pPr>
      <w:bookmarkStart w:id="89" w:name="_Toc464208976"/>
      <w:r w:rsidRPr="001F465A">
        <w:t>Total Phosphorus</w:t>
      </w:r>
      <w:bookmarkEnd w:id="89"/>
      <w:r w:rsidRPr="001F465A">
        <w:t xml:space="preserve"> </w:t>
      </w:r>
    </w:p>
    <w:p w14:paraId="24F9FB2A" w14:textId="2F8E693F" w:rsidR="00FE4579" w:rsidRDefault="00E80932" w:rsidP="00BD31EF">
      <w:pPr>
        <w:spacing w:after="0"/>
        <w:jc w:val="center"/>
      </w:pPr>
      <w:r>
        <w:rPr>
          <w:noProof/>
        </w:rPr>
        <w:drawing>
          <wp:inline distT="0" distB="0" distL="0" distR="0" wp14:anchorId="05686491" wp14:editId="64FBADB5">
            <wp:extent cx="6400800" cy="3200400"/>
            <wp:effectExtent l="0" t="0" r="0" b="0"/>
            <wp:docPr id="108" name="Picture 108" descr="Simulated and observed TP at 21FLEECOCES03S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TP-21FLEECOCES03SUR.jpg"/>
                    <pic:cNvPicPr/>
                  </pic:nvPicPr>
                  <pic:blipFill>
                    <a:blip r:embed="rId57" cstate="screen">
                      <a:extLst>
                        <a:ext uri="{28A0092B-C50C-407E-A947-70E740481C1C}">
                          <a14:useLocalDpi xmlns:a14="http://schemas.microsoft.com/office/drawing/2010/main"/>
                        </a:ext>
                      </a:extLst>
                    </a:blip>
                    <a:stretch>
                      <a:fillRect/>
                    </a:stretch>
                  </pic:blipFill>
                  <pic:spPr>
                    <a:xfrm>
                      <a:off x="0" y="0"/>
                      <a:ext cx="6400800" cy="3200400"/>
                    </a:xfrm>
                    <a:prstGeom prst="rect">
                      <a:avLst/>
                    </a:prstGeom>
                  </pic:spPr>
                </pic:pic>
              </a:graphicData>
            </a:graphic>
          </wp:inline>
        </w:drawing>
      </w:r>
    </w:p>
    <w:p w14:paraId="639B8BA1" w14:textId="2554621F" w:rsidR="00BD31EF" w:rsidRDefault="00BD31EF" w:rsidP="008A111D">
      <w:pPr>
        <w:pStyle w:val="Caption"/>
        <w:spacing w:before="0"/>
      </w:pPr>
      <w:bookmarkStart w:id="90" w:name="_Ref464136646"/>
      <w:r w:rsidRPr="00A11EFC">
        <w:t xml:space="preserve">Figure </w:t>
      </w:r>
      <w:fldSimple w:instr=" SEQ Figure \* ARABIC ">
        <w:r w:rsidR="006E2092">
          <w:rPr>
            <w:noProof/>
          </w:rPr>
          <w:t>28</w:t>
        </w:r>
      </w:fldSimple>
      <w:bookmarkEnd w:id="90"/>
      <w:r w:rsidRPr="00A11EFC">
        <w:t>:</w:t>
      </w:r>
      <w:r>
        <w:t xml:space="preserve"> Simulated and observed </w:t>
      </w:r>
      <w:r w:rsidR="008A111D">
        <w:t>TP</w:t>
      </w:r>
      <w:r>
        <w:t xml:space="preserve"> at 21FLEECOCES03SUR</w:t>
      </w:r>
    </w:p>
    <w:p w14:paraId="235419D8" w14:textId="77777777" w:rsidR="00AA4578" w:rsidRPr="00AA4578" w:rsidRDefault="00AA4578" w:rsidP="00AA4578"/>
    <w:p w14:paraId="066389D2" w14:textId="6E71B215" w:rsidR="00BD31EF" w:rsidRDefault="00E80932" w:rsidP="00BD31EF">
      <w:pPr>
        <w:spacing w:after="0"/>
        <w:jc w:val="center"/>
      </w:pPr>
      <w:r>
        <w:rPr>
          <w:noProof/>
        </w:rPr>
        <w:lastRenderedPageBreak/>
        <w:drawing>
          <wp:inline distT="0" distB="0" distL="0" distR="0" wp14:anchorId="1AC9C9FD" wp14:editId="19B90C7B">
            <wp:extent cx="6400800" cy="3200400"/>
            <wp:effectExtent l="0" t="0" r="0" b="0"/>
            <wp:docPr id="109" name="Picture 109" descr="Simulated and observed TP at 21FLFTM CALUSA0011F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TP-21FLFTM CALUSA0011FTM.jpg"/>
                    <pic:cNvPicPr/>
                  </pic:nvPicPr>
                  <pic:blipFill>
                    <a:blip r:embed="rId58" cstate="screen">
                      <a:extLst>
                        <a:ext uri="{28A0092B-C50C-407E-A947-70E740481C1C}">
                          <a14:useLocalDpi xmlns:a14="http://schemas.microsoft.com/office/drawing/2010/main"/>
                        </a:ext>
                      </a:extLst>
                    </a:blip>
                    <a:stretch>
                      <a:fillRect/>
                    </a:stretch>
                  </pic:blipFill>
                  <pic:spPr>
                    <a:xfrm>
                      <a:off x="0" y="0"/>
                      <a:ext cx="6400800" cy="3200400"/>
                    </a:xfrm>
                    <a:prstGeom prst="rect">
                      <a:avLst/>
                    </a:prstGeom>
                  </pic:spPr>
                </pic:pic>
              </a:graphicData>
            </a:graphic>
          </wp:inline>
        </w:drawing>
      </w:r>
    </w:p>
    <w:p w14:paraId="33AAEC0C" w14:textId="17932D9C" w:rsidR="00BD31EF" w:rsidRPr="00FA29C4" w:rsidRDefault="00BD31EF" w:rsidP="008A111D">
      <w:pPr>
        <w:pStyle w:val="Caption"/>
        <w:spacing w:before="0"/>
      </w:pPr>
      <w:r w:rsidRPr="00A11EFC">
        <w:t xml:space="preserve">Figure </w:t>
      </w:r>
      <w:fldSimple w:instr=" SEQ Figure \* ARABIC ">
        <w:r w:rsidR="006E2092">
          <w:rPr>
            <w:noProof/>
          </w:rPr>
          <w:t>29</w:t>
        </w:r>
      </w:fldSimple>
      <w:r w:rsidRPr="00A11EFC">
        <w:t>:</w:t>
      </w:r>
      <w:r>
        <w:t xml:space="preserve"> Simulated and observed </w:t>
      </w:r>
      <w:r w:rsidR="008A111D">
        <w:t>TP</w:t>
      </w:r>
      <w:r w:rsidR="00FE4579">
        <w:t xml:space="preserve"> </w:t>
      </w:r>
      <w:r>
        <w:t>at 21FLFTM CALUSA0011FTM</w:t>
      </w:r>
    </w:p>
    <w:p w14:paraId="3F2E4906" w14:textId="77777777" w:rsidR="00BD31EF" w:rsidRDefault="00BD31EF" w:rsidP="00BD31EF">
      <w:pPr>
        <w:spacing w:after="0"/>
        <w:jc w:val="center"/>
      </w:pPr>
    </w:p>
    <w:p w14:paraId="6DB43BA6" w14:textId="7ABB553B" w:rsidR="00BD31EF" w:rsidRDefault="00E80932" w:rsidP="00BD31EF">
      <w:pPr>
        <w:spacing w:after="0"/>
        <w:jc w:val="center"/>
      </w:pPr>
      <w:r>
        <w:rPr>
          <w:noProof/>
        </w:rPr>
        <w:drawing>
          <wp:inline distT="0" distB="0" distL="0" distR="0" wp14:anchorId="7FC1B170" wp14:editId="510DF639">
            <wp:extent cx="6400800" cy="3200400"/>
            <wp:effectExtent l="0" t="0" r="0" b="0"/>
            <wp:docPr id="110" name="Picture 110" descr="Simulated and observed TP at 21FLEECOCES06SU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TP-21FLEECOCES06SUR.jpg"/>
                    <pic:cNvPicPr/>
                  </pic:nvPicPr>
                  <pic:blipFill>
                    <a:blip r:embed="rId59" cstate="screen">
                      <a:extLst>
                        <a:ext uri="{28A0092B-C50C-407E-A947-70E740481C1C}">
                          <a14:useLocalDpi xmlns:a14="http://schemas.microsoft.com/office/drawing/2010/main"/>
                        </a:ext>
                      </a:extLst>
                    </a:blip>
                    <a:stretch>
                      <a:fillRect/>
                    </a:stretch>
                  </pic:blipFill>
                  <pic:spPr>
                    <a:xfrm>
                      <a:off x="0" y="0"/>
                      <a:ext cx="6400800" cy="3200400"/>
                    </a:xfrm>
                    <a:prstGeom prst="rect">
                      <a:avLst/>
                    </a:prstGeom>
                  </pic:spPr>
                </pic:pic>
              </a:graphicData>
            </a:graphic>
          </wp:inline>
        </w:drawing>
      </w:r>
    </w:p>
    <w:p w14:paraId="366152A8" w14:textId="5CB7A831" w:rsidR="00BD31EF" w:rsidRDefault="00BD31EF" w:rsidP="008A111D">
      <w:pPr>
        <w:pStyle w:val="Caption"/>
        <w:spacing w:before="0"/>
      </w:pPr>
      <w:r w:rsidRPr="00A11EFC">
        <w:t xml:space="preserve">Figure </w:t>
      </w:r>
      <w:fldSimple w:instr=" SEQ Figure \* ARABIC ">
        <w:r w:rsidR="006E2092">
          <w:rPr>
            <w:noProof/>
          </w:rPr>
          <w:t>30</w:t>
        </w:r>
      </w:fldSimple>
      <w:r w:rsidRPr="00A11EFC">
        <w:t>:</w:t>
      </w:r>
      <w:r>
        <w:t xml:space="preserve"> Simulated and observed </w:t>
      </w:r>
      <w:r w:rsidR="008A111D">
        <w:t>TP</w:t>
      </w:r>
      <w:r w:rsidR="00FE4579">
        <w:t xml:space="preserve"> </w:t>
      </w:r>
      <w:r>
        <w:t>at 21FLEECOCES06SUR</w:t>
      </w:r>
      <w:r w:rsidDel="00463C73">
        <w:t xml:space="preserve"> </w:t>
      </w:r>
    </w:p>
    <w:p w14:paraId="4EACBA8B" w14:textId="77777777" w:rsidR="00BD31EF" w:rsidRDefault="00BD31EF" w:rsidP="00BD31EF">
      <w:pPr>
        <w:jc w:val="center"/>
        <w:rPr>
          <w:b/>
        </w:rPr>
      </w:pPr>
    </w:p>
    <w:p w14:paraId="537D3339" w14:textId="26E8E13A" w:rsidR="00BD31EF" w:rsidRDefault="00E80932" w:rsidP="008A111D">
      <w:pPr>
        <w:spacing w:after="0"/>
        <w:jc w:val="center"/>
        <w:rPr>
          <w:b/>
        </w:rPr>
      </w:pPr>
      <w:r>
        <w:rPr>
          <w:b/>
          <w:noProof/>
        </w:rPr>
        <w:lastRenderedPageBreak/>
        <w:drawing>
          <wp:inline distT="0" distB="0" distL="0" distR="0" wp14:anchorId="4F1523B8" wp14:editId="3F491481">
            <wp:extent cx="6400800" cy="3200400"/>
            <wp:effectExtent l="0" t="0" r="0" b="0"/>
            <wp:docPr id="116" name="Picture 116" descr="Simulated and observed TP at 21FLEECOCES10SU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TP-21FLEECOCES10SUR.jpg"/>
                    <pic:cNvPicPr/>
                  </pic:nvPicPr>
                  <pic:blipFill>
                    <a:blip r:embed="rId60" cstate="screen">
                      <a:extLst>
                        <a:ext uri="{28A0092B-C50C-407E-A947-70E740481C1C}">
                          <a14:useLocalDpi xmlns:a14="http://schemas.microsoft.com/office/drawing/2010/main"/>
                        </a:ext>
                      </a:extLst>
                    </a:blip>
                    <a:stretch>
                      <a:fillRect/>
                    </a:stretch>
                  </pic:blipFill>
                  <pic:spPr>
                    <a:xfrm>
                      <a:off x="0" y="0"/>
                      <a:ext cx="6400800" cy="3200400"/>
                    </a:xfrm>
                    <a:prstGeom prst="rect">
                      <a:avLst/>
                    </a:prstGeom>
                  </pic:spPr>
                </pic:pic>
              </a:graphicData>
            </a:graphic>
          </wp:inline>
        </w:drawing>
      </w:r>
    </w:p>
    <w:p w14:paraId="0522EB8D" w14:textId="1AFFEA49" w:rsidR="00BD31EF" w:rsidRDefault="00BD31EF" w:rsidP="008A111D">
      <w:pPr>
        <w:pStyle w:val="Caption"/>
        <w:spacing w:before="0"/>
      </w:pPr>
      <w:bookmarkStart w:id="91" w:name="_Ref464136649"/>
      <w:r w:rsidRPr="00A11EFC">
        <w:t xml:space="preserve">Figure </w:t>
      </w:r>
      <w:fldSimple w:instr=" SEQ Figure \* ARABIC ">
        <w:r w:rsidR="006E2092">
          <w:rPr>
            <w:noProof/>
          </w:rPr>
          <w:t>31</w:t>
        </w:r>
      </w:fldSimple>
      <w:bookmarkEnd w:id="91"/>
      <w:r w:rsidRPr="00A11EFC">
        <w:t>:</w:t>
      </w:r>
      <w:r>
        <w:t xml:space="preserve"> Simulated and observed </w:t>
      </w:r>
      <w:r w:rsidR="008A111D">
        <w:t>TP</w:t>
      </w:r>
      <w:r w:rsidR="00FE4579">
        <w:t xml:space="preserve"> </w:t>
      </w:r>
      <w:r>
        <w:t>at 21FLEECOCES10SUR</w:t>
      </w:r>
      <w:r w:rsidDel="00463C73">
        <w:t xml:space="preserve"> </w:t>
      </w:r>
    </w:p>
    <w:p w14:paraId="0B4472C3" w14:textId="77777777" w:rsidR="008A111D" w:rsidRDefault="008A111D" w:rsidP="008A111D">
      <w:pPr>
        <w:spacing w:before="100" w:beforeAutospacing="1" w:after="0"/>
        <w:jc w:val="center"/>
        <w:rPr>
          <w:b/>
        </w:rPr>
        <w:sectPr w:rsidR="008A111D" w:rsidSect="00A11314">
          <w:pgSz w:w="12240" w:h="15840"/>
          <w:pgMar w:top="1440" w:right="1080" w:bottom="1440" w:left="1080" w:header="648" w:footer="648" w:gutter="0"/>
          <w:cols w:space="720"/>
          <w:docGrid w:linePitch="360"/>
        </w:sectPr>
      </w:pPr>
      <w:bookmarkStart w:id="92" w:name="_Ref464135480"/>
    </w:p>
    <w:p w14:paraId="5AAC2994" w14:textId="717C80FA" w:rsidR="008A111D" w:rsidRDefault="008A111D" w:rsidP="008A111D">
      <w:pPr>
        <w:pStyle w:val="Caption"/>
        <w:spacing w:after="0"/>
      </w:pPr>
      <w:r w:rsidRPr="008C67FA">
        <w:lastRenderedPageBreak/>
        <w:t xml:space="preserve">Table </w:t>
      </w:r>
      <w:fldSimple w:instr=" SEQ Table \* ARABIC ">
        <w:r>
          <w:rPr>
            <w:noProof/>
          </w:rPr>
          <w:t>22</w:t>
        </w:r>
      </w:fldSimple>
      <w:bookmarkEnd w:id="92"/>
      <w:r>
        <w:t>: Calibration statistics for TP</w:t>
      </w:r>
    </w:p>
    <w:tbl>
      <w:tblPr>
        <w:tblW w:w="53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229"/>
        <w:gridCol w:w="1084"/>
        <w:gridCol w:w="1084"/>
        <w:gridCol w:w="1084"/>
        <w:gridCol w:w="1084"/>
        <w:gridCol w:w="1106"/>
        <w:gridCol w:w="1106"/>
        <w:gridCol w:w="1106"/>
        <w:gridCol w:w="1106"/>
        <w:gridCol w:w="540"/>
        <w:gridCol w:w="540"/>
        <w:gridCol w:w="608"/>
        <w:gridCol w:w="753"/>
        <w:gridCol w:w="540"/>
      </w:tblGrid>
      <w:tr w:rsidR="008A111D" w:rsidRPr="007E412C" w14:paraId="57DFAAEE" w14:textId="77777777" w:rsidTr="00D1030D">
        <w:trPr>
          <w:tblHeader/>
          <w:jc w:val="center"/>
        </w:trPr>
        <w:tc>
          <w:tcPr>
            <w:tcW w:w="0" w:type="auto"/>
            <w:shd w:val="clear" w:color="auto" w:fill="D9D9D9" w:themeFill="background1" w:themeFillShade="D9"/>
            <w:vAlign w:val="center"/>
            <w:hideMark/>
          </w:tcPr>
          <w:p w14:paraId="120A03CB" w14:textId="77777777" w:rsidR="008A111D" w:rsidRPr="006E2092" w:rsidRDefault="008A111D" w:rsidP="00D1030D">
            <w:pPr>
              <w:spacing w:after="0"/>
              <w:jc w:val="center"/>
              <w:rPr>
                <w:rFonts w:ascii="Arial" w:eastAsia="Times New Roman" w:hAnsi="Arial" w:cs="Arial"/>
                <w:b/>
                <w:bCs/>
                <w:sz w:val="20"/>
                <w:szCs w:val="20"/>
              </w:rPr>
            </w:pPr>
            <w:r w:rsidRPr="006E2092">
              <w:rPr>
                <w:rFonts w:ascii="Arial" w:eastAsia="Times New Roman" w:hAnsi="Arial" w:cs="Arial"/>
                <w:b/>
                <w:bCs/>
                <w:sz w:val="20"/>
                <w:szCs w:val="20"/>
              </w:rPr>
              <w:t>Station</w:t>
            </w:r>
          </w:p>
        </w:tc>
        <w:tc>
          <w:tcPr>
            <w:tcW w:w="388" w:type="pct"/>
            <w:shd w:val="clear" w:color="auto" w:fill="D9D9D9" w:themeFill="background1" w:themeFillShade="D9"/>
            <w:tcMar>
              <w:top w:w="30" w:type="dxa"/>
              <w:left w:w="75" w:type="dxa"/>
              <w:bottom w:w="30" w:type="dxa"/>
              <w:right w:w="75" w:type="dxa"/>
            </w:tcMar>
            <w:vAlign w:val="center"/>
            <w:hideMark/>
          </w:tcPr>
          <w:p w14:paraId="25404762" w14:textId="77777777" w:rsidR="008A111D" w:rsidRPr="006E2092" w:rsidRDefault="008A111D" w:rsidP="00D1030D">
            <w:pPr>
              <w:spacing w:after="0"/>
              <w:jc w:val="center"/>
              <w:rPr>
                <w:rFonts w:ascii="Arial" w:eastAsia="Times New Roman" w:hAnsi="Arial" w:cs="Arial"/>
                <w:b/>
                <w:bCs/>
                <w:sz w:val="20"/>
                <w:szCs w:val="20"/>
              </w:rPr>
            </w:pPr>
            <w:r>
              <w:rPr>
                <w:rFonts w:ascii="Arial" w:eastAsia="Times New Roman" w:hAnsi="Arial" w:cs="Arial"/>
                <w:b/>
                <w:bCs/>
                <w:sz w:val="20"/>
                <w:szCs w:val="20"/>
              </w:rPr>
              <w:t xml:space="preserve">Measured </w:t>
            </w:r>
            <w:r w:rsidRPr="006E2092">
              <w:rPr>
                <w:rFonts w:ascii="Arial" w:eastAsia="Times New Roman" w:hAnsi="Arial" w:cs="Arial"/>
                <w:b/>
                <w:bCs/>
                <w:sz w:val="20"/>
                <w:szCs w:val="20"/>
              </w:rPr>
              <w:t>Mean</w:t>
            </w:r>
          </w:p>
        </w:tc>
        <w:tc>
          <w:tcPr>
            <w:tcW w:w="388" w:type="pct"/>
            <w:shd w:val="clear" w:color="auto" w:fill="D9D9D9" w:themeFill="background1" w:themeFillShade="D9"/>
            <w:tcMar>
              <w:top w:w="30" w:type="dxa"/>
              <w:left w:w="75" w:type="dxa"/>
              <w:bottom w:w="30" w:type="dxa"/>
              <w:right w:w="75" w:type="dxa"/>
            </w:tcMar>
            <w:vAlign w:val="center"/>
            <w:hideMark/>
          </w:tcPr>
          <w:p w14:paraId="2DFF53C5" w14:textId="77777777" w:rsidR="008A111D" w:rsidRPr="006E2092" w:rsidRDefault="008A111D" w:rsidP="00D1030D">
            <w:pPr>
              <w:spacing w:after="0"/>
              <w:jc w:val="center"/>
              <w:rPr>
                <w:rFonts w:ascii="Arial" w:eastAsia="Times New Roman" w:hAnsi="Arial" w:cs="Arial"/>
                <w:b/>
                <w:bCs/>
                <w:sz w:val="20"/>
                <w:szCs w:val="20"/>
              </w:rPr>
            </w:pPr>
            <w:r>
              <w:rPr>
                <w:rFonts w:ascii="Arial" w:eastAsia="Times New Roman" w:hAnsi="Arial" w:cs="Arial"/>
                <w:b/>
                <w:bCs/>
                <w:sz w:val="20"/>
                <w:szCs w:val="20"/>
              </w:rPr>
              <w:t xml:space="preserve">Measured </w:t>
            </w:r>
            <w:r w:rsidRPr="006E2092">
              <w:rPr>
                <w:rFonts w:ascii="Arial" w:eastAsia="Times New Roman" w:hAnsi="Arial" w:cs="Arial"/>
                <w:b/>
                <w:bCs/>
                <w:sz w:val="20"/>
                <w:szCs w:val="20"/>
              </w:rPr>
              <w:t>Median</w:t>
            </w:r>
          </w:p>
        </w:tc>
        <w:tc>
          <w:tcPr>
            <w:tcW w:w="388" w:type="pct"/>
            <w:shd w:val="clear" w:color="auto" w:fill="D9D9D9" w:themeFill="background1" w:themeFillShade="D9"/>
            <w:tcMar>
              <w:top w:w="30" w:type="dxa"/>
              <w:left w:w="75" w:type="dxa"/>
              <w:bottom w:w="30" w:type="dxa"/>
              <w:right w:w="75" w:type="dxa"/>
            </w:tcMar>
            <w:vAlign w:val="center"/>
            <w:hideMark/>
          </w:tcPr>
          <w:p w14:paraId="373D65E3" w14:textId="77777777" w:rsidR="008A111D" w:rsidRPr="006E2092" w:rsidRDefault="008A111D" w:rsidP="00D1030D">
            <w:pPr>
              <w:spacing w:after="0"/>
              <w:jc w:val="center"/>
              <w:rPr>
                <w:rFonts w:ascii="Arial" w:eastAsia="Times New Roman" w:hAnsi="Arial" w:cs="Arial"/>
                <w:b/>
                <w:bCs/>
                <w:sz w:val="20"/>
                <w:szCs w:val="20"/>
              </w:rPr>
            </w:pPr>
            <w:r>
              <w:rPr>
                <w:rFonts w:ascii="Arial" w:eastAsia="Times New Roman" w:hAnsi="Arial" w:cs="Arial"/>
                <w:b/>
                <w:bCs/>
                <w:sz w:val="20"/>
                <w:szCs w:val="20"/>
              </w:rPr>
              <w:t xml:space="preserve">Measured </w:t>
            </w:r>
            <w:r w:rsidRPr="006E2092">
              <w:rPr>
                <w:rFonts w:ascii="Arial" w:eastAsia="Times New Roman" w:hAnsi="Arial" w:cs="Arial"/>
                <w:b/>
                <w:bCs/>
                <w:sz w:val="20"/>
                <w:szCs w:val="20"/>
              </w:rPr>
              <w:t>5</w:t>
            </w:r>
            <w:r w:rsidRPr="006E2092">
              <w:rPr>
                <w:rFonts w:ascii="Arial" w:eastAsia="Times New Roman" w:hAnsi="Arial" w:cs="Arial"/>
                <w:b/>
                <w:bCs/>
                <w:sz w:val="20"/>
                <w:szCs w:val="20"/>
                <w:vertAlign w:val="superscript"/>
              </w:rPr>
              <w:t>th</w:t>
            </w:r>
            <w:r>
              <w:rPr>
                <w:rFonts w:ascii="Arial" w:eastAsia="Times New Roman" w:hAnsi="Arial" w:cs="Arial"/>
                <w:b/>
                <w:bCs/>
                <w:sz w:val="20"/>
                <w:szCs w:val="20"/>
              </w:rPr>
              <w:t xml:space="preserve"> </w:t>
            </w:r>
            <w:r w:rsidRPr="006E2092">
              <w:rPr>
                <w:rFonts w:ascii="Arial" w:eastAsia="Times New Roman" w:hAnsi="Arial" w:cs="Arial"/>
                <w:b/>
                <w:bCs/>
                <w:sz w:val="20"/>
                <w:szCs w:val="20"/>
              </w:rPr>
              <w:t>%tile</w:t>
            </w:r>
          </w:p>
        </w:tc>
        <w:tc>
          <w:tcPr>
            <w:tcW w:w="388" w:type="pct"/>
            <w:shd w:val="clear" w:color="auto" w:fill="D9D9D9" w:themeFill="background1" w:themeFillShade="D9"/>
            <w:tcMar>
              <w:top w:w="30" w:type="dxa"/>
              <w:left w:w="75" w:type="dxa"/>
              <w:bottom w:w="30" w:type="dxa"/>
              <w:right w:w="75" w:type="dxa"/>
            </w:tcMar>
            <w:vAlign w:val="center"/>
            <w:hideMark/>
          </w:tcPr>
          <w:p w14:paraId="497A8D95" w14:textId="77777777" w:rsidR="008A111D" w:rsidRPr="006E2092" w:rsidRDefault="008A111D" w:rsidP="00D1030D">
            <w:pPr>
              <w:spacing w:after="0"/>
              <w:jc w:val="center"/>
              <w:rPr>
                <w:rFonts w:ascii="Arial" w:eastAsia="Times New Roman" w:hAnsi="Arial" w:cs="Arial"/>
                <w:b/>
                <w:bCs/>
                <w:sz w:val="20"/>
                <w:szCs w:val="20"/>
              </w:rPr>
            </w:pPr>
            <w:r>
              <w:rPr>
                <w:rFonts w:ascii="Arial" w:eastAsia="Times New Roman" w:hAnsi="Arial" w:cs="Arial"/>
                <w:b/>
                <w:bCs/>
                <w:sz w:val="20"/>
                <w:szCs w:val="20"/>
              </w:rPr>
              <w:t xml:space="preserve">Measured </w:t>
            </w:r>
            <w:r w:rsidRPr="006E2092">
              <w:rPr>
                <w:rFonts w:ascii="Arial" w:eastAsia="Times New Roman" w:hAnsi="Arial" w:cs="Arial"/>
                <w:b/>
                <w:bCs/>
                <w:sz w:val="20"/>
                <w:szCs w:val="20"/>
              </w:rPr>
              <w:t>95</w:t>
            </w:r>
            <w:r w:rsidRPr="006E2092">
              <w:rPr>
                <w:rFonts w:ascii="Arial" w:eastAsia="Times New Roman" w:hAnsi="Arial" w:cs="Arial"/>
                <w:b/>
                <w:bCs/>
                <w:sz w:val="20"/>
                <w:szCs w:val="20"/>
                <w:vertAlign w:val="superscript"/>
              </w:rPr>
              <w:t>th</w:t>
            </w:r>
            <w:r>
              <w:rPr>
                <w:rFonts w:ascii="Arial" w:eastAsia="Times New Roman" w:hAnsi="Arial" w:cs="Arial"/>
                <w:b/>
                <w:bCs/>
                <w:sz w:val="20"/>
                <w:szCs w:val="20"/>
              </w:rPr>
              <w:t xml:space="preserve"> </w:t>
            </w:r>
            <w:r w:rsidRPr="006E2092">
              <w:rPr>
                <w:rFonts w:ascii="Arial" w:eastAsia="Times New Roman" w:hAnsi="Arial" w:cs="Arial"/>
                <w:b/>
                <w:bCs/>
                <w:sz w:val="20"/>
                <w:szCs w:val="20"/>
              </w:rPr>
              <w:t>%tile</w:t>
            </w:r>
          </w:p>
        </w:tc>
        <w:tc>
          <w:tcPr>
            <w:tcW w:w="396" w:type="pct"/>
            <w:shd w:val="clear" w:color="auto" w:fill="D9D9D9" w:themeFill="background1" w:themeFillShade="D9"/>
            <w:tcMar>
              <w:top w:w="30" w:type="dxa"/>
              <w:left w:w="75" w:type="dxa"/>
              <w:bottom w:w="30" w:type="dxa"/>
              <w:right w:w="75" w:type="dxa"/>
            </w:tcMar>
            <w:vAlign w:val="center"/>
            <w:hideMark/>
          </w:tcPr>
          <w:p w14:paraId="7D9657FB" w14:textId="77777777" w:rsidR="008A111D" w:rsidRPr="006E2092" w:rsidRDefault="008A111D" w:rsidP="00D1030D">
            <w:pPr>
              <w:spacing w:after="0"/>
              <w:jc w:val="center"/>
              <w:rPr>
                <w:rFonts w:ascii="Arial" w:eastAsia="Times New Roman" w:hAnsi="Arial" w:cs="Arial"/>
                <w:b/>
                <w:bCs/>
                <w:sz w:val="20"/>
                <w:szCs w:val="20"/>
              </w:rPr>
            </w:pPr>
            <w:r>
              <w:rPr>
                <w:rFonts w:ascii="Arial" w:eastAsia="Times New Roman" w:hAnsi="Arial" w:cs="Arial"/>
                <w:b/>
                <w:bCs/>
                <w:sz w:val="20"/>
                <w:szCs w:val="20"/>
              </w:rPr>
              <w:t xml:space="preserve">Simulated </w:t>
            </w:r>
            <w:r w:rsidRPr="006E2092">
              <w:rPr>
                <w:rFonts w:ascii="Arial" w:eastAsia="Times New Roman" w:hAnsi="Arial" w:cs="Arial"/>
                <w:b/>
                <w:bCs/>
                <w:sz w:val="20"/>
                <w:szCs w:val="20"/>
              </w:rPr>
              <w:t>Mean</w:t>
            </w:r>
          </w:p>
        </w:tc>
        <w:tc>
          <w:tcPr>
            <w:tcW w:w="396" w:type="pct"/>
            <w:shd w:val="clear" w:color="auto" w:fill="D9D9D9" w:themeFill="background1" w:themeFillShade="D9"/>
            <w:tcMar>
              <w:top w:w="30" w:type="dxa"/>
              <w:left w:w="75" w:type="dxa"/>
              <w:bottom w:w="30" w:type="dxa"/>
              <w:right w:w="75" w:type="dxa"/>
            </w:tcMar>
            <w:vAlign w:val="center"/>
            <w:hideMark/>
          </w:tcPr>
          <w:p w14:paraId="0BBA23A2" w14:textId="77777777" w:rsidR="008A111D" w:rsidRPr="006E2092" w:rsidRDefault="008A111D" w:rsidP="00D1030D">
            <w:pPr>
              <w:spacing w:after="0"/>
              <w:jc w:val="center"/>
              <w:rPr>
                <w:rFonts w:ascii="Arial" w:eastAsia="Times New Roman" w:hAnsi="Arial" w:cs="Arial"/>
                <w:b/>
                <w:bCs/>
                <w:sz w:val="20"/>
                <w:szCs w:val="20"/>
              </w:rPr>
            </w:pPr>
            <w:r>
              <w:rPr>
                <w:rFonts w:ascii="Arial" w:eastAsia="Times New Roman" w:hAnsi="Arial" w:cs="Arial"/>
                <w:b/>
                <w:bCs/>
                <w:sz w:val="20"/>
                <w:szCs w:val="20"/>
              </w:rPr>
              <w:t xml:space="preserve">Simulated </w:t>
            </w:r>
            <w:r w:rsidRPr="006E2092">
              <w:rPr>
                <w:rFonts w:ascii="Arial" w:eastAsia="Times New Roman" w:hAnsi="Arial" w:cs="Arial"/>
                <w:b/>
                <w:bCs/>
                <w:sz w:val="20"/>
                <w:szCs w:val="20"/>
              </w:rPr>
              <w:t>Median</w:t>
            </w:r>
          </w:p>
        </w:tc>
        <w:tc>
          <w:tcPr>
            <w:tcW w:w="396" w:type="pct"/>
            <w:shd w:val="clear" w:color="auto" w:fill="D9D9D9" w:themeFill="background1" w:themeFillShade="D9"/>
            <w:tcMar>
              <w:top w:w="30" w:type="dxa"/>
              <w:left w:w="75" w:type="dxa"/>
              <w:bottom w:w="30" w:type="dxa"/>
              <w:right w:w="75" w:type="dxa"/>
            </w:tcMar>
            <w:vAlign w:val="center"/>
            <w:hideMark/>
          </w:tcPr>
          <w:p w14:paraId="7EF5C39B" w14:textId="77777777" w:rsidR="008A111D" w:rsidRPr="006E2092" w:rsidRDefault="008A111D" w:rsidP="00D1030D">
            <w:pPr>
              <w:spacing w:after="0"/>
              <w:jc w:val="center"/>
              <w:rPr>
                <w:rFonts w:ascii="Arial" w:eastAsia="Times New Roman" w:hAnsi="Arial" w:cs="Arial"/>
                <w:b/>
                <w:bCs/>
                <w:sz w:val="20"/>
                <w:szCs w:val="20"/>
              </w:rPr>
            </w:pPr>
            <w:r>
              <w:rPr>
                <w:rFonts w:ascii="Arial" w:eastAsia="Times New Roman" w:hAnsi="Arial" w:cs="Arial"/>
                <w:b/>
                <w:bCs/>
                <w:sz w:val="20"/>
                <w:szCs w:val="20"/>
              </w:rPr>
              <w:t xml:space="preserve">Simulated </w:t>
            </w:r>
            <w:r w:rsidRPr="006E2092">
              <w:rPr>
                <w:rFonts w:ascii="Arial" w:eastAsia="Times New Roman" w:hAnsi="Arial" w:cs="Arial"/>
                <w:b/>
                <w:bCs/>
                <w:sz w:val="20"/>
                <w:szCs w:val="20"/>
              </w:rPr>
              <w:t>5</w:t>
            </w:r>
            <w:r w:rsidRPr="006E2092">
              <w:rPr>
                <w:rFonts w:ascii="Arial" w:eastAsia="Times New Roman" w:hAnsi="Arial" w:cs="Arial"/>
                <w:b/>
                <w:bCs/>
                <w:sz w:val="20"/>
                <w:szCs w:val="20"/>
                <w:vertAlign w:val="superscript"/>
              </w:rPr>
              <w:t>th</w:t>
            </w:r>
            <w:r>
              <w:rPr>
                <w:rFonts w:ascii="Arial" w:eastAsia="Times New Roman" w:hAnsi="Arial" w:cs="Arial"/>
                <w:b/>
                <w:bCs/>
                <w:sz w:val="20"/>
                <w:szCs w:val="20"/>
              </w:rPr>
              <w:t xml:space="preserve"> </w:t>
            </w:r>
            <w:r w:rsidRPr="006E2092">
              <w:rPr>
                <w:rFonts w:ascii="Arial" w:eastAsia="Times New Roman" w:hAnsi="Arial" w:cs="Arial"/>
                <w:b/>
                <w:bCs/>
                <w:sz w:val="20"/>
                <w:szCs w:val="20"/>
              </w:rPr>
              <w:t>%tile</w:t>
            </w:r>
          </w:p>
        </w:tc>
        <w:tc>
          <w:tcPr>
            <w:tcW w:w="396" w:type="pct"/>
            <w:shd w:val="clear" w:color="auto" w:fill="D9D9D9" w:themeFill="background1" w:themeFillShade="D9"/>
            <w:tcMar>
              <w:top w:w="30" w:type="dxa"/>
              <w:left w:w="75" w:type="dxa"/>
              <w:bottom w:w="30" w:type="dxa"/>
              <w:right w:w="75" w:type="dxa"/>
            </w:tcMar>
            <w:vAlign w:val="center"/>
            <w:hideMark/>
          </w:tcPr>
          <w:p w14:paraId="355E15A2" w14:textId="77777777" w:rsidR="008A111D" w:rsidRPr="006E2092" w:rsidRDefault="008A111D" w:rsidP="00D1030D">
            <w:pPr>
              <w:spacing w:after="0"/>
              <w:jc w:val="center"/>
              <w:rPr>
                <w:rFonts w:ascii="Arial" w:eastAsia="Times New Roman" w:hAnsi="Arial" w:cs="Arial"/>
                <w:b/>
                <w:bCs/>
                <w:sz w:val="20"/>
                <w:szCs w:val="20"/>
              </w:rPr>
            </w:pPr>
            <w:r>
              <w:rPr>
                <w:rFonts w:ascii="Arial" w:eastAsia="Times New Roman" w:hAnsi="Arial" w:cs="Arial"/>
                <w:b/>
                <w:bCs/>
                <w:sz w:val="20"/>
                <w:szCs w:val="20"/>
              </w:rPr>
              <w:t xml:space="preserve">Simulated </w:t>
            </w:r>
            <w:r w:rsidRPr="006E2092">
              <w:rPr>
                <w:rFonts w:ascii="Arial" w:eastAsia="Times New Roman" w:hAnsi="Arial" w:cs="Arial"/>
                <w:b/>
                <w:bCs/>
                <w:sz w:val="20"/>
                <w:szCs w:val="20"/>
              </w:rPr>
              <w:t>95</w:t>
            </w:r>
            <w:r w:rsidRPr="006E2092">
              <w:rPr>
                <w:rFonts w:ascii="Arial" w:eastAsia="Times New Roman" w:hAnsi="Arial" w:cs="Arial"/>
                <w:b/>
                <w:bCs/>
                <w:sz w:val="20"/>
                <w:szCs w:val="20"/>
                <w:vertAlign w:val="superscript"/>
              </w:rPr>
              <w:t>th</w:t>
            </w:r>
            <w:r>
              <w:rPr>
                <w:rFonts w:ascii="Arial" w:eastAsia="Times New Roman" w:hAnsi="Arial" w:cs="Arial"/>
                <w:b/>
                <w:bCs/>
                <w:sz w:val="20"/>
                <w:szCs w:val="20"/>
              </w:rPr>
              <w:t xml:space="preserve"> </w:t>
            </w:r>
            <w:r w:rsidRPr="006E2092">
              <w:rPr>
                <w:rFonts w:ascii="Arial" w:eastAsia="Times New Roman" w:hAnsi="Arial" w:cs="Arial"/>
                <w:b/>
                <w:bCs/>
                <w:sz w:val="20"/>
                <w:szCs w:val="20"/>
              </w:rPr>
              <w:t>%tile</w:t>
            </w:r>
          </w:p>
        </w:tc>
        <w:tc>
          <w:tcPr>
            <w:tcW w:w="0" w:type="auto"/>
            <w:shd w:val="clear" w:color="auto" w:fill="D9D9D9" w:themeFill="background1" w:themeFillShade="D9"/>
            <w:vAlign w:val="center"/>
            <w:hideMark/>
          </w:tcPr>
          <w:p w14:paraId="7570B94C" w14:textId="77777777" w:rsidR="008A111D" w:rsidRPr="006E2092" w:rsidRDefault="008A111D" w:rsidP="00D1030D">
            <w:pPr>
              <w:spacing w:after="0"/>
              <w:jc w:val="center"/>
              <w:rPr>
                <w:rFonts w:ascii="Arial" w:eastAsia="Times New Roman" w:hAnsi="Arial" w:cs="Arial"/>
                <w:b/>
                <w:bCs/>
                <w:sz w:val="20"/>
                <w:szCs w:val="20"/>
              </w:rPr>
            </w:pPr>
            <w:r w:rsidRPr="006E2092">
              <w:rPr>
                <w:rFonts w:ascii="Arial" w:eastAsia="Times New Roman" w:hAnsi="Arial" w:cs="Arial"/>
                <w:b/>
                <w:bCs/>
                <w:sz w:val="20"/>
                <w:szCs w:val="20"/>
              </w:rPr>
              <w:t>R</w:t>
            </w:r>
            <w:r w:rsidRPr="006E2092">
              <w:rPr>
                <w:rFonts w:ascii="Arial" w:eastAsia="Times New Roman" w:hAnsi="Arial" w:cs="Arial"/>
                <w:b/>
                <w:bCs/>
                <w:sz w:val="20"/>
                <w:szCs w:val="20"/>
                <w:vertAlign w:val="superscript"/>
              </w:rPr>
              <w:t>2</w:t>
            </w:r>
          </w:p>
        </w:tc>
        <w:tc>
          <w:tcPr>
            <w:tcW w:w="0" w:type="auto"/>
            <w:shd w:val="clear" w:color="auto" w:fill="D9D9D9" w:themeFill="background1" w:themeFillShade="D9"/>
            <w:vAlign w:val="center"/>
            <w:hideMark/>
          </w:tcPr>
          <w:p w14:paraId="00818376" w14:textId="77777777" w:rsidR="008A111D" w:rsidRPr="006E2092" w:rsidRDefault="008A111D" w:rsidP="00D1030D">
            <w:pPr>
              <w:spacing w:after="0"/>
              <w:jc w:val="center"/>
              <w:rPr>
                <w:rFonts w:ascii="Arial" w:eastAsia="Times New Roman" w:hAnsi="Arial" w:cs="Arial"/>
                <w:b/>
                <w:bCs/>
                <w:sz w:val="20"/>
                <w:szCs w:val="20"/>
              </w:rPr>
            </w:pPr>
            <w:r w:rsidRPr="006E2092">
              <w:rPr>
                <w:rFonts w:ascii="Arial" w:eastAsia="Times New Roman" w:hAnsi="Arial" w:cs="Arial"/>
                <w:b/>
                <w:bCs/>
                <w:sz w:val="20"/>
                <w:szCs w:val="20"/>
              </w:rPr>
              <w:t>MAE</w:t>
            </w:r>
          </w:p>
        </w:tc>
        <w:tc>
          <w:tcPr>
            <w:tcW w:w="0" w:type="auto"/>
            <w:shd w:val="clear" w:color="auto" w:fill="D9D9D9" w:themeFill="background1" w:themeFillShade="D9"/>
            <w:vAlign w:val="center"/>
            <w:hideMark/>
          </w:tcPr>
          <w:p w14:paraId="039CFA3F" w14:textId="77777777" w:rsidR="008A111D" w:rsidRPr="006E2092" w:rsidRDefault="008A111D" w:rsidP="00D1030D">
            <w:pPr>
              <w:spacing w:after="0"/>
              <w:jc w:val="center"/>
              <w:rPr>
                <w:rFonts w:ascii="Arial" w:eastAsia="Times New Roman" w:hAnsi="Arial" w:cs="Arial"/>
                <w:b/>
                <w:bCs/>
                <w:sz w:val="20"/>
                <w:szCs w:val="20"/>
              </w:rPr>
            </w:pPr>
            <w:r w:rsidRPr="006E2092">
              <w:rPr>
                <w:rFonts w:ascii="Arial" w:eastAsia="Times New Roman" w:hAnsi="Arial" w:cs="Arial"/>
                <w:b/>
                <w:bCs/>
                <w:sz w:val="20"/>
                <w:szCs w:val="20"/>
              </w:rPr>
              <w:t>RMSE</w:t>
            </w:r>
          </w:p>
        </w:tc>
        <w:tc>
          <w:tcPr>
            <w:tcW w:w="0" w:type="auto"/>
            <w:shd w:val="clear" w:color="auto" w:fill="D9D9D9" w:themeFill="background1" w:themeFillShade="D9"/>
            <w:vAlign w:val="center"/>
            <w:hideMark/>
          </w:tcPr>
          <w:p w14:paraId="3838F517" w14:textId="77777777" w:rsidR="008A111D" w:rsidRPr="006E2092" w:rsidRDefault="008A111D" w:rsidP="00D1030D">
            <w:pPr>
              <w:spacing w:after="0"/>
              <w:jc w:val="center"/>
              <w:rPr>
                <w:rFonts w:ascii="Arial" w:eastAsia="Times New Roman" w:hAnsi="Arial" w:cs="Arial"/>
                <w:b/>
                <w:bCs/>
                <w:sz w:val="20"/>
                <w:szCs w:val="20"/>
              </w:rPr>
            </w:pPr>
            <w:r w:rsidRPr="006E2092">
              <w:rPr>
                <w:rFonts w:ascii="Arial" w:eastAsia="Times New Roman" w:hAnsi="Arial" w:cs="Arial"/>
                <w:b/>
                <w:bCs/>
                <w:sz w:val="20"/>
                <w:szCs w:val="20"/>
              </w:rPr>
              <w:t>NRMSE</w:t>
            </w:r>
          </w:p>
        </w:tc>
        <w:tc>
          <w:tcPr>
            <w:tcW w:w="0" w:type="auto"/>
            <w:shd w:val="clear" w:color="auto" w:fill="D9D9D9" w:themeFill="background1" w:themeFillShade="D9"/>
            <w:vAlign w:val="center"/>
            <w:hideMark/>
          </w:tcPr>
          <w:p w14:paraId="7C1F4D26" w14:textId="77777777" w:rsidR="008A111D" w:rsidRPr="006E2092" w:rsidRDefault="008A111D" w:rsidP="00D1030D">
            <w:pPr>
              <w:spacing w:after="0"/>
              <w:jc w:val="center"/>
              <w:rPr>
                <w:rFonts w:ascii="Arial" w:eastAsia="Times New Roman" w:hAnsi="Arial" w:cs="Arial"/>
                <w:b/>
                <w:bCs/>
                <w:sz w:val="20"/>
                <w:szCs w:val="20"/>
              </w:rPr>
            </w:pPr>
            <w:r>
              <w:rPr>
                <w:rFonts w:ascii="Arial" w:eastAsia="Times New Roman" w:hAnsi="Arial" w:cs="Arial"/>
                <w:b/>
                <w:bCs/>
                <w:sz w:val="20"/>
                <w:szCs w:val="20"/>
              </w:rPr>
              <w:t>IA</w:t>
            </w:r>
          </w:p>
        </w:tc>
      </w:tr>
      <w:tr w:rsidR="008A111D" w:rsidRPr="007E412C" w14:paraId="563E9C3F" w14:textId="77777777" w:rsidTr="00D1030D">
        <w:trPr>
          <w:trHeight w:val="158"/>
          <w:jc w:val="center"/>
        </w:trPr>
        <w:tc>
          <w:tcPr>
            <w:tcW w:w="0" w:type="auto"/>
            <w:tcMar>
              <w:top w:w="30" w:type="dxa"/>
              <w:left w:w="75" w:type="dxa"/>
              <w:bottom w:w="30" w:type="dxa"/>
              <w:right w:w="75" w:type="dxa"/>
            </w:tcMar>
            <w:vAlign w:val="center"/>
            <w:hideMark/>
          </w:tcPr>
          <w:p w14:paraId="3AAD5DAE" w14:textId="5B35AB39" w:rsidR="008A111D" w:rsidRPr="008A111D" w:rsidRDefault="008A111D" w:rsidP="008A111D">
            <w:pPr>
              <w:spacing w:after="0"/>
              <w:jc w:val="center"/>
              <w:rPr>
                <w:rFonts w:ascii="Arial" w:eastAsia="Times New Roman" w:hAnsi="Arial" w:cs="Arial"/>
                <w:sz w:val="20"/>
                <w:szCs w:val="20"/>
              </w:rPr>
            </w:pPr>
            <w:r w:rsidRPr="008A111D">
              <w:rPr>
                <w:rFonts w:ascii="Arial" w:eastAsia="Times New Roman" w:hAnsi="Arial" w:cs="Arial"/>
                <w:sz w:val="20"/>
                <w:szCs w:val="20"/>
              </w:rPr>
              <w:t>21FLEECOCES03SUR</w:t>
            </w:r>
          </w:p>
        </w:tc>
        <w:tc>
          <w:tcPr>
            <w:tcW w:w="388" w:type="pct"/>
            <w:tcMar>
              <w:top w:w="30" w:type="dxa"/>
              <w:left w:w="75" w:type="dxa"/>
              <w:bottom w:w="30" w:type="dxa"/>
              <w:right w:w="75" w:type="dxa"/>
            </w:tcMar>
            <w:vAlign w:val="center"/>
            <w:hideMark/>
          </w:tcPr>
          <w:p w14:paraId="27EFA14C" w14:textId="73F8774D" w:rsidR="008A111D" w:rsidRPr="008A111D" w:rsidRDefault="008A111D" w:rsidP="008A111D">
            <w:pPr>
              <w:spacing w:after="0"/>
              <w:jc w:val="center"/>
              <w:rPr>
                <w:rFonts w:ascii="Arial" w:eastAsia="Times New Roman" w:hAnsi="Arial" w:cs="Arial"/>
                <w:sz w:val="20"/>
                <w:szCs w:val="20"/>
              </w:rPr>
            </w:pPr>
            <w:r w:rsidRPr="008A111D">
              <w:rPr>
                <w:rFonts w:ascii="Arial" w:hAnsi="Arial" w:cs="Arial"/>
                <w:sz w:val="20"/>
                <w:szCs w:val="20"/>
              </w:rPr>
              <w:t>0.10</w:t>
            </w:r>
          </w:p>
        </w:tc>
        <w:tc>
          <w:tcPr>
            <w:tcW w:w="388" w:type="pct"/>
            <w:tcMar>
              <w:top w:w="30" w:type="dxa"/>
              <w:left w:w="75" w:type="dxa"/>
              <w:bottom w:w="30" w:type="dxa"/>
              <w:right w:w="75" w:type="dxa"/>
            </w:tcMar>
            <w:vAlign w:val="center"/>
            <w:hideMark/>
          </w:tcPr>
          <w:p w14:paraId="2F0BA638" w14:textId="5A1A52C1" w:rsidR="008A111D" w:rsidRPr="008A111D" w:rsidRDefault="008A111D" w:rsidP="008A111D">
            <w:pPr>
              <w:spacing w:after="0"/>
              <w:jc w:val="center"/>
              <w:rPr>
                <w:rFonts w:ascii="Arial" w:eastAsia="Times New Roman" w:hAnsi="Arial" w:cs="Arial"/>
                <w:sz w:val="20"/>
                <w:szCs w:val="20"/>
              </w:rPr>
            </w:pPr>
            <w:r w:rsidRPr="008A111D">
              <w:rPr>
                <w:rFonts w:ascii="Arial" w:hAnsi="Arial" w:cs="Arial"/>
                <w:sz w:val="20"/>
                <w:szCs w:val="20"/>
              </w:rPr>
              <w:t>0.10</w:t>
            </w:r>
          </w:p>
        </w:tc>
        <w:tc>
          <w:tcPr>
            <w:tcW w:w="388" w:type="pct"/>
            <w:tcMar>
              <w:top w:w="30" w:type="dxa"/>
              <w:left w:w="75" w:type="dxa"/>
              <w:bottom w:w="30" w:type="dxa"/>
              <w:right w:w="75" w:type="dxa"/>
            </w:tcMar>
            <w:vAlign w:val="center"/>
            <w:hideMark/>
          </w:tcPr>
          <w:p w14:paraId="6CF4825D" w14:textId="0A3A5983" w:rsidR="008A111D" w:rsidRPr="008A111D" w:rsidRDefault="008A111D" w:rsidP="008A111D">
            <w:pPr>
              <w:spacing w:after="0"/>
              <w:jc w:val="center"/>
              <w:rPr>
                <w:rFonts w:ascii="Arial" w:eastAsia="Times New Roman" w:hAnsi="Arial" w:cs="Arial"/>
                <w:sz w:val="20"/>
                <w:szCs w:val="20"/>
              </w:rPr>
            </w:pPr>
            <w:r w:rsidRPr="008A111D">
              <w:rPr>
                <w:rFonts w:ascii="Arial" w:hAnsi="Arial" w:cs="Arial"/>
                <w:sz w:val="20"/>
                <w:szCs w:val="20"/>
              </w:rPr>
              <w:t>0.05</w:t>
            </w:r>
          </w:p>
        </w:tc>
        <w:tc>
          <w:tcPr>
            <w:tcW w:w="388" w:type="pct"/>
            <w:tcMar>
              <w:top w:w="30" w:type="dxa"/>
              <w:left w:w="75" w:type="dxa"/>
              <w:bottom w:w="30" w:type="dxa"/>
              <w:right w:w="75" w:type="dxa"/>
            </w:tcMar>
            <w:vAlign w:val="center"/>
            <w:hideMark/>
          </w:tcPr>
          <w:p w14:paraId="7B3A29AF" w14:textId="445306F6" w:rsidR="008A111D" w:rsidRPr="008A111D" w:rsidRDefault="008A111D" w:rsidP="008A111D">
            <w:pPr>
              <w:spacing w:after="0"/>
              <w:jc w:val="center"/>
              <w:rPr>
                <w:rFonts w:ascii="Arial" w:eastAsia="Times New Roman" w:hAnsi="Arial" w:cs="Arial"/>
                <w:sz w:val="20"/>
                <w:szCs w:val="20"/>
              </w:rPr>
            </w:pPr>
            <w:r w:rsidRPr="008A111D">
              <w:rPr>
                <w:rFonts w:ascii="Arial" w:hAnsi="Arial" w:cs="Arial"/>
                <w:sz w:val="20"/>
                <w:szCs w:val="20"/>
              </w:rPr>
              <w:t>0.19</w:t>
            </w:r>
          </w:p>
        </w:tc>
        <w:tc>
          <w:tcPr>
            <w:tcW w:w="396" w:type="pct"/>
            <w:tcMar>
              <w:top w:w="30" w:type="dxa"/>
              <w:left w:w="75" w:type="dxa"/>
              <w:bottom w:w="30" w:type="dxa"/>
              <w:right w:w="75" w:type="dxa"/>
            </w:tcMar>
            <w:vAlign w:val="center"/>
            <w:hideMark/>
          </w:tcPr>
          <w:p w14:paraId="015E212E" w14:textId="47567AA7" w:rsidR="008A111D" w:rsidRPr="008A111D" w:rsidRDefault="008A111D" w:rsidP="008A111D">
            <w:pPr>
              <w:spacing w:after="0"/>
              <w:jc w:val="center"/>
              <w:rPr>
                <w:rFonts w:ascii="Arial" w:eastAsia="Times New Roman" w:hAnsi="Arial" w:cs="Arial"/>
                <w:sz w:val="20"/>
                <w:szCs w:val="20"/>
              </w:rPr>
            </w:pPr>
            <w:r w:rsidRPr="008A111D">
              <w:rPr>
                <w:rFonts w:ascii="Arial" w:hAnsi="Arial" w:cs="Arial"/>
                <w:sz w:val="20"/>
                <w:szCs w:val="20"/>
              </w:rPr>
              <w:t>0.11</w:t>
            </w:r>
          </w:p>
        </w:tc>
        <w:tc>
          <w:tcPr>
            <w:tcW w:w="396" w:type="pct"/>
            <w:tcMar>
              <w:top w:w="30" w:type="dxa"/>
              <w:left w:w="75" w:type="dxa"/>
              <w:bottom w:w="30" w:type="dxa"/>
              <w:right w:w="75" w:type="dxa"/>
            </w:tcMar>
            <w:vAlign w:val="center"/>
            <w:hideMark/>
          </w:tcPr>
          <w:p w14:paraId="132B85E8" w14:textId="75A7D317" w:rsidR="008A111D" w:rsidRPr="008A111D" w:rsidRDefault="008A111D" w:rsidP="008A111D">
            <w:pPr>
              <w:spacing w:after="0"/>
              <w:jc w:val="center"/>
              <w:rPr>
                <w:rFonts w:ascii="Arial" w:eastAsia="Times New Roman" w:hAnsi="Arial" w:cs="Arial"/>
                <w:sz w:val="20"/>
                <w:szCs w:val="20"/>
              </w:rPr>
            </w:pPr>
            <w:r w:rsidRPr="008A111D">
              <w:rPr>
                <w:rFonts w:ascii="Arial" w:hAnsi="Arial" w:cs="Arial"/>
                <w:sz w:val="20"/>
                <w:szCs w:val="20"/>
              </w:rPr>
              <w:t>0.10</w:t>
            </w:r>
          </w:p>
        </w:tc>
        <w:tc>
          <w:tcPr>
            <w:tcW w:w="396" w:type="pct"/>
            <w:tcMar>
              <w:top w:w="30" w:type="dxa"/>
              <w:left w:w="75" w:type="dxa"/>
              <w:bottom w:w="30" w:type="dxa"/>
              <w:right w:w="75" w:type="dxa"/>
            </w:tcMar>
            <w:vAlign w:val="center"/>
            <w:hideMark/>
          </w:tcPr>
          <w:p w14:paraId="07BCBE7F" w14:textId="12297C04" w:rsidR="008A111D" w:rsidRPr="008A111D" w:rsidRDefault="008A111D" w:rsidP="008A111D">
            <w:pPr>
              <w:spacing w:after="0"/>
              <w:jc w:val="center"/>
              <w:rPr>
                <w:rFonts w:ascii="Arial" w:eastAsia="Times New Roman" w:hAnsi="Arial" w:cs="Arial"/>
                <w:sz w:val="20"/>
                <w:szCs w:val="20"/>
              </w:rPr>
            </w:pPr>
            <w:r w:rsidRPr="008A111D">
              <w:rPr>
                <w:rFonts w:ascii="Arial" w:hAnsi="Arial" w:cs="Arial"/>
                <w:sz w:val="20"/>
                <w:szCs w:val="20"/>
              </w:rPr>
              <w:t>0.07</w:t>
            </w:r>
          </w:p>
        </w:tc>
        <w:tc>
          <w:tcPr>
            <w:tcW w:w="396" w:type="pct"/>
            <w:tcMar>
              <w:top w:w="30" w:type="dxa"/>
              <w:left w:w="75" w:type="dxa"/>
              <w:bottom w:w="30" w:type="dxa"/>
              <w:right w:w="75" w:type="dxa"/>
            </w:tcMar>
            <w:vAlign w:val="center"/>
            <w:hideMark/>
          </w:tcPr>
          <w:p w14:paraId="6EE4C95D" w14:textId="4E6B9FA4" w:rsidR="008A111D" w:rsidRPr="008A111D" w:rsidRDefault="008A111D" w:rsidP="008A111D">
            <w:pPr>
              <w:spacing w:after="0"/>
              <w:jc w:val="center"/>
              <w:rPr>
                <w:rFonts w:ascii="Arial" w:eastAsia="Times New Roman" w:hAnsi="Arial" w:cs="Arial"/>
                <w:sz w:val="20"/>
                <w:szCs w:val="20"/>
              </w:rPr>
            </w:pPr>
            <w:r w:rsidRPr="008A111D">
              <w:rPr>
                <w:rFonts w:ascii="Arial" w:hAnsi="Arial" w:cs="Arial"/>
                <w:sz w:val="20"/>
                <w:szCs w:val="20"/>
              </w:rPr>
              <w:t>0.16</w:t>
            </w:r>
          </w:p>
        </w:tc>
        <w:tc>
          <w:tcPr>
            <w:tcW w:w="193" w:type="pct"/>
            <w:tcMar>
              <w:top w:w="30" w:type="dxa"/>
              <w:left w:w="75" w:type="dxa"/>
              <w:bottom w:w="30" w:type="dxa"/>
              <w:right w:w="75" w:type="dxa"/>
            </w:tcMar>
            <w:vAlign w:val="center"/>
            <w:hideMark/>
          </w:tcPr>
          <w:p w14:paraId="5A0DF852" w14:textId="30EE0634" w:rsidR="008A111D" w:rsidRPr="008A111D" w:rsidRDefault="008A111D" w:rsidP="008A111D">
            <w:pPr>
              <w:spacing w:after="0"/>
              <w:jc w:val="center"/>
              <w:rPr>
                <w:rFonts w:ascii="Arial" w:eastAsia="Times New Roman" w:hAnsi="Arial" w:cs="Arial"/>
                <w:sz w:val="20"/>
                <w:szCs w:val="20"/>
              </w:rPr>
            </w:pPr>
            <w:r w:rsidRPr="008A111D">
              <w:rPr>
                <w:rFonts w:ascii="Arial" w:hAnsi="Arial" w:cs="Arial"/>
                <w:sz w:val="20"/>
                <w:szCs w:val="20"/>
              </w:rPr>
              <w:t>0.00</w:t>
            </w:r>
          </w:p>
        </w:tc>
        <w:tc>
          <w:tcPr>
            <w:tcW w:w="193" w:type="pct"/>
            <w:tcMar>
              <w:top w:w="30" w:type="dxa"/>
              <w:left w:w="75" w:type="dxa"/>
              <w:bottom w:w="30" w:type="dxa"/>
              <w:right w:w="75" w:type="dxa"/>
            </w:tcMar>
            <w:vAlign w:val="center"/>
            <w:hideMark/>
          </w:tcPr>
          <w:p w14:paraId="64FC49DD" w14:textId="202ECEAB" w:rsidR="008A111D" w:rsidRPr="008A111D" w:rsidRDefault="008A111D" w:rsidP="008A111D">
            <w:pPr>
              <w:spacing w:after="0"/>
              <w:jc w:val="center"/>
              <w:rPr>
                <w:rFonts w:ascii="Arial" w:eastAsia="Times New Roman" w:hAnsi="Arial" w:cs="Arial"/>
                <w:sz w:val="20"/>
                <w:szCs w:val="20"/>
              </w:rPr>
            </w:pPr>
            <w:r w:rsidRPr="008A111D">
              <w:rPr>
                <w:rFonts w:ascii="Arial" w:hAnsi="Arial" w:cs="Arial"/>
                <w:sz w:val="20"/>
                <w:szCs w:val="20"/>
              </w:rPr>
              <w:t>0.04</w:t>
            </w:r>
          </w:p>
        </w:tc>
        <w:tc>
          <w:tcPr>
            <w:tcW w:w="218" w:type="pct"/>
            <w:tcMar>
              <w:top w:w="30" w:type="dxa"/>
              <w:left w:w="75" w:type="dxa"/>
              <w:bottom w:w="30" w:type="dxa"/>
              <w:right w:w="75" w:type="dxa"/>
            </w:tcMar>
            <w:vAlign w:val="center"/>
            <w:hideMark/>
          </w:tcPr>
          <w:p w14:paraId="3DAA8897" w14:textId="3208CCC6" w:rsidR="008A111D" w:rsidRPr="008A111D" w:rsidRDefault="008A111D" w:rsidP="008A111D">
            <w:pPr>
              <w:spacing w:after="0"/>
              <w:jc w:val="center"/>
              <w:rPr>
                <w:rFonts w:ascii="Arial" w:eastAsia="Times New Roman" w:hAnsi="Arial" w:cs="Arial"/>
                <w:sz w:val="20"/>
                <w:szCs w:val="20"/>
              </w:rPr>
            </w:pPr>
            <w:r w:rsidRPr="008A111D">
              <w:rPr>
                <w:rFonts w:ascii="Arial" w:hAnsi="Arial" w:cs="Arial"/>
                <w:sz w:val="20"/>
                <w:szCs w:val="20"/>
              </w:rPr>
              <w:t>0.06</w:t>
            </w:r>
          </w:p>
        </w:tc>
        <w:tc>
          <w:tcPr>
            <w:tcW w:w="270" w:type="pct"/>
            <w:tcMar>
              <w:top w:w="30" w:type="dxa"/>
              <w:left w:w="75" w:type="dxa"/>
              <w:bottom w:w="30" w:type="dxa"/>
              <w:right w:w="75" w:type="dxa"/>
            </w:tcMar>
            <w:vAlign w:val="center"/>
            <w:hideMark/>
          </w:tcPr>
          <w:p w14:paraId="5246D282" w14:textId="4451FA93" w:rsidR="008A111D" w:rsidRPr="008A111D" w:rsidRDefault="008A111D" w:rsidP="008A111D">
            <w:pPr>
              <w:spacing w:after="0"/>
              <w:jc w:val="center"/>
              <w:rPr>
                <w:rFonts w:ascii="Arial" w:eastAsia="Times New Roman" w:hAnsi="Arial" w:cs="Arial"/>
                <w:sz w:val="20"/>
                <w:szCs w:val="20"/>
              </w:rPr>
            </w:pPr>
            <w:r w:rsidRPr="008A111D">
              <w:rPr>
                <w:rFonts w:ascii="Arial" w:hAnsi="Arial" w:cs="Arial"/>
                <w:sz w:val="20"/>
                <w:szCs w:val="20"/>
              </w:rPr>
              <w:t>0.52</w:t>
            </w:r>
          </w:p>
        </w:tc>
        <w:tc>
          <w:tcPr>
            <w:tcW w:w="193" w:type="pct"/>
            <w:tcMar>
              <w:top w:w="30" w:type="dxa"/>
              <w:left w:w="75" w:type="dxa"/>
              <w:bottom w:w="30" w:type="dxa"/>
              <w:right w:w="75" w:type="dxa"/>
            </w:tcMar>
            <w:vAlign w:val="center"/>
            <w:hideMark/>
          </w:tcPr>
          <w:p w14:paraId="0206B446" w14:textId="5589F283" w:rsidR="008A111D" w:rsidRPr="008A111D" w:rsidRDefault="008A111D" w:rsidP="008A111D">
            <w:pPr>
              <w:spacing w:after="0"/>
              <w:jc w:val="center"/>
              <w:rPr>
                <w:rFonts w:ascii="Arial" w:eastAsia="Times New Roman" w:hAnsi="Arial" w:cs="Arial"/>
                <w:sz w:val="20"/>
                <w:szCs w:val="20"/>
              </w:rPr>
            </w:pPr>
            <w:r w:rsidRPr="008A111D">
              <w:rPr>
                <w:rFonts w:ascii="Arial" w:hAnsi="Arial" w:cs="Arial"/>
                <w:sz w:val="20"/>
                <w:szCs w:val="20"/>
              </w:rPr>
              <w:t>0.37</w:t>
            </w:r>
          </w:p>
        </w:tc>
      </w:tr>
      <w:tr w:rsidR="008A111D" w:rsidRPr="007E412C" w14:paraId="424BB57D" w14:textId="77777777" w:rsidTr="00D1030D">
        <w:trPr>
          <w:jc w:val="center"/>
        </w:trPr>
        <w:tc>
          <w:tcPr>
            <w:tcW w:w="0" w:type="auto"/>
            <w:tcMar>
              <w:top w:w="30" w:type="dxa"/>
              <w:left w:w="75" w:type="dxa"/>
              <w:bottom w:w="30" w:type="dxa"/>
              <w:right w:w="75" w:type="dxa"/>
            </w:tcMar>
            <w:vAlign w:val="center"/>
            <w:hideMark/>
          </w:tcPr>
          <w:p w14:paraId="3AFD0D48" w14:textId="57E595F8" w:rsidR="008A111D" w:rsidRPr="008A111D" w:rsidRDefault="008A111D" w:rsidP="008A111D">
            <w:pPr>
              <w:spacing w:after="0"/>
              <w:jc w:val="center"/>
              <w:rPr>
                <w:rFonts w:ascii="Arial" w:eastAsia="Times New Roman" w:hAnsi="Arial" w:cs="Arial"/>
                <w:sz w:val="20"/>
                <w:szCs w:val="20"/>
              </w:rPr>
            </w:pPr>
            <w:r w:rsidRPr="008A111D">
              <w:rPr>
                <w:rFonts w:ascii="Arial" w:eastAsia="Times New Roman" w:hAnsi="Arial" w:cs="Arial"/>
                <w:sz w:val="20"/>
                <w:szCs w:val="20"/>
              </w:rPr>
              <w:t>21FLEECOCES06SUR</w:t>
            </w:r>
          </w:p>
        </w:tc>
        <w:tc>
          <w:tcPr>
            <w:tcW w:w="388" w:type="pct"/>
            <w:tcMar>
              <w:top w:w="30" w:type="dxa"/>
              <w:left w:w="75" w:type="dxa"/>
              <w:bottom w:w="30" w:type="dxa"/>
              <w:right w:w="75" w:type="dxa"/>
            </w:tcMar>
            <w:vAlign w:val="center"/>
            <w:hideMark/>
          </w:tcPr>
          <w:p w14:paraId="18F35F52" w14:textId="14DD2456" w:rsidR="008A111D" w:rsidRPr="008A111D" w:rsidRDefault="008A111D" w:rsidP="008A111D">
            <w:pPr>
              <w:spacing w:after="0"/>
              <w:jc w:val="center"/>
              <w:rPr>
                <w:rFonts w:ascii="Arial" w:eastAsia="Times New Roman" w:hAnsi="Arial" w:cs="Arial"/>
                <w:sz w:val="20"/>
                <w:szCs w:val="20"/>
              </w:rPr>
            </w:pPr>
            <w:r w:rsidRPr="008A111D">
              <w:rPr>
                <w:rFonts w:ascii="Arial" w:hAnsi="Arial" w:cs="Arial"/>
                <w:sz w:val="20"/>
                <w:szCs w:val="20"/>
              </w:rPr>
              <w:t>0.08</w:t>
            </w:r>
          </w:p>
        </w:tc>
        <w:tc>
          <w:tcPr>
            <w:tcW w:w="388" w:type="pct"/>
            <w:tcMar>
              <w:top w:w="30" w:type="dxa"/>
              <w:left w:w="75" w:type="dxa"/>
              <w:bottom w:w="30" w:type="dxa"/>
              <w:right w:w="75" w:type="dxa"/>
            </w:tcMar>
            <w:vAlign w:val="center"/>
            <w:hideMark/>
          </w:tcPr>
          <w:p w14:paraId="4B9C904D" w14:textId="43B32692" w:rsidR="008A111D" w:rsidRPr="008A111D" w:rsidRDefault="008A111D" w:rsidP="008A111D">
            <w:pPr>
              <w:spacing w:after="0"/>
              <w:jc w:val="center"/>
              <w:rPr>
                <w:rFonts w:ascii="Arial" w:eastAsia="Times New Roman" w:hAnsi="Arial" w:cs="Arial"/>
                <w:sz w:val="20"/>
                <w:szCs w:val="20"/>
              </w:rPr>
            </w:pPr>
            <w:r w:rsidRPr="008A111D">
              <w:rPr>
                <w:rFonts w:ascii="Arial" w:hAnsi="Arial" w:cs="Arial"/>
                <w:sz w:val="20"/>
                <w:szCs w:val="20"/>
              </w:rPr>
              <w:t>0.08</w:t>
            </w:r>
          </w:p>
        </w:tc>
        <w:tc>
          <w:tcPr>
            <w:tcW w:w="388" w:type="pct"/>
            <w:tcMar>
              <w:top w:w="30" w:type="dxa"/>
              <w:left w:w="75" w:type="dxa"/>
              <w:bottom w:w="30" w:type="dxa"/>
              <w:right w:w="75" w:type="dxa"/>
            </w:tcMar>
            <w:vAlign w:val="center"/>
            <w:hideMark/>
          </w:tcPr>
          <w:p w14:paraId="5058A6B3" w14:textId="65BCCA47" w:rsidR="008A111D" w:rsidRPr="008A111D" w:rsidRDefault="008A111D" w:rsidP="008A111D">
            <w:pPr>
              <w:spacing w:after="0"/>
              <w:jc w:val="center"/>
              <w:rPr>
                <w:rFonts w:ascii="Arial" w:eastAsia="Times New Roman" w:hAnsi="Arial" w:cs="Arial"/>
                <w:sz w:val="20"/>
                <w:szCs w:val="20"/>
              </w:rPr>
            </w:pPr>
            <w:r w:rsidRPr="008A111D">
              <w:rPr>
                <w:rFonts w:ascii="Arial" w:hAnsi="Arial" w:cs="Arial"/>
                <w:sz w:val="20"/>
                <w:szCs w:val="20"/>
              </w:rPr>
              <w:t>0.04</w:t>
            </w:r>
          </w:p>
        </w:tc>
        <w:tc>
          <w:tcPr>
            <w:tcW w:w="388" w:type="pct"/>
            <w:tcMar>
              <w:top w:w="30" w:type="dxa"/>
              <w:left w:w="75" w:type="dxa"/>
              <w:bottom w:w="30" w:type="dxa"/>
              <w:right w:w="75" w:type="dxa"/>
            </w:tcMar>
            <w:vAlign w:val="center"/>
            <w:hideMark/>
          </w:tcPr>
          <w:p w14:paraId="73FFFADD" w14:textId="6BBFABAC" w:rsidR="008A111D" w:rsidRPr="008A111D" w:rsidRDefault="008A111D" w:rsidP="008A111D">
            <w:pPr>
              <w:spacing w:after="0"/>
              <w:jc w:val="center"/>
              <w:rPr>
                <w:rFonts w:ascii="Arial" w:eastAsia="Times New Roman" w:hAnsi="Arial" w:cs="Arial"/>
                <w:sz w:val="20"/>
                <w:szCs w:val="20"/>
              </w:rPr>
            </w:pPr>
            <w:r w:rsidRPr="008A111D">
              <w:rPr>
                <w:rFonts w:ascii="Arial" w:hAnsi="Arial" w:cs="Arial"/>
                <w:sz w:val="20"/>
                <w:szCs w:val="20"/>
              </w:rPr>
              <w:t>0.15</w:t>
            </w:r>
          </w:p>
        </w:tc>
        <w:tc>
          <w:tcPr>
            <w:tcW w:w="396" w:type="pct"/>
            <w:tcMar>
              <w:top w:w="30" w:type="dxa"/>
              <w:left w:w="75" w:type="dxa"/>
              <w:bottom w:w="30" w:type="dxa"/>
              <w:right w:w="75" w:type="dxa"/>
            </w:tcMar>
            <w:vAlign w:val="center"/>
            <w:hideMark/>
          </w:tcPr>
          <w:p w14:paraId="3E47E852" w14:textId="650214DC" w:rsidR="008A111D" w:rsidRPr="008A111D" w:rsidRDefault="008A111D" w:rsidP="008A111D">
            <w:pPr>
              <w:spacing w:after="0"/>
              <w:jc w:val="center"/>
              <w:rPr>
                <w:rFonts w:ascii="Arial" w:eastAsia="Times New Roman" w:hAnsi="Arial" w:cs="Arial"/>
                <w:sz w:val="20"/>
                <w:szCs w:val="20"/>
              </w:rPr>
            </w:pPr>
            <w:r w:rsidRPr="008A111D">
              <w:rPr>
                <w:rFonts w:ascii="Arial" w:hAnsi="Arial" w:cs="Arial"/>
                <w:sz w:val="20"/>
                <w:szCs w:val="20"/>
              </w:rPr>
              <w:t>0.10</w:t>
            </w:r>
          </w:p>
        </w:tc>
        <w:tc>
          <w:tcPr>
            <w:tcW w:w="396" w:type="pct"/>
            <w:tcMar>
              <w:top w:w="30" w:type="dxa"/>
              <w:left w:w="75" w:type="dxa"/>
              <w:bottom w:w="30" w:type="dxa"/>
              <w:right w:w="75" w:type="dxa"/>
            </w:tcMar>
            <w:vAlign w:val="center"/>
            <w:hideMark/>
          </w:tcPr>
          <w:p w14:paraId="67A86B54" w14:textId="101D1342" w:rsidR="008A111D" w:rsidRPr="008A111D" w:rsidRDefault="008A111D" w:rsidP="008A111D">
            <w:pPr>
              <w:spacing w:after="0"/>
              <w:jc w:val="center"/>
              <w:rPr>
                <w:rFonts w:ascii="Arial" w:eastAsia="Times New Roman" w:hAnsi="Arial" w:cs="Arial"/>
                <w:sz w:val="20"/>
                <w:szCs w:val="20"/>
              </w:rPr>
            </w:pPr>
            <w:r w:rsidRPr="008A111D">
              <w:rPr>
                <w:rFonts w:ascii="Arial" w:hAnsi="Arial" w:cs="Arial"/>
                <w:sz w:val="20"/>
                <w:szCs w:val="20"/>
              </w:rPr>
              <w:t>0.09</w:t>
            </w:r>
          </w:p>
        </w:tc>
        <w:tc>
          <w:tcPr>
            <w:tcW w:w="396" w:type="pct"/>
            <w:tcMar>
              <w:top w:w="30" w:type="dxa"/>
              <w:left w:w="75" w:type="dxa"/>
              <w:bottom w:w="30" w:type="dxa"/>
              <w:right w:w="75" w:type="dxa"/>
            </w:tcMar>
            <w:vAlign w:val="center"/>
            <w:hideMark/>
          </w:tcPr>
          <w:p w14:paraId="432A51AD" w14:textId="1916489D" w:rsidR="008A111D" w:rsidRPr="008A111D" w:rsidRDefault="008A111D" w:rsidP="008A111D">
            <w:pPr>
              <w:spacing w:after="0"/>
              <w:jc w:val="center"/>
              <w:rPr>
                <w:rFonts w:ascii="Arial" w:eastAsia="Times New Roman" w:hAnsi="Arial" w:cs="Arial"/>
                <w:sz w:val="20"/>
                <w:szCs w:val="20"/>
              </w:rPr>
            </w:pPr>
            <w:r w:rsidRPr="008A111D">
              <w:rPr>
                <w:rFonts w:ascii="Arial" w:hAnsi="Arial" w:cs="Arial"/>
                <w:sz w:val="20"/>
                <w:szCs w:val="20"/>
              </w:rPr>
              <w:t>0.06</w:t>
            </w:r>
          </w:p>
        </w:tc>
        <w:tc>
          <w:tcPr>
            <w:tcW w:w="396" w:type="pct"/>
            <w:tcMar>
              <w:top w:w="30" w:type="dxa"/>
              <w:left w:w="75" w:type="dxa"/>
              <w:bottom w:w="30" w:type="dxa"/>
              <w:right w:w="75" w:type="dxa"/>
            </w:tcMar>
            <w:vAlign w:val="center"/>
            <w:hideMark/>
          </w:tcPr>
          <w:p w14:paraId="498C43B9" w14:textId="3993FED6" w:rsidR="008A111D" w:rsidRPr="008A111D" w:rsidRDefault="008A111D" w:rsidP="008A111D">
            <w:pPr>
              <w:spacing w:after="0"/>
              <w:jc w:val="center"/>
              <w:rPr>
                <w:rFonts w:ascii="Arial" w:eastAsia="Times New Roman" w:hAnsi="Arial" w:cs="Arial"/>
                <w:sz w:val="20"/>
                <w:szCs w:val="20"/>
              </w:rPr>
            </w:pPr>
            <w:r w:rsidRPr="008A111D">
              <w:rPr>
                <w:rFonts w:ascii="Arial" w:hAnsi="Arial" w:cs="Arial"/>
                <w:sz w:val="20"/>
                <w:szCs w:val="20"/>
              </w:rPr>
              <w:t>0.18</w:t>
            </w:r>
          </w:p>
        </w:tc>
        <w:tc>
          <w:tcPr>
            <w:tcW w:w="193" w:type="pct"/>
            <w:tcMar>
              <w:top w:w="30" w:type="dxa"/>
              <w:left w:w="75" w:type="dxa"/>
              <w:bottom w:w="30" w:type="dxa"/>
              <w:right w:w="75" w:type="dxa"/>
            </w:tcMar>
            <w:vAlign w:val="center"/>
            <w:hideMark/>
          </w:tcPr>
          <w:p w14:paraId="250EDCF0" w14:textId="1BBEF8F4" w:rsidR="008A111D" w:rsidRPr="008A111D" w:rsidRDefault="008A111D" w:rsidP="008A111D">
            <w:pPr>
              <w:spacing w:after="0"/>
              <w:jc w:val="center"/>
              <w:rPr>
                <w:rFonts w:ascii="Arial" w:eastAsia="Times New Roman" w:hAnsi="Arial" w:cs="Arial"/>
                <w:sz w:val="20"/>
                <w:szCs w:val="20"/>
              </w:rPr>
            </w:pPr>
            <w:r w:rsidRPr="008A111D">
              <w:rPr>
                <w:rFonts w:ascii="Arial" w:hAnsi="Arial" w:cs="Arial"/>
                <w:sz w:val="20"/>
                <w:szCs w:val="20"/>
              </w:rPr>
              <w:t>0.21</w:t>
            </w:r>
          </w:p>
        </w:tc>
        <w:tc>
          <w:tcPr>
            <w:tcW w:w="193" w:type="pct"/>
            <w:tcMar>
              <w:top w:w="30" w:type="dxa"/>
              <w:left w:w="75" w:type="dxa"/>
              <w:bottom w:w="30" w:type="dxa"/>
              <w:right w:w="75" w:type="dxa"/>
            </w:tcMar>
            <w:vAlign w:val="center"/>
            <w:hideMark/>
          </w:tcPr>
          <w:p w14:paraId="463E96AA" w14:textId="1E000F91" w:rsidR="008A111D" w:rsidRPr="008A111D" w:rsidRDefault="008A111D" w:rsidP="008A111D">
            <w:pPr>
              <w:spacing w:after="0"/>
              <w:jc w:val="center"/>
              <w:rPr>
                <w:rFonts w:ascii="Arial" w:eastAsia="Times New Roman" w:hAnsi="Arial" w:cs="Arial"/>
                <w:sz w:val="20"/>
                <w:szCs w:val="20"/>
              </w:rPr>
            </w:pPr>
            <w:r w:rsidRPr="008A111D">
              <w:rPr>
                <w:rFonts w:ascii="Arial" w:hAnsi="Arial" w:cs="Arial"/>
                <w:sz w:val="20"/>
                <w:szCs w:val="20"/>
              </w:rPr>
              <w:t>0.03</w:t>
            </w:r>
          </w:p>
        </w:tc>
        <w:tc>
          <w:tcPr>
            <w:tcW w:w="218" w:type="pct"/>
            <w:tcMar>
              <w:top w:w="30" w:type="dxa"/>
              <w:left w:w="75" w:type="dxa"/>
              <w:bottom w:w="30" w:type="dxa"/>
              <w:right w:w="75" w:type="dxa"/>
            </w:tcMar>
            <w:vAlign w:val="center"/>
            <w:hideMark/>
          </w:tcPr>
          <w:p w14:paraId="6A26C96D" w14:textId="60827EBF" w:rsidR="008A111D" w:rsidRPr="008A111D" w:rsidRDefault="008A111D" w:rsidP="008A111D">
            <w:pPr>
              <w:spacing w:after="0"/>
              <w:jc w:val="center"/>
              <w:rPr>
                <w:rFonts w:ascii="Arial" w:eastAsia="Times New Roman" w:hAnsi="Arial" w:cs="Arial"/>
                <w:sz w:val="20"/>
                <w:szCs w:val="20"/>
              </w:rPr>
            </w:pPr>
            <w:r w:rsidRPr="008A111D">
              <w:rPr>
                <w:rFonts w:ascii="Arial" w:hAnsi="Arial" w:cs="Arial"/>
                <w:sz w:val="20"/>
                <w:szCs w:val="20"/>
              </w:rPr>
              <w:t>0.05</w:t>
            </w:r>
          </w:p>
        </w:tc>
        <w:tc>
          <w:tcPr>
            <w:tcW w:w="270" w:type="pct"/>
            <w:tcMar>
              <w:top w:w="30" w:type="dxa"/>
              <w:left w:w="75" w:type="dxa"/>
              <w:bottom w:w="30" w:type="dxa"/>
              <w:right w:w="75" w:type="dxa"/>
            </w:tcMar>
            <w:vAlign w:val="center"/>
            <w:hideMark/>
          </w:tcPr>
          <w:p w14:paraId="6D0A5A59" w14:textId="448B3838" w:rsidR="008A111D" w:rsidRPr="008A111D" w:rsidRDefault="008A111D" w:rsidP="008A111D">
            <w:pPr>
              <w:spacing w:after="0"/>
              <w:jc w:val="center"/>
              <w:rPr>
                <w:rFonts w:ascii="Arial" w:eastAsia="Times New Roman" w:hAnsi="Arial" w:cs="Arial"/>
                <w:sz w:val="20"/>
                <w:szCs w:val="20"/>
              </w:rPr>
            </w:pPr>
            <w:r w:rsidRPr="008A111D">
              <w:rPr>
                <w:rFonts w:ascii="Arial" w:hAnsi="Arial" w:cs="Arial"/>
                <w:sz w:val="20"/>
                <w:szCs w:val="20"/>
              </w:rPr>
              <w:t>0.55</w:t>
            </w:r>
          </w:p>
        </w:tc>
        <w:tc>
          <w:tcPr>
            <w:tcW w:w="193" w:type="pct"/>
            <w:tcMar>
              <w:top w:w="30" w:type="dxa"/>
              <w:left w:w="75" w:type="dxa"/>
              <w:bottom w:w="30" w:type="dxa"/>
              <w:right w:w="75" w:type="dxa"/>
            </w:tcMar>
            <w:vAlign w:val="center"/>
            <w:hideMark/>
          </w:tcPr>
          <w:p w14:paraId="4138FCEC" w14:textId="7BA90F1A" w:rsidR="008A111D" w:rsidRPr="008A111D" w:rsidRDefault="008A111D" w:rsidP="008A111D">
            <w:pPr>
              <w:spacing w:after="0"/>
              <w:jc w:val="center"/>
              <w:rPr>
                <w:rFonts w:ascii="Arial" w:eastAsia="Times New Roman" w:hAnsi="Arial" w:cs="Arial"/>
                <w:sz w:val="20"/>
                <w:szCs w:val="20"/>
              </w:rPr>
            </w:pPr>
            <w:r w:rsidRPr="008A111D">
              <w:rPr>
                <w:rFonts w:ascii="Arial" w:hAnsi="Arial" w:cs="Arial"/>
                <w:sz w:val="20"/>
                <w:szCs w:val="20"/>
              </w:rPr>
              <w:t>0.59</w:t>
            </w:r>
          </w:p>
        </w:tc>
      </w:tr>
      <w:tr w:rsidR="008A111D" w:rsidRPr="007E412C" w14:paraId="4F5410F2" w14:textId="77777777" w:rsidTr="00D1030D">
        <w:trPr>
          <w:jc w:val="center"/>
        </w:trPr>
        <w:tc>
          <w:tcPr>
            <w:tcW w:w="0" w:type="auto"/>
            <w:tcMar>
              <w:top w:w="30" w:type="dxa"/>
              <w:left w:w="75" w:type="dxa"/>
              <w:bottom w:w="30" w:type="dxa"/>
              <w:right w:w="75" w:type="dxa"/>
            </w:tcMar>
            <w:vAlign w:val="center"/>
            <w:hideMark/>
          </w:tcPr>
          <w:p w14:paraId="6D7E4863" w14:textId="0CEE14D8" w:rsidR="008A111D" w:rsidRPr="008A111D" w:rsidRDefault="008A111D" w:rsidP="008A111D">
            <w:pPr>
              <w:spacing w:after="0"/>
              <w:jc w:val="center"/>
              <w:rPr>
                <w:rFonts w:ascii="Arial" w:eastAsia="Times New Roman" w:hAnsi="Arial" w:cs="Arial"/>
                <w:sz w:val="20"/>
                <w:szCs w:val="20"/>
              </w:rPr>
            </w:pPr>
            <w:r w:rsidRPr="008A111D">
              <w:rPr>
                <w:rFonts w:ascii="Arial" w:eastAsia="Times New Roman" w:hAnsi="Arial" w:cs="Arial"/>
                <w:sz w:val="20"/>
                <w:szCs w:val="20"/>
              </w:rPr>
              <w:t>21FLEECOCES10SUR</w:t>
            </w:r>
          </w:p>
        </w:tc>
        <w:tc>
          <w:tcPr>
            <w:tcW w:w="388" w:type="pct"/>
            <w:tcMar>
              <w:top w:w="30" w:type="dxa"/>
              <w:left w:w="75" w:type="dxa"/>
              <w:bottom w:w="30" w:type="dxa"/>
              <w:right w:w="75" w:type="dxa"/>
            </w:tcMar>
            <w:vAlign w:val="center"/>
            <w:hideMark/>
          </w:tcPr>
          <w:p w14:paraId="20ABDED9" w14:textId="05F571FE" w:rsidR="008A111D" w:rsidRPr="008A111D" w:rsidRDefault="008A111D" w:rsidP="008A111D">
            <w:pPr>
              <w:spacing w:after="0"/>
              <w:jc w:val="center"/>
              <w:rPr>
                <w:rFonts w:ascii="Arial" w:eastAsia="Times New Roman" w:hAnsi="Arial" w:cs="Arial"/>
                <w:sz w:val="20"/>
                <w:szCs w:val="20"/>
              </w:rPr>
            </w:pPr>
            <w:r w:rsidRPr="008A111D">
              <w:rPr>
                <w:rFonts w:ascii="Arial" w:hAnsi="Arial" w:cs="Arial"/>
                <w:sz w:val="20"/>
                <w:szCs w:val="20"/>
              </w:rPr>
              <w:t>0.06</w:t>
            </w:r>
          </w:p>
        </w:tc>
        <w:tc>
          <w:tcPr>
            <w:tcW w:w="388" w:type="pct"/>
            <w:tcMar>
              <w:top w:w="30" w:type="dxa"/>
              <w:left w:w="75" w:type="dxa"/>
              <w:bottom w:w="30" w:type="dxa"/>
              <w:right w:w="75" w:type="dxa"/>
            </w:tcMar>
            <w:vAlign w:val="center"/>
            <w:hideMark/>
          </w:tcPr>
          <w:p w14:paraId="7C90FF6C" w14:textId="3450A2B6" w:rsidR="008A111D" w:rsidRPr="008A111D" w:rsidRDefault="008A111D" w:rsidP="008A111D">
            <w:pPr>
              <w:spacing w:after="0"/>
              <w:jc w:val="center"/>
              <w:rPr>
                <w:rFonts w:ascii="Arial" w:eastAsia="Times New Roman" w:hAnsi="Arial" w:cs="Arial"/>
                <w:sz w:val="20"/>
                <w:szCs w:val="20"/>
              </w:rPr>
            </w:pPr>
            <w:r w:rsidRPr="008A111D">
              <w:rPr>
                <w:rFonts w:ascii="Arial" w:hAnsi="Arial" w:cs="Arial"/>
                <w:sz w:val="20"/>
                <w:szCs w:val="20"/>
              </w:rPr>
              <w:t>0.05</w:t>
            </w:r>
          </w:p>
        </w:tc>
        <w:tc>
          <w:tcPr>
            <w:tcW w:w="388" w:type="pct"/>
            <w:tcMar>
              <w:top w:w="30" w:type="dxa"/>
              <w:left w:w="75" w:type="dxa"/>
              <w:bottom w:w="30" w:type="dxa"/>
              <w:right w:w="75" w:type="dxa"/>
            </w:tcMar>
            <w:vAlign w:val="center"/>
            <w:hideMark/>
          </w:tcPr>
          <w:p w14:paraId="61A3D535" w14:textId="644B3491" w:rsidR="008A111D" w:rsidRPr="008A111D" w:rsidRDefault="008A111D" w:rsidP="008A111D">
            <w:pPr>
              <w:spacing w:after="0"/>
              <w:jc w:val="center"/>
              <w:rPr>
                <w:rFonts w:ascii="Arial" w:eastAsia="Times New Roman" w:hAnsi="Arial" w:cs="Arial"/>
                <w:sz w:val="20"/>
                <w:szCs w:val="20"/>
              </w:rPr>
            </w:pPr>
            <w:r w:rsidRPr="008A111D">
              <w:rPr>
                <w:rFonts w:ascii="Arial" w:hAnsi="Arial" w:cs="Arial"/>
                <w:sz w:val="20"/>
                <w:szCs w:val="20"/>
              </w:rPr>
              <w:t>0.02</w:t>
            </w:r>
          </w:p>
        </w:tc>
        <w:tc>
          <w:tcPr>
            <w:tcW w:w="388" w:type="pct"/>
            <w:tcMar>
              <w:top w:w="30" w:type="dxa"/>
              <w:left w:w="75" w:type="dxa"/>
              <w:bottom w:w="30" w:type="dxa"/>
              <w:right w:w="75" w:type="dxa"/>
            </w:tcMar>
            <w:vAlign w:val="center"/>
            <w:hideMark/>
          </w:tcPr>
          <w:p w14:paraId="65373F93" w14:textId="291B117F" w:rsidR="008A111D" w:rsidRPr="008A111D" w:rsidRDefault="008A111D" w:rsidP="008A111D">
            <w:pPr>
              <w:spacing w:after="0"/>
              <w:jc w:val="center"/>
              <w:rPr>
                <w:rFonts w:ascii="Arial" w:eastAsia="Times New Roman" w:hAnsi="Arial" w:cs="Arial"/>
                <w:sz w:val="20"/>
                <w:szCs w:val="20"/>
              </w:rPr>
            </w:pPr>
            <w:r w:rsidRPr="008A111D">
              <w:rPr>
                <w:rFonts w:ascii="Arial" w:hAnsi="Arial" w:cs="Arial"/>
                <w:sz w:val="20"/>
                <w:szCs w:val="20"/>
              </w:rPr>
              <w:t>0.13</w:t>
            </w:r>
          </w:p>
        </w:tc>
        <w:tc>
          <w:tcPr>
            <w:tcW w:w="396" w:type="pct"/>
            <w:tcMar>
              <w:top w:w="30" w:type="dxa"/>
              <w:left w:w="75" w:type="dxa"/>
              <w:bottom w:w="30" w:type="dxa"/>
              <w:right w:w="75" w:type="dxa"/>
            </w:tcMar>
            <w:vAlign w:val="center"/>
            <w:hideMark/>
          </w:tcPr>
          <w:p w14:paraId="138EC4C5" w14:textId="214B0662" w:rsidR="008A111D" w:rsidRPr="008A111D" w:rsidRDefault="008A111D" w:rsidP="008A111D">
            <w:pPr>
              <w:spacing w:after="0"/>
              <w:jc w:val="center"/>
              <w:rPr>
                <w:rFonts w:ascii="Arial" w:eastAsia="Times New Roman" w:hAnsi="Arial" w:cs="Arial"/>
                <w:sz w:val="20"/>
                <w:szCs w:val="20"/>
              </w:rPr>
            </w:pPr>
            <w:r w:rsidRPr="008A111D">
              <w:rPr>
                <w:rFonts w:ascii="Arial" w:hAnsi="Arial" w:cs="Arial"/>
                <w:sz w:val="20"/>
                <w:szCs w:val="20"/>
              </w:rPr>
              <w:t>0.09</w:t>
            </w:r>
          </w:p>
        </w:tc>
        <w:tc>
          <w:tcPr>
            <w:tcW w:w="396" w:type="pct"/>
            <w:tcMar>
              <w:top w:w="30" w:type="dxa"/>
              <w:left w:w="75" w:type="dxa"/>
              <w:bottom w:w="30" w:type="dxa"/>
              <w:right w:w="75" w:type="dxa"/>
            </w:tcMar>
            <w:vAlign w:val="center"/>
            <w:hideMark/>
          </w:tcPr>
          <w:p w14:paraId="671F6F4A" w14:textId="0926BA1E" w:rsidR="008A111D" w:rsidRPr="008A111D" w:rsidRDefault="008A111D" w:rsidP="008A111D">
            <w:pPr>
              <w:spacing w:after="0"/>
              <w:jc w:val="center"/>
              <w:rPr>
                <w:rFonts w:ascii="Arial" w:eastAsia="Times New Roman" w:hAnsi="Arial" w:cs="Arial"/>
                <w:sz w:val="20"/>
                <w:szCs w:val="20"/>
              </w:rPr>
            </w:pPr>
            <w:r w:rsidRPr="008A111D">
              <w:rPr>
                <w:rFonts w:ascii="Arial" w:hAnsi="Arial" w:cs="Arial"/>
                <w:sz w:val="20"/>
                <w:szCs w:val="20"/>
              </w:rPr>
              <w:t>0.08</w:t>
            </w:r>
          </w:p>
        </w:tc>
        <w:tc>
          <w:tcPr>
            <w:tcW w:w="396" w:type="pct"/>
            <w:tcMar>
              <w:top w:w="30" w:type="dxa"/>
              <w:left w:w="75" w:type="dxa"/>
              <w:bottom w:w="30" w:type="dxa"/>
              <w:right w:w="75" w:type="dxa"/>
            </w:tcMar>
            <w:vAlign w:val="center"/>
            <w:hideMark/>
          </w:tcPr>
          <w:p w14:paraId="3BFD4CCA" w14:textId="0BD67929" w:rsidR="008A111D" w:rsidRPr="008A111D" w:rsidRDefault="008A111D" w:rsidP="008A111D">
            <w:pPr>
              <w:spacing w:after="0"/>
              <w:jc w:val="center"/>
              <w:rPr>
                <w:rFonts w:ascii="Arial" w:eastAsia="Times New Roman" w:hAnsi="Arial" w:cs="Arial"/>
                <w:sz w:val="20"/>
                <w:szCs w:val="20"/>
              </w:rPr>
            </w:pPr>
            <w:r w:rsidRPr="008A111D">
              <w:rPr>
                <w:rFonts w:ascii="Arial" w:hAnsi="Arial" w:cs="Arial"/>
                <w:sz w:val="20"/>
                <w:szCs w:val="20"/>
              </w:rPr>
              <w:t>0.05</w:t>
            </w:r>
          </w:p>
        </w:tc>
        <w:tc>
          <w:tcPr>
            <w:tcW w:w="396" w:type="pct"/>
            <w:tcMar>
              <w:top w:w="30" w:type="dxa"/>
              <w:left w:w="75" w:type="dxa"/>
              <w:bottom w:w="30" w:type="dxa"/>
              <w:right w:w="75" w:type="dxa"/>
            </w:tcMar>
            <w:vAlign w:val="center"/>
            <w:hideMark/>
          </w:tcPr>
          <w:p w14:paraId="7F77B23A" w14:textId="27EB599B" w:rsidR="008A111D" w:rsidRPr="008A111D" w:rsidRDefault="008A111D" w:rsidP="008A111D">
            <w:pPr>
              <w:spacing w:after="0"/>
              <w:jc w:val="center"/>
              <w:rPr>
                <w:rFonts w:ascii="Arial" w:eastAsia="Times New Roman" w:hAnsi="Arial" w:cs="Arial"/>
                <w:sz w:val="20"/>
                <w:szCs w:val="20"/>
              </w:rPr>
            </w:pPr>
            <w:r w:rsidRPr="008A111D">
              <w:rPr>
                <w:rFonts w:ascii="Arial" w:hAnsi="Arial" w:cs="Arial"/>
                <w:sz w:val="20"/>
                <w:szCs w:val="20"/>
              </w:rPr>
              <w:t>0.20</w:t>
            </w:r>
          </w:p>
        </w:tc>
        <w:tc>
          <w:tcPr>
            <w:tcW w:w="193" w:type="pct"/>
            <w:tcMar>
              <w:top w:w="30" w:type="dxa"/>
              <w:left w:w="75" w:type="dxa"/>
              <w:bottom w:w="30" w:type="dxa"/>
              <w:right w:w="75" w:type="dxa"/>
            </w:tcMar>
            <w:vAlign w:val="center"/>
            <w:hideMark/>
          </w:tcPr>
          <w:p w14:paraId="2DFD5AE6" w14:textId="4FF75BBF" w:rsidR="008A111D" w:rsidRPr="008A111D" w:rsidRDefault="008A111D" w:rsidP="008A111D">
            <w:pPr>
              <w:spacing w:after="0"/>
              <w:jc w:val="center"/>
              <w:rPr>
                <w:rFonts w:ascii="Arial" w:eastAsia="Times New Roman" w:hAnsi="Arial" w:cs="Arial"/>
                <w:sz w:val="20"/>
                <w:szCs w:val="20"/>
              </w:rPr>
            </w:pPr>
            <w:r w:rsidRPr="008A111D">
              <w:rPr>
                <w:rFonts w:ascii="Arial" w:hAnsi="Arial" w:cs="Arial"/>
                <w:sz w:val="20"/>
                <w:szCs w:val="20"/>
              </w:rPr>
              <w:t>0.25</w:t>
            </w:r>
          </w:p>
        </w:tc>
        <w:tc>
          <w:tcPr>
            <w:tcW w:w="193" w:type="pct"/>
            <w:tcMar>
              <w:top w:w="30" w:type="dxa"/>
              <w:left w:w="75" w:type="dxa"/>
              <w:bottom w:w="30" w:type="dxa"/>
              <w:right w:w="75" w:type="dxa"/>
            </w:tcMar>
            <w:vAlign w:val="center"/>
            <w:hideMark/>
          </w:tcPr>
          <w:p w14:paraId="6B94FEE5" w14:textId="6D794B21" w:rsidR="008A111D" w:rsidRPr="008A111D" w:rsidRDefault="008A111D" w:rsidP="008A111D">
            <w:pPr>
              <w:spacing w:after="0"/>
              <w:jc w:val="center"/>
              <w:rPr>
                <w:rFonts w:ascii="Arial" w:eastAsia="Times New Roman" w:hAnsi="Arial" w:cs="Arial"/>
                <w:sz w:val="20"/>
                <w:szCs w:val="20"/>
              </w:rPr>
            </w:pPr>
            <w:r w:rsidRPr="008A111D">
              <w:rPr>
                <w:rFonts w:ascii="Arial" w:hAnsi="Arial" w:cs="Arial"/>
                <w:sz w:val="20"/>
                <w:szCs w:val="20"/>
              </w:rPr>
              <w:t>0.04</w:t>
            </w:r>
          </w:p>
        </w:tc>
        <w:tc>
          <w:tcPr>
            <w:tcW w:w="218" w:type="pct"/>
            <w:tcMar>
              <w:top w:w="30" w:type="dxa"/>
              <w:left w:w="75" w:type="dxa"/>
              <w:bottom w:w="30" w:type="dxa"/>
              <w:right w:w="75" w:type="dxa"/>
            </w:tcMar>
            <w:vAlign w:val="center"/>
            <w:hideMark/>
          </w:tcPr>
          <w:p w14:paraId="4E03931F" w14:textId="0C294447" w:rsidR="008A111D" w:rsidRPr="008A111D" w:rsidRDefault="008A111D" w:rsidP="008A111D">
            <w:pPr>
              <w:spacing w:after="0"/>
              <w:jc w:val="center"/>
              <w:rPr>
                <w:rFonts w:ascii="Arial" w:eastAsia="Times New Roman" w:hAnsi="Arial" w:cs="Arial"/>
                <w:sz w:val="20"/>
                <w:szCs w:val="20"/>
              </w:rPr>
            </w:pPr>
            <w:r w:rsidRPr="008A111D">
              <w:rPr>
                <w:rFonts w:ascii="Arial" w:hAnsi="Arial" w:cs="Arial"/>
                <w:sz w:val="20"/>
                <w:szCs w:val="20"/>
              </w:rPr>
              <w:t>0.06</w:t>
            </w:r>
          </w:p>
        </w:tc>
        <w:tc>
          <w:tcPr>
            <w:tcW w:w="270" w:type="pct"/>
            <w:tcMar>
              <w:top w:w="30" w:type="dxa"/>
              <w:left w:w="75" w:type="dxa"/>
              <w:bottom w:w="30" w:type="dxa"/>
              <w:right w:w="75" w:type="dxa"/>
            </w:tcMar>
            <w:vAlign w:val="center"/>
            <w:hideMark/>
          </w:tcPr>
          <w:p w14:paraId="7A2FF6E2" w14:textId="2AA5B5C3" w:rsidR="008A111D" w:rsidRPr="008A111D" w:rsidRDefault="008A111D" w:rsidP="008A111D">
            <w:pPr>
              <w:spacing w:after="0"/>
              <w:jc w:val="center"/>
              <w:rPr>
                <w:rFonts w:ascii="Arial" w:eastAsia="Times New Roman" w:hAnsi="Arial" w:cs="Arial"/>
                <w:sz w:val="20"/>
                <w:szCs w:val="20"/>
              </w:rPr>
            </w:pPr>
            <w:r w:rsidRPr="008A111D">
              <w:rPr>
                <w:rFonts w:ascii="Arial" w:hAnsi="Arial" w:cs="Arial"/>
                <w:sz w:val="20"/>
                <w:szCs w:val="20"/>
              </w:rPr>
              <w:t>0.74</w:t>
            </w:r>
          </w:p>
        </w:tc>
        <w:tc>
          <w:tcPr>
            <w:tcW w:w="193" w:type="pct"/>
            <w:tcMar>
              <w:top w:w="30" w:type="dxa"/>
              <w:left w:w="75" w:type="dxa"/>
              <w:bottom w:w="30" w:type="dxa"/>
              <w:right w:w="75" w:type="dxa"/>
            </w:tcMar>
            <w:vAlign w:val="center"/>
            <w:hideMark/>
          </w:tcPr>
          <w:p w14:paraId="1D1F2827" w14:textId="162AE823" w:rsidR="008A111D" w:rsidRPr="008A111D" w:rsidRDefault="008A111D" w:rsidP="008A111D">
            <w:pPr>
              <w:spacing w:after="0"/>
              <w:jc w:val="center"/>
              <w:rPr>
                <w:rFonts w:ascii="Arial" w:eastAsia="Times New Roman" w:hAnsi="Arial" w:cs="Arial"/>
                <w:sz w:val="20"/>
                <w:szCs w:val="20"/>
              </w:rPr>
            </w:pPr>
            <w:r w:rsidRPr="008A111D">
              <w:rPr>
                <w:rFonts w:ascii="Arial" w:hAnsi="Arial" w:cs="Arial"/>
                <w:sz w:val="20"/>
                <w:szCs w:val="20"/>
              </w:rPr>
              <w:t>0.57</w:t>
            </w:r>
          </w:p>
        </w:tc>
      </w:tr>
      <w:tr w:rsidR="008A111D" w:rsidRPr="007E412C" w14:paraId="3BCAE694" w14:textId="77777777" w:rsidTr="00D1030D">
        <w:trPr>
          <w:jc w:val="center"/>
        </w:trPr>
        <w:tc>
          <w:tcPr>
            <w:tcW w:w="0" w:type="auto"/>
            <w:tcMar>
              <w:top w:w="30" w:type="dxa"/>
              <w:left w:w="75" w:type="dxa"/>
              <w:bottom w:w="30" w:type="dxa"/>
              <w:right w:w="75" w:type="dxa"/>
            </w:tcMar>
            <w:vAlign w:val="center"/>
          </w:tcPr>
          <w:p w14:paraId="671AF744" w14:textId="46C263E1" w:rsidR="008A111D" w:rsidRPr="008A111D" w:rsidRDefault="008A111D" w:rsidP="008A111D">
            <w:pPr>
              <w:spacing w:after="0"/>
              <w:jc w:val="center"/>
              <w:rPr>
                <w:rFonts w:ascii="Arial" w:eastAsia="Times New Roman" w:hAnsi="Arial" w:cs="Arial"/>
                <w:sz w:val="20"/>
                <w:szCs w:val="20"/>
              </w:rPr>
            </w:pPr>
            <w:r w:rsidRPr="008A111D">
              <w:rPr>
                <w:rFonts w:ascii="Arial" w:eastAsia="Times New Roman" w:hAnsi="Arial" w:cs="Arial"/>
                <w:sz w:val="20"/>
                <w:szCs w:val="20"/>
              </w:rPr>
              <w:t>21FLFTM CALUSA0011FTM</w:t>
            </w:r>
          </w:p>
        </w:tc>
        <w:tc>
          <w:tcPr>
            <w:tcW w:w="388" w:type="pct"/>
            <w:tcMar>
              <w:top w:w="30" w:type="dxa"/>
              <w:left w:w="75" w:type="dxa"/>
              <w:bottom w:w="30" w:type="dxa"/>
              <w:right w:w="75" w:type="dxa"/>
            </w:tcMar>
            <w:vAlign w:val="center"/>
          </w:tcPr>
          <w:p w14:paraId="108CE65D" w14:textId="531F4960" w:rsidR="008A111D" w:rsidRPr="008A111D" w:rsidRDefault="008A111D" w:rsidP="008A111D">
            <w:pPr>
              <w:spacing w:after="0"/>
              <w:jc w:val="center"/>
              <w:rPr>
                <w:rFonts w:ascii="Arial" w:hAnsi="Arial" w:cs="Arial"/>
                <w:sz w:val="20"/>
                <w:szCs w:val="20"/>
              </w:rPr>
            </w:pPr>
            <w:r w:rsidRPr="008A111D">
              <w:rPr>
                <w:rFonts w:ascii="Arial" w:hAnsi="Arial" w:cs="Arial"/>
                <w:sz w:val="20"/>
                <w:szCs w:val="20"/>
              </w:rPr>
              <w:t>0.10</w:t>
            </w:r>
          </w:p>
        </w:tc>
        <w:tc>
          <w:tcPr>
            <w:tcW w:w="388" w:type="pct"/>
            <w:tcMar>
              <w:top w:w="30" w:type="dxa"/>
              <w:left w:w="75" w:type="dxa"/>
              <w:bottom w:w="30" w:type="dxa"/>
              <w:right w:w="75" w:type="dxa"/>
            </w:tcMar>
            <w:vAlign w:val="center"/>
          </w:tcPr>
          <w:p w14:paraId="086E3E87" w14:textId="55DCD373" w:rsidR="008A111D" w:rsidRPr="008A111D" w:rsidRDefault="008A111D" w:rsidP="008A111D">
            <w:pPr>
              <w:spacing w:after="0"/>
              <w:jc w:val="center"/>
              <w:rPr>
                <w:rFonts w:ascii="Arial" w:hAnsi="Arial" w:cs="Arial"/>
                <w:sz w:val="20"/>
                <w:szCs w:val="20"/>
              </w:rPr>
            </w:pPr>
            <w:r w:rsidRPr="008A111D">
              <w:rPr>
                <w:rFonts w:ascii="Arial" w:hAnsi="Arial" w:cs="Arial"/>
                <w:sz w:val="20"/>
                <w:szCs w:val="20"/>
              </w:rPr>
              <w:t>0.10</w:t>
            </w:r>
          </w:p>
        </w:tc>
        <w:tc>
          <w:tcPr>
            <w:tcW w:w="388" w:type="pct"/>
            <w:tcMar>
              <w:top w:w="30" w:type="dxa"/>
              <w:left w:w="75" w:type="dxa"/>
              <w:bottom w:w="30" w:type="dxa"/>
              <w:right w:w="75" w:type="dxa"/>
            </w:tcMar>
            <w:vAlign w:val="center"/>
          </w:tcPr>
          <w:p w14:paraId="08617220" w14:textId="4B6A0A4B" w:rsidR="008A111D" w:rsidRPr="008A111D" w:rsidRDefault="008A111D" w:rsidP="008A111D">
            <w:pPr>
              <w:spacing w:after="0"/>
              <w:jc w:val="center"/>
              <w:rPr>
                <w:rFonts w:ascii="Arial" w:hAnsi="Arial" w:cs="Arial"/>
                <w:sz w:val="20"/>
                <w:szCs w:val="20"/>
              </w:rPr>
            </w:pPr>
            <w:r w:rsidRPr="008A111D">
              <w:rPr>
                <w:rFonts w:ascii="Arial" w:hAnsi="Arial" w:cs="Arial"/>
                <w:sz w:val="20"/>
                <w:szCs w:val="20"/>
              </w:rPr>
              <w:t>0.05</w:t>
            </w:r>
          </w:p>
        </w:tc>
        <w:tc>
          <w:tcPr>
            <w:tcW w:w="388" w:type="pct"/>
            <w:tcMar>
              <w:top w:w="30" w:type="dxa"/>
              <w:left w:w="75" w:type="dxa"/>
              <w:bottom w:w="30" w:type="dxa"/>
              <w:right w:w="75" w:type="dxa"/>
            </w:tcMar>
            <w:vAlign w:val="center"/>
          </w:tcPr>
          <w:p w14:paraId="1D63E821" w14:textId="7DD83BE6" w:rsidR="008A111D" w:rsidRPr="008A111D" w:rsidRDefault="008A111D" w:rsidP="008A111D">
            <w:pPr>
              <w:spacing w:after="0"/>
              <w:jc w:val="center"/>
              <w:rPr>
                <w:rFonts w:ascii="Arial" w:hAnsi="Arial" w:cs="Arial"/>
                <w:sz w:val="20"/>
                <w:szCs w:val="20"/>
              </w:rPr>
            </w:pPr>
            <w:r w:rsidRPr="008A111D">
              <w:rPr>
                <w:rFonts w:ascii="Arial" w:hAnsi="Arial" w:cs="Arial"/>
                <w:sz w:val="20"/>
                <w:szCs w:val="20"/>
              </w:rPr>
              <w:t>0.17</w:t>
            </w:r>
          </w:p>
        </w:tc>
        <w:tc>
          <w:tcPr>
            <w:tcW w:w="396" w:type="pct"/>
            <w:tcMar>
              <w:top w:w="30" w:type="dxa"/>
              <w:left w:w="75" w:type="dxa"/>
              <w:bottom w:w="30" w:type="dxa"/>
              <w:right w:w="75" w:type="dxa"/>
            </w:tcMar>
            <w:vAlign w:val="center"/>
          </w:tcPr>
          <w:p w14:paraId="1CCCFDCD" w14:textId="7EE02CCA" w:rsidR="008A111D" w:rsidRPr="008A111D" w:rsidRDefault="008A111D" w:rsidP="008A111D">
            <w:pPr>
              <w:spacing w:after="0"/>
              <w:jc w:val="center"/>
              <w:rPr>
                <w:rFonts w:ascii="Arial" w:hAnsi="Arial" w:cs="Arial"/>
                <w:sz w:val="20"/>
                <w:szCs w:val="20"/>
              </w:rPr>
            </w:pPr>
            <w:r w:rsidRPr="008A111D">
              <w:rPr>
                <w:rFonts w:ascii="Arial" w:hAnsi="Arial" w:cs="Arial"/>
                <w:sz w:val="20"/>
                <w:szCs w:val="20"/>
              </w:rPr>
              <w:t>0.10</w:t>
            </w:r>
          </w:p>
        </w:tc>
        <w:tc>
          <w:tcPr>
            <w:tcW w:w="396" w:type="pct"/>
            <w:tcMar>
              <w:top w:w="30" w:type="dxa"/>
              <w:left w:w="75" w:type="dxa"/>
              <w:bottom w:w="30" w:type="dxa"/>
              <w:right w:w="75" w:type="dxa"/>
            </w:tcMar>
            <w:vAlign w:val="center"/>
          </w:tcPr>
          <w:p w14:paraId="7F3163B5" w14:textId="56A3BFBE" w:rsidR="008A111D" w:rsidRPr="008A111D" w:rsidRDefault="008A111D" w:rsidP="008A111D">
            <w:pPr>
              <w:spacing w:after="0"/>
              <w:jc w:val="center"/>
              <w:rPr>
                <w:rFonts w:ascii="Arial" w:hAnsi="Arial" w:cs="Arial"/>
                <w:sz w:val="20"/>
                <w:szCs w:val="20"/>
              </w:rPr>
            </w:pPr>
            <w:r w:rsidRPr="008A111D">
              <w:rPr>
                <w:rFonts w:ascii="Arial" w:hAnsi="Arial" w:cs="Arial"/>
                <w:sz w:val="20"/>
                <w:szCs w:val="20"/>
              </w:rPr>
              <w:t>0.10</w:t>
            </w:r>
          </w:p>
        </w:tc>
        <w:tc>
          <w:tcPr>
            <w:tcW w:w="396" w:type="pct"/>
            <w:tcMar>
              <w:top w:w="30" w:type="dxa"/>
              <w:left w:w="75" w:type="dxa"/>
              <w:bottom w:w="30" w:type="dxa"/>
              <w:right w:w="75" w:type="dxa"/>
            </w:tcMar>
            <w:vAlign w:val="center"/>
          </w:tcPr>
          <w:p w14:paraId="24CB0679" w14:textId="06277A03" w:rsidR="008A111D" w:rsidRPr="008A111D" w:rsidRDefault="008A111D" w:rsidP="008A111D">
            <w:pPr>
              <w:spacing w:after="0"/>
              <w:jc w:val="center"/>
              <w:rPr>
                <w:rFonts w:ascii="Arial" w:hAnsi="Arial" w:cs="Arial"/>
                <w:sz w:val="20"/>
                <w:szCs w:val="20"/>
              </w:rPr>
            </w:pPr>
            <w:r w:rsidRPr="008A111D">
              <w:rPr>
                <w:rFonts w:ascii="Arial" w:hAnsi="Arial" w:cs="Arial"/>
                <w:sz w:val="20"/>
                <w:szCs w:val="20"/>
              </w:rPr>
              <w:t>0.06</w:t>
            </w:r>
          </w:p>
        </w:tc>
        <w:tc>
          <w:tcPr>
            <w:tcW w:w="396" w:type="pct"/>
            <w:tcMar>
              <w:top w:w="30" w:type="dxa"/>
              <w:left w:w="75" w:type="dxa"/>
              <w:bottom w:w="30" w:type="dxa"/>
              <w:right w:w="75" w:type="dxa"/>
            </w:tcMar>
            <w:vAlign w:val="center"/>
          </w:tcPr>
          <w:p w14:paraId="1BC42334" w14:textId="658982B9" w:rsidR="008A111D" w:rsidRPr="008A111D" w:rsidRDefault="008A111D" w:rsidP="008A111D">
            <w:pPr>
              <w:spacing w:after="0"/>
              <w:jc w:val="center"/>
              <w:rPr>
                <w:rFonts w:ascii="Arial" w:hAnsi="Arial" w:cs="Arial"/>
                <w:sz w:val="20"/>
                <w:szCs w:val="20"/>
              </w:rPr>
            </w:pPr>
            <w:r w:rsidRPr="008A111D">
              <w:rPr>
                <w:rFonts w:ascii="Arial" w:hAnsi="Arial" w:cs="Arial"/>
                <w:sz w:val="20"/>
                <w:szCs w:val="20"/>
              </w:rPr>
              <w:t>0.17</w:t>
            </w:r>
          </w:p>
        </w:tc>
        <w:tc>
          <w:tcPr>
            <w:tcW w:w="193" w:type="pct"/>
            <w:tcMar>
              <w:top w:w="30" w:type="dxa"/>
              <w:left w:w="75" w:type="dxa"/>
              <w:bottom w:w="30" w:type="dxa"/>
              <w:right w:w="75" w:type="dxa"/>
            </w:tcMar>
            <w:vAlign w:val="center"/>
          </w:tcPr>
          <w:p w14:paraId="4E875429" w14:textId="3AE55327" w:rsidR="008A111D" w:rsidRPr="008A111D" w:rsidRDefault="008A111D" w:rsidP="008A111D">
            <w:pPr>
              <w:spacing w:after="0"/>
              <w:jc w:val="center"/>
              <w:rPr>
                <w:rFonts w:ascii="Arial" w:hAnsi="Arial" w:cs="Arial"/>
                <w:sz w:val="20"/>
                <w:szCs w:val="20"/>
              </w:rPr>
            </w:pPr>
            <w:r w:rsidRPr="008A111D">
              <w:rPr>
                <w:rFonts w:ascii="Arial" w:hAnsi="Arial" w:cs="Arial"/>
                <w:sz w:val="20"/>
                <w:szCs w:val="20"/>
              </w:rPr>
              <w:t>0.07</w:t>
            </w:r>
          </w:p>
        </w:tc>
        <w:tc>
          <w:tcPr>
            <w:tcW w:w="193" w:type="pct"/>
            <w:tcMar>
              <w:top w:w="30" w:type="dxa"/>
              <w:left w:w="75" w:type="dxa"/>
              <w:bottom w:w="30" w:type="dxa"/>
              <w:right w:w="75" w:type="dxa"/>
            </w:tcMar>
            <w:vAlign w:val="center"/>
          </w:tcPr>
          <w:p w14:paraId="38B493AB" w14:textId="2F4002EB" w:rsidR="008A111D" w:rsidRPr="008A111D" w:rsidRDefault="008A111D" w:rsidP="008A111D">
            <w:pPr>
              <w:spacing w:after="0"/>
              <w:jc w:val="center"/>
              <w:rPr>
                <w:rFonts w:ascii="Arial" w:hAnsi="Arial" w:cs="Arial"/>
                <w:sz w:val="20"/>
                <w:szCs w:val="20"/>
              </w:rPr>
            </w:pPr>
            <w:r w:rsidRPr="008A111D">
              <w:rPr>
                <w:rFonts w:ascii="Arial" w:hAnsi="Arial" w:cs="Arial"/>
                <w:sz w:val="20"/>
                <w:szCs w:val="20"/>
              </w:rPr>
              <w:t>0.04</w:t>
            </w:r>
          </w:p>
        </w:tc>
        <w:tc>
          <w:tcPr>
            <w:tcW w:w="218" w:type="pct"/>
            <w:tcMar>
              <w:top w:w="30" w:type="dxa"/>
              <w:left w:w="75" w:type="dxa"/>
              <w:bottom w:w="30" w:type="dxa"/>
              <w:right w:w="75" w:type="dxa"/>
            </w:tcMar>
            <w:vAlign w:val="center"/>
          </w:tcPr>
          <w:p w14:paraId="0291DABF" w14:textId="761A704E" w:rsidR="008A111D" w:rsidRPr="008A111D" w:rsidRDefault="008A111D" w:rsidP="008A111D">
            <w:pPr>
              <w:spacing w:after="0"/>
              <w:jc w:val="center"/>
              <w:rPr>
                <w:rFonts w:ascii="Arial" w:hAnsi="Arial" w:cs="Arial"/>
                <w:sz w:val="20"/>
                <w:szCs w:val="20"/>
              </w:rPr>
            </w:pPr>
            <w:r w:rsidRPr="008A111D">
              <w:rPr>
                <w:rFonts w:ascii="Arial" w:hAnsi="Arial" w:cs="Arial"/>
                <w:sz w:val="20"/>
                <w:szCs w:val="20"/>
              </w:rPr>
              <w:t>0.04</w:t>
            </w:r>
          </w:p>
        </w:tc>
        <w:tc>
          <w:tcPr>
            <w:tcW w:w="270" w:type="pct"/>
            <w:tcMar>
              <w:top w:w="30" w:type="dxa"/>
              <w:left w:w="75" w:type="dxa"/>
              <w:bottom w:w="30" w:type="dxa"/>
              <w:right w:w="75" w:type="dxa"/>
            </w:tcMar>
            <w:vAlign w:val="center"/>
          </w:tcPr>
          <w:p w14:paraId="308179C6" w14:textId="6AA5F728" w:rsidR="008A111D" w:rsidRPr="008A111D" w:rsidRDefault="008A111D" w:rsidP="008A111D">
            <w:pPr>
              <w:spacing w:after="0"/>
              <w:jc w:val="center"/>
              <w:rPr>
                <w:rFonts w:ascii="Arial" w:hAnsi="Arial" w:cs="Arial"/>
                <w:sz w:val="20"/>
                <w:szCs w:val="20"/>
              </w:rPr>
            </w:pPr>
            <w:r w:rsidRPr="008A111D">
              <w:rPr>
                <w:rFonts w:ascii="Arial" w:hAnsi="Arial" w:cs="Arial"/>
                <w:sz w:val="20"/>
                <w:szCs w:val="20"/>
              </w:rPr>
              <w:t>0.41</w:t>
            </w:r>
          </w:p>
        </w:tc>
        <w:tc>
          <w:tcPr>
            <w:tcW w:w="193" w:type="pct"/>
            <w:tcMar>
              <w:top w:w="30" w:type="dxa"/>
              <w:left w:w="75" w:type="dxa"/>
              <w:bottom w:w="30" w:type="dxa"/>
              <w:right w:w="75" w:type="dxa"/>
            </w:tcMar>
            <w:vAlign w:val="center"/>
          </w:tcPr>
          <w:p w14:paraId="72297719" w14:textId="4C98D38F" w:rsidR="008A111D" w:rsidRPr="008A111D" w:rsidRDefault="008A111D" w:rsidP="008A111D">
            <w:pPr>
              <w:spacing w:after="0"/>
              <w:jc w:val="center"/>
              <w:rPr>
                <w:rFonts w:ascii="Arial" w:hAnsi="Arial" w:cs="Arial"/>
                <w:sz w:val="20"/>
                <w:szCs w:val="20"/>
              </w:rPr>
            </w:pPr>
            <w:r w:rsidRPr="008A111D">
              <w:rPr>
                <w:rFonts w:ascii="Arial" w:hAnsi="Arial" w:cs="Arial"/>
                <w:sz w:val="20"/>
                <w:szCs w:val="20"/>
              </w:rPr>
              <w:t>0.53</w:t>
            </w:r>
          </w:p>
        </w:tc>
      </w:tr>
    </w:tbl>
    <w:p w14:paraId="71491A64" w14:textId="77777777" w:rsidR="008A111D" w:rsidRPr="008C67FA" w:rsidRDefault="008A111D" w:rsidP="008A111D">
      <w:pPr>
        <w:spacing w:before="100" w:beforeAutospacing="1" w:after="0"/>
        <w:jc w:val="center"/>
        <w:rPr>
          <w:rFonts w:eastAsia="Times New Roman" w:cs="Times New Roman"/>
          <w:b/>
          <w:color w:val="000000"/>
          <w:sz w:val="27"/>
          <w:szCs w:val="27"/>
        </w:rPr>
      </w:pPr>
    </w:p>
    <w:p w14:paraId="248A8D56" w14:textId="77777777" w:rsidR="008A111D" w:rsidRDefault="008A111D" w:rsidP="008A111D">
      <w:pPr>
        <w:pStyle w:val="TableNoSpacing"/>
        <w:sectPr w:rsidR="008A111D" w:rsidSect="008A111D">
          <w:pgSz w:w="15840" w:h="12240" w:orient="landscape"/>
          <w:pgMar w:top="1080" w:right="1440" w:bottom="1080" w:left="1440" w:header="648" w:footer="648" w:gutter="0"/>
          <w:cols w:space="720"/>
          <w:docGrid w:linePitch="360"/>
        </w:sectPr>
      </w:pPr>
    </w:p>
    <w:p w14:paraId="268B81F0" w14:textId="37A141BD" w:rsidR="00DB7E2F" w:rsidRPr="001F465A" w:rsidRDefault="00DB7E2F" w:rsidP="001F465A">
      <w:pPr>
        <w:pStyle w:val="Heading4"/>
      </w:pPr>
      <w:bookmarkStart w:id="93" w:name="_Toc464208977"/>
      <w:r w:rsidRPr="001F465A">
        <w:lastRenderedPageBreak/>
        <w:t>Orthophosphate (PO</w:t>
      </w:r>
      <w:r w:rsidRPr="00B015DB">
        <w:rPr>
          <w:vertAlign w:val="subscript"/>
        </w:rPr>
        <w:t>4</w:t>
      </w:r>
      <w:r w:rsidRPr="001F465A">
        <w:t>)</w:t>
      </w:r>
      <w:bookmarkEnd w:id="93"/>
    </w:p>
    <w:p w14:paraId="5F68B893" w14:textId="34224B3B" w:rsidR="00DB7E2F" w:rsidRDefault="00D905D9" w:rsidP="008A111D">
      <w:pPr>
        <w:spacing w:after="0"/>
      </w:pPr>
      <w:r>
        <w:rPr>
          <w:noProof/>
        </w:rPr>
        <w:drawing>
          <wp:inline distT="0" distB="0" distL="0" distR="0" wp14:anchorId="22ACE14A" wp14:editId="011020F1">
            <wp:extent cx="6400800" cy="3200400"/>
            <wp:effectExtent l="0" t="0" r="0" b="0"/>
            <wp:docPr id="117" name="Picture 117" descr="Simulated and observed PO4 at 21FLEECOCES10SU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PO4-21FLEECOCES10SUR.jpg"/>
                    <pic:cNvPicPr/>
                  </pic:nvPicPr>
                  <pic:blipFill>
                    <a:blip r:embed="rId61" cstate="screen">
                      <a:extLst>
                        <a:ext uri="{28A0092B-C50C-407E-A947-70E740481C1C}">
                          <a14:useLocalDpi xmlns:a14="http://schemas.microsoft.com/office/drawing/2010/main"/>
                        </a:ext>
                      </a:extLst>
                    </a:blip>
                    <a:stretch>
                      <a:fillRect/>
                    </a:stretch>
                  </pic:blipFill>
                  <pic:spPr>
                    <a:xfrm>
                      <a:off x="0" y="0"/>
                      <a:ext cx="6400800" cy="3200400"/>
                    </a:xfrm>
                    <a:prstGeom prst="rect">
                      <a:avLst/>
                    </a:prstGeom>
                  </pic:spPr>
                </pic:pic>
              </a:graphicData>
            </a:graphic>
          </wp:inline>
        </w:drawing>
      </w:r>
    </w:p>
    <w:p w14:paraId="22B61090" w14:textId="7E563E0C" w:rsidR="00D3398F" w:rsidRDefault="00D3398F" w:rsidP="008A111D">
      <w:pPr>
        <w:pStyle w:val="Caption"/>
        <w:spacing w:before="0"/>
      </w:pPr>
      <w:bookmarkStart w:id="94" w:name="_Ref464138074"/>
      <w:r w:rsidRPr="00A11EFC">
        <w:t xml:space="preserve">Figure </w:t>
      </w:r>
      <w:fldSimple w:instr=" SEQ Figure \* ARABIC ">
        <w:r w:rsidR="006E2092">
          <w:rPr>
            <w:noProof/>
          </w:rPr>
          <w:t>32</w:t>
        </w:r>
      </w:fldSimple>
      <w:bookmarkEnd w:id="94"/>
      <w:r w:rsidRPr="00A11EFC">
        <w:t>:</w:t>
      </w:r>
      <w:r>
        <w:t xml:space="preserve"> Simulated and observed </w:t>
      </w:r>
      <w:r w:rsidR="008A111D">
        <w:t>PO</w:t>
      </w:r>
      <w:r w:rsidR="008A111D" w:rsidRPr="008A111D">
        <w:rPr>
          <w:vertAlign w:val="subscript"/>
        </w:rPr>
        <w:t>4</w:t>
      </w:r>
      <w:r w:rsidR="008A111D">
        <w:t xml:space="preserve"> </w:t>
      </w:r>
      <w:r>
        <w:t>at 21FLEECOCES10SUR</w:t>
      </w:r>
      <w:r w:rsidDel="00463C73">
        <w:t xml:space="preserve"> </w:t>
      </w:r>
    </w:p>
    <w:p w14:paraId="71FC9634" w14:textId="77777777" w:rsidR="008A111D" w:rsidRDefault="008A111D" w:rsidP="008A111D">
      <w:pPr>
        <w:pStyle w:val="TableNoSpacing"/>
      </w:pPr>
    </w:p>
    <w:p w14:paraId="65476376" w14:textId="77777777" w:rsidR="008A111D" w:rsidRDefault="008A111D" w:rsidP="008A111D">
      <w:pPr>
        <w:spacing w:before="100" w:beforeAutospacing="1" w:after="0"/>
        <w:jc w:val="center"/>
        <w:rPr>
          <w:b/>
        </w:rPr>
        <w:sectPr w:rsidR="008A111D" w:rsidSect="00A11314">
          <w:pgSz w:w="12240" w:h="15840"/>
          <w:pgMar w:top="1440" w:right="1080" w:bottom="1440" w:left="1080" w:header="648" w:footer="648" w:gutter="0"/>
          <w:cols w:space="720"/>
          <w:docGrid w:linePitch="360"/>
        </w:sectPr>
      </w:pPr>
      <w:bookmarkStart w:id="95" w:name="_Ref464138076"/>
      <w:bookmarkStart w:id="96" w:name="_Ref464138075"/>
    </w:p>
    <w:p w14:paraId="33C84E66" w14:textId="63B44ADE" w:rsidR="008A111D" w:rsidRPr="00D04DB4" w:rsidRDefault="008A111D" w:rsidP="008A111D">
      <w:pPr>
        <w:pStyle w:val="Caption"/>
        <w:spacing w:before="0" w:after="0"/>
        <w:rPr>
          <w:rFonts w:eastAsia="Times New Roman" w:cs="Times New Roman"/>
          <w:color w:val="000000"/>
          <w:sz w:val="27"/>
          <w:szCs w:val="27"/>
        </w:rPr>
      </w:pPr>
      <w:r w:rsidRPr="008C67FA">
        <w:lastRenderedPageBreak/>
        <w:t xml:space="preserve">Table </w:t>
      </w:r>
      <w:fldSimple w:instr=" SEQ Table \* ARABIC ">
        <w:r>
          <w:rPr>
            <w:noProof/>
          </w:rPr>
          <w:t>23</w:t>
        </w:r>
      </w:fldSimple>
      <w:bookmarkEnd w:id="95"/>
      <w:r w:rsidRPr="008C67FA">
        <w:t>:</w:t>
      </w:r>
      <w:r>
        <w:t xml:space="preserve"> Calibration statistics for </w:t>
      </w:r>
      <w:bookmarkEnd w:id="96"/>
      <w:r>
        <w:t>PO</w:t>
      </w:r>
      <w:r w:rsidRPr="008A111D">
        <w:rPr>
          <w:vertAlign w:val="subscript"/>
        </w:rPr>
        <w:t>4</w:t>
      </w:r>
    </w:p>
    <w:tbl>
      <w:tblPr>
        <w:tblW w:w="53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229"/>
        <w:gridCol w:w="1084"/>
        <w:gridCol w:w="1084"/>
        <w:gridCol w:w="1084"/>
        <w:gridCol w:w="1084"/>
        <w:gridCol w:w="1106"/>
        <w:gridCol w:w="1106"/>
        <w:gridCol w:w="1106"/>
        <w:gridCol w:w="1106"/>
        <w:gridCol w:w="540"/>
        <w:gridCol w:w="540"/>
        <w:gridCol w:w="608"/>
        <w:gridCol w:w="753"/>
        <w:gridCol w:w="540"/>
      </w:tblGrid>
      <w:tr w:rsidR="008A111D" w:rsidRPr="007E412C" w14:paraId="7508CEA7" w14:textId="77777777" w:rsidTr="00D1030D">
        <w:trPr>
          <w:tblHeader/>
          <w:jc w:val="center"/>
        </w:trPr>
        <w:tc>
          <w:tcPr>
            <w:tcW w:w="0" w:type="auto"/>
            <w:shd w:val="clear" w:color="auto" w:fill="D9D9D9" w:themeFill="background1" w:themeFillShade="D9"/>
            <w:vAlign w:val="center"/>
            <w:hideMark/>
          </w:tcPr>
          <w:p w14:paraId="6771C1D9" w14:textId="77777777" w:rsidR="008A111D" w:rsidRPr="006E2092" w:rsidRDefault="008A111D" w:rsidP="00D1030D">
            <w:pPr>
              <w:spacing w:after="0"/>
              <w:jc w:val="center"/>
              <w:rPr>
                <w:rFonts w:ascii="Arial" w:eastAsia="Times New Roman" w:hAnsi="Arial" w:cs="Arial"/>
                <w:b/>
                <w:bCs/>
                <w:sz w:val="20"/>
                <w:szCs w:val="20"/>
              </w:rPr>
            </w:pPr>
            <w:r w:rsidRPr="006E2092">
              <w:rPr>
                <w:rFonts w:ascii="Arial" w:eastAsia="Times New Roman" w:hAnsi="Arial" w:cs="Arial"/>
                <w:b/>
                <w:bCs/>
                <w:sz w:val="20"/>
                <w:szCs w:val="20"/>
              </w:rPr>
              <w:t>Station</w:t>
            </w:r>
          </w:p>
        </w:tc>
        <w:tc>
          <w:tcPr>
            <w:tcW w:w="388" w:type="pct"/>
            <w:shd w:val="clear" w:color="auto" w:fill="D9D9D9" w:themeFill="background1" w:themeFillShade="D9"/>
            <w:tcMar>
              <w:top w:w="30" w:type="dxa"/>
              <w:left w:w="75" w:type="dxa"/>
              <w:bottom w:w="30" w:type="dxa"/>
              <w:right w:w="75" w:type="dxa"/>
            </w:tcMar>
            <w:vAlign w:val="center"/>
            <w:hideMark/>
          </w:tcPr>
          <w:p w14:paraId="122680FF" w14:textId="77777777" w:rsidR="008A111D" w:rsidRPr="006E2092" w:rsidRDefault="008A111D" w:rsidP="00D1030D">
            <w:pPr>
              <w:spacing w:after="0"/>
              <w:jc w:val="center"/>
              <w:rPr>
                <w:rFonts w:ascii="Arial" w:eastAsia="Times New Roman" w:hAnsi="Arial" w:cs="Arial"/>
                <w:b/>
                <w:bCs/>
                <w:sz w:val="20"/>
                <w:szCs w:val="20"/>
              </w:rPr>
            </w:pPr>
            <w:r>
              <w:rPr>
                <w:rFonts w:ascii="Arial" w:eastAsia="Times New Roman" w:hAnsi="Arial" w:cs="Arial"/>
                <w:b/>
                <w:bCs/>
                <w:sz w:val="20"/>
                <w:szCs w:val="20"/>
              </w:rPr>
              <w:t xml:space="preserve">Measured </w:t>
            </w:r>
            <w:r w:rsidRPr="006E2092">
              <w:rPr>
                <w:rFonts w:ascii="Arial" w:eastAsia="Times New Roman" w:hAnsi="Arial" w:cs="Arial"/>
                <w:b/>
                <w:bCs/>
                <w:sz w:val="20"/>
                <w:szCs w:val="20"/>
              </w:rPr>
              <w:t>Mean</w:t>
            </w:r>
          </w:p>
        </w:tc>
        <w:tc>
          <w:tcPr>
            <w:tcW w:w="388" w:type="pct"/>
            <w:shd w:val="clear" w:color="auto" w:fill="D9D9D9" w:themeFill="background1" w:themeFillShade="D9"/>
            <w:tcMar>
              <w:top w:w="30" w:type="dxa"/>
              <w:left w:w="75" w:type="dxa"/>
              <w:bottom w:w="30" w:type="dxa"/>
              <w:right w:w="75" w:type="dxa"/>
            </w:tcMar>
            <w:vAlign w:val="center"/>
            <w:hideMark/>
          </w:tcPr>
          <w:p w14:paraId="6A2F74FA" w14:textId="77777777" w:rsidR="008A111D" w:rsidRPr="006E2092" w:rsidRDefault="008A111D" w:rsidP="00D1030D">
            <w:pPr>
              <w:spacing w:after="0"/>
              <w:jc w:val="center"/>
              <w:rPr>
                <w:rFonts w:ascii="Arial" w:eastAsia="Times New Roman" w:hAnsi="Arial" w:cs="Arial"/>
                <w:b/>
                <w:bCs/>
                <w:sz w:val="20"/>
                <w:szCs w:val="20"/>
              </w:rPr>
            </w:pPr>
            <w:r>
              <w:rPr>
                <w:rFonts w:ascii="Arial" w:eastAsia="Times New Roman" w:hAnsi="Arial" w:cs="Arial"/>
                <w:b/>
                <w:bCs/>
                <w:sz w:val="20"/>
                <w:szCs w:val="20"/>
              </w:rPr>
              <w:t xml:space="preserve">Measured </w:t>
            </w:r>
            <w:r w:rsidRPr="006E2092">
              <w:rPr>
                <w:rFonts w:ascii="Arial" w:eastAsia="Times New Roman" w:hAnsi="Arial" w:cs="Arial"/>
                <w:b/>
                <w:bCs/>
                <w:sz w:val="20"/>
                <w:szCs w:val="20"/>
              </w:rPr>
              <w:t>Median</w:t>
            </w:r>
          </w:p>
        </w:tc>
        <w:tc>
          <w:tcPr>
            <w:tcW w:w="388" w:type="pct"/>
            <w:shd w:val="clear" w:color="auto" w:fill="D9D9D9" w:themeFill="background1" w:themeFillShade="D9"/>
            <w:tcMar>
              <w:top w:w="30" w:type="dxa"/>
              <w:left w:w="75" w:type="dxa"/>
              <w:bottom w:w="30" w:type="dxa"/>
              <w:right w:w="75" w:type="dxa"/>
            </w:tcMar>
            <w:vAlign w:val="center"/>
            <w:hideMark/>
          </w:tcPr>
          <w:p w14:paraId="39A77975" w14:textId="77777777" w:rsidR="008A111D" w:rsidRPr="006E2092" w:rsidRDefault="008A111D" w:rsidP="00D1030D">
            <w:pPr>
              <w:spacing w:after="0"/>
              <w:jc w:val="center"/>
              <w:rPr>
                <w:rFonts w:ascii="Arial" w:eastAsia="Times New Roman" w:hAnsi="Arial" w:cs="Arial"/>
                <w:b/>
                <w:bCs/>
                <w:sz w:val="20"/>
                <w:szCs w:val="20"/>
              </w:rPr>
            </w:pPr>
            <w:r>
              <w:rPr>
                <w:rFonts w:ascii="Arial" w:eastAsia="Times New Roman" w:hAnsi="Arial" w:cs="Arial"/>
                <w:b/>
                <w:bCs/>
                <w:sz w:val="20"/>
                <w:szCs w:val="20"/>
              </w:rPr>
              <w:t xml:space="preserve">Measured </w:t>
            </w:r>
            <w:r w:rsidRPr="006E2092">
              <w:rPr>
                <w:rFonts w:ascii="Arial" w:eastAsia="Times New Roman" w:hAnsi="Arial" w:cs="Arial"/>
                <w:b/>
                <w:bCs/>
                <w:sz w:val="20"/>
                <w:szCs w:val="20"/>
              </w:rPr>
              <w:t>5</w:t>
            </w:r>
            <w:r w:rsidRPr="006E2092">
              <w:rPr>
                <w:rFonts w:ascii="Arial" w:eastAsia="Times New Roman" w:hAnsi="Arial" w:cs="Arial"/>
                <w:b/>
                <w:bCs/>
                <w:sz w:val="20"/>
                <w:szCs w:val="20"/>
                <w:vertAlign w:val="superscript"/>
              </w:rPr>
              <w:t>th</w:t>
            </w:r>
            <w:r>
              <w:rPr>
                <w:rFonts w:ascii="Arial" w:eastAsia="Times New Roman" w:hAnsi="Arial" w:cs="Arial"/>
                <w:b/>
                <w:bCs/>
                <w:sz w:val="20"/>
                <w:szCs w:val="20"/>
              </w:rPr>
              <w:t xml:space="preserve"> </w:t>
            </w:r>
            <w:r w:rsidRPr="006E2092">
              <w:rPr>
                <w:rFonts w:ascii="Arial" w:eastAsia="Times New Roman" w:hAnsi="Arial" w:cs="Arial"/>
                <w:b/>
                <w:bCs/>
                <w:sz w:val="20"/>
                <w:szCs w:val="20"/>
              </w:rPr>
              <w:t>%tile</w:t>
            </w:r>
          </w:p>
        </w:tc>
        <w:tc>
          <w:tcPr>
            <w:tcW w:w="388" w:type="pct"/>
            <w:shd w:val="clear" w:color="auto" w:fill="D9D9D9" w:themeFill="background1" w:themeFillShade="D9"/>
            <w:tcMar>
              <w:top w:w="30" w:type="dxa"/>
              <w:left w:w="75" w:type="dxa"/>
              <w:bottom w:w="30" w:type="dxa"/>
              <w:right w:w="75" w:type="dxa"/>
            </w:tcMar>
            <w:vAlign w:val="center"/>
            <w:hideMark/>
          </w:tcPr>
          <w:p w14:paraId="68EB40CA" w14:textId="77777777" w:rsidR="008A111D" w:rsidRPr="006E2092" w:rsidRDefault="008A111D" w:rsidP="00D1030D">
            <w:pPr>
              <w:spacing w:after="0"/>
              <w:jc w:val="center"/>
              <w:rPr>
                <w:rFonts w:ascii="Arial" w:eastAsia="Times New Roman" w:hAnsi="Arial" w:cs="Arial"/>
                <w:b/>
                <w:bCs/>
                <w:sz w:val="20"/>
                <w:szCs w:val="20"/>
              </w:rPr>
            </w:pPr>
            <w:r>
              <w:rPr>
                <w:rFonts w:ascii="Arial" w:eastAsia="Times New Roman" w:hAnsi="Arial" w:cs="Arial"/>
                <w:b/>
                <w:bCs/>
                <w:sz w:val="20"/>
                <w:szCs w:val="20"/>
              </w:rPr>
              <w:t xml:space="preserve">Measured </w:t>
            </w:r>
            <w:r w:rsidRPr="006E2092">
              <w:rPr>
                <w:rFonts w:ascii="Arial" w:eastAsia="Times New Roman" w:hAnsi="Arial" w:cs="Arial"/>
                <w:b/>
                <w:bCs/>
                <w:sz w:val="20"/>
                <w:szCs w:val="20"/>
              </w:rPr>
              <w:t>95</w:t>
            </w:r>
            <w:r w:rsidRPr="006E2092">
              <w:rPr>
                <w:rFonts w:ascii="Arial" w:eastAsia="Times New Roman" w:hAnsi="Arial" w:cs="Arial"/>
                <w:b/>
                <w:bCs/>
                <w:sz w:val="20"/>
                <w:szCs w:val="20"/>
                <w:vertAlign w:val="superscript"/>
              </w:rPr>
              <w:t>th</w:t>
            </w:r>
            <w:r>
              <w:rPr>
                <w:rFonts w:ascii="Arial" w:eastAsia="Times New Roman" w:hAnsi="Arial" w:cs="Arial"/>
                <w:b/>
                <w:bCs/>
                <w:sz w:val="20"/>
                <w:szCs w:val="20"/>
              </w:rPr>
              <w:t xml:space="preserve"> </w:t>
            </w:r>
            <w:r w:rsidRPr="006E2092">
              <w:rPr>
                <w:rFonts w:ascii="Arial" w:eastAsia="Times New Roman" w:hAnsi="Arial" w:cs="Arial"/>
                <w:b/>
                <w:bCs/>
                <w:sz w:val="20"/>
                <w:szCs w:val="20"/>
              </w:rPr>
              <w:t>%tile</w:t>
            </w:r>
          </w:p>
        </w:tc>
        <w:tc>
          <w:tcPr>
            <w:tcW w:w="396" w:type="pct"/>
            <w:shd w:val="clear" w:color="auto" w:fill="D9D9D9" w:themeFill="background1" w:themeFillShade="D9"/>
            <w:tcMar>
              <w:top w:w="30" w:type="dxa"/>
              <w:left w:w="75" w:type="dxa"/>
              <w:bottom w:w="30" w:type="dxa"/>
              <w:right w:w="75" w:type="dxa"/>
            </w:tcMar>
            <w:vAlign w:val="center"/>
            <w:hideMark/>
          </w:tcPr>
          <w:p w14:paraId="24216392" w14:textId="77777777" w:rsidR="008A111D" w:rsidRPr="006E2092" w:rsidRDefault="008A111D" w:rsidP="00D1030D">
            <w:pPr>
              <w:spacing w:after="0"/>
              <w:jc w:val="center"/>
              <w:rPr>
                <w:rFonts w:ascii="Arial" w:eastAsia="Times New Roman" w:hAnsi="Arial" w:cs="Arial"/>
                <w:b/>
                <w:bCs/>
                <w:sz w:val="20"/>
                <w:szCs w:val="20"/>
              </w:rPr>
            </w:pPr>
            <w:r>
              <w:rPr>
                <w:rFonts w:ascii="Arial" w:eastAsia="Times New Roman" w:hAnsi="Arial" w:cs="Arial"/>
                <w:b/>
                <w:bCs/>
                <w:sz w:val="20"/>
                <w:szCs w:val="20"/>
              </w:rPr>
              <w:t xml:space="preserve">Simulated </w:t>
            </w:r>
            <w:r w:rsidRPr="006E2092">
              <w:rPr>
                <w:rFonts w:ascii="Arial" w:eastAsia="Times New Roman" w:hAnsi="Arial" w:cs="Arial"/>
                <w:b/>
                <w:bCs/>
                <w:sz w:val="20"/>
                <w:szCs w:val="20"/>
              </w:rPr>
              <w:t>Mean</w:t>
            </w:r>
          </w:p>
        </w:tc>
        <w:tc>
          <w:tcPr>
            <w:tcW w:w="396" w:type="pct"/>
            <w:shd w:val="clear" w:color="auto" w:fill="D9D9D9" w:themeFill="background1" w:themeFillShade="D9"/>
            <w:tcMar>
              <w:top w:w="30" w:type="dxa"/>
              <w:left w:w="75" w:type="dxa"/>
              <w:bottom w:w="30" w:type="dxa"/>
              <w:right w:w="75" w:type="dxa"/>
            </w:tcMar>
            <w:vAlign w:val="center"/>
            <w:hideMark/>
          </w:tcPr>
          <w:p w14:paraId="2FF597E1" w14:textId="77777777" w:rsidR="008A111D" w:rsidRPr="006E2092" w:rsidRDefault="008A111D" w:rsidP="00D1030D">
            <w:pPr>
              <w:spacing w:after="0"/>
              <w:jc w:val="center"/>
              <w:rPr>
                <w:rFonts w:ascii="Arial" w:eastAsia="Times New Roman" w:hAnsi="Arial" w:cs="Arial"/>
                <w:b/>
                <w:bCs/>
                <w:sz w:val="20"/>
                <w:szCs w:val="20"/>
              </w:rPr>
            </w:pPr>
            <w:r>
              <w:rPr>
                <w:rFonts w:ascii="Arial" w:eastAsia="Times New Roman" w:hAnsi="Arial" w:cs="Arial"/>
                <w:b/>
                <w:bCs/>
                <w:sz w:val="20"/>
                <w:szCs w:val="20"/>
              </w:rPr>
              <w:t xml:space="preserve">Simulated </w:t>
            </w:r>
            <w:r w:rsidRPr="006E2092">
              <w:rPr>
                <w:rFonts w:ascii="Arial" w:eastAsia="Times New Roman" w:hAnsi="Arial" w:cs="Arial"/>
                <w:b/>
                <w:bCs/>
                <w:sz w:val="20"/>
                <w:szCs w:val="20"/>
              </w:rPr>
              <w:t>Median</w:t>
            </w:r>
          </w:p>
        </w:tc>
        <w:tc>
          <w:tcPr>
            <w:tcW w:w="396" w:type="pct"/>
            <w:shd w:val="clear" w:color="auto" w:fill="D9D9D9" w:themeFill="background1" w:themeFillShade="D9"/>
            <w:tcMar>
              <w:top w:w="30" w:type="dxa"/>
              <w:left w:w="75" w:type="dxa"/>
              <w:bottom w:w="30" w:type="dxa"/>
              <w:right w:w="75" w:type="dxa"/>
            </w:tcMar>
            <w:vAlign w:val="center"/>
            <w:hideMark/>
          </w:tcPr>
          <w:p w14:paraId="7BD06348" w14:textId="77777777" w:rsidR="008A111D" w:rsidRPr="006E2092" w:rsidRDefault="008A111D" w:rsidP="00D1030D">
            <w:pPr>
              <w:spacing w:after="0"/>
              <w:jc w:val="center"/>
              <w:rPr>
                <w:rFonts w:ascii="Arial" w:eastAsia="Times New Roman" w:hAnsi="Arial" w:cs="Arial"/>
                <w:b/>
                <w:bCs/>
                <w:sz w:val="20"/>
                <w:szCs w:val="20"/>
              </w:rPr>
            </w:pPr>
            <w:r>
              <w:rPr>
                <w:rFonts w:ascii="Arial" w:eastAsia="Times New Roman" w:hAnsi="Arial" w:cs="Arial"/>
                <w:b/>
                <w:bCs/>
                <w:sz w:val="20"/>
                <w:szCs w:val="20"/>
              </w:rPr>
              <w:t xml:space="preserve">Simulated </w:t>
            </w:r>
            <w:r w:rsidRPr="006E2092">
              <w:rPr>
                <w:rFonts w:ascii="Arial" w:eastAsia="Times New Roman" w:hAnsi="Arial" w:cs="Arial"/>
                <w:b/>
                <w:bCs/>
                <w:sz w:val="20"/>
                <w:szCs w:val="20"/>
              </w:rPr>
              <w:t>5</w:t>
            </w:r>
            <w:r w:rsidRPr="006E2092">
              <w:rPr>
                <w:rFonts w:ascii="Arial" w:eastAsia="Times New Roman" w:hAnsi="Arial" w:cs="Arial"/>
                <w:b/>
                <w:bCs/>
                <w:sz w:val="20"/>
                <w:szCs w:val="20"/>
                <w:vertAlign w:val="superscript"/>
              </w:rPr>
              <w:t>th</w:t>
            </w:r>
            <w:r>
              <w:rPr>
                <w:rFonts w:ascii="Arial" w:eastAsia="Times New Roman" w:hAnsi="Arial" w:cs="Arial"/>
                <w:b/>
                <w:bCs/>
                <w:sz w:val="20"/>
                <w:szCs w:val="20"/>
              </w:rPr>
              <w:t xml:space="preserve"> </w:t>
            </w:r>
            <w:r w:rsidRPr="006E2092">
              <w:rPr>
                <w:rFonts w:ascii="Arial" w:eastAsia="Times New Roman" w:hAnsi="Arial" w:cs="Arial"/>
                <w:b/>
                <w:bCs/>
                <w:sz w:val="20"/>
                <w:szCs w:val="20"/>
              </w:rPr>
              <w:t>%tile</w:t>
            </w:r>
          </w:p>
        </w:tc>
        <w:tc>
          <w:tcPr>
            <w:tcW w:w="396" w:type="pct"/>
            <w:shd w:val="clear" w:color="auto" w:fill="D9D9D9" w:themeFill="background1" w:themeFillShade="D9"/>
            <w:tcMar>
              <w:top w:w="30" w:type="dxa"/>
              <w:left w:w="75" w:type="dxa"/>
              <w:bottom w:w="30" w:type="dxa"/>
              <w:right w:w="75" w:type="dxa"/>
            </w:tcMar>
            <w:vAlign w:val="center"/>
            <w:hideMark/>
          </w:tcPr>
          <w:p w14:paraId="047DCB7A" w14:textId="77777777" w:rsidR="008A111D" w:rsidRPr="006E2092" w:rsidRDefault="008A111D" w:rsidP="00D1030D">
            <w:pPr>
              <w:spacing w:after="0"/>
              <w:jc w:val="center"/>
              <w:rPr>
                <w:rFonts w:ascii="Arial" w:eastAsia="Times New Roman" w:hAnsi="Arial" w:cs="Arial"/>
                <w:b/>
                <w:bCs/>
                <w:sz w:val="20"/>
                <w:szCs w:val="20"/>
              </w:rPr>
            </w:pPr>
            <w:r>
              <w:rPr>
                <w:rFonts w:ascii="Arial" w:eastAsia="Times New Roman" w:hAnsi="Arial" w:cs="Arial"/>
                <w:b/>
                <w:bCs/>
                <w:sz w:val="20"/>
                <w:szCs w:val="20"/>
              </w:rPr>
              <w:t xml:space="preserve">Simulated </w:t>
            </w:r>
            <w:r w:rsidRPr="006E2092">
              <w:rPr>
                <w:rFonts w:ascii="Arial" w:eastAsia="Times New Roman" w:hAnsi="Arial" w:cs="Arial"/>
                <w:b/>
                <w:bCs/>
                <w:sz w:val="20"/>
                <w:szCs w:val="20"/>
              </w:rPr>
              <w:t>95</w:t>
            </w:r>
            <w:r w:rsidRPr="006E2092">
              <w:rPr>
                <w:rFonts w:ascii="Arial" w:eastAsia="Times New Roman" w:hAnsi="Arial" w:cs="Arial"/>
                <w:b/>
                <w:bCs/>
                <w:sz w:val="20"/>
                <w:szCs w:val="20"/>
                <w:vertAlign w:val="superscript"/>
              </w:rPr>
              <w:t>th</w:t>
            </w:r>
            <w:r>
              <w:rPr>
                <w:rFonts w:ascii="Arial" w:eastAsia="Times New Roman" w:hAnsi="Arial" w:cs="Arial"/>
                <w:b/>
                <w:bCs/>
                <w:sz w:val="20"/>
                <w:szCs w:val="20"/>
              </w:rPr>
              <w:t xml:space="preserve"> </w:t>
            </w:r>
            <w:r w:rsidRPr="006E2092">
              <w:rPr>
                <w:rFonts w:ascii="Arial" w:eastAsia="Times New Roman" w:hAnsi="Arial" w:cs="Arial"/>
                <w:b/>
                <w:bCs/>
                <w:sz w:val="20"/>
                <w:szCs w:val="20"/>
              </w:rPr>
              <w:t>%tile</w:t>
            </w:r>
          </w:p>
        </w:tc>
        <w:tc>
          <w:tcPr>
            <w:tcW w:w="0" w:type="auto"/>
            <w:shd w:val="clear" w:color="auto" w:fill="D9D9D9" w:themeFill="background1" w:themeFillShade="D9"/>
            <w:vAlign w:val="center"/>
            <w:hideMark/>
          </w:tcPr>
          <w:p w14:paraId="68F3C6C8" w14:textId="77777777" w:rsidR="008A111D" w:rsidRPr="006E2092" w:rsidRDefault="008A111D" w:rsidP="00D1030D">
            <w:pPr>
              <w:spacing w:after="0"/>
              <w:jc w:val="center"/>
              <w:rPr>
                <w:rFonts w:ascii="Arial" w:eastAsia="Times New Roman" w:hAnsi="Arial" w:cs="Arial"/>
                <w:b/>
                <w:bCs/>
                <w:sz w:val="20"/>
                <w:szCs w:val="20"/>
              </w:rPr>
            </w:pPr>
            <w:r w:rsidRPr="006E2092">
              <w:rPr>
                <w:rFonts w:ascii="Arial" w:eastAsia="Times New Roman" w:hAnsi="Arial" w:cs="Arial"/>
                <w:b/>
                <w:bCs/>
                <w:sz w:val="20"/>
                <w:szCs w:val="20"/>
              </w:rPr>
              <w:t>R</w:t>
            </w:r>
            <w:r w:rsidRPr="006E2092">
              <w:rPr>
                <w:rFonts w:ascii="Arial" w:eastAsia="Times New Roman" w:hAnsi="Arial" w:cs="Arial"/>
                <w:b/>
                <w:bCs/>
                <w:sz w:val="20"/>
                <w:szCs w:val="20"/>
                <w:vertAlign w:val="superscript"/>
              </w:rPr>
              <w:t>2</w:t>
            </w:r>
          </w:p>
        </w:tc>
        <w:tc>
          <w:tcPr>
            <w:tcW w:w="0" w:type="auto"/>
            <w:shd w:val="clear" w:color="auto" w:fill="D9D9D9" w:themeFill="background1" w:themeFillShade="D9"/>
            <w:vAlign w:val="center"/>
            <w:hideMark/>
          </w:tcPr>
          <w:p w14:paraId="6B1DE116" w14:textId="77777777" w:rsidR="008A111D" w:rsidRPr="006E2092" w:rsidRDefault="008A111D" w:rsidP="00D1030D">
            <w:pPr>
              <w:spacing w:after="0"/>
              <w:jc w:val="center"/>
              <w:rPr>
                <w:rFonts w:ascii="Arial" w:eastAsia="Times New Roman" w:hAnsi="Arial" w:cs="Arial"/>
                <w:b/>
                <w:bCs/>
                <w:sz w:val="20"/>
                <w:szCs w:val="20"/>
              </w:rPr>
            </w:pPr>
            <w:r w:rsidRPr="006E2092">
              <w:rPr>
                <w:rFonts w:ascii="Arial" w:eastAsia="Times New Roman" w:hAnsi="Arial" w:cs="Arial"/>
                <w:b/>
                <w:bCs/>
                <w:sz w:val="20"/>
                <w:szCs w:val="20"/>
              </w:rPr>
              <w:t>MAE</w:t>
            </w:r>
          </w:p>
        </w:tc>
        <w:tc>
          <w:tcPr>
            <w:tcW w:w="0" w:type="auto"/>
            <w:shd w:val="clear" w:color="auto" w:fill="D9D9D9" w:themeFill="background1" w:themeFillShade="D9"/>
            <w:vAlign w:val="center"/>
            <w:hideMark/>
          </w:tcPr>
          <w:p w14:paraId="7451018D" w14:textId="77777777" w:rsidR="008A111D" w:rsidRPr="006E2092" w:rsidRDefault="008A111D" w:rsidP="00D1030D">
            <w:pPr>
              <w:spacing w:after="0"/>
              <w:jc w:val="center"/>
              <w:rPr>
                <w:rFonts w:ascii="Arial" w:eastAsia="Times New Roman" w:hAnsi="Arial" w:cs="Arial"/>
                <w:b/>
                <w:bCs/>
                <w:sz w:val="20"/>
                <w:szCs w:val="20"/>
              </w:rPr>
            </w:pPr>
            <w:r w:rsidRPr="006E2092">
              <w:rPr>
                <w:rFonts w:ascii="Arial" w:eastAsia="Times New Roman" w:hAnsi="Arial" w:cs="Arial"/>
                <w:b/>
                <w:bCs/>
                <w:sz w:val="20"/>
                <w:szCs w:val="20"/>
              </w:rPr>
              <w:t>RMSE</w:t>
            </w:r>
          </w:p>
        </w:tc>
        <w:tc>
          <w:tcPr>
            <w:tcW w:w="0" w:type="auto"/>
            <w:shd w:val="clear" w:color="auto" w:fill="D9D9D9" w:themeFill="background1" w:themeFillShade="D9"/>
            <w:vAlign w:val="center"/>
            <w:hideMark/>
          </w:tcPr>
          <w:p w14:paraId="62B5621A" w14:textId="77777777" w:rsidR="008A111D" w:rsidRPr="006E2092" w:rsidRDefault="008A111D" w:rsidP="00D1030D">
            <w:pPr>
              <w:spacing w:after="0"/>
              <w:jc w:val="center"/>
              <w:rPr>
                <w:rFonts w:ascii="Arial" w:eastAsia="Times New Roman" w:hAnsi="Arial" w:cs="Arial"/>
                <w:b/>
                <w:bCs/>
                <w:sz w:val="20"/>
                <w:szCs w:val="20"/>
              </w:rPr>
            </w:pPr>
            <w:r w:rsidRPr="006E2092">
              <w:rPr>
                <w:rFonts w:ascii="Arial" w:eastAsia="Times New Roman" w:hAnsi="Arial" w:cs="Arial"/>
                <w:b/>
                <w:bCs/>
                <w:sz w:val="20"/>
                <w:szCs w:val="20"/>
              </w:rPr>
              <w:t>NRMSE</w:t>
            </w:r>
          </w:p>
        </w:tc>
        <w:tc>
          <w:tcPr>
            <w:tcW w:w="0" w:type="auto"/>
            <w:shd w:val="clear" w:color="auto" w:fill="D9D9D9" w:themeFill="background1" w:themeFillShade="D9"/>
            <w:vAlign w:val="center"/>
            <w:hideMark/>
          </w:tcPr>
          <w:p w14:paraId="63815E3A" w14:textId="77777777" w:rsidR="008A111D" w:rsidRPr="006E2092" w:rsidRDefault="008A111D" w:rsidP="00D1030D">
            <w:pPr>
              <w:spacing w:after="0"/>
              <w:jc w:val="center"/>
              <w:rPr>
                <w:rFonts w:ascii="Arial" w:eastAsia="Times New Roman" w:hAnsi="Arial" w:cs="Arial"/>
                <w:b/>
                <w:bCs/>
                <w:sz w:val="20"/>
                <w:szCs w:val="20"/>
              </w:rPr>
            </w:pPr>
            <w:r>
              <w:rPr>
                <w:rFonts w:ascii="Arial" w:eastAsia="Times New Roman" w:hAnsi="Arial" w:cs="Arial"/>
                <w:b/>
                <w:bCs/>
                <w:sz w:val="20"/>
                <w:szCs w:val="20"/>
              </w:rPr>
              <w:t>IA</w:t>
            </w:r>
          </w:p>
        </w:tc>
      </w:tr>
      <w:tr w:rsidR="008A111D" w:rsidRPr="007E412C" w14:paraId="48DB615A" w14:textId="77777777" w:rsidTr="00D1030D">
        <w:trPr>
          <w:trHeight w:val="158"/>
          <w:jc w:val="center"/>
        </w:trPr>
        <w:tc>
          <w:tcPr>
            <w:tcW w:w="0" w:type="auto"/>
            <w:tcMar>
              <w:top w:w="30" w:type="dxa"/>
              <w:left w:w="75" w:type="dxa"/>
              <w:bottom w:w="30" w:type="dxa"/>
              <w:right w:w="75" w:type="dxa"/>
            </w:tcMar>
            <w:vAlign w:val="center"/>
            <w:hideMark/>
          </w:tcPr>
          <w:p w14:paraId="6DECD8F9" w14:textId="1392FA63" w:rsidR="008A111D" w:rsidRPr="008A111D" w:rsidRDefault="008A111D" w:rsidP="008A111D">
            <w:pPr>
              <w:spacing w:after="0"/>
              <w:jc w:val="center"/>
              <w:rPr>
                <w:rFonts w:ascii="Arial" w:eastAsia="Times New Roman" w:hAnsi="Arial" w:cs="Arial"/>
                <w:sz w:val="20"/>
                <w:szCs w:val="20"/>
              </w:rPr>
            </w:pPr>
            <w:r w:rsidRPr="008A111D">
              <w:rPr>
                <w:rFonts w:ascii="Arial" w:eastAsia="Times New Roman" w:hAnsi="Arial" w:cs="Arial"/>
                <w:sz w:val="20"/>
                <w:szCs w:val="20"/>
              </w:rPr>
              <w:t>21FLEECOCES10SUR</w:t>
            </w:r>
          </w:p>
        </w:tc>
        <w:tc>
          <w:tcPr>
            <w:tcW w:w="388" w:type="pct"/>
            <w:tcMar>
              <w:top w:w="30" w:type="dxa"/>
              <w:left w:w="75" w:type="dxa"/>
              <w:bottom w:w="30" w:type="dxa"/>
              <w:right w:w="75" w:type="dxa"/>
            </w:tcMar>
            <w:vAlign w:val="center"/>
            <w:hideMark/>
          </w:tcPr>
          <w:p w14:paraId="324CAF7C" w14:textId="70618A1D" w:rsidR="008A111D" w:rsidRPr="008A111D" w:rsidRDefault="008A111D" w:rsidP="008A111D">
            <w:pPr>
              <w:spacing w:after="0"/>
              <w:jc w:val="center"/>
              <w:rPr>
                <w:rFonts w:ascii="Arial" w:eastAsia="Times New Roman" w:hAnsi="Arial" w:cs="Arial"/>
                <w:sz w:val="20"/>
                <w:szCs w:val="20"/>
              </w:rPr>
            </w:pPr>
            <w:r w:rsidRPr="008A111D">
              <w:rPr>
                <w:rFonts w:ascii="Arial" w:hAnsi="Arial" w:cs="Arial"/>
                <w:sz w:val="20"/>
                <w:szCs w:val="20"/>
              </w:rPr>
              <w:t>0.04</w:t>
            </w:r>
          </w:p>
        </w:tc>
        <w:tc>
          <w:tcPr>
            <w:tcW w:w="388" w:type="pct"/>
            <w:tcMar>
              <w:top w:w="30" w:type="dxa"/>
              <w:left w:w="75" w:type="dxa"/>
              <w:bottom w:w="30" w:type="dxa"/>
              <w:right w:w="75" w:type="dxa"/>
            </w:tcMar>
            <w:vAlign w:val="center"/>
            <w:hideMark/>
          </w:tcPr>
          <w:p w14:paraId="42F4F898" w14:textId="3952FA81" w:rsidR="008A111D" w:rsidRPr="008A111D" w:rsidRDefault="008A111D" w:rsidP="008A111D">
            <w:pPr>
              <w:spacing w:after="0"/>
              <w:jc w:val="center"/>
              <w:rPr>
                <w:rFonts w:ascii="Arial" w:eastAsia="Times New Roman" w:hAnsi="Arial" w:cs="Arial"/>
                <w:sz w:val="20"/>
                <w:szCs w:val="20"/>
              </w:rPr>
            </w:pPr>
            <w:r w:rsidRPr="008A111D">
              <w:rPr>
                <w:rFonts w:ascii="Arial" w:hAnsi="Arial" w:cs="Arial"/>
                <w:sz w:val="20"/>
                <w:szCs w:val="20"/>
              </w:rPr>
              <w:t>0.03</w:t>
            </w:r>
          </w:p>
        </w:tc>
        <w:tc>
          <w:tcPr>
            <w:tcW w:w="388" w:type="pct"/>
            <w:tcMar>
              <w:top w:w="30" w:type="dxa"/>
              <w:left w:w="75" w:type="dxa"/>
              <w:bottom w:w="30" w:type="dxa"/>
              <w:right w:w="75" w:type="dxa"/>
            </w:tcMar>
            <w:vAlign w:val="center"/>
            <w:hideMark/>
          </w:tcPr>
          <w:p w14:paraId="4AF1C32C" w14:textId="067635CD" w:rsidR="008A111D" w:rsidRPr="008A111D" w:rsidRDefault="008A111D" w:rsidP="008A111D">
            <w:pPr>
              <w:spacing w:after="0"/>
              <w:jc w:val="center"/>
              <w:rPr>
                <w:rFonts w:ascii="Arial" w:eastAsia="Times New Roman" w:hAnsi="Arial" w:cs="Arial"/>
                <w:sz w:val="20"/>
                <w:szCs w:val="20"/>
              </w:rPr>
            </w:pPr>
            <w:r w:rsidRPr="008A111D">
              <w:rPr>
                <w:rFonts w:ascii="Arial" w:hAnsi="Arial" w:cs="Arial"/>
                <w:sz w:val="20"/>
                <w:szCs w:val="20"/>
              </w:rPr>
              <w:t>0.004</w:t>
            </w:r>
          </w:p>
        </w:tc>
        <w:tc>
          <w:tcPr>
            <w:tcW w:w="388" w:type="pct"/>
            <w:tcMar>
              <w:top w:w="30" w:type="dxa"/>
              <w:left w:w="75" w:type="dxa"/>
              <w:bottom w:w="30" w:type="dxa"/>
              <w:right w:w="75" w:type="dxa"/>
            </w:tcMar>
            <w:vAlign w:val="center"/>
            <w:hideMark/>
          </w:tcPr>
          <w:p w14:paraId="37D954AA" w14:textId="4E3CDE49" w:rsidR="008A111D" w:rsidRPr="008A111D" w:rsidRDefault="008A111D" w:rsidP="008A111D">
            <w:pPr>
              <w:spacing w:after="0"/>
              <w:jc w:val="center"/>
              <w:rPr>
                <w:rFonts w:ascii="Arial" w:eastAsia="Times New Roman" w:hAnsi="Arial" w:cs="Arial"/>
                <w:sz w:val="20"/>
                <w:szCs w:val="20"/>
              </w:rPr>
            </w:pPr>
            <w:r w:rsidRPr="008A111D">
              <w:rPr>
                <w:rFonts w:ascii="Arial" w:hAnsi="Arial" w:cs="Arial"/>
                <w:sz w:val="20"/>
                <w:szCs w:val="20"/>
              </w:rPr>
              <w:t>0.10</w:t>
            </w:r>
          </w:p>
        </w:tc>
        <w:tc>
          <w:tcPr>
            <w:tcW w:w="396" w:type="pct"/>
            <w:tcMar>
              <w:top w:w="30" w:type="dxa"/>
              <w:left w:w="75" w:type="dxa"/>
              <w:bottom w:w="30" w:type="dxa"/>
              <w:right w:w="75" w:type="dxa"/>
            </w:tcMar>
            <w:vAlign w:val="center"/>
            <w:hideMark/>
          </w:tcPr>
          <w:p w14:paraId="2791C3E4" w14:textId="7BE0FA47" w:rsidR="008A111D" w:rsidRPr="008A111D" w:rsidRDefault="008A111D" w:rsidP="008A111D">
            <w:pPr>
              <w:spacing w:after="0"/>
              <w:jc w:val="center"/>
              <w:rPr>
                <w:rFonts w:ascii="Arial" w:eastAsia="Times New Roman" w:hAnsi="Arial" w:cs="Arial"/>
                <w:sz w:val="20"/>
                <w:szCs w:val="20"/>
              </w:rPr>
            </w:pPr>
            <w:r w:rsidRPr="008A111D">
              <w:rPr>
                <w:rFonts w:ascii="Arial" w:hAnsi="Arial" w:cs="Arial"/>
                <w:sz w:val="20"/>
                <w:szCs w:val="20"/>
              </w:rPr>
              <w:t>0.06</w:t>
            </w:r>
          </w:p>
        </w:tc>
        <w:tc>
          <w:tcPr>
            <w:tcW w:w="396" w:type="pct"/>
            <w:tcMar>
              <w:top w:w="30" w:type="dxa"/>
              <w:left w:w="75" w:type="dxa"/>
              <w:bottom w:w="30" w:type="dxa"/>
              <w:right w:w="75" w:type="dxa"/>
            </w:tcMar>
            <w:vAlign w:val="center"/>
            <w:hideMark/>
          </w:tcPr>
          <w:p w14:paraId="1E14DC45" w14:textId="575407D5" w:rsidR="008A111D" w:rsidRPr="008A111D" w:rsidRDefault="008A111D" w:rsidP="008A111D">
            <w:pPr>
              <w:spacing w:after="0"/>
              <w:jc w:val="center"/>
              <w:rPr>
                <w:rFonts w:ascii="Arial" w:eastAsia="Times New Roman" w:hAnsi="Arial" w:cs="Arial"/>
                <w:sz w:val="20"/>
                <w:szCs w:val="20"/>
              </w:rPr>
            </w:pPr>
            <w:r w:rsidRPr="008A111D">
              <w:rPr>
                <w:rFonts w:ascii="Arial" w:hAnsi="Arial" w:cs="Arial"/>
                <w:sz w:val="20"/>
                <w:szCs w:val="20"/>
              </w:rPr>
              <w:t>0.05</w:t>
            </w:r>
          </w:p>
        </w:tc>
        <w:tc>
          <w:tcPr>
            <w:tcW w:w="396" w:type="pct"/>
            <w:tcMar>
              <w:top w:w="30" w:type="dxa"/>
              <w:left w:w="75" w:type="dxa"/>
              <w:bottom w:w="30" w:type="dxa"/>
              <w:right w:w="75" w:type="dxa"/>
            </w:tcMar>
            <w:vAlign w:val="center"/>
            <w:hideMark/>
          </w:tcPr>
          <w:p w14:paraId="2152FFC3" w14:textId="720BF95E" w:rsidR="008A111D" w:rsidRPr="008A111D" w:rsidRDefault="008A111D" w:rsidP="008A111D">
            <w:pPr>
              <w:spacing w:after="0"/>
              <w:jc w:val="center"/>
              <w:rPr>
                <w:rFonts w:ascii="Arial" w:eastAsia="Times New Roman" w:hAnsi="Arial" w:cs="Arial"/>
                <w:sz w:val="20"/>
                <w:szCs w:val="20"/>
              </w:rPr>
            </w:pPr>
            <w:r w:rsidRPr="008A111D">
              <w:rPr>
                <w:rFonts w:ascii="Arial" w:hAnsi="Arial" w:cs="Arial"/>
                <w:sz w:val="20"/>
                <w:szCs w:val="20"/>
              </w:rPr>
              <w:t>0.036</w:t>
            </w:r>
          </w:p>
        </w:tc>
        <w:tc>
          <w:tcPr>
            <w:tcW w:w="396" w:type="pct"/>
            <w:tcMar>
              <w:top w:w="30" w:type="dxa"/>
              <w:left w:w="75" w:type="dxa"/>
              <w:bottom w:w="30" w:type="dxa"/>
              <w:right w:w="75" w:type="dxa"/>
            </w:tcMar>
            <w:vAlign w:val="center"/>
            <w:hideMark/>
          </w:tcPr>
          <w:p w14:paraId="082A9444" w14:textId="1E99B9AD" w:rsidR="008A111D" w:rsidRPr="008A111D" w:rsidRDefault="008A111D" w:rsidP="008A111D">
            <w:pPr>
              <w:spacing w:after="0"/>
              <w:jc w:val="center"/>
              <w:rPr>
                <w:rFonts w:ascii="Arial" w:eastAsia="Times New Roman" w:hAnsi="Arial" w:cs="Arial"/>
                <w:sz w:val="20"/>
                <w:szCs w:val="20"/>
              </w:rPr>
            </w:pPr>
            <w:r w:rsidRPr="008A111D">
              <w:rPr>
                <w:rFonts w:ascii="Arial" w:hAnsi="Arial" w:cs="Arial"/>
                <w:sz w:val="20"/>
                <w:szCs w:val="20"/>
              </w:rPr>
              <w:t>0.15</w:t>
            </w:r>
          </w:p>
        </w:tc>
        <w:tc>
          <w:tcPr>
            <w:tcW w:w="193" w:type="pct"/>
            <w:tcMar>
              <w:top w:w="30" w:type="dxa"/>
              <w:left w:w="75" w:type="dxa"/>
              <w:bottom w:w="30" w:type="dxa"/>
              <w:right w:w="75" w:type="dxa"/>
            </w:tcMar>
            <w:vAlign w:val="center"/>
            <w:hideMark/>
          </w:tcPr>
          <w:p w14:paraId="64869F8F" w14:textId="3EA188E7" w:rsidR="008A111D" w:rsidRPr="008A111D" w:rsidRDefault="008A111D" w:rsidP="008A111D">
            <w:pPr>
              <w:spacing w:after="0"/>
              <w:jc w:val="center"/>
              <w:rPr>
                <w:rFonts w:ascii="Arial" w:eastAsia="Times New Roman" w:hAnsi="Arial" w:cs="Arial"/>
                <w:sz w:val="20"/>
                <w:szCs w:val="20"/>
              </w:rPr>
            </w:pPr>
            <w:r w:rsidRPr="008A111D">
              <w:rPr>
                <w:rFonts w:ascii="Arial" w:hAnsi="Arial" w:cs="Arial"/>
                <w:sz w:val="20"/>
                <w:szCs w:val="20"/>
              </w:rPr>
              <w:t>0.25</w:t>
            </w:r>
          </w:p>
        </w:tc>
        <w:tc>
          <w:tcPr>
            <w:tcW w:w="193" w:type="pct"/>
            <w:tcMar>
              <w:top w:w="30" w:type="dxa"/>
              <w:left w:w="75" w:type="dxa"/>
              <w:bottom w:w="30" w:type="dxa"/>
              <w:right w:w="75" w:type="dxa"/>
            </w:tcMar>
            <w:vAlign w:val="center"/>
            <w:hideMark/>
          </w:tcPr>
          <w:p w14:paraId="1BA42D42" w14:textId="6D8484B0" w:rsidR="008A111D" w:rsidRPr="008A111D" w:rsidRDefault="008A111D" w:rsidP="008A111D">
            <w:pPr>
              <w:spacing w:after="0"/>
              <w:jc w:val="center"/>
              <w:rPr>
                <w:rFonts w:ascii="Arial" w:eastAsia="Times New Roman" w:hAnsi="Arial" w:cs="Arial"/>
                <w:sz w:val="20"/>
                <w:szCs w:val="20"/>
              </w:rPr>
            </w:pPr>
            <w:r w:rsidRPr="008A111D">
              <w:rPr>
                <w:rFonts w:ascii="Arial" w:hAnsi="Arial" w:cs="Arial"/>
                <w:sz w:val="20"/>
                <w:szCs w:val="20"/>
              </w:rPr>
              <w:t>0.03</w:t>
            </w:r>
          </w:p>
        </w:tc>
        <w:tc>
          <w:tcPr>
            <w:tcW w:w="218" w:type="pct"/>
            <w:tcMar>
              <w:top w:w="30" w:type="dxa"/>
              <w:left w:w="75" w:type="dxa"/>
              <w:bottom w:w="30" w:type="dxa"/>
              <w:right w:w="75" w:type="dxa"/>
            </w:tcMar>
            <w:vAlign w:val="center"/>
            <w:hideMark/>
          </w:tcPr>
          <w:p w14:paraId="0468FD92" w14:textId="1ED21E3E" w:rsidR="008A111D" w:rsidRPr="008A111D" w:rsidRDefault="008A111D" w:rsidP="008A111D">
            <w:pPr>
              <w:spacing w:after="0"/>
              <w:jc w:val="center"/>
              <w:rPr>
                <w:rFonts w:ascii="Arial" w:eastAsia="Times New Roman" w:hAnsi="Arial" w:cs="Arial"/>
                <w:sz w:val="20"/>
                <w:szCs w:val="20"/>
              </w:rPr>
            </w:pPr>
            <w:r w:rsidRPr="008A111D">
              <w:rPr>
                <w:rFonts w:ascii="Arial" w:hAnsi="Arial" w:cs="Arial"/>
                <w:sz w:val="20"/>
                <w:szCs w:val="20"/>
              </w:rPr>
              <w:t>0.04</w:t>
            </w:r>
          </w:p>
        </w:tc>
        <w:tc>
          <w:tcPr>
            <w:tcW w:w="270" w:type="pct"/>
            <w:tcMar>
              <w:top w:w="30" w:type="dxa"/>
              <w:left w:w="75" w:type="dxa"/>
              <w:bottom w:w="30" w:type="dxa"/>
              <w:right w:w="75" w:type="dxa"/>
            </w:tcMar>
            <w:vAlign w:val="center"/>
            <w:hideMark/>
          </w:tcPr>
          <w:p w14:paraId="4AD46D2E" w14:textId="6FF98AD3" w:rsidR="008A111D" w:rsidRPr="008A111D" w:rsidRDefault="008A111D" w:rsidP="008A111D">
            <w:pPr>
              <w:spacing w:after="0"/>
              <w:jc w:val="center"/>
              <w:rPr>
                <w:rFonts w:ascii="Arial" w:eastAsia="Times New Roman" w:hAnsi="Arial" w:cs="Arial"/>
                <w:sz w:val="20"/>
                <w:szCs w:val="20"/>
              </w:rPr>
            </w:pPr>
            <w:r w:rsidRPr="008A111D">
              <w:rPr>
                <w:rFonts w:ascii="Arial" w:hAnsi="Arial" w:cs="Arial"/>
                <w:sz w:val="20"/>
                <w:szCs w:val="20"/>
              </w:rPr>
              <w:t>0.8</w:t>
            </w:r>
          </w:p>
        </w:tc>
        <w:tc>
          <w:tcPr>
            <w:tcW w:w="193" w:type="pct"/>
            <w:tcMar>
              <w:top w:w="30" w:type="dxa"/>
              <w:left w:w="75" w:type="dxa"/>
              <w:bottom w:w="30" w:type="dxa"/>
              <w:right w:w="75" w:type="dxa"/>
            </w:tcMar>
            <w:vAlign w:val="center"/>
            <w:hideMark/>
          </w:tcPr>
          <w:p w14:paraId="526D5ED1" w14:textId="364D1BCE" w:rsidR="008A111D" w:rsidRPr="008A111D" w:rsidRDefault="008A111D" w:rsidP="008A111D">
            <w:pPr>
              <w:spacing w:after="0"/>
              <w:jc w:val="center"/>
              <w:rPr>
                <w:rFonts w:ascii="Arial" w:eastAsia="Times New Roman" w:hAnsi="Arial" w:cs="Arial"/>
                <w:sz w:val="20"/>
                <w:szCs w:val="20"/>
              </w:rPr>
            </w:pPr>
            <w:r w:rsidRPr="008A111D">
              <w:rPr>
                <w:rFonts w:ascii="Arial" w:hAnsi="Arial" w:cs="Arial"/>
                <w:sz w:val="20"/>
                <w:szCs w:val="20"/>
              </w:rPr>
              <w:t>0.67</w:t>
            </w:r>
          </w:p>
        </w:tc>
      </w:tr>
    </w:tbl>
    <w:p w14:paraId="18B4B954" w14:textId="77777777" w:rsidR="008A111D" w:rsidRDefault="008A111D" w:rsidP="008A111D">
      <w:pPr>
        <w:pStyle w:val="TableNoSpacing"/>
        <w:sectPr w:rsidR="008A111D" w:rsidSect="008A111D">
          <w:pgSz w:w="15840" w:h="12240" w:orient="landscape"/>
          <w:pgMar w:top="1080" w:right="1440" w:bottom="1080" w:left="1440" w:header="648" w:footer="648" w:gutter="0"/>
          <w:cols w:space="720"/>
          <w:docGrid w:linePitch="360"/>
        </w:sectPr>
      </w:pPr>
    </w:p>
    <w:p w14:paraId="4DBC01DB" w14:textId="57971568" w:rsidR="00FB7907" w:rsidRDefault="00FB7907" w:rsidP="00FB7907">
      <w:pPr>
        <w:pStyle w:val="Heading3"/>
      </w:pPr>
      <w:bookmarkStart w:id="97" w:name="_Toc464208978"/>
      <w:r>
        <w:lastRenderedPageBreak/>
        <w:t>Light</w:t>
      </w:r>
      <w:bookmarkEnd w:id="97"/>
    </w:p>
    <w:p w14:paraId="54A4AF71" w14:textId="26938BD7" w:rsidR="00FB7907" w:rsidRDefault="00B555EB" w:rsidP="0084068F">
      <w:r>
        <w:t xml:space="preserve">An adequate representation of the levels of light available for phytoplankton growth is important to </w:t>
      </w:r>
      <w:r w:rsidRPr="00B835FE">
        <w:t>correctly capture the available energy for growth</w:t>
      </w:r>
      <w:r>
        <w:t>.</w:t>
      </w:r>
      <w:r w:rsidR="00FB7907">
        <w:t xml:space="preserve"> If solar radiation is low in the water column, </w:t>
      </w:r>
      <w:r w:rsidR="00AE1B95">
        <w:t>phytoplankton</w:t>
      </w:r>
      <w:r w:rsidR="00FB7907">
        <w:t xml:space="preserve"> </w:t>
      </w:r>
      <w:r w:rsidR="00AE1B95">
        <w:t>communities</w:t>
      </w:r>
      <w:r w:rsidR="00FB7907">
        <w:t xml:space="preserve"> can have insufficient energy to fixate carbon and nutrients and</w:t>
      </w:r>
      <w:r w:rsidR="00B835FE">
        <w:t xml:space="preserve"> to</w:t>
      </w:r>
      <w:r w:rsidR="00FB7907">
        <w:t xml:space="preserve"> inc</w:t>
      </w:r>
      <w:r w:rsidR="00AE1B95">
        <w:t xml:space="preserve">rease biomass. </w:t>
      </w:r>
      <w:r>
        <w:t>However, i</w:t>
      </w:r>
      <w:r w:rsidR="00AE1B95">
        <w:t xml:space="preserve">f </w:t>
      </w:r>
      <w:r w:rsidR="00745FCE">
        <w:t xml:space="preserve">the levels of solar radiation are too high, </w:t>
      </w:r>
      <w:r w:rsidR="00AE1B95">
        <w:t>phytoplankton</w:t>
      </w:r>
      <w:r w:rsidR="00745FCE">
        <w:t xml:space="preserve"> </w:t>
      </w:r>
      <w:r>
        <w:t>can</w:t>
      </w:r>
      <w:r w:rsidR="00FB7907">
        <w:t xml:space="preserve"> suffer photo</w:t>
      </w:r>
      <w:r w:rsidR="0084068F">
        <w:t>-inhibition,</w:t>
      </w:r>
      <w:r w:rsidR="00FB7907">
        <w:t xml:space="preserve"> which</w:t>
      </w:r>
      <w:r w:rsidR="00B835FE">
        <w:t xml:space="preserve"> can </w:t>
      </w:r>
      <w:r w:rsidR="00FB7907">
        <w:t xml:space="preserve">also </w:t>
      </w:r>
      <w:r w:rsidR="00AE1B95">
        <w:t>impair</w:t>
      </w:r>
      <w:r w:rsidR="00FB7907">
        <w:t xml:space="preserve"> algae growth.</w:t>
      </w:r>
      <w:r>
        <w:t xml:space="preserve"> </w:t>
      </w:r>
    </w:p>
    <w:p w14:paraId="1D5B1760" w14:textId="6D36D694" w:rsidR="00466509" w:rsidRDefault="00FB7907" w:rsidP="0084068F">
      <w:r>
        <w:t xml:space="preserve">In </w:t>
      </w:r>
      <w:r w:rsidR="0084068F">
        <w:t xml:space="preserve">the </w:t>
      </w:r>
      <w:r>
        <w:t>EFDC</w:t>
      </w:r>
      <w:r w:rsidR="0084068F">
        <w:t xml:space="preserve"> model</w:t>
      </w:r>
      <w:r>
        <w:t xml:space="preserve">, </w:t>
      </w:r>
      <w:r w:rsidR="008476A1">
        <w:t>one of the</w:t>
      </w:r>
      <w:r>
        <w:t xml:space="preserve"> factor</w:t>
      </w:r>
      <w:r w:rsidR="008476A1">
        <w:t>s</w:t>
      </w:r>
      <w:r>
        <w:t xml:space="preserve"> controlling the vertical distribution of light</w:t>
      </w:r>
      <w:r w:rsidR="00745FCE">
        <w:t xml:space="preserve"> in the water column</w:t>
      </w:r>
      <w:r>
        <w:t xml:space="preserve"> is the extinction coefficient k</w:t>
      </w:r>
      <w:r w:rsidRPr="0084068F">
        <w:rPr>
          <w:vertAlign w:val="subscript"/>
        </w:rPr>
        <w:t>e</w:t>
      </w:r>
      <w:r>
        <w:t xml:space="preserve"> (1/m)</w:t>
      </w:r>
      <w:r w:rsidR="0084068F">
        <w:t>,</w:t>
      </w:r>
      <w:r>
        <w:t xml:space="preserve"> which </w:t>
      </w:r>
      <w:r w:rsidR="00F972BD">
        <w:t>reflects</w:t>
      </w:r>
      <w:r>
        <w:t xml:space="preserve"> the </w:t>
      </w:r>
      <w:r w:rsidR="00F972BD">
        <w:t>attenuation</w:t>
      </w:r>
      <w:r>
        <w:t xml:space="preserve"> of the incident light </w:t>
      </w:r>
      <w:r w:rsidR="00466509">
        <w:t xml:space="preserve">due to </w:t>
      </w:r>
      <w:r>
        <w:t>algae shading</w:t>
      </w:r>
      <w:r w:rsidR="00466509">
        <w:t xml:space="preserve"> and</w:t>
      </w:r>
      <w:r w:rsidR="003B7A4C">
        <w:t xml:space="preserve"> </w:t>
      </w:r>
      <w:r>
        <w:t xml:space="preserve">particulate organic matter concentration. </w:t>
      </w:r>
      <w:r w:rsidR="0084068F">
        <w:t xml:space="preserve">The </w:t>
      </w:r>
      <w:r>
        <w:t>EFDC</w:t>
      </w:r>
      <w:r w:rsidR="0084068F">
        <w:t xml:space="preserve"> model</w:t>
      </w:r>
      <w:r>
        <w:t xml:space="preserve"> was adjusted to </w:t>
      </w:r>
      <w:r w:rsidR="00466509">
        <w:t xml:space="preserve">simulate </w:t>
      </w:r>
      <w:r w:rsidR="00BE328F">
        <w:t xml:space="preserve">the levels of </w:t>
      </w:r>
      <w:r>
        <w:t>light extinction</w:t>
      </w:r>
      <w:r w:rsidR="00466509">
        <w:t xml:space="preserve"> observed in data collection efforts conducted</w:t>
      </w:r>
      <w:r w:rsidR="00F972BD">
        <w:t xml:space="preserve"> </w:t>
      </w:r>
      <w:r w:rsidR="00466509">
        <w:t>between</w:t>
      </w:r>
      <w:r w:rsidR="00F972BD">
        <w:t xml:space="preserve"> </w:t>
      </w:r>
      <w:r w:rsidR="003B7A4C">
        <w:t>2000 and 200</w:t>
      </w:r>
      <w:r w:rsidR="00466509">
        <w:t>3</w:t>
      </w:r>
      <w:r w:rsidR="00E301CC">
        <w:t xml:space="preserve"> (</w:t>
      </w:r>
      <w:r w:rsidR="00E301CC" w:rsidRPr="00E301CC">
        <w:rPr>
          <w:b/>
        </w:rPr>
        <w:fldChar w:fldCharType="begin"/>
      </w:r>
      <w:r w:rsidR="00E301CC" w:rsidRPr="00E301CC">
        <w:rPr>
          <w:b/>
        </w:rPr>
        <w:instrText xml:space="preserve"> REF _Ref464123996 \h </w:instrText>
      </w:r>
      <w:r w:rsidR="00E301CC">
        <w:rPr>
          <w:b/>
        </w:rPr>
        <w:instrText xml:space="preserve"> \* MERGEFORMAT </w:instrText>
      </w:r>
      <w:r w:rsidR="00E301CC" w:rsidRPr="00E301CC">
        <w:rPr>
          <w:b/>
        </w:rPr>
      </w:r>
      <w:r w:rsidR="00E301CC" w:rsidRPr="00E301CC">
        <w:rPr>
          <w:b/>
        </w:rPr>
        <w:fldChar w:fldCharType="separate"/>
      </w:r>
      <w:r w:rsidR="006E2092" w:rsidRPr="006E2092">
        <w:rPr>
          <w:b/>
        </w:rPr>
        <w:t xml:space="preserve">Figure </w:t>
      </w:r>
      <w:r w:rsidR="006E2092" w:rsidRPr="006E2092">
        <w:rPr>
          <w:b/>
          <w:noProof/>
        </w:rPr>
        <w:t>33</w:t>
      </w:r>
      <w:r w:rsidR="00E301CC" w:rsidRPr="00E301CC">
        <w:rPr>
          <w:b/>
        </w:rPr>
        <w:fldChar w:fldCharType="end"/>
      </w:r>
      <w:r w:rsidR="00E301CC">
        <w:t xml:space="preserve"> t</w:t>
      </w:r>
      <w:r w:rsidR="0084068F">
        <w:t>hrough</w:t>
      </w:r>
      <w:r w:rsidR="00E301CC">
        <w:t xml:space="preserve"> </w:t>
      </w:r>
      <w:r w:rsidR="00E301CC" w:rsidRPr="00E301CC">
        <w:rPr>
          <w:b/>
        </w:rPr>
        <w:fldChar w:fldCharType="begin"/>
      </w:r>
      <w:r w:rsidR="00E301CC" w:rsidRPr="00E301CC">
        <w:rPr>
          <w:b/>
        </w:rPr>
        <w:instrText xml:space="preserve"> REF _Ref464123997 \h </w:instrText>
      </w:r>
      <w:r w:rsidR="00E301CC">
        <w:rPr>
          <w:b/>
        </w:rPr>
        <w:instrText xml:space="preserve"> \* MERGEFORMAT </w:instrText>
      </w:r>
      <w:r w:rsidR="00E301CC" w:rsidRPr="00E301CC">
        <w:rPr>
          <w:b/>
        </w:rPr>
      </w:r>
      <w:r w:rsidR="00E301CC" w:rsidRPr="00E301CC">
        <w:rPr>
          <w:b/>
        </w:rPr>
        <w:fldChar w:fldCharType="separate"/>
      </w:r>
      <w:r w:rsidR="006E2092" w:rsidRPr="006E2092">
        <w:rPr>
          <w:b/>
        </w:rPr>
        <w:t xml:space="preserve">Figure </w:t>
      </w:r>
      <w:r w:rsidR="006E2092" w:rsidRPr="006E2092">
        <w:rPr>
          <w:b/>
          <w:noProof/>
        </w:rPr>
        <w:t>39</w:t>
      </w:r>
      <w:r w:rsidR="00E301CC" w:rsidRPr="00E301CC">
        <w:rPr>
          <w:b/>
        </w:rPr>
        <w:fldChar w:fldCharType="end"/>
      </w:r>
      <w:r w:rsidR="00E301CC">
        <w:t>)</w:t>
      </w:r>
      <w:r>
        <w:t>.</w:t>
      </w:r>
      <w:r w:rsidR="00466509">
        <w:t xml:space="preserve"> The </w:t>
      </w:r>
      <w:r w:rsidR="0034685F">
        <w:t>measurements collected during this period indicate that the levels of</w:t>
      </w:r>
      <w:r w:rsidR="00466509">
        <w:t xml:space="preserve"> light extinction</w:t>
      </w:r>
      <w:r w:rsidR="0034685F">
        <w:t xml:space="preserve"> in the system can vary </w:t>
      </w:r>
      <w:r w:rsidR="00466509">
        <w:t>between 0.1 (</w:t>
      </w:r>
      <w:r w:rsidR="0084068F">
        <w:t>1</w:t>
      </w:r>
      <w:r w:rsidR="00466509">
        <w:t>/m) and 1.5 (</w:t>
      </w:r>
      <w:r w:rsidR="0084068F">
        <w:t>1</w:t>
      </w:r>
      <w:r w:rsidR="00466509">
        <w:t>/m) with an average of 0.5</w:t>
      </w:r>
      <w:r w:rsidR="00BD43A8">
        <w:t xml:space="preserve"> (</w:t>
      </w:r>
      <w:r w:rsidR="0084068F">
        <w:t>1</w:t>
      </w:r>
      <w:r w:rsidR="00BD43A8">
        <w:t xml:space="preserve">/m). To reproduce these values, a background light </w:t>
      </w:r>
      <w:r w:rsidR="0034685F">
        <w:t>extinction coefficient of 0.5 (</w:t>
      </w:r>
      <w:r w:rsidR="0084068F">
        <w:t>1</w:t>
      </w:r>
      <w:r w:rsidR="00BD43A8">
        <w:t>/m) was prescribed in the model</w:t>
      </w:r>
      <w:r w:rsidR="0084068F">
        <w:t>,</w:t>
      </w:r>
      <w:r w:rsidR="00BD43A8">
        <w:t xml:space="preserve"> and the coefficients related </w:t>
      </w:r>
      <w:r w:rsidR="00BE328F">
        <w:t>to algae concentration and organic matte</w:t>
      </w:r>
      <w:r w:rsidR="0034685F">
        <w:t>r concentration were adjusted during calibration</w:t>
      </w:r>
      <w:r w:rsidR="00B87640">
        <w:t xml:space="preserve"> (</w:t>
      </w:r>
      <w:r w:rsidR="00B87640" w:rsidRPr="00BE3BBC">
        <w:rPr>
          <w:b/>
        </w:rPr>
        <w:fldChar w:fldCharType="begin"/>
      </w:r>
      <w:r w:rsidR="00B87640" w:rsidRPr="00BE3BBC">
        <w:rPr>
          <w:b/>
        </w:rPr>
        <w:instrText xml:space="preserve"> REF _Ref464061047 \h </w:instrText>
      </w:r>
      <w:r w:rsidR="00BE3BBC">
        <w:rPr>
          <w:b/>
        </w:rPr>
        <w:instrText xml:space="preserve"> \* MERGEFORMAT </w:instrText>
      </w:r>
      <w:r w:rsidR="00B87640" w:rsidRPr="00BE3BBC">
        <w:rPr>
          <w:b/>
        </w:rPr>
      </w:r>
      <w:r w:rsidR="00B87640" w:rsidRPr="00BE3BBC">
        <w:rPr>
          <w:b/>
        </w:rPr>
        <w:fldChar w:fldCharType="separate"/>
      </w:r>
      <w:r w:rsidR="006E2092" w:rsidRPr="006E2092">
        <w:rPr>
          <w:b/>
        </w:rPr>
        <w:t xml:space="preserve">Table </w:t>
      </w:r>
      <w:r w:rsidR="006E2092" w:rsidRPr="006E2092">
        <w:rPr>
          <w:b/>
          <w:noProof/>
        </w:rPr>
        <w:t>11</w:t>
      </w:r>
      <w:r w:rsidR="00B87640" w:rsidRPr="00BE3BBC">
        <w:rPr>
          <w:b/>
        </w:rPr>
        <w:fldChar w:fldCharType="end"/>
      </w:r>
      <w:r w:rsidR="00B87640">
        <w:t>)</w:t>
      </w:r>
      <w:r w:rsidR="0034685F">
        <w:t>.</w:t>
      </w:r>
      <w:r w:rsidR="00B87640">
        <w:t xml:space="preserve"> </w:t>
      </w:r>
    </w:p>
    <w:p w14:paraId="6A24349F" w14:textId="4FECD312" w:rsidR="000E2E4A" w:rsidRDefault="00B87640" w:rsidP="0084068F">
      <w:r>
        <w:t xml:space="preserve">The comparison between the model predictions and observations of light extinction indicate that the model is able to simulate the average levels of light extinction </w:t>
      </w:r>
      <w:r w:rsidR="000E2E4A">
        <w:t xml:space="preserve">in the system </w:t>
      </w:r>
      <w:r>
        <w:t>with values between 0.6 (</w:t>
      </w:r>
      <w:r w:rsidR="0084068F">
        <w:t>1</w:t>
      </w:r>
      <w:r>
        <w:t xml:space="preserve">/m) and </w:t>
      </w:r>
      <w:r w:rsidR="000E2E4A">
        <w:t>1.</w:t>
      </w:r>
      <w:r w:rsidR="00F32004">
        <w:t>0 (</w:t>
      </w:r>
      <w:r w:rsidR="0084068F">
        <w:t>1</w:t>
      </w:r>
      <w:r w:rsidR="00F32004">
        <w:t>/m). The simulations, however,</w:t>
      </w:r>
      <w:r w:rsidR="000E2E4A">
        <w:t xml:space="preserve"> show a lower variability than the observations</w:t>
      </w:r>
      <w:r w:rsidR="00F32004">
        <w:t>. This</w:t>
      </w:r>
      <w:r w:rsidR="000E2E4A">
        <w:t xml:space="preserve"> </w:t>
      </w:r>
      <w:r w:rsidR="00F32004">
        <w:t>can</w:t>
      </w:r>
      <w:r w:rsidR="000E2E4A">
        <w:t xml:space="preserve"> </w:t>
      </w:r>
      <w:r w:rsidR="00F32004">
        <w:t xml:space="preserve">be partially </w:t>
      </w:r>
      <w:r w:rsidR="000E2E4A">
        <w:t>explained by the fact that the extinction coef</w:t>
      </w:r>
      <w:r w:rsidR="00F32004">
        <w:t xml:space="preserve">ficients predicted by the model </w:t>
      </w:r>
      <w:r w:rsidR="000E2E4A">
        <w:t xml:space="preserve">are representative for </w:t>
      </w:r>
      <w:r w:rsidR="00F32004">
        <w:t>the</w:t>
      </w:r>
      <w:r w:rsidR="000E2E4A">
        <w:t xml:space="preserve"> area of each computational cell</w:t>
      </w:r>
      <w:r w:rsidR="0084068F">
        <w:t>,</w:t>
      </w:r>
      <w:r w:rsidR="000E2E4A">
        <w:t xml:space="preserve"> which in most cases exceed 1</w:t>
      </w:r>
      <w:r w:rsidR="0084068F">
        <w:t>,</w:t>
      </w:r>
      <w:r w:rsidR="000E2E4A">
        <w:t>000 m</w:t>
      </w:r>
      <w:r w:rsidR="000E2E4A" w:rsidRPr="000E2E4A">
        <w:rPr>
          <w:vertAlign w:val="superscript"/>
        </w:rPr>
        <w:t>2</w:t>
      </w:r>
      <w:r w:rsidR="0084068F" w:rsidRPr="0084068F">
        <w:t>,</w:t>
      </w:r>
      <w:r w:rsidR="000E2E4A">
        <w:t xml:space="preserve"> while the observations reflect the </w:t>
      </w:r>
      <w:r w:rsidR="00F32004">
        <w:t>local conditions of the water column.</w:t>
      </w:r>
    </w:p>
    <w:p w14:paraId="4A7B7CBB" w14:textId="77777777" w:rsidR="00B616A6" w:rsidRDefault="00571280" w:rsidP="0084068F">
      <w:pPr>
        <w:tabs>
          <w:tab w:val="left" w:pos="1515"/>
        </w:tabs>
        <w:spacing w:after="0"/>
      </w:pPr>
      <w:r>
        <w:rPr>
          <w:noProof/>
        </w:rPr>
        <w:drawing>
          <wp:inline distT="0" distB="0" distL="0" distR="0" wp14:anchorId="6072AF73" wp14:editId="393F118B">
            <wp:extent cx="6400800" cy="3200400"/>
            <wp:effectExtent l="0" t="0" r="0" b="0"/>
            <wp:docPr id="8" name="Picture 8" descr="Simulated and observed light extinction at 21FLSFWMROOK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ight-21FLSFWMROOK471.jpg"/>
                    <pic:cNvPicPr/>
                  </pic:nvPicPr>
                  <pic:blipFill>
                    <a:blip r:embed="rId62" cstate="screen">
                      <a:extLst>
                        <a:ext uri="{28A0092B-C50C-407E-A947-70E740481C1C}">
                          <a14:useLocalDpi xmlns:a14="http://schemas.microsoft.com/office/drawing/2010/main"/>
                        </a:ext>
                      </a:extLst>
                    </a:blip>
                    <a:stretch>
                      <a:fillRect/>
                    </a:stretch>
                  </pic:blipFill>
                  <pic:spPr>
                    <a:xfrm>
                      <a:off x="0" y="0"/>
                      <a:ext cx="6400800" cy="3200400"/>
                    </a:xfrm>
                    <a:prstGeom prst="rect">
                      <a:avLst/>
                    </a:prstGeom>
                  </pic:spPr>
                </pic:pic>
              </a:graphicData>
            </a:graphic>
          </wp:inline>
        </w:drawing>
      </w:r>
    </w:p>
    <w:p w14:paraId="341C6DEA" w14:textId="5CA6F38D" w:rsidR="00B616A6" w:rsidRDefault="00B616A6" w:rsidP="0084068F">
      <w:pPr>
        <w:pStyle w:val="Caption"/>
        <w:spacing w:before="0"/>
      </w:pPr>
      <w:bookmarkStart w:id="98" w:name="_Ref464123996"/>
      <w:r w:rsidRPr="00A11EFC">
        <w:t xml:space="preserve">Figure </w:t>
      </w:r>
      <w:fldSimple w:instr=" SEQ Figure \* ARABIC ">
        <w:r w:rsidR="006E2092">
          <w:rPr>
            <w:noProof/>
          </w:rPr>
          <w:t>33</w:t>
        </w:r>
      </w:fldSimple>
      <w:bookmarkEnd w:id="98"/>
      <w:r w:rsidRPr="00A11EFC">
        <w:t>:</w:t>
      </w:r>
      <w:r>
        <w:t xml:space="preserve"> Simulated and observed light extinction at 21FLSFWMROOK471</w:t>
      </w:r>
    </w:p>
    <w:p w14:paraId="4AB90906" w14:textId="77777777" w:rsidR="00B616A6" w:rsidRDefault="00571280" w:rsidP="0084068F">
      <w:pPr>
        <w:tabs>
          <w:tab w:val="left" w:pos="1515"/>
        </w:tabs>
        <w:spacing w:after="0"/>
      </w:pPr>
      <w:r>
        <w:rPr>
          <w:noProof/>
        </w:rPr>
        <w:lastRenderedPageBreak/>
        <w:drawing>
          <wp:inline distT="0" distB="0" distL="0" distR="0" wp14:anchorId="13C27FA0" wp14:editId="32A67771">
            <wp:extent cx="6400800" cy="3200400"/>
            <wp:effectExtent l="0" t="0" r="0" b="0"/>
            <wp:docPr id="9" name="Picture 9" descr="Simulated and observed light extinction at 21FLSFWMROOK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ight-21FLSFWMROOK472.jpg"/>
                    <pic:cNvPicPr/>
                  </pic:nvPicPr>
                  <pic:blipFill>
                    <a:blip r:embed="rId63" cstate="screen">
                      <a:extLst>
                        <a:ext uri="{28A0092B-C50C-407E-A947-70E740481C1C}">
                          <a14:useLocalDpi xmlns:a14="http://schemas.microsoft.com/office/drawing/2010/main"/>
                        </a:ext>
                      </a:extLst>
                    </a:blip>
                    <a:stretch>
                      <a:fillRect/>
                    </a:stretch>
                  </pic:blipFill>
                  <pic:spPr>
                    <a:xfrm>
                      <a:off x="0" y="0"/>
                      <a:ext cx="6400800" cy="3200400"/>
                    </a:xfrm>
                    <a:prstGeom prst="rect">
                      <a:avLst/>
                    </a:prstGeom>
                  </pic:spPr>
                </pic:pic>
              </a:graphicData>
            </a:graphic>
          </wp:inline>
        </w:drawing>
      </w:r>
    </w:p>
    <w:p w14:paraId="7828BA99" w14:textId="13C1C941" w:rsidR="00B616A6" w:rsidRDefault="00B616A6" w:rsidP="0084068F">
      <w:pPr>
        <w:pStyle w:val="Caption"/>
        <w:spacing w:before="0"/>
      </w:pPr>
      <w:r w:rsidRPr="00A11EFC">
        <w:t xml:space="preserve">Figure </w:t>
      </w:r>
      <w:fldSimple w:instr=" SEQ Figure \* ARABIC ">
        <w:r w:rsidR="006E2092">
          <w:rPr>
            <w:noProof/>
          </w:rPr>
          <w:t>34</w:t>
        </w:r>
      </w:fldSimple>
      <w:r w:rsidRPr="00A11EFC">
        <w:t>:</w:t>
      </w:r>
      <w:r>
        <w:t xml:space="preserve"> Simulated and observed light extinction at 21FLSFWMROOK472</w:t>
      </w:r>
    </w:p>
    <w:p w14:paraId="58D41E9B" w14:textId="77777777" w:rsidR="00B616A6" w:rsidRPr="00B616A6" w:rsidRDefault="00B616A6" w:rsidP="00B616A6">
      <w:pPr>
        <w:pStyle w:val="TableNoSpacing"/>
      </w:pPr>
    </w:p>
    <w:p w14:paraId="4D8B6A21" w14:textId="77777777" w:rsidR="00B616A6" w:rsidRDefault="00571280" w:rsidP="0084068F">
      <w:pPr>
        <w:tabs>
          <w:tab w:val="left" w:pos="1515"/>
        </w:tabs>
        <w:spacing w:after="0"/>
      </w:pPr>
      <w:r>
        <w:rPr>
          <w:noProof/>
        </w:rPr>
        <w:drawing>
          <wp:inline distT="0" distB="0" distL="0" distR="0" wp14:anchorId="7BC9AE2D" wp14:editId="3A9957AA">
            <wp:extent cx="6400800" cy="3200400"/>
            <wp:effectExtent l="0" t="0" r="0" b="0"/>
            <wp:docPr id="10" name="Picture 10" descr="Simulated and observed light extinction at 21FLSFWMROOK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ight-21FLSFWMROOK473.jpg"/>
                    <pic:cNvPicPr/>
                  </pic:nvPicPr>
                  <pic:blipFill>
                    <a:blip r:embed="rId64" cstate="screen">
                      <a:extLst>
                        <a:ext uri="{28A0092B-C50C-407E-A947-70E740481C1C}">
                          <a14:useLocalDpi xmlns:a14="http://schemas.microsoft.com/office/drawing/2010/main"/>
                        </a:ext>
                      </a:extLst>
                    </a:blip>
                    <a:stretch>
                      <a:fillRect/>
                    </a:stretch>
                  </pic:blipFill>
                  <pic:spPr>
                    <a:xfrm>
                      <a:off x="0" y="0"/>
                      <a:ext cx="6400800" cy="3200400"/>
                    </a:xfrm>
                    <a:prstGeom prst="rect">
                      <a:avLst/>
                    </a:prstGeom>
                  </pic:spPr>
                </pic:pic>
              </a:graphicData>
            </a:graphic>
          </wp:inline>
        </w:drawing>
      </w:r>
    </w:p>
    <w:p w14:paraId="7C327C07" w14:textId="44B7652E" w:rsidR="00B616A6" w:rsidRDefault="00B616A6" w:rsidP="0084068F">
      <w:pPr>
        <w:pStyle w:val="Caption"/>
        <w:spacing w:before="0"/>
      </w:pPr>
      <w:r w:rsidRPr="00A11EFC">
        <w:t xml:space="preserve">Figure </w:t>
      </w:r>
      <w:fldSimple w:instr=" SEQ Figure \* ARABIC ">
        <w:r w:rsidR="006E2092">
          <w:rPr>
            <w:noProof/>
          </w:rPr>
          <w:t>35</w:t>
        </w:r>
      </w:fldSimple>
      <w:r w:rsidRPr="00A11EFC">
        <w:t>:</w:t>
      </w:r>
      <w:r>
        <w:t xml:space="preserve"> Simulated and observed light extinction at 21FLSFWMROOK473</w:t>
      </w:r>
    </w:p>
    <w:p w14:paraId="37CD0BDC" w14:textId="77777777" w:rsidR="00B616A6" w:rsidRDefault="00571280" w:rsidP="0084068F">
      <w:pPr>
        <w:tabs>
          <w:tab w:val="left" w:pos="1515"/>
        </w:tabs>
        <w:spacing w:after="0"/>
      </w:pPr>
      <w:r>
        <w:rPr>
          <w:noProof/>
        </w:rPr>
        <w:lastRenderedPageBreak/>
        <w:drawing>
          <wp:inline distT="0" distB="0" distL="0" distR="0" wp14:anchorId="4BD9AB5C" wp14:editId="14E2C66A">
            <wp:extent cx="6400800" cy="3200400"/>
            <wp:effectExtent l="0" t="0" r="0" b="0"/>
            <wp:docPr id="11" name="Picture 11" descr="Simulated and observed light extinction at 21FLSFWMROOK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ght-21FLSFWMROOK474.jpg"/>
                    <pic:cNvPicPr/>
                  </pic:nvPicPr>
                  <pic:blipFill>
                    <a:blip r:embed="rId65" cstate="screen">
                      <a:extLst>
                        <a:ext uri="{28A0092B-C50C-407E-A947-70E740481C1C}">
                          <a14:useLocalDpi xmlns:a14="http://schemas.microsoft.com/office/drawing/2010/main"/>
                        </a:ext>
                      </a:extLst>
                    </a:blip>
                    <a:stretch>
                      <a:fillRect/>
                    </a:stretch>
                  </pic:blipFill>
                  <pic:spPr>
                    <a:xfrm>
                      <a:off x="0" y="0"/>
                      <a:ext cx="6400800" cy="3200400"/>
                    </a:xfrm>
                    <a:prstGeom prst="rect">
                      <a:avLst/>
                    </a:prstGeom>
                  </pic:spPr>
                </pic:pic>
              </a:graphicData>
            </a:graphic>
          </wp:inline>
        </w:drawing>
      </w:r>
    </w:p>
    <w:p w14:paraId="2B56B884" w14:textId="572246C1" w:rsidR="00B616A6" w:rsidRDefault="00B616A6" w:rsidP="0084068F">
      <w:pPr>
        <w:pStyle w:val="Caption"/>
        <w:spacing w:before="0"/>
      </w:pPr>
      <w:r w:rsidRPr="00A11EFC">
        <w:t xml:space="preserve">Figure </w:t>
      </w:r>
      <w:fldSimple w:instr=" SEQ Figure \* ARABIC ">
        <w:r w:rsidR="006E2092">
          <w:rPr>
            <w:noProof/>
          </w:rPr>
          <w:t>36</w:t>
        </w:r>
      </w:fldSimple>
      <w:r w:rsidRPr="00A11EFC">
        <w:t>:</w:t>
      </w:r>
      <w:r>
        <w:t xml:space="preserve"> Simulated and observed light extinction at 21FLSFWMROOK474</w:t>
      </w:r>
    </w:p>
    <w:p w14:paraId="04C6C730" w14:textId="77777777" w:rsidR="00B616A6" w:rsidRPr="00B616A6" w:rsidRDefault="00B616A6" w:rsidP="00B616A6">
      <w:pPr>
        <w:pStyle w:val="TableNoSpacing"/>
      </w:pPr>
    </w:p>
    <w:p w14:paraId="38F17659" w14:textId="77777777" w:rsidR="00B616A6" w:rsidRDefault="00571280" w:rsidP="0084068F">
      <w:pPr>
        <w:tabs>
          <w:tab w:val="left" w:pos="1515"/>
        </w:tabs>
        <w:spacing w:after="0"/>
      </w:pPr>
      <w:r>
        <w:rPr>
          <w:noProof/>
        </w:rPr>
        <w:drawing>
          <wp:inline distT="0" distB="0" distL="0" distR="0" wp14:anchorId="328B587C" wp14:editId="186E00A4">
            <wp:extent cx="6400800" cy="3200400"/>
            <wp:effectExtent l="0" t="0" r="0" b="0"/>
            <wp:docPr id="13" name="Picture 13" descr="Simulated and observed light extinction at 21FLSFWMROOK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ight-21FLSFWMROOK475.jpg"/>
                    <pic:cNvPicPr/>
                  </pic:nvPicPr>
                  <pic:blipFill>
                    <a:blip r:embed="rId66" cstate="screen">
                      <a:extLst>
                        <a:ext uri="{28A0092B-C50C-407E-A947-70E740481C1C}">
                          <a14:useLocalDpi xmlns:a14="http://schemas.microsoft.com/office/drawing/2010/main"/>
                        </a:ext>
                      </a:extLst>
                    </a:blip>
                    <a:stretch>
                      <a:fillRect/>
                    </a:stretch>
                  </pic:blipFill>
                  <pic:spPr>
                    <a:xfrm>
                      <a:off x="0" y="0"/>
                      <a:ext cx="6400800" cy="3200400"/>
                    </a:xfrm>
                    <a:prstGeom prst="rect">
                      <a:avLst/>
                    </a:prstGeom>
                  </pic:spPr>
                </pic:pic>
              </a:graphicData>
            </a:graphic>
          </wp:inline>
        </w:drawing>
      </w:r>
    </w:p>
    <w:p w14:paraId="5726054A" w14:textId="79E23913" w:rsidR="00B616A6" w:rsidRDefault="00B616A6" w:rsidP="0084068F">
      <w:pPr>
        <w:pStyle w:val="Caption"/>
        <w:spacing w:before="0"/>
      </w:pPr>
      <w:r w:rsidRPr="00A11EFC">
        <w:t xml:space="preserve">Figure </w:t>
      </w:r>
      <w:fldSimple w:instr=" SEQ Figure \* ARABIC ">
        <w:r w:rsidR="006E2092">
          <w:rPr>
            <w:noProof/>
          </w:rPr>
          <w:t>37</w:t>
        </w:r>
      </w:fldSimple>
      <w:r w:rsidRPr="00A11EFC">
        <w:t>:</w:t>
      </w:r>
      <w:r>
        <w:t xml:space="preserve"> Simulated and observed light extinction at 21FLSFWMROOK475</w:t>
      </w:r>
    </w:p>
    <w:p w14:paraId="68A5CB3C" w14:textId="77777777" w:rsidR="00B616A6" w:rsidRDefault="00571280" w:rsidP="001F465A">
      <w:pPr>
        <w:tabs>
          <w:tab w:val="left" w:pos="1515"/>
        </w:tabs>
        <w:spacing w:after="0"/>
      </w:pPr>
      <w:r>
        <w:rPr>
          <w:noProof/>
        </w:rPr>
        <w:lastRenderedPageBreak/>
        <w:drawing>
          <wp:inline distT="0" distB="0" distL="0" distR="0" wp14:anchorId="2FAABC7C" wp14:editId="62CC860C">
            <wp:extent cx="6400800" cy="3200400"/>
            <wp:effectExtent l="0" t="0" r="0" b="0"/>
            <wp:docPr id="14" name="Picture 14" descr="Simulated and observed light extinction at 21FLSFWMROOK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Light-21FLSFWMROOK476.jpg"/>
                    <pic:cNvPicPr/>
                  </pic:nvPicPr>
                  <pic:blipFill>
                    <a:blip r:embed="rId67" cstate="screen">
                      <a:extLst>
                        <a:ext uri="{28A0092B-C50C-407E-A947-70E740481C1C}">
                          <a14:useLocalDpi xmlns:a14="http://schemas.microsoft.com/office/drawing/2010/main"/>
                        </a:ext>
                      </a:extLst>
                    </a:blip>
                    <a:stretch>
                      <a:fillRect/>
                    </a:stretch>
                  </pic:blipFill>
                  <pic:spPr>
                    <a:xfrm>
                      <a:off x="0" y="0"/>
                      <a:ext cx="6400800" cy="3200400"/>
                    </a:xfrm>
                    <a:prstGeom prst="rect">
                      <a:avLst/>
                    </a:prstGeom>
                  </pic:spPr>
                </pic:pic>
              </a:graphicData>
            </a:graphic>
          </wp:inline>
        </w:drawing>
      </w:r>
    </w:p>
    <w:p w14:paraId="3AF4C43E" w14:textId="32864F2A" w:rsidR="00B616A6" w:rsidRDefault="00B616A6" w:rsidP="001F465A">
      <w:pPr>
        <w:pStyle w:val="Caption"/>
        <w:spacing w:before="0"/>
      </w:pPr>
      <w:r w:rsidRPr="00A11EFC">
        <w:t xml:space="preserve">Figure </w:t>
      </w:r>
      <w:fldSimple w:instr=" SEQ Figure \* ARABIC ">
        <w:r w:rsidR="006E2092">
          <w:rPr>
            <w:noProof/>
          </w:rPr>
          <w:t>38</w:t>
        </w:r>
      </w:fldSimple>
      <w:r w:rsidRPr="00A11EFC">
        <w:t>:</w:t>
      </w:r>
      <w:r>
        <w:t xml:space="preserve"> Simulated and observed light extinction at 21FLSFWMROOK476</w:t>
      </w:r>
    </w:p>
    <w:p w14:paraId="11304B55" w14:textId="77777777" w:rsidR="00B616A6" w:rsidRPr="00B616A6" w:rsidRDefault="00B616A6" w:rsidP="00B616A6">
      <w:pPr>
        <w:pStyle w:val="TableNoSpacing"/>
      </w:pPr>
    </w:p>
    <w:p w14:paraId="25189E18" w14:textId="3B72B775" w:rsidR="00571280" w:rsidRDefault="00571280" w:rsidP="001F465A">
      <w:pPr>
        <w:tabs>
          <w:tab w:val="left" w:pos="1515"/>
        </w:tabs>
        <w:spacing w:after="0"/>
      </w:pPr>
      <w:r>
        <w:rPr>
          <w:noProof/>
        </w:rPr>
        <w:drawing>
          <wp:inline distT="0" distB="0" distL="0" distR="0" wp14:anchorId="2B142CFF" wp14:editId="35EC2854">
            <wp:extent cx="6400800" cy="3200400"/>
            <wp:effectExtent l="0" t="0" r="0" b="0"/>
            <wp:docPr id="15" name="Picture 15" descr="Simulated and observed light extinction at 21FLSFWMROOK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ight-21FLSFWMROOK477.jpg"/>
                    <pic:cNvPicPr/>
                  </pic:nvPicPr>
                  <pic:blipFill>
                    <a:blip r:embed="rId68" cstate="screen">
                      <a:extLst>
                        <a:ext uri="{28A0092B-C50C-407E-A947-70E740481C1C}">
                          <a14:useLocalDpi xmlns:a14="http://schemas.microsoft.com/office/drawing/2010/main"/>
                        </a:ext>
                      </a:extLst>
                    </a:blip>
                    <a:stretch>
                      <a:fillRect/>
                    </a:stretch>
                  </pic:blipFill>
                  <pic:spPr>
                    <a:xfrm>
                      <a:off x="0" y="0"/>
                      <a:ext cx="6400800" cy="3200400"/>
                    </a:xfrm>
                    <a:prstGeom prst="rect">
                      <a:avLst/>
                    </a:prstGeom>
                  </pic:spPr>
                </pic:pic>
              </a:graphicData>
            </a:graphic>
          </wp:inline>
        </w:drawing>
      </w:r>
    </w:p>
    <w:p w14:paraId="728C734D" w14:textId="418D4859" w:rsidR="00B616A6" w:rsidRDefault="00B616A6" w:rsidP="001F465A">
      <w:pPr>
        <w:pStyle w:val="Caption"/>
        <w:spacing w:before="0"/>
      </w:pPr>
      <w:bookmarkStart w:id="99" w:name="_Ref464123997"/>
      <w:r w:rsidRPr="00A11EFC">
        <w:t xml:space="preserve">Figure </w:t>
      </w:r>
      <w:fldSimple w:instr=" SEQ Figure \* ARABIC ">
        <w:r w:rsidR="006E2092">
          <w:rPr>
            <w:noProof/>
          </w:rPr>
          <w:t>39</w:t>
        </w:r>
      </w:fldSimple>
      <w:bookmarkEnd w:id="99"/>
      <w:r w:rsidRPr="00A11EFC">
        <w:t>:</w:t>
      </w:r>
      <w:r>
        <w:t xml:space="preserve"> Simulated and observed light extinction at 21FLSFWMROOK477</w:t>
      </w:r>
    </w:p>
    <w:p w14:paraId="7121E1A8" w14:textId="77777777" w:rsidR="00C81967" w:rsidRPr="000E2E4A" w:rsidRDefault="00C81967" w:rsidP="00FB7907"/>
    <w:p w14:paraId="4778DBF8" w14:textId="09B4775C" w:rsidR="005460DA" w:rsidRDefault="00431620" w:rsidP="005460DA">
      <w:pPr>
        <w:pStyle w:val="Heading2"/>
      </w:pPr>
      <w:bookmarkStart w:id="100" w:name="_Toc464208979"/>
      <w:r>
        <w:lastRenderedPageBreak/>
        <w:t xml:space="preserve">Calibration </w:t>
      </w:r>
      <w:r w:rsidR="001F465A">
        <w:t>Modifications</w:t>
      </w:r>
      <w:r w:rsidR="00FC344F">
        <w:t xml:space="preserve"> and Recommendations</w:t>
      </w:r>
      <w:bookmarkEnd w:id="100"/>
    </w:p>
    <w:p w14:paraId="35D4A3A5" w14:textId="11C722B8" w:rsidR="00B240DD" w:rsidRDefault="00B240DD" w:rsidP="001F465A">
      <w:r>
        <w:t>The following list details the most important modifications and recommendations that will be incorporated to impro</w:t>
      </w:r>
      <w:r w:rsidR="001F465A">
        <w:t>ve the performance of the model:</w:t>
      </w:r>
    </w:p>
    <w:p w14:paraId="098F7D2F" w14:textId="321C8DEC" w:rsidR="00B240DD" w:rsidRDefault="00B240DD" w:rsidP="001F465A">
      <w:pPr>
        <w:pStyle w:val="ListParagraph"/>
        <w:numPr>
          <w:ilvl w:val="0"/>
          <w:numId w:val="45"/>
        </w:numPr>
      </w:pPr>
      <w:r>
        <w:t>Further adjustments of the parameters related to phytoplankton production will be conducted to improve the representatio</w:t>
      </w:r>
      <w:r w:rsidR="001F465A">
        <w:t>n of the productivity periods.</w:t>
      </w:r>
    </w:p>
    <w:p w14:paraId="30EE13D2" w14:textId="7167468F" w:rsidR="00B240DD" w:rsidRDefault="00B240DD" w:rsidP="001F465A">
      <w:pPr>
        <w:pStyle w:val="ListParagraph"/>
        <w:numPr>
          <w:ilvl w:val="0"/>
          <w:numId w:val="45"/>
        </w:numPr>
      </w:pPr>
      <w:r w:rsidRPr="00B240DD">
        <w:t>The model slightly over</w:t>
      </w:r>
      <w:r w:rsidR="001F465A">
        <w:t xml:space="preserve"> </w:t>
      </w:r>
      <w:r w:rsidRPr="00B240DD">
        <w:t>predicts the levels of NO</w:t>
      </w:r>
      <w:r>
        <w:t>x</w:t>
      </w:r>
      <w:r w:rsidRPr="00B240DD">
        <w:t xml:space="preserve"> in most of the evaluated stations</w:t>
      </w:r>
      <w:r>
        <w:t>. F</w:t>
      </w:r>
      <w:r w:rsidRPr="00B240DD">
        <w:t>urther tuning of the parameters related to the nitrification process will be conducted t</w:t>
      </w:r>
      <w:r>
        <w:t>o improve the simulations of NOx</w:t>
      </w:r>
      <w:r w:rsidRPr="00B240DD">
        <w:t>.</w:t>
      </w:r>
    </w:p>
    <w:p w14:paraId="0C589D1C" w14:textId="3996D426" w:rsidR="00B240DD" w:rsidRDefault="00B240DD" w:rsidP="001F465A">
      <w:r>
        <w:t xml:space="preserve"> </w:t>
      </w:r>
    </w:p>
    <w:p w14:paraId="28408B64" w14:textId="1DAA9DDE" w:rsidR="00C222EA" w:rsidRDefault="00C222EA">
      <w:pPr>
        <w:spacing w:after="0"/>
        <w:jc w:val="left"/>
      </w:pPr>
      <w:r>
        <w:br w:type="page"/>
      </w:r>
    </w:p>
    <w:p w14:paraId="19CADCD6" w14:textId="4C881221" w:rsidR="009020A4" w:rsidRDefault="009020A4" w:rsidP="009020A4">
      <w:pPr>
        <w:pStyle w:val="Heading1"/>
      </w:pPr>
      <w:bookmarkStart w:id="101" w:name="_Toc464208980"/>
      <w:r>
        <w:lastRenderedPageBreak/>
        <w:t>References</w:t>
      </w:r>
      <w:bookmarkEnd w:id="101"/>
    </w:p>
    <w:p w14:paraId="3B4D0BC6" w14:textId="2AB45828" w:rsidR="003D70CB" w:rsidRDefault="003D70CB" w:rsidP="003D70CB">
      <w:pPr>
        <w:pStyle w:val="References"/>
      </w:pPr>
      <w:r>
        <w:t>Cerco, C.F. and T.M. Cole. 1994. Three-Dimensional Eutrophication Model of Chesapeake Bay. Volume I: Main Report. Technical Report EL-94-4. U.S. Army Corps of Engineers, Waterways Experiment Station, Vicksburg, MS, May 1994.</w:t>
      </w:r>
    </w:p>
    <w:p w14:paraId="24BA3ED0" w14:textId="77777777" w:rsidR="00C222EA" w:rsidRPr="00C222EA" w:rsidRDefault="00C222EA" w:rsidP="00C222EA">
      <w:pPr>
        <w:pStyle w:val="References"/>
      </w:pPr>
      <w:r w:rsidRPr="00C222EA">
        <w:t>Stow, C., Roessler, C., Borsuk, M., Bowen, J., and Rechkhow, K. 2003. Comparison of Estuarine Water Quality Models for Total Maximum Daily Load Development in the Neuse River Estuary. J. Water Resources Planning and Management, 10.1061/(ASCE)0733-9496(2003) 129:4(307), 307-314.</w:t>
      </w:r>
    </w:p>
    <w:p w14:paraId="1D1A4994" w14:textId="30A57CAD" w:rsidR="009020A4" w:rsidRPr="009020A4" w:rsidRDefault="0051131C" w:rsidP="0051131C">
      <w:pPr>
        <w:pStyle w:val="References"/>
      </w:pPr>
      <w:r>
        <w:t>Tetra Tech. 2013. Sources, Fate, Transport, and Effects (SFTE) of Nutrients as a Basis for Protective Criteria in Estuarine and Near-Coastal Waters. Prepared for Gulf of Mexico Alliance.</w:t>
      </w:r>
    </w:p>
    <w:p w14:paraId="68F8CCD4" w14:textId="77777777" w:rsidR="00C933D7" w:rsidRDefault="00C933D7">
      <w:pPr>
        <w:spacing w:after="0"/>
        <w:jc w:val="left"/>
      </w:pPr>
      <w:r>
        <w:br w:type="page"/>
      </w:r>
    </w:p>
    <w:p w14:paraId="2BD6C20D" w14:textId="77777777" w:rsidR="00C933D7" w:rsidRDefault="00C933D7" w:rsidP="00C933D7">
      <w:bookmarkStart w:id="102" w:name="_Toc450911961"/>
    </w:p>
    <w:p w14:paraId="68DF28D0" w14:textId="77777777" w:rsidR="006F204E" w:rsidRDefault="006F204E" w:rsidP="00C933D7"/>
    <w:p w14:paraId="542DA753" w14:textId="77777777" w:rsidR="006F204E" w:rsidRDefault="006F204E" w:rsidP="00C933D7"/>
    <w:p w14:paraId="76790D57" w14:textId="77777777" w:rsidR="006F204E" w:rsidRDefault="006F204E" w:rsidP="00C933D7"/>
    <w:p w14:paraId="1D01BBEB" w14:textId="77777777" w:rsidR="006F204E" w:rsidRDefault="006F204E" w:rsidP="00C933D7"/>
    <w:p w14:paraId="6692DCD8" w14:textId="77777777" w:rsidR="006F204E" w:rsidRDefault="006F204E" w:rsidP="00C933D7"/>
    <w:p w14:paraId="2B2F2655" w14:textId="77777777" w:rsidR="006F204E" w:rsidRDefault="006F204E" w:rsidP="00C933D7"/>
    <w:p w14:paraId="4ADE58E1" w14:textId="77777777" w:rsidR="006F204E" w:rsidRDefault="006F204E" w:rsidP="00C933D7"/>
    <w:p w14:paraId="4F048CF3" w14:textId="77777777" w:rsidR="006F204E" w:rsidRPr="00C933D7" w:rsidRDefault="006F204E" w:rsidP="00C933D7"/>
    <w:p w14:paraId="7CA01E9D" w14:textId="34B6AF24" w:rsidR="00C933D7" w:rsidRPr="00787AA4" w:rsidRDefault="00F92110" w:rsidP="00B801E7">
      <w:pPr>
        <w:pStyle w:val="Heading1"/>
        <w:numPr>
          <w:ilvl w:val="0"/>
          <w:numId w:val="0"/>
        </w:numPr>
        <w:spacing w:line="240" w:lineRule="auto"/>
        <w:jc w:val="left"/>
      </w:pPr>
      <w:bookmarkStart w:id="103" w:name="_Toc464208981"/>
      <w:r>
        <w:t xml:space="preserve">Appendix A: </w:t>
      </w:r>
      <w:r w:rsidR="00E1093B">
        <w:t>WATER QUALITY</w:t>
      </w:r>
      <w:r w:rsidR="00C933D7">
        <w:t xml:space="preserve"> Calibration Results</w:t>
      </w:r>
      <w:bookmarkEnd w:id="102"/>
      <w:r w:rsidR="00B801E7">
        <w:t xml:space="preserve"> (2010 – 2014)</w:t>
      </w:r>
      <w:bookmarkEnd w:id="103"/>
    </w:p>
    <w:p w14:paraId="25C37329" w14:textId="77777777" w:rsidR="006F204E" w:rsidRDefault="006F204E">
      <w:pPr>
        <w:spacing w:after="0"/>
        <w:jc w:val="left"/>
      </w:pPr>
      <w:r>
        <w:br w:type="page"/>
      </w:r>
    </w:p>
    <w:p w14:paraId="24783976" w14:textId="77777777" w:rsidR="00E1093B" w:rsidRDefault="00E1093B" w:rsidP="00E1093B">
      <w:pPr>
        <w:spacing w:after="0"/>
        <w:jc w:val="left"/>
        <w:rPr>
          <w:rFonts w:ascii="Arial" w:hAnsi="Arial" w:cs="Arial"/>
          <w:b/>
          <w:color w:val="17365D" w:themeColor="text2" w:themeShade="BF"/>
          <w:sz w:val="30"/>
          <w:szCs w:val="30"/>
        </w:rPr>
      </w:pPr>
      <w:r>
        <w:rPr>
          <w:rFonts w:ascii="Arial" w:hAnsi="Arial" w:cs="Arial"/>
          <w:b/>
          <w:color w:val="17365D" w:themeColor="text2" w:themeShade="BF"/>
          <w:sz w:val="30"/>
          <w:szCs w:val="30"/>
        </w:rPr>
        <w:lastRenderedPageBreak/>
        <w:t>DISSOLVED OXYGEN</w:t>
      </w:r>
    </w:p>
    <w:p w14:paraId="3341213C" w14:textId="77777777" w:rsidR="00E1093B" w:rsidRPr="00622C8D" w:rsidRDefault="00E1093B" w:rsidP="00E1093B">
      <w:pPr>
        <w:spacing w:after="0"/>
        <w:jc w:val="left"/>
        <w:rPr>
          <w:rFonts w:ascii="Arial" w:hAnsi="Arial" w:cs="Arial"/>
          <w:b/>
          <w:color w:val="17365D" w:themeColor="text2" w:themeShade="BF"/>
          <w:sz w:val="30"/>
          <w:szCs w:val="30"/>
        </w:rPr>
      </w:pPr>
    </w:p>
    <w:p w14:paraId="64A4CB91" w14:textId="77777777" w:rsidR="00E1093B" w:rsidRDefault="00E1093B" w:rsidP="001F465A">
      <w:pPr>
        <w:spacing w:after="0"/>
        <w:jc w:val="center"/>
        <w:rPr>
          <w:b/>
        </w:rPr>
      </w:pPr>
      <w:r>
        <w:rPr>
          <w:b/>
          <w:noProof/>
        </w:rPr>
        <w:drawing>
          <wp:inline distT="0" distB="0" distL="0" distR="0" wp14:anchorId="7E1F4AA8" wp14:editId="3FACEC0A">
            <wp:extent cx="6400800" cy="3200400"/>
            <wp:effectExtent l="0" t="0" r="0" b="0"/>
            <wp:docPr id="2" name="Picture 2" descr="Simulated and observed DO at 21FLCHARSCV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O-21FLCHARSCV001.jpg"/>
                    <pic:cNvPicPr/>
                  </pic:nvPicPr>
                  <pic:blipFill>
                    <a:blip r:embed="rId69" cstate="screen">
                      <a:extLst>
                        <a:ext uri="{28A0092B-C50C-407E-A947-70E740481C1C}">
                          <a14:useLocalDpi xmlns:a14="http://schemas.microsoft.com/office/drawing/2010/main"/>
                        </a:ext>
                      </a:extLst>
                    </a:blip>
                    <a:stretch>
                      <a:fillRect/>
                    </a:stretch>
                  </pic:blipFill>
                  <pic:spPr>
                    <a:xfrm>
                      <a:off x="0" y="0"/>
                      <a:ext cx="6400800" cy="3200400"/>
                    </a:xfrm>
                    <a:prstGeom prst="rect">
                      <a:avLst/>
                    </a:prstGeom>
                  </pic:spPr>
                </pic:pic>
              </a:graphicData>
            </a:graphic>
          </wp:inline>
        </w:drawing>
      </w:r>
    </w:p>
    <w:p w14:paraId="2122728A" w14:textId="07EAAB66" w:rsidR="00E1093B" w:rsidRDefault="00E1093B" w:rsidP="001F465A">
      <w:pPr>
        <w:pStyle w:val="Caption"/>
        <w:spacing w:before="0"/>
      </w:pPr>
      <w:r>
        <w:t xml:space="preserve">Figure A-1: Simulated and observed </w:t>
      </w:r>
      <w:r w:rsidR="001F465A">
        <w:t>DO</w:t>
      </w:r>
      <w:r>
        <w:t xml:space="preserve"> at 21FLCHARSCV001</w:t>
      </w:r>
    </w:p>
    <w:p w14:paraId="4190CB16" w14:textId="77777777" w:rsidR="00E1093B" w:rsidRPr="00F77D40" w:rsidRDefault="00E1093B" w:rsidP="00E1093B">
      <w:pPr>
        <w:pStyle w:val="TableNoSpacing"/>
      </w:pPr>
    </w:p>
    <w:p w14:paraId="6ACBD23F" w14:textId="77777777" w:rsidR="00E1093B" w:rsidRDefault="00E1093B" w:rsidP="00E1093B">
      <w:pPr>
        <w:spacing w:after="0"/>
        <w:jc w:val="center"/>
        <w:rPr>
          <w:b/>
        </w:rPr>
      </w:pPr>
      <w:r>
        <w:rPr>
          <w:b/>
          <w:noProof/>
        </w:rPr>
        <w:drawing>
          <wp:inline distT="0" distB="0" distL="0" distR="0" wp14:anchorId="76799DB3" wp14:editId="03FFCD0C">
            <wp:extent cx="6400800" cy="3200400"/>
            <wp:effectExtent l="0" t="0" r="0" b="0"/>
            <wp:docPr id="3" name="Picture 3" descr="Simulated and observed DO at 21FLEECO23-5G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21FLEECO23-5GR.jpg"/>
                    <pic:cNvPicPr/>
                  </pic:nvPicPr>
                  <pic:blipFill>
                    <a:blip r:embed="rId70" cstate="screen">
                      <a:extLst>
                        <a:ext uri="{28A0092B-C50C-407E-A947-70E740481C1C}">
                          <a14:useLocalDpi xmlns:a14="http://schemas.microsoft.com/office/drawing/2010/main"/>
                        </a:ext>
                      </a:extLst>
                    </a:blip>
                    <a:stretch>
                      <a:fillRect/>
                    </a:stretch>
                  </pic:blipFill>
                  <pic:spPr>
                    <a:xfrm>
                      <a:off x="0" y="0"/>
                      <a:ext cx="6400800" cy="3200400"/>
                    </a:xfrm>
                    <a:prstGeom prst="rect">
                      <a:avLst/>
                    </a:prstGeom>
                  </pic:spPr>
                </pic:pic>
              </a:graphicData>
            </a:graphic>
          </wp:inline>
        </w:drawing>
      </w:r>
    </w:p>
    <w:p w14:paraId="284DB120" w14:textId="2A4F69C4" w:rsidR="00E1093B" w:rsidRDefault="00E1093B" w:rsidP="001F465A">
      <w:pPr>
        <w:pStyle w:val="Caption"/>
        <w:spacing w:before="0"/>
      </w:pPr>
      <w:r>
        <w:t xml:space="preserve">Figure A-2: Simulated and observed </w:t>
      </w:r>
      <w:r w:rsidR="001F465A">
        <w:t>DO</w:t>
      </w:r>
      <w:r>
        <w:t xml:space="preserve"> at 21FLEECO23-5GR</w:t>
      </w:r>
    </w:p>
    <w:p w14:paraId="4790E461" w14:textId="77777777" w:rsidR="00E1093B" w:rsidRDefault="00E1093B" w:rsidP="00E1093B">
      <w:pPr>
        <w:spacing w:after="0"/>
        <w:jc w:val="center"/>
        <w:rPr>
          <w:b/>
        </w:rPr>
      </w:pPr>
      <w:r>
        <w:rPr>
          <w:b/>
          <w:noProof/>
        </w:rPr>
        <w:lastRenderedPageBreak/>
        <w:drawing>
          <wp:inline distT="0" distB="0" distL="0" distR="0" wp14:anchorId="51B50715" wp14:editId="60354AE2">
            <wp:extent cx="6400800" cy="3200400"/>
            <wp:effectExtent l="0" t="0" r="0" b="0"/>
            <wp:docPr id="4" name="Picture 4" descr="Simulated and observed DO at 21FLEECO29-8G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O-21FLEECO29-8GR.jpg"/>
                    <pic:cNvPicPr/>
                  </pic:nvPicPr>
                  <pic:blipFill>
                    <a:blip r:embed="rId71" cstate="screen">
                      <a:extLst>
                        <a:ext uri="{28A0092B-C50C-407E-A947-70E740481C1C}">
                          <a14:useLocalDpi xmlns:a14="http://schemas.microsoft.com/office/drawing/2010/main"/>
                        </a:ext>
                      </a:extLst>
                    </a:blip>
                    <a:stretch>
                      <a:fillRect/>
                    </a:stretch>
                  </pic:blipFill>
                  <pic:spPr>
                    <a:xfrm>
                      <a:off x="0" y="0"/>
                      <a:ext cx="6400800" cy="3200400"/>
                    </a:xfrm>
                    <a:prstGeom prst="rect">
                      <a:avLst/>
                    </a:prstGeom>
                  </pic:spPr>
                </pic:pic>
              </a:graphicData>
            </a:graphic>
          </wp:inline>
        </w:drawing>
      </w:r>
    </w:p>
    <w:p w14:paraId="1C962938" w14:textId="7B0DD478" w:rsidR="00E1093B" w:rsidRDefault="00E1093B" w:rsidP="001F465A">
      <w:pPr>
        <w:pStyle w:val="Caption"/>
        <w:spacing w:before="0"/>
      </w:pPr>
      <w:r>
        <w:t xml:space="preserve">Figure A-3: Simulated and observed </w:t>
      </w:r>
      <w:r w:rsidR="001F465A">
        <w:t>DO</w:t>
      </w:r>
      <w:r>
        <w:t xml:space="preserve"> at 21FLEECO29-8GR</w:t>
      </w:r>
    </w:p>
    <w:p w14:paraId="47B803DD" w14:textId="77777777" w:rsidR="00E1093B" w:rsidRPr="00F77D40" w:rsidRDefault="00E1093B" w:rsidP="00E1093B">
      <w:pPr>
        <w:pStyle w:val="TableNoSpacing"/>
      </w:pPr>
    </w:p>
    <w:p w14:paraId="797909CD" w14:textId="77777777" w:rsidR="00E1093B" w:rsidRDefault="00E1093B" w:rsidP="00E1093B">
      <w:pPr>
        <w:spacing w:after="0"/>
        <w:jc w:val="center"/>
        <w:rPr>
          <w:b/>
        </w:rPr>
      </w:pPr>
      <w:r>
        <w:rPr>
          <w:b/>
          <w:noProof/>
        </w:rPr>
        <w:drawing>
          <wp:inline distT="0" distB="0" distL="0" distR="0" wp14:anchorId="55A01491" wp14:editId="35487D71">
            <wp:extent cx="6400800" cy="3200400"/>
            <wp:effectExtent l="0" t="0" r="0" b="0"/>
            <wp:docPr id="5" name="Picture 5" descr="Simulated and observed DO at 21FLEECOBILLGR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O-21FLEECOBILLGR20.jpg"/>
                    <pic:cNvPicPr/>
                  </pic:nvPicPr>
                  <pic:blipFill>
                    <a:blip r:embed="rId72" cstate="screen">
                      <a:extLst>
                        <a:ext uri="{28A0092B-C50C-407E-A947-70E740481C1C}">
                          <a14:useLocalDpi xmlns:a14="http://schemas.microsoft.com/office/drawing/2010/main"/>
                        </a:ext>
                      </a:extLst>
                    </a:blip>
                    <a:stretch>
                      <a:fillRect/>
                    </a:stretch>
                  </pic:blipFill>
                  <pic:spPr>
                    <a:xfrm>
                      <a:off x="0" y="0"/>
                      <a:ext cx="6400800" cy="3200400"/>
                    </a:xfrm>
                    <a:prstGeom prst="rect">
                      <a:avLst/>
                    </a:prstGeom>
                  </pic:spPr>
                </pic:pic>
              </a:graphicData>
            </a:graphic>
          </wp:inline>
        </w:drawing>
      </w:r>
    </w:p>
    <w:p w14:paraId="3379F97B" w14:textId="0C4D9B09" w:rsidR="00E1093B" w:rsidRDefault="00E1093B" w:rsidP="001F465A">
      <w:pPr>
        <w:pStyle w:val="Caption"/>
        <w:spacing w:before="0"/>
      </w:pPr>
      <w:r>
        <w:t xml:space="preserve">Figure A-4: Simulated and observed </w:t>
      </w:r>
      <w:r w:rsidR="001F465A">
        <w:t>DO</w:t>
      </w:r>
      <w:r>
        <w:t xml:space="preserve"> at 21FLEECOBILLGR20</w:t>
      </w:r>
    </w:p>
    <w:p w14:paraId="6964AED6" w14:textId="77777777" w:rsidR="00E1093B" w:rsidRDefault="00E1093B" w:rsidP="00E1093B">
      <w:pPr>
        <w:spacing w:after="0"/>
        <w:jc w:val="center"/>
        <w:rPr>
          <w:b/>
        </w:rPr>
      </w:pPr>
      <w:r>
        <w:rPr>
          <w:b/>
          <w:noProof/>
        </w:rPr>
        <w:lastRenderedPageBreak/>
        <w:drawing>
          <wp:inline distT="0" distB="0" distL="0" distR="0" wp14:anchorId="705DD7A1" wp14:editId="2EFB7559">
            <wp:extent cx="6400800" cy="3200400"/>
            <wp:effectExtent l="0" t="0" r="0" b="0"/>
            <wp:docPr id="6" name="Picture 6" descr="Simulated and observed dissolved oxygen at 21FLEECODEEPG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O-21FLEECODEEPGR10.jpg"/>
                    <pic:cNvPicPr/>
                  </pic:nvPicPr>
                  <pic:blipFill>
                    <a:blip r:embed="rId73" cstate="screen">
                      <a:extLst>
                        <a:ext uri="{28A0092B-C50C-407E-A947-70E740481C1C}">
                          <a14:useLocalDpi xmlns:a14="http://schemas.microsoft.com/office/drawing/2010/main"/>
                        </a:ext>
                      </a:extLst>
                    </a:blip>
                    <a:stretch>
                      <a:fillRect/>
                    </a:stretch>
                  </pic:blipFill>
                  <pic:spPr>
                    <a:xfrm>
                      <a:off x="0" y="0"/>
                      <a:ext cx="6400800" cy="3200400"/>
                    </a:xfrm>
                    <a:prstGeom prst="rect">
                      <a:avLst/>
                    </a:prstGeom>
                  </pic:spPr>
                </pic:pic>
              </a:graphicData>
            </a:graphic>
          </wp:inline>
        </w:drawing>
      </w:r>
    </w:p>
    <w:p w14:paraId="569428B3" w14:textId="77777777" w:rsidR="00E1093B" w:rsidRDefault="00E1093B" w:rsidP="001F465A">
      <w:pPr>
        <w:pStyle w:val="Caption"/>
        <w:spacing w:before="0"/>
      </w:pPr>
      <w:r>
        <w:t>Figure A-5: Simulated and observed dissolved oxygen at 21FLEECODEEPGR10</w:t>
      </w:r>
    </w:p>
    <w:p w14:paraId="0CEA3685" w14:textId="77777777" w:rsidR="00E1093B" w:rsidRPr="00F77D40" w:rsidRDefault="00E1093B" w:rsidP="00E1093B">
      <w:pPr>
        <w:pStyle w:val="TableNoSpacing"/>
      </w:pPr>
    </w:p>
    <w:p w14:paraId="103A377A" w14:textId="77777777" w:rsidR="00E1093B" w:rsidRDefault="00E1093B" w:rsidP="00E1093B">
      <w:pPr>
        <w:spacing w:after="0"/>
        <w:jc w:val="center"/>
        <w:rPr>
          <w:b/>
        </w:rPr>
      </w:pPr>
      <w:r>
        <w:rPr>
          <w:b/>
          <w:noProof/>
        </w:rPr>
        <w:drawing>
          <wp:inline distT="0" distB="0" distL="0" distR="0" wp14:anchorId="61576EE1" wp14:editId="10E7ECB4">
            <wp:extent cx="6400800" cy="3200400"/>
            <wp:effectExtent l="0" t="0" r="0" b="0"/>
            <wp:docPr id="7" name="Picture 7" descr="Simulated and observed dissolved oxygen at 21FLFTM CALUSA0023F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O-21FLFTM CALUSA0023FTM.jpg"/>
                    <pic:cNvPicPr/>
                  </pic:nvPicPr>
                  <pic:blipFill>
                    <a:blip r:embed="rId74" cstate="screen">
                      <a:extLst>
                        <a:ext uri="{28A0092B-C50C-407E-A947-70E740481C1C}">
                          <a14:useLocalDpi xmlns:a14="http://schemas.microsoft.com/office/drawing/2010/main"/>
                        </a:ext>
                      </a:extLst>
                    </a:blip>
                    <a:stretch>
                      <a:fillRect/>
                    </a:stretch>
                  </pic:blipFill>
                  <pic:spPr>
                    <a:xfrm>
                      <a:off x="0" y="0"/>
                      <a:ext cx="6400800" cy="3200400"/>
                    </a:xfrm>
                    <a:prstGeom prst="rect">
                      <a:avLst/>
                    </a:prstGeom>
                  </pic:spPr>
                </pic:pic>
              </a:graphicData>
            </a:graphic>
          </wp:inline>
        </w:drawing>
      </w:r>
    </w:p>
    <w:p w14:paraId="246F0EC6" w14:textId="77777777" w:rsidR="00E1093B" w:rsidRDefault="00E1093B" w:rsidP="001F465A">
      <w:pPr>
        <w:pStyle w:val="Caption"/>
        <w:spacing w:before="0"/>
      </w:pPr>
      <w:r>
        <w:t>Figure A-6: Simulated and observed dissolved oxygen at 21FLFTM CALUSA0023FTM</w:t>
      </w:r>
    </w:p>
    <w:p w14:paraId="53969865" w14:textId="77777777" w:rsidR="00E1093B" w:rsidRDefault="00E1093B" w:rsidP="00E1093B">
      <w:pPr>
        <w:spacing w:after="0"/>
        <w:jc w:val="left"/>
      </w:pPr>
      <w:r>
        <w:br w:type="page"/>
      </w:r>
    </w:p>
    <w:p w14:paraId="53614C0F" w14:textId="77777777" w:rsidR="00E1093B" w:rsidRDefault="00E1093B" w:rsidP="00E1093B">
      <w:pPr>
        <w:spacing w:after="0"/>
        <w:jc w:val="left"/>
        <w:rPr>
          <w:rFonts w:ascii="Arial" w:hAnsi="Arial" w:cs="Arial"/>
          <w:b/>
          <w:color w:val="17365D" w:themeColor="text2" w:themeShade="BF"/>
          <w:sz w:val="30"/>
          <w:szCs w:val="30"/>
        </w:rPr>
      </w:pPr>
      <w:r>
        <w:rPr>
          <w:rFonts w:ascii="Arial" w:hAnsi="Arial" w:cs="Arial"/>
          <w:b/>
          <w:color w:val="17365D" w:themeColor="text2" w:themeShade="BF"/>
          <w:sz w:val="30"/>
          <w:szCs w:val="30"/>
        </w:rPr>
        <w:lastRenderedPageBreak/>
        <w:t>PHYTOPLANKTON BIOMASS</w:t>
      </w:r>
    </w:p>
    <w:p w14:paraId="56AFAE78" w14:textId="77777777" w:rsidR="00E1093B" w:rsidRPr="00622C8D" w:rsidRDefault="00E1093B" w:rsidP="00E1093B">
      <w:pPr>
        <w:spacing w:after="0"/>
        <w:jc w:val="left"/>
        <w:rPr>
          <w:rFonts w:ascii="Arial" w:hAnsi="Arial" w:cs="Arial"/>
          <w:b/>
          <w:color w:val="17365D" w:themeColor="text2" w:themeShade="BF"/>
          <w:sz w:val="30"/>
          <w:szCs w:val="30"/>
        </w:rPr>
      </w:pPr>
    </w:p>
    <w:p w14:paraId="2CC51553" w14:textId="77777777" w:rsidR="00E1093B" w:rsidRDefault="00E1093B" w:rsidP="00E1093B">
      <w:pPr>
        <w:spacing w:after="0"/>
        <w:jc w:val="center"/>
        <w:rPr>
          <w:b/>
        </w:rPr>
      </w:pPr>
      <w:r>
        <w:rPr>
          <w:b/>
          <w:noProof/>
        </w:rPr>
        <w:drawing>
          <wp:inline distT="0" distB="0" distL="0" distR="0" wp14:anchorId="71E7997E" wp14:editId="6E8810F4">
            <wp:extent cx="6400800" cy="3200400"/>
            <wp:effectExtent l="0" t="0" r="0" b="0"/>
            <wp:docPr id="1" name="Picture 1" descr="Simulated and observed phytoplankton biomass at 21FLCHARSCV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HLa-21FLCHARSCV001.jpg"/>
                    <pic:cNvPicPr/>
                  </pic:nvPicPr>
                  <pic:blipFill>
                    <a:blip r:embed="rId75" cstate="screen">
                      <a:extLst>
                        <a:ext uri="{28A0092B-C50C-407E-A947-70E740481C1C}">
                          <a14:useLocalDpi xmlns:a14="http://schemas.microsoft.com/office/drawing/2010/main"/>
                        </a:ext>
                      </a:extLst>
                    </a:blip>
                    <a:stretch>
                      <a:fillRect/>
                    </a:stretch>
                  </pic:blipFill>
                  <pic:spPr>
                    <a:xfrm>
                      <a:off x="0" y="0"/>
                      <a:ext cx="6400800" cy="3200400"/>
                    </a:xfrm>
                    <a:prstGeom prst="rect">
                      <a:avLst/>
                    </a:prstGeom>
                  </pic:spPr>
                </pic:pic>
              </a:graphicData>
            </a:graphic>
          </wp:inline>
        </w:drawing>
      </w:r>
    </w:p>
    <w:p w14:paraId="1FCFE1ED" w14:textId="77777777" w:rsidR="00E1093B" w:rsidRDefault="00E1093B" w:rsidP="00FE00FF">
      <w:pPr>
        <w:pStyle w:val="Caption"/>
        <w:spacing w:before="0"/>
      </w:pPr>
      <w:r>
        <w:t>Figure A-7: Simulated and observed phytoplankton biomass at 21FLCHARSCV001</w:t>
      </w:r>
    </w:p>
    <w:p w14:paraId="051B1399" w14:textId="77777777" w:rsidR="00E1093B" w:rsidRPr="00F77D40" w:rsidRDefault="00E1093B" w:rsidP="00E1093B">
      <w:pPr>
        <w:pStyle w:val="TableNoSpacing"/>
      </w:pPr>
    </w:p>
    <w:p w14:paraId="7ACB8788" w14:textId="77777777" w:rsidR="00E1093B" w:rsidRDefault="00E1093B" w:rsidP="00E1093B">
      <w:pPr>
        <w:spacing w:after="0"/>
        <w:jc w:val="center"/>
        <w:rPr>
          <w:b/>
        </w:rPr>
      </w:pPr>
      <w:r>
        <w:rPr>
          <w:b/>
          <w:noProof/>
        </w:rPr>
        <w:drawing>
          <wp:inline distT="0" distB="0" distL="0" distR="0" wp14:anchorId="42806C00" wp14:editId="5B9A38E8">
            <wp:extent cx="6400800" cy="3200400"/>
            <wp:effectExtent l="0" t="0" r="0" b="0"/>
            <wp:docPr id="16" name="Picture 16" descr="Simulated and observed phytoplankton biomass at 21FLEECO23-5G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HLa-21FLEECO23-5GR.jpg"/>
                    <pic:cNvPicPr/>
                  </pic:nvPicPr>
                  <pic:blipFill>
                    <a:blip r:embed="rId76" cstate="screen">
                      <a:extLst>
                        <a:ext uri="{28A0092B-C50C-407E-A947-70E740481C1C}">
                          <a14:useLocalDpi xmlns:a14="http://schemas.microsoft.com/office/drawing/2010/main"/>
                        </a:ext>
                      </a:extLst>
                    </a:blip>
                    <a:stretch>
                      <a:fillRect/>
                    </a:stretch>
                  </pic:blipFill>
                  <pic:spPr>
                    <a:xfrm>
                      <a:off x="0" y="0"/>
                      <a:ext cx="6400800" cy="3200400"/>
                    </a:xfrm>
                    <a:prstGeom prst="rect">
                      <a:avLst/>
                    </a:prstGeom>
                  </pic:spPr>
                </pic:pic>
              </a:graphicData>
            </a:graphic>
          </wp:inline>
        </w:drawing>
      </w:r>
    </w:p>
    <w:p w14:paraId="6D1B5A06" w14:textId="77777777" w:rsidR="00E1093B" w:rsidRDefault="00E1093B" w:rsidP="00FE00FF">
      <w:pPr>
        <w:pStyle w:val="Caption"/>
        <w:spacing w:before="0"/>
      </w:pPr>
      <w:r>
        <w:t>Figure A-8: Simulated and observed phytoplankton biomass at 21FLEECO23-5GR</w:t>
      </w:r>
    </w:p>
    <w:p w14:paraId="4D598E7E" w14:textId="77777777" w:rsidR="00E1093B" w:rsidRDefault="00E1093B" w:rsidP="00E1093B">
      <w:pPr>
        <w:spacing w:after="0"/>
        <w:jc w:val="center"/>
        <w:rPr>
          <w:b/>
        </w:rPr>
      </w:pPr>
      <w:r>
        <w:rPr>
          <w:b/>
          <w:noProof/>
        </w:rPr>
        <w:lastRenderedPageBreak/>
        <w:drawing>
          <wp:inline distT="0" distB="0" distL="0" distR="0" wp14:anchorId="6FCA1FDB" wp14:editId="693E9907">
            <wp:extent cx="6400800" cy="3200400"/>
            <wp:effectExtent l="0" t="0" r="0" b="0"/>
            <wp:docPr id="17" name="Picture 17" descr="Simulated and observed phytoplankton biomass at 21FLEECO29-8G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HLa-21FLEECO29-8GR.jpg"/>
                    <pic:cNvPicPr/>
                  </pic:nvPicPr>
                  <pic:blipFill>
                    <a:blip r:embed="rId77" cstate="screen">
                      <a:extLst>
                        <a:ext uri="{28A0092B-C50C-407E-A947-70E740481C1C}">
                          <a14:useLocalDpi xmlns:a14="http://schemas.microsoft.com/office/drawing/2010/main"/>
                        </a:ext>
                      </a:extLst>
                    </a:blip>
                    <a:stretch>
                      <a:fillRect/>
                    </a:stretch>
                  </pic:blipFill>
                  <pic:spPr>
                    <a:xfrm>
                      <a:off x="0" y="0"/>
                      <a:ext cx="6400800" cy="3200400"/>
                    </a:xfrm>
                    <a:prstGeom prst="rect">
                      <a:avLst/>
                    </a:prstGeom>
                  </pic:spPr>
                </pic:pic>
              </a:graphicData>
            </a:graphic>
          </wp:inline>
        </w:drawing>
      </w:r>
    </w:p>
    <w:p w14:paraId="7FBC4A6A" w14:textId="77777777" w:rsidR="00E1093B" w:rsidRDefault="00E1093B" w:rsidP="00FE00FF">
      <w:pPr>
        <w:pStyle w:val="Caption"/>
        <w:spacing w:before="0"/>
      </w:pPr>
      <w:r>
        <w:t>Figure A-9: Simulated and observed phytoplankton biomass at 21FLEECO29-8GR</w:t>
      </w:r>
    </w:p>
    <w:p w14:paraId="757FD21F" w14:textId="77777777" w:rsidR="00E1093B" w:rsidRPr="00F77D40" w:rsidRDefault="00E1093B" w:rsidP="00E1093B">
      <w:pPr>
        <w:pStyle w:val="TableNoSpacing"/>
      </w:pPr>
    </w:p>
    <w:p w14:paraId="43ACD4CA" w14:textId="77777777" w:rsidR="00E1093B" w:rsidRDefault="00E1093B" w:rsidP="00E1093B">
      <w:pPr>
        <w:spacing w:after="0"/>
        <w:jc w:val="center"/>
        <w:rPr>
          <w:b/>
        </w:rPr>
      </w:pPr>
      <w:r>
        <w:rPr>
          <w:b/>
          <w:noProof/>
        </w:rPr>
        <w:drawing>
          <wp:inline distT="0" distB="0" distL="0" distR="0" wp14:anchorId="64878FE5" wp14:editId="33BADDF7">
            <wp:extent cx="6400800" cy="3200400"/>
            <wp:effectExtent l="0" t="0" r="0" b="0"/>
            <wp:docPr id="18" name="Picture 18" descr="Simulated and observed phytoplankton biomass at 21FLEECOBILLGR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HLa-21FLEECOBILLGR20.jpg"/>
                    <pic:cNvPicPr/>
                  </pic:nvPicPr>
                  <pic:blipFill>
                    <a:blip r:embed="rId78" cstate="screen">
                      <a:extLst>
                        <a:ext uri="{28A0092B-C50C-407E-A947-70E740481C1C}">
                          <a14:useLocalDpi xmlns:a14="http://schemas.microsoft.com/office/drawing/2010/main"/>
                        </a:ext>
                      </a:extLst>
                    </a:blip>
                    <a:stretch>
                      <a:fillRect/>
                    </a:stretch>
                  </pic:blipFill>
                  <pic:spPr>
                    <a:xfrm>
                      <a:off x="0" y="0"/>
                      <a:ext cx="6400800" cy="3200400"/>
                    </a:xfrm>
                    <a:prstGeom prst="rect">
                      <a:avLst/>
                    </a:prstGeom>
                  </pic:spPr>
                </pic:pic>
              </a:graphicData>
            </a:graphic>
          </wp:inline>
        </w:drawing>
      </w:r>
    </w:p>
    <w:p w14:paraId="586C2804" w14:textId="77777777" w:rsidR="00E1093B" w:rsidRDefault="00E1093B" w:rsidP="00FE00FF">
      <w:pPr>
        <w:pStyle w:val="Caption"/>
        <w:spacing w:before="0"/>
      </w:pPr>
      <w:r>
        <w:t>Figure A-10: Simulated and observed phytoplankton biomass at 21FLEECOBILLGR20</w:t>
      </w:r>
    </w:p>
    <w:p w14:paraId="48480B1A" w14:textId="77777777" w:rsidR="00E1093B" w:rsidRDefault="00E1093B" w:rsidP="00E1093B">
      <w:pPr>
        <w:spacing w:after="0"/>
        <w:jc w:val="center"/>
        <w:rPr>
          <w:b/>
        </w:rPr>
      </w:pPr>
      <w:r>
        <w:rPr>
          <w:b/>
          <w:noProof/>
        </w:rPr>
        <w:lastRenderedPageBreak/>
        <w:drawing>
          <wp:inline distT="0" distB="0" distL="0" distR="0" wp14:anchorId="35184B15" wp14:editId="21B96BC9">
            <wp:extent cx="6400800" cy="3200400"/>
            <wp:effectExtent l="0" t="0" r="0" b="0"/>
            <wp:docPr id="19" name="Picture 19" descr="Simulated and observed phytoplankton biomass at 21FLEECODEEPG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 CHLa-21FLEECODEEPGR10.jpg"/>
                    <pic:cNvPicPr/>
                  </pic:nvPicPr>
                  <pic:blipFill>
                    <a:blip r:embed="rId79" cstate="screen">
                      <a:extLst>
                        <a:ext uri="{28A0092B-C50C-407E-A947-70E740481C1C}">
                          <a14:useLocalDpi xmlns:a14="http://schemas.microsoft.com/office/drawing/2010/main"/>
                        </a:ext>
                      </a:extLst>
                    </a:blip>
                    <a:stretch>
                      <a:fillRect/>
                    </a:stretch>
                  </pic:blipFill>
                  <pic:spPr>
                    <a:xfrm>
                      <a:off x="0" y="0"/>
                      <a:ext cx="6400800" cy="3200400"/>
                    </a:xfrm>
                    <a:prstGeom prst="rect">
                      <a:avLst/>
                    </a:prstGeom>
                  </pic:spPr>
                </pic:pic>
              </a:graphicData>
            </a:graphic>
          </wp:inline>
        </w:drawing>
      </w:r>
    </w:p>
    <w:p w14:paraId="0EDEC2A2" w14:textId="77777777" w:rsidR="00E1093B" w:rsidRDefault="00E1093B" w:rsidP="00FE00FF">
      <w:pPr>
        <w:pStyle w:val="Caption"/>
        <w:spacing w:before="0"/>
      </w:pPr>
      <w:r>
        <w:t>Figure A-11: Simulated and observed phytoplankton biomass at 21FLEECODEEPGR10</w:t>
      </w:r>
    </w:p>
    <w:p w14:paraId="12DD80B2" w14:textId="77777777" w:rsidR="00E1093B" w:rsidRPr="00F77D40" w:rsidRDefault="00E1093B" w:rsidP="00E1093B">
      <w:pPr>
        <w:pStyle w:val="TableNoSpacing"/>
      </w:pPr>
    </w:p>
    <w:p w14:paraId="569ED6D9" w14:textId="77777777" w:rsidR="00E1093B" w:rsidRDefault="00E1093B" w:rsidP="00E1093B">
      <w:pPr>
        <w:spacing w:after="0"/>
        <w:jc w:val="center"/>
        <w:rPr>
          <w:b/>
        </w:rPr>
      </w:pPr>
      <w:r>
        <w:rPr>
          <w:b/>
          <w:noProof/>
        </w:rPr>
        <w:drawing>
          <wp:inline distT="0" distB="0" distL="0" distR="0" wp14:anchorId="5FE1E550" wp14:editId="5D547E07">
            <wp:extent cx="6400800" cy="3200400"/>
            <wp:effectExtent l="0" t="0" r="0" b="0"/>
            <wp:docPr id="20" name="Picture 20" descr="Simulated and observed phytoplankton biomass at 21FLFTM CALUSA0023F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HLa-21FLFTMCALUSA0023FTM.jpg"/>
                    <pic:cNvPicPr/>
                  </pic:nvPicPr>
                  <pic:blipFill>
                    <a:blip r:embed="rId80" cstate="screen">
                      <a:extLst>
                        <a:ext uri="{28A0092B-C50C-407E-A947-70E740481C1C}">
                          <a14:useLocalDpi xmlns:a14="http://schemas.microsoft.com/office/drawing/2010/main"/>
                        </a:ext>
                      </a:extLst>
                    </a:blip>
                    <a:stretch>
                      <a:fillRect/>
                    </a:stretch>
                  </pic:blipFill>
                  <pic:spPr>
                    <a:xfrm>
                      <a:off x="0" y="0"/>
                      <a:ext cx="6400800" cy="3200400"/>
                    </a:xfrm>
                    <a:prstGeom prst="rect">
                      <a:avLst/>
                    </a:prstGeom>
                  </pic:spPr>
                </pic:pic>
              </a:graphicData>
            </a:graphic>
          </wp:inline>
        </w:drawing>
      </w:r>
    </w:p>
    <w:p w14:paraId="26A526CA" w14:textId="77777777" w:rsidR="00E1093B" w:rsidRDefault="00E1093B" w:rsidP="00FE00FF">
      <w:pPr>
        <w:pStyle w:val="Caption"/>
        <w:spacing w:before="0"/>
      </w:pPr>
      <w:r>
        <w:t>Figure A-12: Simulated and observed phytoplankton biomass at 21FLFTM CALUSA0023FTM</w:t>
      </w:r>
    </w:p>
    <w:p w14:paraId="28CDD2B3" w14:textId="77777777" w:rsidR="00E1093B" w:rsidRDefault="00E1093B" w:rsidP="00E1093B">
      <w:pPr>
        <w:spacing w:after="0"/>
        <w:jc w:val="left"/>
      </w:pPr>
      <w:r>
        <w:br w:type="page"/>
      </w:r>
    </w:p>
    <w:p w14:paraId="7B18E328" w14:textId="77777777" w:rsidR="00E1093B" w:rsidRDefault="00E1093B" w:rsidP="00E1093B">
      <w:pPr>
        <w:spacing w:after="0"/>
        <w:jc w:val="left"/>
        <w:rPr>
          <w:rFonts w:ascii="Arial" w:hAnsi="Arial" w:cs="Arial"/>
          <w:b/>
          <w:color w:val="17365D" w:themeColor="text2" w:themeShade="BF"/>
          <w:sz w:val="30"/>
          <w:szCs w:val="30"/>
        </w:rPr>
      </w:pPr>
      <w:r>
        <w:rPr>
          <w:rFonts w:ascii="Arial" w:hAnsi="Arial" w:cs="Arial"/>
          <w:b/>
          <w:color w:val="17365D" w:themeColor="text2" w:themeShade="BF"/>
          <w:sz w:val="30"/>
          <w:szCs w:val="30"/>
        </w:rPr>
        <w:lastRenderedPageBreak/>
        <w:t>TOTAL NITROGEN</w:t>
      </w:r>
    </w:p>
    <w:p w14:paraId="04CF7656" w14:textId="77777777" w:rsidR="00E1093B" w:rsidRPr="00622C8D" w:rsidRDefault="00E1093B" w:rsidP="00E1093B">
      <w:pPr>
        <w:spacing w:after="0"/>
        <w:jc w:val="left"/>
        <w:rPr>
          <w:rFonts w:ascii="Arial" w:hAnsi="Arial" w:cs="Arial"/>
          <w:b/>
          <w:color w:val="17365D" w:themeColor="text2" w:themeShade="BF"/>
          <w:sz w:val="30"/>
          <w:szCs w:val="30"/>
        </w:rPr>
      </w:pPr>
    </w:p>
    <w:p w14:paraId="25FB7E03" w14:textId="77777777" w:rsidR="00E1093B" w:rsidRDefault="00E1093B" w:rsidP="00E1093B">
      <w:pPr>
        <w:spacing w:after="0"/>
        <w:jc w:val="center"/>
        <w:rPr>
          <w:b/>
        </w:rPr>
      </w:pPr>
      <w:r>
        <w:rPr>
          <w:b/>
          <w:noProof/>
        </w:rPr>
        <w:drawing>
          <wp:inline distT="0" distB="0" distL="0" distR="0" wp14:anchorId="0FA00357" wp14:editId="1C4D38CA">
            <wp:extent cx="6400800" cy="3200400"/>
            <wp:effectExtent l="0" t="0" r="0" b="0"/>
            <wp:docPr id="77" name="Picture 77" descr="Simulated and observed TN at 21FLCHARSCV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TN-21FLCHARSCV001.jpg"/>
                    <pic:cNvPicPr/>
                  </pic:nvPicPr>
                  <pic:blipFill>
                    <a:blip r:embed="rId81" cstate="screen">
                      <a:extLst>
                        <a:ext uri="{28A0092B-C50C-407E-A947-70E740481C1C}">
                          <a14:useLocalDpi xmlns:a14="http://schemas.microsoft.com/office/drawing/2010/main"/>
                        </a:ext>
                      </a:extLst>
                    </a:blip>
                    <a:stretch>
                      <a:fillRect/>
                    </a:stretch>
                  </pic:blipFill>
                  <pic:spPr>
                    <a:xfrm>
                      <a:off x="0" y="0"/>
                      <a:ext cx="6400800" cy="3200400"/>
                    </a:xfrm>
                    <a:prstGeom prst="rect">
                      <a:avLst/>
                    </a:prstGeom>
                  </pic:spPr>
                </pic:pic>
              </a:graphicData>
            </a:graphic>
          </wp:inline>
        </w:drawing>
      </w:r>
    </w:p>
    <w:p w14:paraId="3C1DF87B" w14:textId="2B49CA86" w:rsidR="00E1093B" w:rsidRDefault="00E1093B" w:rsidP="00FE00FF">
      <w:pPr>
        <w:pStyle w:val="Caption"/>
        <w:spacing w:before="0"/>
      </w:pPr>
      <w:r>
        <w:t xml:space="preserve">Figure A-13: Simulated and observed </w:t>
      </w:r>
      <w:r w:rsidR="00FE00FF">
        <w:t>TN</w:t>
      </w:r>
      <w:r>
        <w:t xml:space="preserve"> at 21FLCHARSCV001</w:t>
      </w:r>
    </w:p>
    <w:p w14:paraId="64D253C8" w14:textId="77777777" w:rsidR="00E1093B" w:rsidRPr="00A57687" w:rsidRDefault="00E1093B" w:rsidP="00E1093B">
      <w:pPr>
        <w:pStyle w:val="TableNoSpacing"/>
      </w:pPr>
    </w:p>
    <w:p w14:paraId="73E51C56" w14:textId="77777777" w:rsidR="00E1093B" w:rsidRDefault="00E1093B" w:rsidP="00E1093B">
      <w:pPr>
        <w:spacing w:after="0"/>
        <w:jc w:val="center"/>
        <w:rPr>
          <w:b/>
        </w:rPr>
      </w:pPr>
      <w:r>
        <w:rPr>
          <w:b/>
          <w:noProof/>
        </w:rPr>
        <w:drawing>
          <wp:inline distT="0" distB="0" distL="0" distR="0" wp14:anchorId="67F80AD1" wp14:editId="45AFBA32">
            <wp:extent cx="6400800" cy="3200400"/>
            <wp:effectExtent l="0" t="0" r="0" b="0"/>
            <wp:docPr id="78" name="Picture 78" descr="Simulated and observed TN at 21FLEECO23-5G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TN-21FLFLEECO23-5GR.jpg"/>
                    <pic:cNvPicPr/>
                  </pic:nvPicPr>
                  <pic:blipFill>
                    <a:blip r:embed="rId82" cstate="screen">
                      <a:extLst>
                        <a:ext uri="{28A0092B-C50C-407E-A947-70E740481C1C}">
                          <a14:useLocalDpi xmlns:a14="http://schemas.microsoft.com/office/drawing/2010/main"/>
                        </a:ext>
                      </a:extLst>
                    </a:blip>
                    <a:stretch>
                      <a:fillRect/>
                    </a:stretch>
                  </pic:blipFill>
                  <pic:spPr>
                    <a:xfrm>
                      <a:off x="0" y="0"/>
                      <a:ext cx="6400800" cy="3200400"/>
                    </a:xfrm>
                    <a:prstGeom prst="rect">
                      <a:avLst/>
                    </a:prstGeom>
                  </pic:spPr>
                </pic:pic>
              </a:graphicData>
            </a:graphic>
          </wp:inline>
        </w:drawing>
      </w:r>
    </w:p>
    <w:p w14:paraId="377CF2AC" w14:textId="031B96EB" w:rsidR="00E1093B" w:rsidRDefault="00E1093B" w:rsidP="00FE00FF">
      <w:pPr>
        <w:pStyle w:val="Caption"/>
        <w:spacing w:before="0"/>
      </w:pPr>
      <w:r>
        <w:t xml:space="preserve">Figure A-14: Simulated and observed </w:t>
      </w:r>
      <w:r w:rsidR="00FE00FF">
        <w:t>TN</w:t>
      </w:r>
      <w:r>
        <w:t xml:space="preserve"> at 21FLEECO23-5GR</w:t>
      </w:r>
    </w:p>
    <w:p w14:paraId="4F768BD2" w14:textId="77777777" w:rsidR="00E1093B" w:rsidRDefault="00E1093B" w:rsidP="00E1093B">
      <w:pPr>
        <w:spacing w:after="0"/>
        <w:jc w:val="center"/>
        <w:rPr>
          <w:b/>
        </w:rPr>
      </w:pPr>
      <w:r>
        <w:rPr>
          <w:b/>
          <w:noProof/>
        </w:rPr>
        <w:lastRenderedPageBreak/>
        <w:drawing>
          <wp:inline distT="0" distB="0" distL="0" distR="0" wp14:anchorId="44C72FAE" wp14:editId="3EE19C39">
            <wp:extent cx="6400800" cy="3200400"/>
            <wp:effectExtent l="0" t="0" r="0" b="0"/>
            <wp:docPr id="79" name="Picture 79" descr="Simulated and observed TN at 21FLEECO29-8G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TN-21FLFLEECO29-8GR.jpg"/>
                    <pic:cNvPicPr/>
                  </pic:nvPicPr>
                  <pic:blipFill>
                    <a:blip r:embed="rId83" cstate="screen">
                      <a:extLst>
                        <a:ext uri="{28A0092B-C50C-407E-A947-70E740481C1C}">
                          <a14:useLocalDpi xmlns:a14="http://schemas.microsoft.com/office/drawing/2010/main"/>
                        </a:ext>
                      </a:extLst>
                    </a:blip>
                    <a:stretch>
                      <a:fillRect/>
                    </a:stretch>
                  </pic:blipFill>
                  <pic:spPr>
                    <a:xfrm>
                      <a:off x="0" y="0"/>
                      <a:ext cx="6400800" cy="3200400"/>
                    </a:xfrm>
                    <a:prstGeom prst="rect">
                      <a:avLst/>
                    </a:prstGeom>
                  </pic:spPr>
                </pic:pic>
              </a:graphicData>
            </a:graphic>
          </wp:inline>
        </w:drawing>
      </w:r>
    </w:p>
    <w:p w14:paraId="11DEE13E" w14:textId="31A92491" w:rsidR="00E1093B" w:rsidRDefault="00E1093B" w:rsidP="00FE00FF">
      <w:pPr>
        <w:pStyle w:val="Caption"/>
        <w:spacing w:before="0"/>
      </w:pPr>
      <w:r>
        <w:t xml:space="preserve">Figure A-15: Simulated and observed </w:t>
      </w:r>
      <w:r w:rsidR="00FE00FF">
        <w:t>TN</w:t>
      </w:r>
      <w:r>
        <w:t xml:space="preserve"> at 21FLEECO29-8GR</w:t>
      </w:r>
    </w:p>
    <w:p w14:paraId="2E73B4DB" w14:textId="77777777" w:rsidR="00E1093B" w:rsidRPr="00A57687" w:rsidRDefault="00E1093B" w:rsidP="00E1093B">
      <w:pPr>
        <w:pStyle w:val="TableNoSpacing"/>
      </w:pPr>
    </w:p>
    <w:p w14:paraId="27EE0B47" w14:textId="77777777" w:rsidR="00E1093B" w:rsidRDefault="00E1093B" w:rsidP="00E1093B">
      <w:pPr>
        <w:spacing w:after="0"/>
        <w:jc w:val="center"/>
        <w:rPr>
          <w:b/>
        </w:rPr>
      </w:pPr>
      <w:r>
        <w:rPr>
          <w:b/>
          <w:noProof/>
        </w:rPr>
        <w:drawing>
          <wp:inline distT="0" distB="0" distL="0" distR="0" wp14:anchorId="5C725BAC" wp14:editId="516F82C2">
            <wp:extent cx="6400800" cy="3200400"/>
            <wp:effectExtent l="0" t="0" r="0" b="0"/>
            <wp:docPr id="80" name="Picture 80" descr="Simulated and observed TN at 21FLEECOBILLGR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TN-21FLFLEECOBILLGR20.jpg"/>
                    <pic:cNvPicPr/>
                  </pic:nvPicPr>
                  <pic:blipFill>
                    <a:blip r:embed="rId84" cstate="screen">
                      <a:extLst>
                        <a:ext uri="{28A0092B-C50C-407E-A947-70E740481C1C}">
                          <a14:useLocalDpi xmlns:a14="http://schemas.microsoft.com/office/drawing/2010/main"/>
                        </a:ext>
                      </a:extLst>
                    </a:blip>
                    <a:stretch>
                      <a:fillRect/>
                    </a:stretch>
                  </pic:blipFill>
                  <pic:spPr>
                    <a:xfrm>
                      <a:off x="0" y="0"/>
                      <a:ext cx="6400800" cy="3200400"/>
                    </a:xfrm>
                    <a:prstGeom prst="rect">
                      <a:avLst/>
                    </a:prstGeom>
                  </pic:spPr>
                </pic:pic>
              </a:graphicData>
            </a:graphic>
          </wp:inline>
        </w:drawing>
      </w:r>
    </w:p>
    <w:p w14:paraId="723374D6" w14:textId="52EFA2C8" w:rsidR="00E1093B" w:rsidRDefault="00E1093B" w:rsidP="00FE00FF">
      <w:pPr>
        <w:pStyle w:val="Caption"/>
        <w:spacing w:before="0"/>
      </w:pPr>
      <w:r>
        <w:t xml:space="preserve">Figure A-16: Simulated and observed </w:t>
      </w:r>
      <w:r w:rsidR="00FE00FF">
        <w:t>TN</w:t>
      </w:r>
      <w:r>
        <w:t xml:space="preserve"> at 21FLEECOBILLGR20</w:t>
      </w:r>
    </w:p>
    <w:p w14:paraId="3B1631F9" w14:textId="77777777" w:rsidR="00E1093B" w:rsidRDefault="00E1093B" w:rsidP="00E1093B">
      <w:pPr>
        <w:spacing w:after="0"/>
        <w:jc w:val="center"/>
        <w:rPr>
          <w:b/>
        </w:rPr>
      </w:pPr>
      <w:r>
        <w:rPr>
          <w:b/>
          <w:noProof/>
        </w:rPr>
        <w:lastRenderedPageBreak/>
        <w:drawing>
          <wp:inline distT="0" distB="0" distL="0" distR="0" wp14:anchorId="1DB6FF5C" wp14:editId="6B699FD3">
            <wp:extent cx="6400800" cy="3200400"/>
            <wp:effectExtent l="0" t="0" r="0" b="0"/>
            <wp:docPr id="81" name="Picture 81" descr="Simulated and observed TN at 21FLEECODEEPG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TN-21FLFLEECODEEPGR10.jpg"/>
                    <pic:cNvPicPr/>
                  </pic:nvPicPr>
                  <pic:blipFill>
                    <a:blip r:embed="rId85" cstate="screen">
                      <a:extLst>
                        <a:ext uri="{28A0092B-C50C-407E-A947-70E740481C1C}">
                          <a14:useLocalDpi xmlns:a14="http://schemas.microsoft.com/office/drawing/2010/main"/>
                        </a:ext>
                      </a:extLst>
                    </a:blip>
                    <a:stretch>
                      <a:fillRect/>
                    </a:stretch>
                  </pic:blipFill>
                  <pic:spPr>
                    <a:xfrm>
                      <a:off x="0" y="0"/>
                      <a:ext cx="6400800" cy="3200400"/>
                    </a:xfrm>
                    <a:prstGeom prst="rect">
                      <a:avLst/>
                    </a:prstGeom>
                  </pic:spPr>
                </pic:pic>
              </a:graphicData>
            </a:graphic>
          </wp:inline>
        </w:drawing>
      </w:r>
    </w:p>
    <w:p w14:paraId="5D87FD97" w14:textId="757530FD" w:rsidR="00E1093B" w:rsidRDefault="00E1093B" w:rsidP="00FE00FF">
      <w:pPr>
        <w:pStyle w:val="Caption"/>
        <w:spacing w:before="0"/>
      </w:pPr>
      <w:r>
        <w:t xml:space="preserve">Figure A-17: Simulated and observed </w:t>
      </w:r>
      <w:r w:rsidR="00FE00FF">
        <w:t>TN</w:t>
      </w:r>
      <w:r>
        <w:t xml:space="preserve"> at 21FLEECODEEPGR10</w:t>
      </w:r>
    </w:p>
    <w:p w14:paraId="4518656B" w14:textId="77777777" w:rsidR="00E1093B" w:rsidRPr="00A57687" w:rsidRDefault="00E1093B" w:rsidP="00E1093B">
      <w:pPr>
        <w:pStyle w:val="TableNoSpacing"/>
      </w:pPr>
    </w:p>
    <w:p w14:paraId="53F7925C" w14:textId="77777777" w:rsidR="00E1093B" w:rsidRDefault="00E1093B" w:rsidP="00E1093B">
      <w:pPr>
        <w:spacing w:after="0"/>
        <w:jc w:val="center"/>
        <w:rPr>
          <w:b/>
        </w:rPr>
      </w:pPr>
      <w:r>
        <w:rPr>
          <w:b/>
          <w:noProof/>
        </w:rPr>
        <w:drawing>
          <wp:inline distT="0" distB="0" distL="0" distR="0" wp14:anchorId="130D81E2" wp14:editId="2FEAC6DF">
            <wp:extent cx="6400800" cy="3200400"/>
            <wp:effectExtent l="0" t="0" r="0" b="0"/>
            <wp:docPr id="83" name="Picture 83" descr="Simulated and observed TN at 21FLFTM CALUSA0023F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TN-21FLFLFTMCALUSA0023FTM.jpg"/>
                    <pic:cNvPicPr/>
                  </pic:nvPicPr>
                  <pic:blipFill>
                    <a:blip r:embed="rId86" cstate="screen">
                      <a:extLst>
                        <a:ext uri="{28A0092B-C50C-407E-A947-70E740481C1C}">
                          <a14:useLocalDpi xmlns:a14="http://schemas.microsoft.com/office/drawing/2010/main"/>
                        </a:ext>
                      </a:extLst>
                    </a:blip>
                    <a:stretch>
                      <a:fillRect/>
                    </a:stretch>
                  </pic:blipFill>
                  <pic:spPr>
                    <a:xfrm>
                      <a:off x="0" y="0"/>
                      <a:ext cx="6400800" cy="3200400"/>
                    </a:xfrm>
                    <a:prstGeom prst="rect">
                      <a:avLst/>
                    </a:prstGeom>
                  </pic:spPr>
                </pic:pic>
              </a:graphicData>
            </a:graphic>
          </wp:inline>
        </w:drawing>
      </w:r>
    </w:p>
    <w:p w14:paraId="5BB6C11E" w14:textId="18741FA6" w:rsidR="00E1093B" w:rsidRDefault="00E1093B" w:rsidP="00FE00FF">
      <w:pPr>
        <w:pStyle w:val="Caption"/>
        <w:spacing w:before="0"/>
      </w:pPr>
      <w:r>
        <w:t xml:space="preserve">Figure A-18: Simulated and observed </w:t>
      </w:r>
      <w:r w:rsidR="00FE00FF">
        <w:t>TN</w:t>
      </w:r>
      <w:r>
        <w:t xml:space="preserve"> at 21FLFTM CALUSA0023FTM</w:t>
      </w:r>
    </w:p>
    <w:p w14:paraId="0D1B72BE" w14:textId="77777777" w:rsidR="00E1093B" w:rsidRDefault="00E1093B" w:rsidP="00E1093B">
      <w:pPr>
        <w:spacing w:after="0"/>
        <w:jc w:val="left"/>
      </w:pPr>
      <w:r>
        <w:br w:type="page"/>
      </w:r>
    </w:p>
    <w:p w14:paraId="710DAA81" w14:textId="77777777" w:rsidR="00E1093B" w:rsidRDefault="00E1093B" w:rsidP="00E1093B">
      <w:pPr>
        <w:spacing w:after="0"/>
        <w:jc w:val="left"/>
        <w:rPr>
          <w:rFonts w:ascii="Arial" w:hAnsi="Arial" w:cs="Arial"/>
          <w:b/>
          <w:color w:val="17365D" w:themeColor="text2" w:themeShade="BF"/>
          <w:sz w:val="30"/>
          <w:szCs w:val="30"/>
        </w:rPr>
      </w:pPr>
      <w:r>
        <w:rPr>
          <w:rFonts w:ascii="Arial" w:hAnsi="Arial" w:cs="Arial"/>
          <w:b/>
          <w:color w:val="17365D" w:themeColor="text2" w:themeShade="BF"/>
          <w:sz w:val="30"/>
          <w:szCs w:val="30"/>
        </w:rPr>
        <w:lastRenderedPageBreak/>
        <w:t>AMMONIUM</w:t>
      </w:r>
    </w:p>
    <w:p w14:paraId="3452FBA5" w14:textId="77777777" w:rsidR="00E1093B" w:rsidRPr="00622C8D" w:rsidRDefault="00E1093B" w:rsidP="00E1093B">
      <w:pPr>
        <w:spacing w:after="0"/>
        <w:jc w:val="left"/>
        <w:rPr>
          <w:rFonts w:ascii="Arial" w:hAnsi="Arial" w:cs="Arial"/>
          <w:b/>
          <w:color w:val="17365D" w:themeColor="text2" w:themeShade="BF"/>
          <w:sz w:val="30"/>
          <w:szCs w:val="30"/>
        </w:rPr>
      </w:pPr>
    </w:p>
    <w:p w14:paraId="6E8CA841" w14:textId="77777777" w:rsidR="00E1093B" w:rsidRDefault="00E1093B" w:rsidP="00E1093B">
      <w:pPr>
        <w:spacing w:after="0"/>
        <w:jc w:val="center"/>
        <w:rPr>
          <w:b/>
        </w:rPr>
      </w:pPr>
      <w:r>
        <w:rPr>
          <w:b/>
          <w:noProof/>
        </w:rPr>
        <w:drawing>
          <wp:inline distT="0" distB="0" distL="0" distR="0" wp14:anchorId="13AF9B51" wp14:editId="446420EF">
            <wp:extent cx="6400800" cy="3200400"/>
            <wp:effectExtent l="0" t="0" r="0" b="0"/>
            <wp:docPr id="22" name="Picture 22" descr="Simulated and observed NH4 at 21FLEECO23-5G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NH4-21FLEECO23-5GR.jpg"/>
                    <pic:cNvPicPr/>
                  </pic:nvPicPr>
                  <pic:blipFill>
                    <a:blip r:embed="rId87" cstate="screen">
                      <a:extLst>
                        <a:ext uri="{28A0092B-C50C-407E-A947-70E740481C1C}">
                          <a14:useLocalDpi xmlns:a14="http://schemas.microsoft.com/office/drawing/2010/main"/>
                        </a:ext>
                      </a:extLst>
                    </a:blip>
                    <a:stretch>
                      <a:fillRect/>
                    </a:stretch>
                  </pic:blipFill>
                  <pic:spPr>
                    <a:xfrm>
                      <a:off x="0" y="0"/>
                      <a:ext cx="6400800" cy="3200400"/>
                    </a:xfrm>
                    <a:prstGeom prst="rect">
                      <a:avLst/>
                    </a:prstGeom>
                  </pic:spPr>
                </pic:pic>
              </a:graphicData>
            </a:graphic>
          </wp:inline>
        </w:drawing>
      </w:r>
    </w:p>
    <w:p w14:paraId="251FB21D" w14:textId="400F15F1" w:rsidR="00E1093B" w:rsidRDefault="00E1093B" w:rsidP="00FE00FF">
      <w:pPr>
        <w:pStyle w:val="Caption"/>
        <w:spacing w:before="0"/>
      </w:pPr>
      <w:r>
        <w:t>Figur</w:t>
      </w:r>
      <w:r w:rsidR="00FE00FF">
        <w:t>e A-19: Simulated and observed NH</w:t>
      </w:r>
      <w:r w:rsidR="00FE00FF" w:rsidRPr="00FE00FF">
        <w:rPr>
          <w:vertAlign w:val="subscript"/>
        </w:rPr>
        <w:t>4</w:t>
      </w:r>
      <w:r>
        <w:t xml:space="preserve"> at 21FLEECO23-5GR</w:t>
      </w:r>
    </w:p>
    <w:p w14:paraId="4C00B69C" w14:textId="77777777" w:rsidR="00E1093B" w:rsidRPr="005D55D3" w:rsidRDefault="00E1093B" w:rsidP="00E1093B">
      <w:pPr>
        <w:pStyle w:val="TableNoSpacing"/>
      </w:pPr>
    </w:p>
    <w:p w14:paraId="526A61BA" w14:textId="77777777" w:rsidR="00E1093B" w:rsidRDefault="00E1093B" w:rsidP="00E1093B">
      <w:pPr>
        <w:spacing w:after="0"/>
        <w:jc w:val="center"/>
        <w:rPr>
          <w:b/>
        </w:rPr>
      </w:pPr>
      <w:r>
        <w:rPr>
          <w:b/>
          <w:noProof/>
        </w:rPr>
        <w:drawing>
          <wp:inline distT="0" distB="0" distL="0" distR="0" wp14:anchorId="63F24D73" wp14:editId="46B362BD">
            <wp:extent cx="6400800" cy="3200400"/>
            <wp:effectExtent l="0" t="0" r="0" b="0"/>
            <wp:docPr id="23" name="Picture 23" descr="Simulated and observed NH4 at 21FLEECO29-8G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NH4-21FLEECO29-8GR.jpg"/>
                    <pic:cNvPicPr/>
                  </pic:nvPicPr>
                  <pic:blipFill>
                    <a:blip r:embed="rId88" cstate="screen">
                      <a:extLst>
                        <a:ext uri="{28A0092B-C50C-407E-A947-70E740481C1C}">
                          <a14:useLocalDpi xmlns:a14="http://schemas.microsoft.com/office/drawing/2010/main"/>
                        </a:ext>
                      </a:extLst>
                    </a:blip>
                    <a:stretch>
                      <a:fillRect/>
                    </a:stretch>
                  </pic:blipFill>
                  <pic:spPr>
                    <a:xfrm>
                      <a:off x="0" y="0"/>
                      <a:ext cx="6400800" cy="3200400"/>
                    </a:xfrm>
                    <a:prstGeom prst="rect">
                      <a:avLst/>
                    </a:prstGeom>
                  </pic:spPr>
                </pic:pic>
              </a:graphicData>
            </a:graphic>
          </wp:inline>
        </w:drawing>
      </w:r>
    </w:p>
    <w:p w14:paraId="5633FB5B" w14:textId="53869731" w:rsidR="00E1093B" w:rsidRDefault="00E1093B" w:rsidP="00FE00FF">
      <w:pPr>
        <w:pStyle w:val="Caption"/>
        <w:spacing w:before="0"/>
      </w:pPr>
      <w:r>
        <w:t xml:space="preserve">Figure A-20: Simulated and observed </w:t>
      </w:r>
      <w:r w:rsidR="00FE00FF">
        <w:t>NH</w:t>
      </w:r>
      <w:r w:rsidR="00FE00FF" w:rsidRPr="00FE00FF">
        <w:rPr>
          <w:vertAlign w:val="subscript"/>
        </w:rPr>
        <w:t>4</w:t>
      </w:r>
      <w:r>
        <w:t xml:space="preserve"> at 21FLEECO29-8GR</w:t>
      </w:r>
    </w:p>
    <w:p w14:paraId="233EA348" w14:textId="77777777" w:rsidR="00E1093B" w:rsidRDefault="00E1093B" w:rsidP="00E1093B">
      <w:pPr>
        <w:spacing w:after="0"/>
        <w:jc w:val="center"/>
        <w:rPr>
          <w:b/>
        </w:rPr>
      </w:pPr>
      <w:r>
        <w:rPr>
          <w:b/>
          <w:noProof/>
        </w:rPr>
        <w:lastRenderedPageBreak/>
        <w:drawing>
          <wp:inline distT="0" distB="0" distL="0" distR="0" wp14:anchorId="3BCBCF1F" wp14:editId="10E51FD4">
            <wp:extent cx="6400800" cy="3200400"/>
            <wp:effectExtent l="0" t="0" r="0" b="0"/>
            <wp:docPr id="24" name="Picture 24" descr="Simulated and observed NH4 at 21FLEECOBILLGR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NH4-21FLEECOBILLGR20.jpg"/>
                    <pic:cNvPicPr/>
                  </pic:nvPicPr>
                  <pic:blipFill>
                    <a:blip r:embed="rId89" cstate="screen">
                      <a:extLst>
                        <a:ext uri="{28A0092B-C50C-407E-A947-70E740481C1C}">
                          <a14:useLocalDpi xmlns:a14="http://schemas.microsoft.com/office/drawing/2010/main"/>
                        </a:ext>
                      </a:extLst>
                    </a:blip>
                    <a:stretch>
                      <a:fillRect/>
                    </a:stretch>
                  </pic:blipFill>
                  <pic:spPr>
                    <a:xfrm>
                      <a:off x="0" y="0"/>
                      <a:ext cx="6400800" cy="3200400"/>
                    </a:xfrm>
                    <a:prstGeom prst="rect">
                      <a:avLst/>
                    </a:prstGeom>
                  </pic:spPr>
                </pic:pic>
              </a:graphicData>
            </a:graphic>
          </wp:inline>
        </w:drawing>
      </w:r>
    </w:p>
    <w:p w14:paraId="350AD71A" w14:textId="247BBD6F" w:rsidR="00E1093B" w:rsidRDefault="00E1093B" w:rsidP="00FE00FF">
      <w:pPr>
        <w:pStyle w:val="Caption"/>
        <w:spacing w:before="0"/>
      </w:pPr>
      <w:r>
        <w:t xml:space="preserve">Figure A-21: Simulated and observed </w:t>
      </w:r>
      <w:r w:rsidR="00FE00FF">
        <w:t>NH</w:t>
      </w:r>
      <w:r w:rsidR="00FE00FF" w:rsidRPr="00FE00FF">
        <w:rPr>
          <w:vertAlign w:val="subscript"/>
        </w:rPr>
        <w:t>4</w:t>
      </w:r>
      <w:r>
        <w:t xml:space="preserve"> at 21FLEECOBILLGR20</w:t>
      </w:r>
    </w:p>
    <w:p w14:paraId="7BEAC108" w14:textId="77777777" w:rsidR="00E1093B" w:rsidRPr="005D55D3" w:rsidRDefault="00E1093B" w:rsidP="00E1093B">
      <w:pPr>
        <w:pStyle w:val="TableNoSpacing"/>
      </w:pPr>
    </w:p>
    <w:p w14:paraId="77FC3FC5" w14:textId="77777777" w:rsidR="00E1093B" w:rsidRDefault="00E1093B" w:rsidP="00E1093B">
      <w:pPr>
        <w:spacing w:after="0"/>
        <w:jc w:val="center"/>
        <w:rPr>
          <w:b/>
        </w:rPr>
      </w:pPr>
      <w:r>
        <w:rPr>
          <w:b/>
          <w:noProof/>
        </w:rPr>
        <w:drawing>
          <wp:inline distT="0" distB="0" distL="0" distR="0" wp14:anchorId="65635E03" wp14:editId="5DCEF2AE">
            <wp:extent cx="6400800" cy="3200400"/>
            <wp:effectExtent l="0" t="0" r="0" b="0"/>
            <wp:docPr id="25" name="Picture 25" descr="Simulated and observed NH4 at 21FLEECODEEPG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NH4-21FLEECODEEPGR10.jpg"/>
                    <pic:cNvPicPr/>
                  </pic:nvPicPr>
                  <pic:blipFill>
                    <a:blip r:embed="rId90" cstate="screen">
                      <a:extLst>
                        <a:ext uri="{28A0092B-C50C-407E-A947-70E740481C1C}">
                          <a14:useLocalDpi xmlns:a14="http://schemas.microsoft.com/office/drawing/2010/main"/>
                        </a:ext>
                      </a:extLst>
                    </a:blip>
                    <a:stretch>
                      <a:fillRect/>
                    </a:stretch>
                  </pic:blipFill>
                  <pic:spPr>
                    <a:xfrm>
                      <a:off x="0" y="0"/>
                      <a:ext cx="6400800" cy="3200400"/>
                    </a:xfrm>
                    <a:prstGeom prst="rect">
                      <a:avLst/>
                    </a:prstGeom>
                  </pic:spPr>
                </pic:pic>
              </a:graphicData>
            </a:graphic>
          </wp:inline>
        </w:drawing>
      </w:r>
    </w:p>
    <w:p w14:paraId="2327701D" w14:textId="535340FB" w:rsidR="00E1093B" w:rsidRDefault="00E1093B" w:rsidP="00FE00FF">
      <w:pPr>
        <w:pStyle w:val="Caption"/>
        <w:spacing w:before="0"/>
      </w:pPr>
      <w:r>
        <w:t>Figur</w:t>
      </w:r>
      <w:r w:rsidR="00FE00FF">
        <w:t>e A-22: Simulated and observed NH</w:t>
      </w:r>
      <w:r w:rsidR="00FE00FF" w:rsidRPr="00FE00FF">
        <w:rPr>
          <w:vertAlign w:val="subscript"/>
        </w:rPr>
        <w:t>4</w:t>
      </w:r>
      <w:r>
        <w:t xml:space="preserve"> at 21FLEECODEEPGR10</w:t>
      </w:r>
    </w:p>
    <w:p w14:paraId="3B04D2A4" w14:textId="77777777" w:rsidR="00E1093B" w:rsidRDefault="00E1093B" w:rsidP="00E1093B">
      <w:pPr>
        <w:spacing w:after="0"/>
        <w:jc w:val="center"/>
        <w:rPr>
          <w:b/>
        </w:rPr>
      </w:pPr>
      <w:r>
        <w:rPr>
          <w:b/>
          <w:noProof/>
        </w:rPr>
        <w:lastRenderedPageBreak/>
        <w:drawing>
          <wp:inline distT="0" distB="0" distL="0" distR="0" wp14:anchorId="04138AFA" wp14:editId="4F263054">
            <wp:extent cx="6400800" cy="3200400"/>
            <wp:effectExtent l="0" t="0" r="0" b="0"/>
            <wp:docPr id="26" name="Picture 26" descr="Simulated and observed NH4 at 21FLFTM CALUSA0023F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NH4-21FLFTMCALUSA0023FTM.jpg"/>
                    <pic:cNvPicPr/>
                  </pic:nvPicPr>
                  <pic:blipFill>
                    <a:blip r:embed="rId91" cstate="screen">
                      <a:extLst>
                        <a:ext uri="{28A0092B-C50C-407E-A947-70E740481C1C}">
                          <a14:useLocalDpi xmlns:a14="http://schemas.microsoft.com/office/drawing/2010/main"/>
                        </a:ext>
                      </a:extLst>
                    </a:blip>
                    <a:stretch>
                      <a:fillRect/>
                    </a:stretch>
                  </pic:blipFill>
                  <pic:spPr>
                    <a:xfrm>
                      <a:off x="0" y="0"/>
                      <a:ext cx="6400800" cy="3200400"/>
                    </a:xfrm>
                    <a:prstGeom prst="rect">
                      <a:avLst/>
                    </a:prstGeom>
                  </pic:spPr>
                </pic:pic>
              </a:graphicData>
            </a:graphic>
          </wp:inline>
        </w:drawing>
      </w:r>
    </w:p>
    <w:p w14:paraId="4311A9B5" w14:textId="3EEE2F3B" w:rsidR="00E1093B" w:rsidRDefault="00E1093B" w:rsidP="00FE00FF">
      <w:pPr>
        <w:pStyle w:val="Caption"/>
        <w:spacing w:before="0"/>
      </w:pPr>
      <w:r>
        <w:t xml:space="preserve">Figure A-23: Simulated and observed </w:t>
      </w:r>
      <w:r w:rsidR="00FE00FF">
        <w:t>NH</w:t>
      </w:r>
      <w:r w:rsidR="00FE00FF" w:rsidRPr="00FE00FF">
        <w:rPr>
          <w:vertAlign w:val="subscript"/>
        </w:rPr>
        <w:t>4</w:t>
      </w:r>
      <w:r>
        <w:t xml:space="preserve"> at 21FLFTM CALUSA0023FTM</w:t>
      </w:r>
    </w:p>
    <w:p w14:paraId="17A84D36" w14:textId="77777777" w:rsidR="00E1093B" w:rsidRDefault="00E1093B" w:rsidP="00E1093B">
      <w:pPr>
        <w:spacing w:after="0"/>
        <w:jc w:val="left"/>
      </w:pPr>
      <w:r>
        <w:br w:type="page"/>
      </w:r>
    </w:p>
    <w:p w14:paraId="2EA6DCE5" w14:textId="61274BEF" w:rsidR="00E1093B" w:rsidRDefault="00FE00FF" w:rsidP="00E1093B">
      <w:pPr>
        <w:spacing w:after="0"/>
        <w:jc w:val="left"/>
        <w:rPr>
          <w:rFonts w:ascii="Arial" w:hAnsi="Arial" w:cs="Arial"/>
          <w:b/>
          <w:color w:val="17365D" w:themeColor="text2" w:themeShade="BF"/>
          <w:sz w:val="30"/>
          <w:szCs w:val="30"/>
        </w:rPr>
      </w:pPr>
      <w:r>
        <w:rPr>
          <w:rFonts w:ascii="Arial" w:hAnsi="Arial" w:cs="Arial"/>
          <w:b/>
          <w:color w:val="17365D" w:themeColor="text2" w:themeShade="BF"/>
          <w:sz w:val="30"/>
          <w:szCs w:val="30"/>
        </w:rPr>
        <w:lastRenderedPageBreak/>
        <w:t xml:space="preserve">NITRATE + </w:t>
      </w:r>
      <w:r w:rsidR="00E1093B">
        <w:rPr>
          <w:rFonts w:ascii="Arial" w:hAnsi="Arial" w:cs="Arial"/>
          <w:b/>
          <w:color w:val="17365D" w:themeColor="text2" w:themeShade="BF"/>
          <w:sz w:val="30"/>
          <w:szCs w:val="30"/>
        </w:rPr>
        <w:t>NITRITE</w:t>
      </w:r>
    </w:p>
    <w:p w14:paraId="52751395" w14:textId="77777777" w:rsidR="00E1093B" w:rsidRPr="00622C8D" w:rsidRDefault="00E1093B" w:rsidP="00E1093B">
      <w:pPr>
        <w:spacing w:after="0"/>
        <w:jc w:val="left"/>
        <w:rPr>
          <w:rFonts w:ascii="Arial" w:hAnsi="Arial" w:cs="Arial"/>
          <w:b/>
          <w:color w:val="17365D" w:themeColor="text2" w:themeShade="BF"/>
          <w:sz w:val="30"/>
          <w:szCs w:val="30"/>
        </w:rPr>
      </w:pPr>
    </w:p>
    <w:p w14:paraId="707D2586" w14:textId="4E33BAF6" w:rsidR="00E1093B" w:rsidRDefault="00C32FF5" w:rsidP="00E1093B">
      <w:pPr>
        <w:spacing w:after="0"/>
        <w:jc w:val="center"/>
        <w:rPr>
          <w:b/>
        </w:rPr>
      </w:pPr>
      <w:r w:rsidRPr="00C32FF5">
        <w:rPr>
          <w:b/>
          <w:noProof/>
        </w:rPr>
        <w:drawing>
          <wp:inline distT="0" distB="0" distL="0" distR="0" wp14:anchorId="1871C18A" wp14:editId="1696DBBD">
            <wp:extent cx="6400800" cy="3200400"/>
            <wp:effectExtent l="0" t="0" r="0" b="0"/>
            <wp:docPr id="114" name="Picture 114" descr="Simulated and observed NOx at 21FLCHARSCV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5" descr="C:\Users\marcy.policastro\Documents\NO2-NO3\NO3-21FLCHARSCV001.jp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6400800" cy="3200400"/>
                    </a:xfrm>
                    <a:prstGeom prst="rect">
                      <a:avLst/>
                    </a:prstGeom>
                    <a:noFill/>
                    <a:ln>
                      <a:noFill/>
                    </a:ln>
                  </pic:spPr>
                </pic:pic>
              </a:graphicData>
            </a:graphic>
          </wp:inline>
        </w:drawing>
      </w:r>
    </w:p>
    <w:p w14:paraId="0C158330" w14:textId="7837032A" w:rsidR="00E1093B" w:rsidRDefault="00E1093B" w:rsidP="00FE00FF">
      <w:pPr>
        <w:pStyle w:val="Caption"/>
        <w:spacing w:before="0"/>
      </w:pPr>
      <w:r>
        <w:t xml:space="preserve">Figure A-24: Simulated and observed </w:t>
      </w:r>
      <w:r w:rsidR="00FE00FF">
        <w:t>NOx</w:t>
      </w:r>
      <w:r>
        <w:t xml:space="preserve"> at 21FLCHARSCV001</w:t>
      </w:r>
    </w:p>
    <w:p w14:paraId="30568581" w14:textId="77777777" w:rsidR="00E1093B" w:rsidRPr="00127751" w:rsidRDefault="00E1093B" w:rsidP="00E1093B">
      <w:pPr>
        <w:pStyle w:val="TableNoSpacing"/>
      </w:pPr>
    </w:p>
    <w:p w14:paraId="024C8121" w14:textId="4CD28D22" w:rsidR="00E1093B" w:rsidRDefault="00C32FF5" w:rsidP="00E1093B">
      <w:pPr>
        <w:spacing w:after="0"/>
        <w:jc w:val="center"/>
        <w:rPr>
          <w:b/>
        </w:rPr>
      </w:pPr>
      <w:r w:rsidRPr="00C32FF5">
        <w:rPr>
          <w:b/>
          <w:noProof/>
        </w:rPr>
        <w:drawing>
          <wp:inline distT="0" distB="0" distL="0" distR="0" wp14:anchorId="2730FDE0" wp14:editId="02771907">
            <wp:extent cx="6400800" cy="3200400"/>
            <wp:effectExtent l="0" t="0" r="0" b="0"/>
            <wp:docPr id="115" name="Picture 115" descr="Simulated and observed NOx at 21FLEECO23-5G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6" descr="C:\Users\marcy.policastro\Documents\NO2-NO3\NO3-21FLEECO23-5GR.jpg"/>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6400800" cy="3200400"/>
                    </a:xfrm>
                    <a:prstGeom prst="rect">
                      <a:avLst/>
                    </a:prstGeom>
                    <a:noFill/>
                    <a:ln>
                      <a:noFill/>
                    </a:ln>
                  </pic:spPr>
                </pic:pic>
              </a:graphicData>
            </a:graphic>
          </wp:inline>
        </w:drawing>
      </w:r>
    </w:p>
    <w:p w14:paraId="4C028B9B" w14:textId="082A42F8" w:rsidR="00E1093B" w:rsidRDefault="00E1093B" w:rsidP="00FE00FF">
      <w:pPr>
        <w:pStyle w:val="Caption"/>
        <w:spacing w:before="0"/>
      </w:pPr>
      <w:r>
        <w:t xml:space="preserve">Figure A-25: Simulated and observed </w:t>
      </w:r>
      <w:r w:rsidR="00FE00FF">
        <w:t>NOx</w:t>
      </w:r>
      <w:r>
        <w:t xml:space="preserve"> at 21FLEECO23-5GR</w:t>
      </w:r>
    </w:p>
    <w:p w14:paraId="18B29121" w14:textId="56433FFD" w:rsidR="00E1093B" w:rsidRDefault="00C32FF5" w:rsidP="00E1093B">
      <w:pPr>
        <w:spacing w:after="0"/>
        <w:jc w:val="center"/>
        <w:rPr>
          <w:b/>
        </w:rPr>
      </w:pPr>
      <w:r w:rsidRPr="00C32FF5">
        <w:rPr>
          <w:b/>
          <w:noProof/>
        </w:rPr>
        <w:lastRenderedPageBreak/>
        <w:drawing>
          <wp:inline distT="0" distB="0" distL="0" distR="0" wp14:anchorId="1C1DF233" wp14:editId="1CA1F3FF">
            <wp:extent cx="6400800" cy="3200400"/>
            <wp:effectExtent l="0" t="0" r="0" b="0"/>
            <wp:docPr id="120" name="Picture 120" descr="Simulated and observed NOx at 21FLEECO29-8G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7" descr="C:\Users\marcy.policastro\Documents\NO2-NO3\NO3-21FLEECO29-8GR.jpg"/>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6400800" cy="3200400"/>
                    </a:xfrm>
                    <a:prstGeom prst="rect">
                      <a:avLst/>
                    </a:prstGeom>
                    <a:noFill/>
                    <a:ln>
                      <a:noFill/>
                    </a:ln>
                  </pic:spPr>
                </pic:pic>
              </a:graphicData>
            </a:graphic>
          </wp:inline>
        </w:drawing>
      </w:r>
    </w:p>
    <w:p w14:paraId="157664F9" w14:textId="75153754" w:rsidR="00E1093B" w:rsidRDefault="00E1093B" w:rsidP="00FE00FF">
      <w:pPr>
        <w:pStyle w:val="Caption"/>
        <w:spacing w:before="0"/>
      </w:pPr>
      <w:r>
        <w:t xml:space="preserve">Figure A-26: Simulated and observed </w:t>
      </w:r>
      <w:r w:rsidR="00FE00FF">
        <w:t>NOx</w:t>
      </w:r>
      <w:r>
        <w:t xml:space="preserve"> at 21FLEECO29-8GR</w:t>
      </w:r>
    </w:p>
    <w:p w14:paraId="7A0C70F5" w14:textId="3EF66DAE" w:rsidR="00E1093B" w:rsidRPr="00127751" w:rsidRDefault="00C32FF5" w:rsidP="00C32FF5">
      <w:pPr>
        <w:pStyle w:val="TableNoSpacing"/>
        <w:tabs>
          <w:tab w:val="left" w:pos="4545"/>
        </w:tabs>
      </w:pPr>
      <w:r>
        <w:tab/>
      </w:r>
    </w:p>
    <w:p w14:paraId="4A56524D" w14:textId="413A70CA" w:rsidR="00E1093B" w:rsidRDefault="00C32FF5" w:rsidP="00E1093B">
      <w:pPr>
        <w:spacing w:after="0"/>
        <w:jc w:val="center"/>
        <w:rPr>
          <w:b/>
        </w:rPr>
      </w:pPr>
      <w:r w:rsidRPr="00C32FF5">
        <w:rPr>
          <w:b/>
          <w:noProof/>
        </w:rPr>
        <w:drawing>
          <wp:inline distT="0" distB="0" distL="0" distR="0" wp14:anchorId="5DBA794E" wp14:editId="48EAD26C">
            <wp:extent cx="6400800" cy="3200400"/>
            <wp:effectExtent l="0" t="0" r="0" b="0"/>
            <wp:docPr id="125" name="Picture 125" descr="Simulated and observed NOx at 21FLEECOBILLGR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8" descr="C:\Users\marcy.policastro\Documents\NO2-NO3\NO3-21FLEECOBILLGR20.jpg"/>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6400800" cy="3200400"/>
                    </a:xfrm>
                    <a:prstGeom prst="rect">
                      <a:avLst/>
                    </a:prstGeom>
                    <a:noFill/>
                    <a:ln>
                      <a:noFill/>
                    </a:ln>
                  </pic:spPr>
                </pic:pic>
              </a:graphicData>
            </a:graphic>
          </wp:inline>
        </w:drawing>
      </w:r>
    </w:p>
    <w:p w14:paraId="6CA03201" w14:textId="5CB3B75A" w:rsidR="00E1093B" w:rsidRDefault="00E1093B" w:rsidP="00FE00FF">
      <w:pPr>
        <w:pStyle w:val="Caption"/>
        <w:spacing w:before="0"/>
      </w:pPr>
      <w:r>
        <w:t xml:space="preserve">Figure A-27: Simulated and observed </w:t>
      </w:r>
      <w:r w:rsidR="00FE00FF">
        <w:t>NOx</w:t>
      </w:r>
      <w:r>
        <w:t xml:space="preserve"> at 21FLEECOBILLGR20</w:t>
      </w:r>
    </w:p>
    <w:p w14:paraId="58AB4EFE" w14:textId="169305EB" w:rsidR="00E1093B" w:rsidRDefault="00C32FF5" w:rsidP="00E1093B">
      <w:pPr>
        <w:spacing w:after="0"/>
        <w:jc w:val="center"/>
        <w:rPr>
          <w:b/>
        </w:rPr>
      </w:pPr>
      <w:r w:rsidRPr="00C32FF5">
        <w:rPr>
          <w:b/>
          <w:noProof/>
        </w:rPr>
        <w:lastRenderedPageBreak/>
        <w:drawing>
          <wp:inline distT="0" distB="0" distL="0" distR="0" wp14:anchorId="5855C6DA" wp14:editId="556E271C">
            <wp:extent cx="6400800" cy="3200400"/>
            <wp:effectExtent l="0" t="0" r="0" b="0"/>
            <wp:docPr id="126" name="Picture 126" descr="Simulated and observed NOx at 21FLEECODEEPG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9" descr="C:\Users\marcy.policastro\Documents\NO2-NO3\NO3-21FLEECODEEPGR10.jpg"/>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6400800" cy="3200400"/>
                    </a:xfrm>
                    <a:prstGeom prst="rect">
                      <a:avLst/>
                    </a:prstGeom>
                    <a:noFill/>
                    <a:ln>
                      <a:noFill/>
                    </a:ln>
                  </pic:spPr>
                </pic:pic>
              </a:graphicData>
            </a:graphic>
          </wp:inline>
        </w:drawing>
      </w:r>
    </w:p>
    <w:p w14:paraId="3F023F37" w14:textId="10FD74EF" w:rsidR="00E1093B" w:rsidRDefault="00E1093B" w:rsidP="00FE00FF">
      <w:pPr>
        <w:pStyle w:val="Caption"/>
        <w:spacing w:before="0"/>
      </w:pPr>
      <w:r>
        <w:t xml:space="preserve">Figure A-28: Simulated and observed </w:t>
      </w:r>
      <w:r w:rsidR="00FE00FF">
        <w:t>NOx</w:t>
      </w:r>
      <w:r>
        <w:t xml:space="preserve"> at 21FLEECODEEPGR10</w:t>
      </w:r>
    </w:p>
    <w:p w14:paraId="543FEBC2" w14:textId="77777777" w:rsidR="00E1093B" w:rsidRPr="00127751" w:rsidRDefault="00E1093B" w:rsidP="00E1093B">
      <w:pPr>
        <w:pStyle w:val="TableNoSpacing"/>
      </w:pPr>
    </w:p>
    <w:p w14:paraId="334455F5" w14:textId="7F79F9A3" w:rsidR="00E1093B" w:rsidRDefault="00C32FF5" w:rsidP="00E1093B">
      <w:pPr>
        <w:spacing w:after="0"/>
        <w:jc w:val="center"/>
        <w:rPr>
          <w:b/>
        </w:rPr>
      </w:pPr>
      <w:r w:rsidRPr="00C32FF5">
        <w:rPr>
          <w:b/>
          <w:noProof/>
        </w:rPr>
        <w:drawing>
          <wp:inline distT="0" distB="0" distL="0" distR="0" wp14:anchorId="2D32D445" wp14:editId="40CBEABF">
            <wp:extent cx="6400800" cy="3200400"/>
            <wp:effectExtent l="0" t="0" r="0" b="0"/>
            <wp:docPr id="127" name="Picture 127" descr="Simulated and observed NOx at 21FLFTM CALUSA0023F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0" descr="C:\Users\marcy.policastro\Documents\NO2-NO3\NO3-21FLFTMCALUSA0023FTM.jpg"/>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6400800" cy="3200400"/>
                    </a:xfrm>
                    <a:prstGeom prst="rect">
                      <a:avLst/>
                    </a:prstGeom>
                    <a:noFill/>
                    <a:ln>
                      <a:noFill/>
                    </a:ln>
                  </pic:spPr>
                </pic:pic>
              </a:graphicData>
            </a:graphic>
          </wp:inline>
        </w:drawing>
      </w:r>
    </w:p>
    <w:p w14:paraId="5FA261BB" w14:textId="3036AC2E" w:rsidR="00E1093B" w:rsidRDefault="00E1093B" w:rsidP="00FE00FF">
      <w:pPr>
        <w:pStyle w:val="Caption"/>
        <w:spacing w:before="0"/>
      </w:pPr>
      <w:r>
        <w:t xml:space="preserve">Figure A-29: Simulated and observed </w:t>
      </w:r>
      <w:r w:rsidR="00FE00FF">
        <w:t>NOx</w:t>
      </w:r>
      <w:r>
        <w:t xml:space="preserve"> at 21FLFTM CALUSA0023FTM</w:t>
      </w:r>
    </w:p>
    <w:p w14:paraId="738C38F1" w14:textId="77777777" w:rsidR="00E1093B" w:rsidRDefault="00E1093B" w:rsidP="00E1093B">
      <w:pPr>
        <w:spacing w:after="0"/>
        <w:jc w:val="left"/>
      </w:pPr>
      <w:r>
        <w:br w:type="page"/>
      </w:r>
    </w:p>
    <w:p w14:paraId="657178F9" w14:textId="77777777" w:rsidR="00E1093B" w:rsidRDefault="00E1093B" w:rsidP="00E1093B">
      <w:pPr>
        <w:spacing w:after="0"/>
        <w:jc w:val="left"/>
        <w:rPr>
          <w:rFonts w:ascii="Arial" w:hAnsi="Arial" w:cs="Arial"/>
          <w:b/>
          <w:color w:val="17365D" w:themeColor="text2" w:themeShade="BF"/>
          <w:sz w:val="30"/>
          <w:szCs w:val="30"/>
        </w:rPr>
      </w:pPr>
      <w:r>
        <w:rPr>
          <w:rFonts w:ascii="Arial" w:hAnsi="Arial" w:cs="Arial"/>
          <w:b/>
          <w:color w:val="17365D" w:themeColor="text2" w:themeShade="BF"/>
          <w:sz w:val="30"/>
          <w:szCs w:val="30"/>
        </w:rPr>
        <w:lastRenderedPageBreak/>
        <w:t>TOTAL KJELDAHL NITROGEN</w:t>
      </w:r>
    </w:p>
    <w:p w14:paraId="4D3AD960" w14:textId="77777777" w:rsidR="00E1093B" w:rsidRPr="00622C8D" w:rsidRDefault="00E1093B" w:rsidP="00E1093B">
      <w:pPr>
        <w:spacing w:after="0"/>
        <w:jc w:val="left"/>
        <w:rPr>
          <w:rFonts w:ascii="Arial" w:hAnsi="Arial" w:cs="Arial"/>
          <w:b/>
          <w:color w:val="17365D" w:themeColor="text2" w:themeShade="BF"/>
          <w:sz w:val="30"/>
          <w:szCs w:val="30"/>
        </w:rPr>
      </w:pPr>
    </w:p>
    <w:p w14:paraId="65B20772" w14:textId="77777777" w:rsidR="00E1093B" w:rsidRDefault="00E1093B" w:rsidP="00E1093B">
      <w:pPr>
        <w:spacing w:after="0"/>
        <w:jc w:val="center"/>
        <w:rPr>
          <w:b/>
        </w:rPr>
      </w:pPr>
      <w:r>
        <w:rPr>
          <w:b/>
          <w:noProof/>
        </w:rPr>
        <w:drawing>
          <wp:inline distT="0" distB="0" distL="0" distR="0" wp14:anchorId="08BF97C1" wp14:editId="2A14C917">
            <wp:extent cx="6400800" cy="3200400"/>
            <wp:effectExtent l="0" t="0" r="0" b="0"/>
            <wp:docPr id="65" name="Picture 65" descr="Simulated and observed TKN at 21FLCHARSCV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TKN-21FLCHARSCV001.jpg"/>
                    <pic:cNvPicPr/>
                  </pic:nvPicPr>
                  <pic:blipFill>
                    <a:blip r:embed="rId98" cstate="screen">
                      <a:extLst>
                        <a:ext uri="{28A0092B-C50C-407E-A947-70E740481C1C}">
                          <a14:useLocalDpi xmlns:a14="http://schemas.microsoft.com/office/drawing/2010/main"/>
                        </a:ext>
                      </a:extLst>
                    </a:blip>
                    <a:stretch>
                      <a:fillRect/>
                    </a:stretch>
                  </pic:blipFill>
                  <pic:spPr>
                    <a:xfrm>
                      <a:off x="0" y="0"/>
                      <a:ext cx="6400800" cy="3200400"/>
                    </a:xfrm>
                    <a:prstGeom prst="rect">
                      <a:avLst/>
                    </a:prstGeom>
                  </pic:spPr>
                </pic:pic>
              </a:graphicData>
            </a:graphic>
          </wp:inline>
        </w:drawing>
      </w:r>
    </w:p>
    <w:p w14:paraId="79D49CDE" w14:textId="48FAD41C" w:rsidR="00E1093B" w:rsidRDefault="00E1093B" w:rsidP="001D0C93">
      <w:pPr>
        <w:pStyle w:val="Caption"/>
        <w:spacing w:before="0"/>
      </w:pPr>
      <w:r>
        <w:t xml:space="preserve">Figure A-30: Simulated and observed </w:t>
      </w:r>
      <w:r w:rsidR="001D0C93">
        <w:t>TKN</w:t>
      </w:r>
      <w:r>
        <w:t xml:space="preserve"> at 21FLCHARSCV001</w:t>
      </w:r>
    </w:p>
    <w:p w14:paraId="6C92E589" w14:textId="77777777" w:rsidR="00E1093B" w:rsidRPr="000337F0" w:rsidRDefault="00E1093B" w:rsidP="00E1093B">
      <w:pPr>
        <w:pStyle w:val="TableNoSpacing"/>
      </w:pPr>
    </w:p>
    <w:p w14:paraId="5A7CA065" w14:textId="77777777" w:rsidR="00E1093B" w:rsidRDefault="00E1093B" w:rsidP="00E1093B">
      <w:pPr>
        <w:spacing w:after="0"/>
        <w:jc w:val="center"/>
        <w:rPr>
          <w:b/>
        </w:rPr>
      </w:pPr>
      <w:r>
        <w:rPr>
          <w:b/>
          <w:noProof/>
        </w:rPr>
        <w:drawing>
          <wp:inline distT="0" distB="0" distL="0" distR="0" wp14:anchorId="1FE1AEBF" wp14:editId="3433B065">
            <wp:extent cx="6400800" cy="3200400"/>
            <wp:effectExtent l="0" t="0" r="0" b="0"/>
            <wp:docPr id="66" name="Picture 66" descr="Simulated and observed TKN at 21FLEECO23-5G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TKN-21FLEECO23-5GR.jpg"/>
                    <pic:cNvPicPr/>
                  </pic:nvPicPr>
                  <pic:blipFill>
                    <a:blip r:embed="rId99" cstate="screen">
                      <a:extLst>
                        <a:ext uri="{28A0092B-C50C-407E-A947-70E740481C1C}">
                          <a14:useLocalDpi xmlns:a14="http://schemas.microsoft.com/office/drawing/2010/main"/>
                        </a:ext>
                      </a:extLst>
                    </a:blip>
                    <a:stretch>
                      <a:fillRect/>
                    </a:stretch>
                  </pic:blipFill>
                  <pic:spPr>
                    <a:xfrm>
                      <a:off x="0" y="0"/>
                      <a:ext cx="6400800" cy="3200400"/>
                    </a:xfrm>
                    <a:prstGeom prst="rect">
                      <a:avLst/>
                    </a:prstGeom>
                  </pic:spPr>
                </pic:pic>
              </a:graphicData>
            </a:graphic>
          </wp:inline>
        </w:drawing>
      </w:r>
    </w:p>
    <w:p w14:paraId="7A22249F" w14:textId="207249A4" w:rsidR="00E1093B" w:rsidRDefault="00E1093B" w:rsidP="001D0C93">
      <w:pPr>
        <w:pStyle w:val="Caption"/>
        <w:spacing w:before="0"/>
      </w:pPr>
      <w:r>
        <w:t xml:space="preserve">Figure A-31: Simulated and observed </w:t>
      </w:r>
      <w:r w:rsidR="001D0C93">
        <w:t>TKN</w:t>
      </w:r>
      <w:r>
        <w:t xml:space="preserve"> at 21FLEECO23-5GR</w:t>
      </w:r>
    </w:p>
    <w:p w14:paraId="0AE3D11D" w14:textId="77777777" w:rsidR="00E1093B" w:rsidRDefault="00E1093B" w:rsidP="00E1093B">
      <w:pPr>
        <w:spacing w:after="0"/>
        <w:jc w:val="center"/>
        <w:rPr>
          <w:b/>
        </w:rPr>
      </w:pPr>
      <w:r>
        <w:rPr>
          <w:b/>
          <w:noProof/>
        </w:rPr>
        <w:lastRenderedPageBreak/>
        <w:drawing>
          <wp:inline distT="0" distB="0" distL="0" distR="0" wp14:anchorId="15BED889" wp14:editId="226C18C7">
            <wp:extent cx="6400800" cy="3200400"/>
            <wp:effectExtent l="0" t="0" r="0" b="0"/>
            <wp:docPr id="67" name="Picture 67" descr="Simulated and observed TKN at 21FLEECO29-8G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TKN-21FLEECO29-8GR.jpg"/>
                    <pic:cNvPicPr/>
                  </pic:nvPicPr>
                  <pic:blipFill>
                    <a:blip r:embed="rId100" cstate="screen">
                      <a:extLst>
                        <a:ext uri="{28A0092B-C50C-407E-A947-70E740481C1C}">
                          <a14:useLocalDpi xmlns:a14="http://schemas.microsoft.com/office/drawing/2010/main"/>
                        </a:ext>
                      </a:extLst>
                    </a:blip>
                    <a:stretch>
                      <a:fillRect/>
                    </a:stretch>
                  </pic:blipFill>
                  <pic:spPr>
                    <a:xfrm>
                      <a:off x="0" y="0"/>
                      <a:ext cx="6400800" cy="3200400"/>
                    </a:xfrm>
                    <a:prstGeom prst="rect">
                      <a:avLst/>
                    </a:prstGeom>
                  </pic:spPr>
                </pic:pic>
              </a:graphicData>
            </a:graphic>
          </wp:inline>
        </w:drawing>
      </w:r>
    </w:p>
    <w:p w14:paraId="60DA07FF" w14:textId="0DB5378F" w:rsidR="00E1093B" w:rsidRDefault="00E1093B" w:rsidP="001D0C93">
      <w:pPr>
        <w:pStyle w:val="Caption"/>
        <w:spacing w:before="0"/>
      </w:pPr>
      <w:r>
        <w:t xml:space="preserve">Figure A-32: Simulated and observed </w:t>
      </w:r>
      <w:r w:rsidR="001D0C93">
        <w:t>TKN</w:t>
      </w:r>
      <w:r>
        <w:t xml:space="preserve"> at 21FLEECO29-8GR</w:t>
      </w:r>
    </w:p>
    <w:p w14:paraId="27719FE6" w14:textId="77777777" w:rsidR="00E1093B" w:rsidRPr="000337F0" w:rsidRDefault="00E1093B" w:rsidP="00E1093B">
      <w:pPr>
        <w:pStyle w:val="TableNoSpacing"/>
      </w:pPr>
    </w:p>
    <w:p w14:paraId="4D10015D" w14:textId="77777777" w:rsidR="00E1093B" w:rsidRDefault="00E1093B" w:rsidP="00E1093B">
      <w:pPr>
        <w:spacing w:after="0"/>
        <w:jc w:val="center"/>
        <w:rPr>
          <w:b/>
        </w:rPr>
      </w:pPr>
      <w:r>
        <w:rPr>
          <w:b/>
          <w:noProof/>
        </w:rPr>
        <w:drawing>
          <wp:inline distT="0" distB="0" distL="0" distR="0" wp14:anchorId="0490B131" wp14:editId="76DBDBBB">
            <wp:extent cx="6400800" cy="3200400"/>
            <wp:effectExtent l="0" t="0" r="0" b="0"/>
            <wp:docPr id="69" name="Picture 69" descr="Simulated and observed TKN at 21FLEECOBILLGR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TKN-21FLEECOBILLGR20.jpg"/>
                    <pic:cNvPicPr/>
                  </pic:nvPicPr>
                  <pic:blipFill>
                    <a:blip r:embed="rId101" cstate="screen">
                      <a:extLst>
                        <a:ext uri="{28A0092B-C50C-407E-A947-70E740481C1C}">
                          <a14:useLocalDpi xmlns:a14="http://schemas.microsoft.com/office/drawing/2010/main"/>
                        </a:ext>
                      </a:extLst>
                    </a:blip>
                    <a:stretch>
                      <a:fillRect/>
                    </a:stretch>
                  </pic:blipFill>
                  <pic:spPr>
                    <a:xfrm>
                      <a:off x="0" y="0"/>
                      <a:ext cx="6400800" cy="3200400"/>
                    </a:xfrm>
                    <a:prstGeom prst="rect">
                      <a:avLst/>
                    </a:prstGeom>
                  </pic:spPr>
                </pic:pic>
              </a:graphicData>
            </a:graphic>
          </wp:inline>
        </w:drawing>
      </w:r>
    </w:p>
    <w:p w14:paraId="7A111935" w14:textId="20D00ACB" w:rsidR="00E1093B" w:rsidRDefault="00E1093B" w:rsidP="001D0C93">
      <w:pPr>
        <w:pStyle w:val="Caption"/>
        <w:spacing w:before="0"/>
      </w:pPr>
      <w:r>
        <w:t xml:space="preserve">Figure A-33: Simulated and observed </w:t>
      </w:r>
      <w:r w:rsidR="001D0C93">
        <w:t>TKN</w:t>
      </w:r>
      <w:r>
        <w:t xml:space="preserve"> at 21FLEECOBILLGR20</w:t>
      </w:r>
    </w:p>
    <w:p w14:paraId="7D0110F1" w14:textId="77777777" w:rsidR="00E1093B" w:rsidRDefault="00E1093B" w:rsidP="00E1093B">
      <w:pPr>
        <w:spacing w:after="0"/>
        <w:jc w:val="center"/>
        <w:rPr>
          <w:b/>
        </w:rPr>
      </w:pPr>
      <w:r>
        <w:rPr>
          <w:b/>
          <w:noProof/>
        </w:rPr>
        <w:lastRenderedPageBreak/>
        <w:drawing>
          <wp:inline distT="0" distB="0" distL="0" distR="0" wp14:anchorId="642977DE" wp14:editId="5D7795FB">
            <wp:extent cx="6400800" cy="3200400"/>
            <wp:effectExtent l="0" t="0" r="0" b="0"/>
            <wp:docPr id="70" name="Picture 70" descr="Simulated and observed TKN at 21FLEECODEEPG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TKN-21FLEECODEEPGR10.jpg"/>
                    <pic:cNvPicPr/>
                  </pic:nvPicPr>
                  <pic:blipFill>
                    <a:blip r:embed="rId102" cstate="screen">
                      <a:extLst>
                        <a:ext uri="{28A0092B-C50C-407E-A947-70E740481C1C}">
                          <a14:useLocalDpi xmlns:a14="http://schemas.microsoft.com/office/drawing/2010/main"/>
                        </a:ext>
                      </a:extLst>
                    </a:blip>
                    <a:stretch>
                      <a:fillRect/>
                    </a:stretch>
                  </pic:blipFill>
                  <pic:spPr>
                    <a:xfrm>
                      <a:off x="0" y="0"/>
                      <a:ext cx="6400800" cy="3200400"/>
                    </a:xfrm>
                    <a:prstGeom prst="rect">
                      <a:avLst/>
                    </a:prstGeom>
                  </pic:spPr>
                </pic:pic>
              </a:graphicData>
            </a:graphic>
          </wp:inline>
        </w:drawing>
      </w:r>
    </w:p>
    <w:p w14:paraId="2CF3F626" w14:textId="1584CFFC" w:rsidR="00E1093B" w:rsidRDefault="00E1093B" w:rsidP="001D0C93">
      <w:pPr>
        <w:pStyle w:val="Caption"/>
        <w:spacing w:before="0"/>
      </w:pPr>
      <w:r>
        <w:t xml:space="preserve">Figure A-34: Simulated and observed </w:t>
      </w:r>
      <w:r w:rsidR="001D0C93">
        <w:t>TKN</w:t>
      </w:r>
      <w:r>
        <w:t xml:space="preserve"> at 21FLEECODEEPGR10</w:t>
      </w:r>
    </w:p>
    <w:p w14:paraId="2636C861" w14:textId="77777777" w:rsidR="00E1093B" w:rsidRPr="000337F0" w:rsidRDefault="00E1093B" w:rsidP="00E1093B">
      <w:pPr>
        <w:pStyle w:val="TableNoSpacing"/>
      </w:pPr>
    </w:p>
    <w:p w14:paraId="1EB1EA09" w14:textId="77777777" w:rsidR="00E1093B" w:rsidRDefault="00E1093B" w:rsidP="00E1093B">
      <w:pPr>
        <w:spacing w:after="0"/>
        <w:jc w:val="center"/>
        <w:rPr>
          <w:b/>
        </w:rPr>
      </w:pPr>
      <w:r>
        <w:rPr>
          <w:b/>
          <w:noProof/>
        </w:rPr>
        <w:drawing>
          <wp:inline distT="0" distB="0" distL="0" distR="0" wp14:anchorId="5E05BED9" wp14:editId="34BD028D">
            <wp:extent cx="6400800" cy="3200400"/>
            <wp:effectExtent l="0" t="0" r="0" b="0"/>
            <wp:docPr id="71" name="Picture 71" descr="Simulated and observed TKN at 21FLFTM CALUSA0023F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TKN-21FLFTM CALUSA0023FTM.jpg"/>
                    <pic:cNvPicPr/>
                  </pic:nvPicPr>
                  <pic:blipFill>
                    <a:blip r:embed="rId103" cstate="screen">
                      <a:extLst>
                        <a:ext uri="{28A0092B-C50C-407E-A947-70E740481C1C}">
                          <a14:useLocalDpi xmlns:a14="http://schemas.microsoft.com/office/drawing/2010/main"/>
                        </a:ext>
                      </a:extLst>
                    </a:blip>
                    <a:stretch>
                      <a:fillRect/>
                    </a:stretch>
                  </pic:blipFill>
                  <pic:spPr>
                    <a:xfrm>
                      <a:off x="0" y="0"/>
                      <a:ext cx="6400800" cy="3200400"/>
                    </a:xfrm>
                    <a:prstGeom prst="rect">
                      <a:avLst/>
                    </a:prstGeom>
                  </pic:spPr>
                </pic:pic>
              </a:graphicData>
            </a:graphic>
          </wp:inline>
        </w:drawing>
      </w:r>
    </w:p>
    <w:p w14:paraId="2A6C28F9" w14:textId="6028D731" w:rsidR="00E1093B" w:rsidRDefault="00E1093B" w:rsidP="001D0C93">
      <w:pPr>
        <w:pStyle w:val="Caption"/>
        <w:spacing w:before="0"/>
      </w:pPr>
      <w:r>
        <w:t xml:space="preserve">Figure A-35: Simulated and observed </w:t>
      </w:r>
      <w:r w:rsidR="001D0C93">
        <w:t>TKN</w:t>
      </w:r>
      <w:r>
        <w:t xml:space="preserve"> at 21FLFTM CALUSA0023FTM</w:t>
      </w:r>
    </w:p>
    <w:p w14:paraId="126C99CC" w14:textId="77777777" w:rsidR="00E1093B" w:rsidRDefault="00E1093B" w:rsidP="00E1093B">
      <w:pPr>
        <w:spacing w:after="0"/>
        <w:jc w:val="left"/>
      </w:pPr>
      <w:r>
        <w:br w:type="page"/>
      </w:r>
    </w:p>
    <w:p w14:paraId="6B54E992" w14:textId="77777777" w:rsidR="00E1093B" w:rsidRDefault="00E1093B" w:rsidP="00E1093B">
      <w:pPr>
        <w:spacing w:after="0"/>
        <w:jc w:val="left"/>
        <w:rPr>
          <w:rFonts w:ascii="Arial" w:hAnsi="Arial" w:cs="Arial"/>
          <w:b/>
          <w:color w:val="17365D" w:themeColor="text2" w:themeShade="BF"/>
          <w:sz w:val="30"/>
          <w:szCs w:val="30"/>
        </w:rPr>
      </w:pPr>
      <w:r>
        <w:rPr>
          <w:rFonts w:ascii="Arial" w:hAnsi="Arial" w:cs="Arial"/>
          <w:b/>
          <w:color w:val="17365D" w:themeColor="text2" w:themeShade="BF"/>
          <w:sz w:val="30"/>
          <w:szCs w:val="30"/>
        </w:rPr>
        <w:lastRenderedPageBreak/>
        <w:t>TOTAL PHOSPHORUS</w:t>
      </w:r>
    </w:p>
    <w:p w14:paraId="3391644D" w14:textId="77777777" w:rsidR="00E1093B" w:rsidRPr="00622C8D" w:rsidRDefault="00E1093B" w:rsidP="00E1093B">
      <w:pPr>
        <w:spacing w:after="0"/>
        <w:jc w:val="left"/>
        <w:rPr>
          <w:rFonts w:ascii="Arial" w:hAnsi="Arial" w:cs="Arial"/>
          <w:b/>
          <w:color w:val="17365D" w:themeColor="text2" w:themeShade="BF"/>
          <w:sz w:val="30"/>
          <w:szCs w:val="30"/>
        </w:rPr>
      </w:pPr>
    </w:p>
    <w:p w14:paraId="6BC1A4ED" w14:textId="77777777" w:rsidR="00E1093B" w:rsidRDefault="00E1093B" w:rsidP="00E1093B">
      <w:pPr>
        <w:spacing w:after="0"/>
        <w:jc w:val="center"/>
        <w:rPr>
          <w:b/>
        </w:rPr>
      </w:pPr>
      <w:r>
        <w:rPr>
          <w:b/>
          <w:noProof/>
        </w:rPr>
        <w:drawing>
          <wp:inline distT="0" distB="0" distL="0" distR="0" wp14:anchorId="0A1B781D" wp14:editId="34363E7E">
            <wp:extent cx="6400800" cy="3200400"/>
            <wp:effectExtent l="0" t="0" r="0" b="0"/>
            <wp:docPr id="72" name="Picture 72" descr="Simulated and observed TP at 21FLCHARSCV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TP-21FLCHARSCV001.jpg"/>
                    <pic:cNvPicPr/>
                  </pic:nvPicPr>
                  <pic:blipFill>
                    <a:blip r:embed="rId104" cstate="screen">
                      <a:extLst>
                        <a:ext uri="{28A0092B-C50C-407E-A947-70E740481C1C}">
                          <a14:useLocalDpi xmlns:a14="http://schemas.microsoft.com/office/drawing/2010/main"/>
                        </a:ext>
                      </a:extLst>
                    </a:blip>
                    <a:stretch>
                      <a:fillRect/>
                    </a:stretch>
                  </pic:blipFill>
                  <pic:spPr>
                    <a:xfrm>
                      <a:off x="0" y="0"/>
                      <a:ext cx="6400800" cy="3200400"/>
                    </a:xfrm>
                    <a:prstGeom prst="rect">
                      <a:avLst/>
                    </a:prstGeom>
                  </pic:spPr>
                </pic:pic>
              </a:graphicData>
            </a:graphic>
          </wp:inline>
        </w:drawing>
      </w:r>
    </w:p>
    <w:p w14:paraId="7EE118D2" w14:textId="73982C53" w:rsidR="00E1093B" w:rsidRDefault="00E1093B" w:rsidP="001D0C93">
      <w:pPr>
        <w:pStyle w:val="Caption"/>
        <w:spacing w:before="0"/>
      </w:pPr>
      <w:r>
        <w:t xml:space="preserve">Figure A-36: Simulated and observed </w:t>
      </w:r>
      <w:r w:rsidR="001D0C93">
        <w:t>TP</w:t>
      </w:r>
      <w:r>
        <w:t xml:space="preserve"> at 21FLCHARSCV001</w:t>
      </w:r>
    </w:p>
    <w:p w14:paraId="1C8232E4" w14:textId="77777777" w:rsidR="00E1093B" w:rsidRPr="000337F0" w:rsidRDefault="00E1093B" w:rsidP="00E1093B">
      <w:pPr>
        <w:pStyle w:val="TableNoSpacing"/>
      </w:pPr>
    </w:p>
    <w:p w14:paraId="49E71F62" w14:textId="77777777" w:rsidR="00E1093B" w:rsidRDefault="00E1093B" w:rsidP="00E1093B">
      <w:pPr>
        <w:spacing w:after="0"/>
        <w:jc w:val="center"/>
        <w:rPr>
          <w:b/>
        </w:rPr>
      </w:pPr>
      <w:r>
        <w:rPr>
          <w:b/>
          <w:noProof/>
        </w:rPr>
        <w:drawing>
          <wp:inline distT="0" distB="0" distL="0" distR="0" wp14:anchorId="39212264" wp14:editId="17DDF8FA">
            <wp:extent cx="6400800" cy="3200400"/>
            <wp:effectExtent l="0" t="0" r="0" b="0"/>
            <wp:docPr id="73" name="Picture 73" descr="Simulated and observed TP at 21FLEECO23-5G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TP-21FLFLEECO23-5GR.jpg"/>
                    <pic:cNvPicPr/>
                  </pic:nvPicPr>
                  <pic:blipFill>
                    <a:blip r:embed="rId105" cstate="screen">
                      <a:extLst>
                        <a:ext uri="{28A0092B-C50C-407E-A947-70E740481C1C}">
                          <a14:useLocalDpi xmlns:a14="http://schemas.microsoft.com/office/drawing/2010/main"/>
                        </a:ext>
                      </a:extLst>
                    </a:blip>
                    <a:stretch>
                      <a:fillRect/>
                    </a:stretch>
                  </pic:blipFill>
                  <pic:spPr>
                    <a:xfrm>
                      <a:off x="0" y="0"/>
                      <a:ext cx="6400800" cy="3200400"/>
                    </a:xfrm>
                    <a:prstGeom prst="rect">
                      <a:avLst/>
                    </a:prstGeom>
                  </pic:spPr>
                </pic:pic>
              </a:graphicData>
            </a:graphic>
          </wp:inline>
        </w:drawing>
      </w:r>
    </w:p>
    <w:p w14:paraId="42ABC22D" w14:textId="284DB80D" w:rsidR="00E1093B" w:rsidRDefault="00E1093B" w:rsidP="001D0C93">
      <w:pPr>
        <w:pStyle w:val="Caption"/>
        <w:spacing w:before="0"/>
      </w:pPr>
      <w:r>
        <w:t xml:space="preserve">Figure A-37: Simulated and observed </w:t>
      </w:r>
      <w:r w:rsidR="001D0C93">
        <w:t>TP</w:t>
      </w:r>
      <w:r>
        <w:t xml:space="preserve"> at 21FLEECO23-5GR</w:t>
      </w:r>
    </w:p>
    <w:p w14:paraId="52450E71" w14:textId="77777777" w:rsidR="00E1093B" w:rsidRDefault="00E1093B" w:rsidP="00E1093B">
      <w:pPr>
        <w:spacing w:after="0"/>
        <w:jc w:val="center"/>
        <w:rPr>
          <w:b/>
        </w:rPr>
      </w:pPr>
      <w:r>
        <w:rPr>
          <w:b/>
          <w:noProof/>
        </w:rPr>
        <w:lastRenderedPageBreak/>
        <w:drawing>
          <wp:inline distT="0" distB="0" distL="0" distR="0" wp14:anchorId="41A4FABD" wp14:editId="46C0236F">
            <wp:extent cx="6400800" cy="3200400"/>
            <wp:effectExtent l="0" t="0" r="0" b="0"/>
            <wp:docPr id="74" name="Picture 74" descr="Simulated and observed TP at 21FLEECO29-8G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TP-21FLFLEECO29-8GR.jpg"/>
                    <pic:cNvPicPr/>
                  </pic:nvPicPr>
                  <pic:blipFill>
                    <a:blip r:embed="rId106" cstate="screen">
                      <a:extLst>
                        <a:ext uri="{28A0092B-C50C-407E-A947-70E740481C1C}">
                          <a14:useLocalDpi xmlns:a14="http://schemas.microsoft.com/office/drawing/2010/main"/>
                        </a:ext>
                      </a:extLst>
                    </a:blip>
                    <a:stretch>
                      <a:fillRect/>
                    </a:stretch>
                  </pic:blipFill>
                  <pic:spPr>
                    <a:xfrm>
                      <a:off x="0" y="0"/>
                      <a:ext cx="6400800" cy="3200400"/>
                    </a:xfrm>
                    <a:prstGeom prst="rect">
                      <a:avLst/>
                    </a:prstGeom>
                  </pic:spPr>
                </pic:pic>
              </a:graphicData>
            </a:graphic>
          </wp:inline>
        </w:drawing>
      </w:r>
    </w:p>
    <w:p w14:paraId="3E47D393" w14:textId="13D63052" w:rsidR="00E1093B" w:rsidRDefault="00E1093B" w:rsidP="001D0C93">
      <w:pPr>
        <w:pStyle w:val="Caption"/>
        <w:spacing w:before="0"/>
      </w:pPr>
      <w:r>
        <w:t xml:space="preserve">Figure A-38: Simulated and observed </w:t>
      </w:r>
      <w:r w:rsidR="001D0C93">
        <w:t>TP</w:t>
      </w:r>
      <w:r>
        <w:t xml:space="preserve"> at 21FLEECO29-8GR</w:t>
      </w:r>
    </w:p>
    <w:p w14:paraId="648C9607" w14:textId="77777777" w:rsidR="00E1093B" w:rsidRPr="000337F0" w:rsidRDefault="00E1093B" w:rsidP="00E1093B">
      <w:pPr>
        <w:pStyle w:val="TableNoSpacing"/>
      </w:pPr>
    </w:p>
    <w:p w14:paraId="00646C67" w14:textId="77777777" w:rsidR="00E1093B" w:rsidRDefault="00E1093B" w:rsidP="00E1093B">
      <w:pPr>
        <w:spacing w:after="0"/>
        <w:jc w:val="center"/>
        <w:rPr>
          <w:b/>
        </w:rPr>
      </w:pPr>
      <w:r>
        <w:rPr>
          <w:b/>
          <w:noProof/>
        </w:rPr>
        <w:drawing>
          <wp:inline distT="0" distB="0" distL="0" distR="0" wp14:anchorId="714A3698" wp14:editId="32781358">
            <wp:extent cx="6400800" cy="3200400"/>
            <wp:effectExtent l="0" t="0" r="0" b="0"/>
            <wp:docPr id="75" name="Picture 75" descr="Simulated and observed TP at 21FLEECOBILLGR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TP-21FLFLEECOBILLGR20.jpg"/>
                    <pic:cNvPicPr/>
                  </pic:nvPicPr>
                  <pic:blipFill>
                    <a:blip r:embed="rId107" cstate="screen">
                      <a:extLst>
                        <a:ext uri="{28A0092B-C50C-407E-A947-70E740481C1C}">
                          <a14:useLocalDpi xmlns:a14="http://schemas.microsoft.com/office/drawing/2010/main"/>
                        </a:ext>
                      </a:extLst>
                    </a:blip>
                    <a:stretch>
                      <a:fillRect/>
                    </a:stretch>
                  </pic:blipFill>
                  <pic:spPr>
                    <a:xfrm>
                      <a:off x="0" y="0"/>
                      <a:ext cx="6400800" cy="3200400"/>
                    </a:xfrm>
                    <a:prstGeom prst="rect">
                      <a:avLst/>
                    </a:prstGeom>
                  </pic:spPr>
                </pic:pic>
              </a:graphicData>
            </a:graphic>
          </wp:inline>
        </w:drawing>
      </w:r>
    </w:p>
    <w:p w14:paraId="279F6770" w14:textId="2C746577" w:rsidR="00E1093B" w:rsidRDefault="00E1093B" w:rsidP="001D0C93">
      <w:pPr>
        <w:pStyle w:val="Caption"/>
        <w:spacing w:before="0"/>
      </w:pPr>
      <w:r>
        <w:t xml:space="preserve">Figure A-39: Simulated and observed </w:t>
      </w:r>
      <w:r w:rsidR="001D0C93">
        <w:t>TP</w:t>
      </w:r>
      <w:r>
        <w:t xml:space="preserve"> at 21FLEECOBILLGR20</w:t>
      </w:r>
    </w:p>
    <w:p w14:paraId="294FFA20" w14:textId="77777777" w:rsidR="00E1093B" w:rsidRDefault="00E1093B" w:rsidP="00E1093B">
      <w:pPr>
        <w:spacing w:after="0"/>
        <w:jc w:val="center"/>
        <w:rPr>
          <w:b/>
        </w:rPr>
      </w:pPr>
      <w:r>
        <w:rPr>
          <w:b/>
          <w:noProof/>
        </w:rPr>
        <w:lastRenderedPageBreak/>
        <w:drawing>
          <wp:inline distT="0" distB="0" distL="0" distR="0" wp14:anchorId="4BAC4A4B" wp14:editId="65BE02A2">
            <wp:extent cx="6400800" cy="3200400"/>
            <wp:effectExtent l="0" t="0" r="0" b="0"/>
            <wp:docPr id="82" name="Picture 82" descr="Simulated and observed TP at 21FLEECODEEPG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TP-21FLFLEECODEEPGR10.jpg"/>
                    <pic:cNvPicPr/>
                  </pic:nvPicPr>
                  <pic:blipFill>
                    <a:blip r:embed="rId108" cstate="screen">
                      <a:extLst>
                        <a:ext uri="{28A0092B-C50C-407E-A947-70E740481C1C}">
                          <a14:useLocalDpi xmlns:a14="http://schemas.microsoft.com/office/drawing/2010/main"/>
                        </a:ext>
                      </a:extLst>
                    </a:blip>
                    <a:stretch>
                      <a:fillRect/>
                    </a:stretch>
                  </pic:blipFill>
                  <pic:spPr>
                    <a:xfrm>
                      <a:off x="0" y="0"/>
                      <a:ext cx="6400800" cy="3200400"/>
                    </a:xfrm>
                    <a:prstGeom prst="rect">
                      <a:avLst/>
                    </a:prstGeom>
                  </pic:spPr>
                </pic:pic>
              </a:graphicData>
            </a:graphic>
          </wp:inline>
        </w:drawing>
      </w:r>
    </w:p>
    <w:p w14:paraId="7C3B5598" w14:textId="41738755" w:rsidR="00E1093B" w:rsidRDefault="00E1093B" w:rsidP="001D0C93">
      <w:pPr>
        <w:pStyle w:val="Caption"/>
        <w:spacing w:before="0"/>
      </w:pPr>
      <w:r>
        <w:t xml:space="preserve">Figure A-40: Simulated and observed </w:t>
      </w:r>
      <w:r w:rsidR="001D0C93">
        <w:t>TP</w:t>
      </w:r>
      <w:r>
        <w:t xml:space="preserve"> at 21FLEECODEEPGR10</w:t>
      </w:r>
    </w:p>
    <w:p w14:paraId="0B4F9C5C" w14:textId="77777777" w:rsidR="00E1093B" w:rsidRPr="000337F0" w:rsidRDefault="00E1093B" w:rsidP="00E1093B">
      <w:pPr>
        <w:pStyle w:val="TableNoSpacing"/>
      </w:pPr>
    </w:p>
    <w:p w14:paraId="082E3DE2" w14:textId="77777777" w:rsidR="00E1093B" w:rsidRDefault="00E1093B" w:rsidP="00E1093B">
      <w:pPr>
        <w:spacing w:after="0"/>
        <w:jc w:val="center"/>
        <w:rPr>
          <w:b/>
        </w:rPr>
      </w:pPr>
      <w:r>
        <w:rPr>
          <w:b/>
          <w:noProof/>
        </w:rPr>
        <w:drawing>
          <wp:inline distT="0" distB="0" distL="0" distR="0" wp14:anchorId="5B3C1A7B" wp14:editId="257482CA">
            <wp:extent cx="6400800" cy="3200400"/>
            <wp:effectExtent l="0" t="0" r="0" b="0"/>
            <wp:docPr id="84" name="Picture 84" descr="Simulated and observed TP at 21FLFTM CALUSA0023F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TP-21FLFLFTMCALUSA0023FTM.jpg"/>
                    <pic:cNvPicPr/>
                  </pic:nvPicPr>
                  <pic:blipFill>
                    <a:blip r:embed="rId109" cstate="screen">
                      <a:extLst>
                        <a:ext uri="{28A0092B-C50C-407E-A947-70E740481C1C}">
                          <a14:useLocalDpi xmlns:a14="http://schemas.microsoft.com/office/drawing/2010/main"/>
                        </a:ext>
                      </a:extLst>
                    </a:blip>
                    <a:stretch>
                      <a:fillRect/>
                    </a:stretch>
                  </pic:blipFill>
                  <pic:spPr>
                    <a:xfrm>
                      <a:off x="0" y="0"/>
                      <a:ext cx="6400800" cy="3200400"/>
                    </a:xfrm>
                    <a:prstGeom prst="rect">
                      <a:avLst/>
                    </a:prstGeom>
                  </pic:spPr>
                </pic:pic>
              </a:graphicData>
            </a:graphic>
          </wp:inline>
        </w:drawing>
      </w:r>
    </w:p>
    <w:p w14:paraId="7108AD03" w14:textId="26D004C0" w:rsidR="00E1093B" w:rsidRDefault="00E1093B" w:rsidP="001D0C93">
      <w:pPr>
        <w:pStyle w:val="Caption"/>
        <w:spacing w:before="0"/>
      </w:pPr>
      <w:r>
        <w:t xml:space="preserve">Figure A-41: Simulated and observed </w:t>
      </w:r>
      <w:r w:rsidR="001D0C93">
        <w:t>TP</w:t>
      </w:r>
      <w:r>
        <w:t xml:space="preserve"> at 21FLFTM CALUSA0023FTM</w:t>
      </w:r>
    </w:p>
    <w:p w14:paraId="74E248D8" w14:textId="77777777" w:rsidR="00E1093B" w:rsidRDefault="00E1093B" w:rsidP="00E1093B">
      <w:pPr>
        <w:spacing w:after="0"/>
        <w:jc w:val="left"/>
      </w:pPr>
      <w:r>
        <w:br w:type="page"/>
      </w:r>
    </w:p>
    <w:p w14:paraId="281170F2" w14:textId="77777777" w:rsidR="00E1093B" w:rsidRDefault="00E1093B" w:rsidP="00E1093B">
      <w:pPr>
        <w:spacing w:after="0"/>
        <w:jc w:val="left"/>
        <w:rPr>
          <w:rFonts w:ascii="Arial" w:hAnsi="Arial" w:cs="Arial"/>
          <w:b/>
          <w:color w:val="17365D" w:themeColor="text2" w:themeShade="BF"/>
          <w:sz w:val="30"/>
          <w:szCs w:val="30"/>
        </w:rPr>
      </w:pPr>
      <w:r>
        <w:rPr>
          <w:rFonts w:ascii="Arial" w:hAnsi="Arial" w:cs="Arial"/>
          <w:b/>
          <w:color w:val="17365D" w:themeColor="text2" w:themeShade="BF"/>
          <w:sz w:val="30"/>
          <w:szCs w:val="30"/>
        </w:rPr>
        <w:lastRenderedPageBreak/>
        <w:t>ORTHOPHOSPHATE</w:t>
      </w:r>
    </w:p>
    <w:p w14:paraId="4026ABBC" w14:textId="77777777" w:rsidR="00E1093B" w:rsidRPr="00622C8D" w:rsidRDefault="00E1093B" w:rsidP="00E1093B">
      <w:pPr>
        <w:spacing w:after="0"/>
        <w:jc w:val="left"/>
        <w:rPr>
          <w:rFonts w:ascii="Arial" w:hAnsi="Arial" w:cs="Arial"/>
          <w:b/>
          <w:color w:val="17365D" w:themeColor="text2" w:themeShade="BF"/>
          <w:sz w:val="30"/>
          <w:szCs w:val="30"/>
        </w:rPr>
      </w:pPr>
    </w:p>
    <w:p w14:paraId="26973180" w14:textId="77777777" w:rsidR="00E1093B" w:rsidRDefault="00E1093B" w:rsidP="00E1093B">
      <w:pPr>
        <w:spacing w:after="0"/>
        <w:jc w:val="center"/>
        <w:rPr>
          <w:b/>
        </w:rPr>
      </w:pPr>
      <w:r>
        <w:rPr>
          <w:b/>
          <w:noProof/>
        </w:rPr>
        <w:drawing>
          <wp:inline distT="0" distB="0" distL="0" distR="0" wp14:anchorId="00FDDEF4" wp14:editId="7F8A2F1B">
            <wp:extent cx="6400800" cy="3200400"/>
            <wp:effectExtent l="0" t="0" r="0" b="0"/>
            <wp:docPr id="85" name="Picture 85" descr="Simulated and observed PO4 at 21FLEECO23-5G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O4-21FLEECO23-5GR.jpg"/>
                    <pic:cNvPicPr/>
                  </pic:nvPicPr>
                  <pic:blipFill>
                    <a:blip r:embed="rId110" cstate="screen">
                      <a:extLst>
                        <a:ext uri="{28A0092B-C50C-407E-A947-70E740481C1C}">
                          <a14:useLocalDpi xmlns:a14="http://schemas.microsoft.com/office/drawing/2010/main"/>
                        </a:ext>
                      </a:extLst>
                    </a:blip>
                    <a:stretch>
                      <a:fillRect/>
                    </a:stretch>
                  </pic:blipFill>
                  <pic:spPr>
                    <a:xfrm>
                      <a:off x="0" y="0"/>
                      <a:ext cx="6400800" cy="3200400"/>
                    </a:xfrm>
                    <a:prstGeom prst="rect">
                      <a:avLst/>
                    </a:prstGeom>
                  </pic:spPr>
                </pic:pic>
              </a:graphicData>
            </a:graphic>
          </wp:inline>
        </w:drawing>
      </w:r>
    </w:p>
    <w:p w14:paraId="1152CC0D" w14:textId="4794B67F" w:rsidR="00E1093B" w:rsidRDefault="00E1093B" w:rsidP="001D0C93">
      <w:pPr>
        <w:pStyle w:val="Caption"/>
        <w:spacing w:before="0"/>
      </w:pPr>
      <w:r>
        <w:t xml:space="preserve">Figure A-42: Simulated and observed </w:t>
      </w:r>
      <w:r w:rsidR="001D0C93">
        <w:t>PO</w:t>
      </w:r>
      <w:r w:rsidR="001D0C93" w:rsidRPr="001D0C93">
        <w:rPr>
          <w:vertAlign w:val="subscript"/>
        </w:rPr>
        <w:t>4</w:t>
      </w:r>
      <w:r>
        <w:t xml:space="preserve"> at 21FLEECO23-5GR</w:t>
      </w:r>
    </w:p>
    <w:p w14:paraId="306ACC51" w14:textId="77777777" w:rsidR="00E1093B" w:rsidRPr="000337F0" w:rsidRDefault="00E1093B" w:rsidP="00E1093B">
      <w:pPr>
        <w:pStyle w:val="TableNoSpacing"/>
      </w:pPr>
    </w:p>
    <w:p w14:paraId="0C2CFEBE" w14:textId="77777777" w:rsidR="00E1093B" w:rsidRDefault="00E1093B" w:rsidP="00E1093B">
      <w:pPr>
        <w:spacing w:after="0"/>
        <w:jc w:val="center"/>
        <w:rPr>
          <w:b/>
        </w:rPr>
      </w:pPr>
      <w:r>
        <w:rPr>
          <w:b/>
          <w:noProof/>
        </w:rPr>
        <w:drawing>
          <wp:inline distT="0" distB="0" distL="0" distR="0" wp14:anchorId="1F3795E1" wp14:editId="30C2AD37">
            <wp:extent cx="6400800" cy="3200400"/>
            <wp:effectExtent l="0" t="0" r="0" b="0"/>
            <wp:docPr id="86" name="Picture 86" descr="Simulated and observed PO4 at 21FLEECO29-8G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O4-21FLEECO29-8GR.jpg"/>
                    <pic:cNvPicPr/>
                  </pic:nvPicPr>
                  <pic:blipFill>
                    <a:blip r:embed="rId111" cstate="screen">
                      <a:extLst>
                        <a:ext uri="{28A0092B-C50C-407E-A947-70E740481C1C}">
                          <a14:useLocalDpi xmlns:a14="http://schemas.microsoft.com/office/drawing/2010/main"/>
                        </a:ext>
                      </a:extLst>
                    </a:blip>
                    <a:stretch>
                      <a:fillRect/>
                    </a:stretch>
                  </pic:blipFill>
                  <pic:spPr>
                    <a:xfrm>
                      <a:off x="0" y="0"/>
                      <a:ext cx="6400800" cy="3200400"/>
                    </a:xfrm>
                    <a:prstGeom prst="rect">
                      <a:avLst/>
                    </a:prstGeom>
                  </pic:spPr>
                </pic:pic>
              </a:graphicData>
            </a:graphic>
          </wp:inline>
        </w:drawing>
      </w:r>
    </w:p>
    <w:p w14:paraId="35358528" w14:textId="50C06522" w:rsidR="00E1093B" w:rsidRDefault="00E1093B" w:rsidP="001D0C93">
      <w:pPr>
        <w:pStyle w:val="Caption"/>
        <w:spacing w:before="0"/>
      </w:pPr>
      <w:r>
        <w:t xml:space="preserve">Figure A-43: Simulated and observed </w:t>
      </w:r>
      <w:r w:rsidR="001D0C93">
        <w:t>PO</w:t>
      </w:r>
      <w:r w:rsidR="001D0C93" w:rsidRPr="001D0C93">
        <w:rPr>
          <w:vertAlign w:val="subscript"/>
        </w:rPr>
        <w:t>4</w:t>
      </w:r>
      <w:r>
        <w:t xml:space="preserve"> at 21FLEECO29-8GR</w:t>
      </w:r>
    </w:p>
    <w:p w14:paraId="614229F8" w14:textId="77777777" w:rsidR="00E1093B" w:rsidRDefault="00E1093B" w:rsidP="00E1093B">
      <w:pPr>
        <w:spacing w:after="0"/>
        <w:jc w:val="center"/>
        <w:rPr>
          <w:b/>
        </w:rPr>
      </w:pPr>
      <w:r>
        <w:rPr>
          <w:b/>
          <w:noProof/>
        </w:rPr>
        <w:lastRenderedPageBreak/>
        <w:drawing>
          <wp:inline distT="0" distB="0" distL="0" distR="0" wp14:anchorId="1900F2FB" wp14:editId="2FCEBF77">
            <wp:extent cx="6400800" cy="3200400"/>
            <wp:effectExtent l="0" t="0" r="0" b="0"/>
            <wp:docPr id="87" name="Picture 87" descr="Simulated and observed PO4 at 21FLEECOBILLGR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O4-21FLEECOBILLGR20.jpg"/>
                    <pic:cNvPicPr/>
                  </pic:nvPicPr>
                  <pic:blipFill>
                    <a:blip r:embed="rId112" cstate="screen">
                      <a:extLst>
                        <a:ext uri="{28A0092B-C50C-407E-A947-70E740481C1C}">
                          <a14:useLocalDpi xmlns:a14="http://schemas.microsoft.com/office/drawing/2010/main"/>
                        </a:ext>
                      </a:extLst>
                    </a:blip>
                    <a:stretch>
                      <a:fillRect/>
                    </a:stretch>
                  </pic:blipFill>
                  <pic:spPr>
                    <a:xfrm>
                      <a:off x="0" y="0"/>
                      <a:ext cx="6400800" cy="3200400"/>
                    </a:xfrm>
                    <a:prstGeom prst="rect">
                      <a:avLst/>
                    </a:prstGeom>
                  </pic:spPr>
                </pic:pic>
              </a:graphicData>
            </a:graphic>
          </wp:inline>
        </w:drawing>
      </w:r>
    </w:p>
    <w:p w14:paraId="4250F226" w14:textId="276E0A00" w:rsidR="00E1093B" w:rsidRDefault="00E1093B" w:rsidP="001D0C93">
      <w:pPr>
        <w:pStyle w:val="Caption"/>
        <w:spacing w:before="0"/>
      </w:pPr>
      <w:r>
        <w:t xml:space="preserve">Figure A-44: Simulated and observed </w:t>
      </w:r>
      <w:r w:rsidR="001D0C93">
        <w:t>PO</w:t>
      </w:r>
      <w:r w:rsidR="001D0C93" w:rsidRPr="001D0C93">
        <w:rPr>
          <w:vertAlign w:val="subscript"/>
        </w:rPr>
        <w:t>4</w:t>
      </w:r>
      <w:r>
        <w:t xml:space="preserve"> at 21FLEECOBILLGR20</w:t>
      </w:r>
    </w:p>
    <w:p w14:paraId="36667A97" w14:textId="77777777" w:rsidR="00E1093B" w:rsidRPr="000337F0" w:rsidRDefault="00E1093B" w:rsidP="00E1093B">
      <w:pPr>
        <w:pStyle w:val="TableNoSpacing"/>
      </w:pPr>
    </w:p>
    <w:p w14:paraId="1479C415" w14:textId="77777777" w:rsidR="00E1093B" w:rsidRDefault="00E1093B" w:rsidP="00E1093B">
      <w:pPr>
        <w:spacing w:after="0"/>
        <w:jc w:val="center"/>
        <w:rPr>
          <w:b/>
        </w:rPr>
      </w:pPr>
      <w:r>
        <w:rPr>
          <w:b/>
          <w:noProof/>
        </w:rPr>
        <w:drawing>
          <wp:inline distT="0" distB="0" distL="0" distR="0" wp14:anchorId="5AC17871" wp14:editId="315504E7">
            <wp:extent cx="6400800" cy="3200400"/>
            <wp:effectExtent l="0" t="0" r="0" b="0"/>
            <wp:docPr id="88" name="Picture 88" descr="Simulated and observed PO4 at 21FLEECODEEPG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O4-21FLEECODEEPGR10.jpg"/>
                    <pic:cNvPicPr/>
                  </pic:nvPicPr>
                  <pic:blipFill>
                    <a:blip r:embed="rId113" cstate="screen">
                      <a:extLst>
                        <a:ext uri="{28A0092B-C50C-407E-A947-70E740481C1C}">
                          <a14:useLocalDpi xmlns:a14="http://schemas.microsoft.com/office/drawing/2010/main"/>
                        </a:ext>
                      </a:extLst>
                    </a:blip>
                    <a:stretch>
                      <a:fillRect/>
                    </a:stretch>
                  </pic:blipFill>
                  <pic:spPr>
                    <a:xfrm>
                      <a:off x="0" y="0"/>
                      <a:ext cx="6400800" cy="3200400"/>
                    </a:xfrm>
                    <a:prstGeom prst="rect">
                      <a:avLst/>
                    </a:prstGeom>
                  </pic:spPr>
                </pic:pic>
              </a:graphicData>
            </a:graphic>
          </wp:inline>
        </w:drawing>
      </w:r>
    </w:p>
    <w:p w14:paraId="1E640936" w14:textId="2F27B719" w:rsidR="00E1093B" w:rsidRDefault="00E1093B" w:rsidP="001D0C93">
      <w:pPr>
        <w:pStyle w:val="Caption"/>
        <w:spacing w:before="0"/>
      </w:pPr>
      <w:r>
        <w:t xml:space="preserve">Figure A-45: Simulated and observed </w:t>
      </w:r>
      <w:r w:rsidR="001D0C93">
        <w:t>PO</w:t>
      </w:r>
      <w:r w:rsidR="001D0C93" w:rsidRPr="001D0C93">
        <w:rPr>
          <w:vertAlign w:val="subscript"/>
        </w:rPr>
        <w:t>4</w:t>
      </w:r>
      <w:r>
        <w:t xml:space="preserve"> at 21FLEECODEEPGR10</w:t>
      </w:r>
    </w:p>
    <w:sectPr w:rsidR="00E1093B" w:rsidSect="00A11314">
      <w:pgSz w:w="12240" w:h="15840"/>
      <w:pgMar w:top="1440" w:right="1080" w:bottom="1440" w:left="1080" w:header="648" w:footer="64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FBC19F" w14:textId="77777777" w:rsidR="00827BE1" w:rsidRDefault="00827BE1" w:rsidP="00F859C6">
      <w:r>
        <w:separator/>
      </w:r>
    </w:p>
    <w:p w14:paraId="403FEFC4" w14:textId="77777777" w:rsidR="00827BE1" w:rsidRDefault="00827BE1"/>
  </w:endnote>
  <w:endnote w:type="continuationSeparator" w:id="0">
    <w:p w14:paraId="33D17B8F" w14:textId="77777777" w:rsidR="00827BE1" w:rsidRDefault="00827BE1" w:rsidP="00F859C6">
      <w:r>
        <w:continuationSeparator/>
      </w:r>
    </w:p>
    <w:p w14:paraId="067DE542" w14:textId="77777777" w:rsidR="00827BE1" w:rsidRDefault="00827BE1"/>
  </w:endnote>
  <w:endnote w:type="continuationNotice" w:id="1">
    <w:p w14:paraId="3447A910" w14:textId="77777777" w:rsidR="00827BE1" w:rsidRDefault="00827BE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Arial"/>
    <w:charset w:val="00"/>
    <w:family w:val="auto"/>
    <w:pitch w:val="variable"/>
    <w:sig w:usb0="00000000" w:usb1="5000A1FF" w:usb2="00000000" w:usb3="00000000" w:csb0="000001BF" w:csb1="00000000"/>
  </w:font>
  <w:font w:name="Times">
    <w:panose1 w:val="02020603050405020304"/>
    <w:charset w:val="00"/>
    <w:family w:val="roman"/>
    <w:pitch w:val="variable"/>
    <w:sig w:usb0="E0002AFF" w:usb1="C0007841"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2BB64F" w14:textId="727F23D3" w:rsidR="00D1030D" w:rsidRPr="00145D5E" w:rsidRDefault="00D1030D" w:rsidP="00145D5E">
    <w:pPr>
      <w:pStyle w:val="Header"/>
      <w:jc w:val="right"/>
      <w:rPr>
        <w:rFonts w:ascii="Arial" w:hAnsi="Arial" w:cs="Arial"/>
        <w:noProof/>
      </w:rPr>
    </w:pPr>
    <w:r w:rsidRPr="00C7060F">
      <w:rPr>
        <w:rFonts w:ascii="Arial" w:hAnsi="Arial" w:cs="Arial"/>
        <w:color w:val="005596"/>
      </w:rPr>
      <w:t xml:space="preserve">TETRA </w:t>
    </w:r>
    <w:r w:rsidRPr="00725BC8">
      <w:rPr>
        <w:rFonts w:ascii="Arial" w:hAnsi="Arial" w:cs="Arial"/>
        <w:color w:val="005596"/>
      </w:rPr>
      <w:t>TECH</w:t>
    </w:r>
    <w:r w:rsidRPr="00725BC8">
      <w:rPr>
        <w:rFonts w:ascii="Arial" w:hAnsi="Arial" w:cs="Arial"/>
        <w:color w:val="005596"/>
        <w:sz w:val="22"/>
        <w:szCs w:val="21"/>
      </w:rPr>
      <w:ptab w:relativeTo="margin" w:alignment="center" w:leader="none"/>
    </w:r>
    <w:r w:rsidRPr="00725BC8">
      <w:rPr>
        <w:rFonts w:ascii="Arial" w:hAnsi="Arial" w:cs="Arial"/>
        <w:color w:val="005596"/>
        <w:sz w:val="22"/>
        <w:szCs w:val="21"/>
      </w:rPr>
      <w:ptab w:relativeTo="margin" w:alignment="right" w:leader="none"/>
    </w:r>
    <w:r w:rsidRPr="00725BC8">
      <w:rPr>
        <w:rFonts w:ascii="Arial" w:hAnsi="Arial" w:cs="Arial"/>
        <w:color w:val="808080" w:themeColor="background1" w:themeShade="80"/>
        <w:sz w:val="22"/>
        <w:szCs w:val="21"/>
      </w:rPr>
      <w:t>page</w:t>
    </w:r>
    <w:r w:rsidRPr="00725BC8">
      <w:rPr>
        <w:rFonts w:ascii="Arial" w:hAnsi="Arial" w:cs="Arial"/>
        <w:color w:val="005596"/>
        <w:sz w:val="22"/>
        <w:szCs w:val="21"/>
      </w:rPr>
      <w:t xml:space="preserve"> </w:t>
    </w:r>
    <w:sdt>
      <w:sdtPr>
        <w:rPr>
          <w:rFonts w:ascii="Arial" w:hAnsi="Arial" w:cs="Arial"/>
        </w:rPr>
        <w:id w:val="-26717599"/>
        <w:docPartObj>
          <w:docPartGallery w:val="Page Numbers (Top of Page)"/>
          <w:docPartUnique/>
        </w:docPartObj>
      </w:sdtPr>
      <w:sdtEndPr>
        <w:rPr>
          <w:noProof/>
          <w:color w:val="808080" w:themeColor="background1" w:themeShade="80"/>
        </w:rPr>
      </w:sdtEndPr>
      <w:sdtContent>
        <w:r w:rsidRPr="00EF79BB">
          <w:rPr>
            <w:rFonts w:ascii="Arial" w:hAnsi="Arial" w:cs="Arial"/>
            <w:color w:val="808080" w:themeColor="background1" w:themeShade="80"/>
          </w:rPr>
          <w:fldChar w:fldCharType="begin"/>
        </w:r>
        <w:r w:rsidRPr="00EF79BB">
          <w:rPr>
            <w:rFonts w:ascii="Arial" w:hAnsi="Arial" w:cs="Arial"/>
            <w:color w:val="808080" w:themeColor="background1" w:themeShade="80"/>
          </w:rPr>
          <w:instrText xml:space="preserve"> PAGE   \* MERGEFORMAT </w:instrText>
        </w:r>
        <w:r w:rsidRPr="00EF79BB">
          <w:rPr>
            <w:rFonts w:ascii="Arial" w:hAnsi="Arial" w:cs="Arial"/>
            <w:color w:val="808080" w:themeColor="background1" w:themeShade="80"/>
          </w:rPr>
          <w:fldChar w:fldCharType="separate"/>
        </w:r>
        <w:r w:rsidR="00070A23">
          <w:rPr>
            <w:rFonts w:ascii="Arial" w:hAnsi="Arial" w:cs="Arial"/>
            <w:noProof/>
            <w:color w:val="808080" w:themeColor="background1" w:themeShade="80"/>
          </w:rPr>
          <w:t>2</w:t>
        </w:r>
        <w:r w:rsidRPr="00EF79BB">
          <w:rPr>
            <w:rFonts w:ascii="Arial" w:hAnsi="Arial" w:cs="Arial"/>
            <w:noProof/>
            <w:color w:val="808080" w:themeColor="background1" w:themeShade="80"/>
          </w:rPr>
          <w:fldChar w:fldCharType="end"/>
        </w:r>
        <w:r w:rsidRPr="00EF79BB">
          <w:rPr>
            <w:rFonts w:ascii="Arial" w:hAnsi="Arial" w:cs="Arial"/>
            <w:noProof/>
            <w:color w:val="808080" w:themeColor="background1" w:themeShade="80"/>
          </w:rPr>
          <w:t xml:space="preserve"> of </w:t>
        </w:r>
      </w:sdtContent>
    </w:sdt>
    <w:r w:rsidRPr="00CE3EB5">
      <w:rPr>
        <w:rFonts w:ascii="Arial" w:hAnsi="Arial" w:cs="Arial"/>
        <w:bCs/>
        <w:noProof/>
        <w:color w:val="808080" w:themeColor="background1" w:themeShade="80"/>
      </w:rPr>
      <w:fldChar w:fldCharType="begin"/>
    </w:r>
    <w:r w:rsidRPr="00CE3EB5">
      <w:rPr>
        <w:rFonts w:ascii="Arial" w:hAnsi="Arial" w:cs="Arial"/>
        <w:bCs/>
        <w:noProof/>
        <w:color w:val="808080" w:themeColor="background1" w:themeShade="80"/>
      </w:rPr>
      <w:instrText xml:space="preserve"> NUMPAGES  </w:instrText>
    </w:r>
    <w:r w:rsidRPr="00CE3EB5">
      <w:rPr>
        <w:rFonts w:ascii="Arial" w:hAnsi="Arial" w:cs="Arial"/>
        <w:bCs/>
        <w:noProof/>
        <w:color w:val="808080" w:themeColor="background1" w:themeShade="80"/>
      </w:rPr>
      <w:fldChar w:fldCharType="separate"/>
    </w:r>
    <w:r w:rsidR="00070A23">
      <w:rPr>
        <w:rFonts w:ascii="Arial" w:hAnsi="Arial" w:cs="Arial"/>
        <w:bCs/>
        <w:noProof/>
        <w:color w:val="808080" w:themeColor="background1" w:themeShade="80"/>
      </w:rPr>
      <w:t>79</w:t>
    </w:r>
    <w:r w:rsidRPr="00CE3EB5">
      <w:rPr>
        <w:rFonts w:ascii="Arial" w:hAnsi="Arial" w:cs="Arial"/>
        <w:noProof/>
        <w:color w:val="808080" w:themeColor="background1" w:themeShade="8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5A6D05" w14:textId="77777777" w:rsidR="00D1030D" w:rsidRPr="00045E39" w:rsidRDefault="00D1030D" w:rsidP="00045E39">
    <w:pPr>
      <w:pStyle w:val="TtFooter-EntityName"/>
    </w:pPr>
    <w:r>
      <w:t>Tetra Tech, Inc.</w:t>
    </w:r>
  </w:p>
  <w:p w14:paraId="2B154BC2" w14:textId="77777777" w:rsidR="00D1030D" w:rsidRPr="00D12DB0" w:rsidRDefault="00D1030D" w:rsidP="00D12DB0">
    <w:pPr>
      <w:pStyle w:val="Footer"/>
      <w:jc w:val="right"/>
    </w:pPr>
    <w:r w:rsidRPr="00045E39">
      <w:rPr>
        <w:rStyle w:val="TtFooter-LabelChar"/>
      </w:rPr>
      <w:t>tetratech.com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797459" w14:textId="77777777" w:rsidR="00827BE1" w:rsidRDefault="00827BE1" w:rsidP="00F859C6">
      <w:r>
        <w:separator/>
      </w:r>
    </w:p>
    <w:p w14:paraId="037143FE" w14:textId="77777777" w:rsidR="00827BE1" w:rsidRDefault="00827BE1"/>
  </w:footnote>
  <w:footnote w:type="continuationSeparator" w:id="0">
    <w:p w14:paraId="525EC709" w14:textId="77777777" w:rsidR="00827BE1" w:rsidRDefault="00827BE1" w:rsidP="00F859C6">
      <w:r>
        <w:continuationSeparator/>
      </w:r>
    </w:p>
    <w:p w14:paraId="190694AA" w14:textId="77777777" w:rsidR="00827BE1" w:rsidRDefault="00827BE1"/>
  </w:footnote>
  <w:footnote w:type="continuationNotice" w:id="1">
    <w:p w14:paraId="12B6BDF3" w14:textId="77777777" w:rsidR="00827BE1" w:rsidRDefault="00827BE1">
      <w:pPr>
        <w:spacing w:after="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EE7537" w14:textId="65BEED32" w:rsidR="00D1030D" w:rsidRPr="00C7060F" w:rsidRDefault="00D1030D">
    <w:pPr>
      <w:pStyle w:val="Header"/>
      <w:rPr>
        <w:rFonts w:ascii="Arial" w:hAnsi="Arial" w:cs="Arial"/>
        <w:color w:val="808080" w:themeColor="background1" w:themeShade="80"/>
        <w:sz w:val="22"/>
      </w:rPr>
    </w:pPr>
    <w:r w:rsidRPr="00C7060F">
      <w:rPr>
        <w:rFonts w:ascii="Arial" w:hAnsi="Arial" w:cs="Arial"/>
        <w:color w:val="808080" w:themeColor="background1" w:themeShade="80"/>
        <w:sz w:val="22"/>
      </w:rPr>
      <w:t>Caloosahatchee Modeling Support</w:t>
    </w:r>
    <w:r w:rsidRPr="00C7060F">
      <w:rPr>
        <w:rFonts w:ascii="Arial" w:hAnsi="Arial" w:cs="Arial"/>
        <w:color w:val="808080" w:themeColor="background1" w:themeShade="80"/>
        <w:sz w:val="22"/>
      </w:rPr>
      <w:ptab w:relativeTo="margin" w:alignment="center" w:leader="none"/>
    </w:r>
    <w:r w:rsidRPr="00C7060F">
      <w:rPr>
        <w:rFonts w:ascii="Arial" w:hAnsi="Arial" w:cs="Arial"/>
        <w:color w:val="808080" w:themeColor="background1" w:themeShade="80"/>
        <w:sz w:val="22"/>
      </w:rPr>
      <w:ptab w:relativeTo="margin" w:alignment="right" w:leader="none"/>
    </w:r>
    <w:r>
      <w:rPr>
        <w:rFonts w:ascii="Arial" w:hAnsi="Arial" w:cs="Arial"/>
        <w:color w:val="808080" w:themeColor="background1" w:themeShade="80"/>
        <w:sz w:val="22"/>
      </w:rPr>
      <w:t>Task 6</w:t>
    </w:r>
    <w:r w:rsidRPr="00C7060F">
      <w:rPr>
        <w:rFonts w:ascii="Arial" w:hAnsi="Arial" w:cs="Arial"/>
        <w:color w:val="808080" w:themeColor="background1" w:themeShade="80"/>
        <w:sz w:val="22"/>
      </w:rPr>
      <w:t xml:space="preserve"> </w:t>
    </w:r>
    <w:r>
      <w:rPr>
        <w:rFonts w:ascii="Arial" w:hAnsi="Arial" w:cs="Arial"/>
        <w:color w:val="808080" w:themeColor="background1" w:themeShade="80"/>
        <w:sz w:val="22"/>
      </w:rPr>
      <w:t>EFDC Water Quality Calibration</w:t>
    </w:r>
  </w:p>
  <w:p w14:paraId="2ADC4C34" w14:textId="1190C8C8" w:rsidR="00D1030D" w:rsidRDefault="00D1030D" w:rsidP="00145D5E">
    <w:pPr>
      <w:pStyle w:val="Header"/>
      <w:jc w:val="right"/>
    </w:pPr>
    <w:r>
      <w:rPr>
        <w:rFonts w:ascii="Arial" w:hAnsi="Arial" w:cs="Arial"/>
        <w:color w:val="808080" w:themeColor="background1" w:themeShade="80"/>
        <w:sz w:val="22"/>
      </w:rPr>
      <w:t>October 14</w:t>
    </w:r>
    <w:r w:rsidRPr="00C7060F">
      <w:rPr>
        <w:rFonts w:ascii="Arial" w:hAnsi="Arial" w:cs="Arial"/>
        <w:color w:val="808080" w:themeColor="background1" w:themeShade="80"/>
        <w:sz w:val="22"/>
      </w:rPr>
      <w:t>, 2016</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0DE0DD" w14:textId="77777777" w:rsidR="00D1030D" w:rsidRPr="00A4707C" w:rsidRDefault="00D1030D" w:rsidP="00001C2E">
    <w:pPr>
      <w:pStyle w:val="TtHeader-Title1"/>
    </w:pPr>
    <w:r w:rsidRPr="00A4707C">
      <w:t>MEMO</w:t>
    </w:r>
    <w:r w:rsidRPr="00A4707C">
      <w:rPr>
        <w:noProof/>
      </w:rPr>
      <w:drawing>
        <wp:anchor distT="0" distB="594360" distL="0" distR="0" simplePos="0" relativeHeight="251659264" behindDoc="0" locked="0" layoutInCell="1" allowOverlap="1" wp14:anchorId="10B38952" wp14:editId="52A7D0BA">
          <wp:simplePos x="0" y="0"/>
          <wp:positionH relativeFrom="column">
            <wp:posOffset>0</wp:posOffset>
          </wp:positionH>
          <wp:positionV relativeFrom="paragraph">
            <wp:posOffset>0</wp:posOffset>
          </wp:positionV>
          <wp:extent cx="1943100" cy="506095"/>
          <wp:effectExtent l="0" t="0" r="12700" b="1905"/>
          <wp:wrapTopAndBottom/>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3100" cy="5060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2721C"/>
    <w:multiLevelType w:val="multilevel"/>
    <w:tmpl w:val="856ACDC0"/>
    <w:lvl w:ilvl="0">
      <w:start w:val="1"/>
      <w:numFmt w:val="bullet"/>
      <w:pStyle w:val="TableBullet"/>
      <w:lvlText w:val=""/>
      <w:lvlJc w:val="left"/>
      <w:pPr>
        <w:tabs>
          <w:tab w:val="num" w:pos="288"/>
        </w:tabs>
        <w:ind w:left="288" w:hanging="216"/>
      </w:pPr>
      <w:rPr>
        <w:rFonts w:ascii="Symbol" w:hAnsi="Symbol" w:hint="default"/>
        <w:sz w:val="20"/>
      </w:rPr>
    </w:lvl>
    <w:lvl w:ilvl="1">
      <w:start w:val="1"/>
      <w:numFmt w:val="bullet"/>
      <w:lvlText w:val="o"/>
      <w:lvlJc w:val="left"/>
      <w:pPr>
        <w:tabs>
          <w:tab w:val="num" w:pos="504"/>
        </w:tabs>
        <w:ind w:left="504" w:hanging="216"/>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260FF7"/>
    <w:multiLevelType w:val="hybridMultilevel"/>
    <w:tmpl w:val="2E0A79D6"/>
    <w:lvl w:ilvl="0" w:tplc="6FAEE318">
      <w:start w:val="1"/>
      <w:numFmt w:val="bullet"/>
      <w:pStyle w:val="TableBullet2"/>
      <w:lvlText w:val="o"/>
      <w:lvlJc w:val="left"/>
      <w:pPr>
        <w:tabs>
          <w:tab w:val="num" w:pos="504"/>
        </w:tabs>
        <w:ind w:left="504" w:hanging="216"/>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38719E"/>
    <w:multiLevelType w:val="multilevel"/>
    <w:tmpl w:val="DBA87A80"/>
    <w:styleLink w:val="Headings"/>
    <w:lvl w:ilvl="0">
      <w:start w:val="1"/>
      <w:numFmt w:val="decimal"/>
      <w:pStyle w:val="Heading1"/>
      <w:suff w:val="space"/>
      <w:lvlText w:val="%1.0"/>
      <w:lvlJc w:val="left"/>
      <w:pPr>
        <w:ind w:left="7920" w:firstLine="0"/>
      </w:pPr>
      <w:rPr>
        <w:rFonts w:hint="default"/>
      </w:rPr>
    </w:lvl>
    <w:lvl w:ilvl="1">
      <w:start w:val="1"/>
      <w:numFmt w:val="decimal"/>
      <w:pStyle w:val="Heading2"/>
      <w:suff w:val="space"/>
      <w:lvlText w:val="%1.%2"/>
      <w:lvlJc w:val="left"/>
      <w:pPr>
        <w:ind w:left="0" w:firstLine="0"/>
      </w:pPr>
      <w:rPr>
        <w:rFonts w:hint="default"/>
      </w:rPr>
    </w:lvl>
    <w:lvl w:ilvl="2">
      <w:start w:val="1"/>
      <w:numFmt w:val="decimal"/>
      <w:pStyle w:val="Heading3"/>
      <w:suff w:val="space"/>
      <w:lvlText w:val="%1.%2.%3"/>
      <w:lvlJc w:val="left"/>
      <w:pPr>
        <w:ind w:left="0" w:firstLine="0"/>
      </w:pPr>
      <w:rPr>
        <w:rFonts w:hint="default"/>
      </w:rPr>
    </w:lvl>
    <w:lvl w:ilvl="3">
      <w:start w:val="1"/>
      <w:numFmt w:val="decimal"/>
      <w:pStyle w:val="Heading4"/>
      <w:suff w:val="space"/>
      <w:lvlText w:val="%1.%2.%3.%4"/>
      <w:lvlJc w:val="left"/>
      <w:pPr>
        <w:ind w:left="0" w:firstLine="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360" w:hanging="360"/>
      </w:pPr>
      <w:rPr>
        <w:rFonts w:hint="default"/>
      </w:rPr>
    </w:lvl>
    <w:lvl w:ilvl="7">
      <w:start w:val="1"/>
      <w:numFmt w:val="decimal"/>
      <w:lvlText w:val="%1.%2.%3.%4.%5.%6.%7.%8"/>
      <w:lvlJc w:val="left"/>
      <w:pPr>
        <w:ind w:left="360" w:hanging="360"/>
      </w:pPr>
      <w:rPr>
        <w:rFonts w:hint="default"/>
      </w:rPr>
    </w:lvl>
    <w:lvl w:ilvl="8">
      <w:start w:val="1"/>
      <w:numFmt w:val="decimal"/>
      <w:lvlText w:val="%1.%2.%3.%4.%5.%6.%7.%8.%9"/>
      <w:lvlJc w:val="left"/>
      <w:pPr>
        <w:ind w:left="360" w:hanging="360"/>
      </w:pPr>
      <w:rPr>
        <w:rFonts w:hint="default"/>
      </w:rPr>
    </w:lvl>
  </w:abstractNum>
  <w:abstractNum w:abstractNumId="3" w15:restartNumberingAfterBreak="0">
    <w:nsid w:val="092E56F1"/>
    <w:multiLevelType w:val="hybridMultilevel"/>
    <w:tmpl w:val="4230A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961B0F"/>
    <w:multiLevelType w:val="hybridMultilevel"/>
    <w:tmpl w:val="955A2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1B7C18"/>
    <w:multiLevelType w:val="hybridMultilevel"/>
    <w:tmpl w:val="91D8792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8B4C15"/>
    <w:multiLevelType w:val="hybridMultilevel"/>
    <w:tmpl w:val="1C4283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C630C6"/>
    <w:multiLevelType w:val="hybridMultilevel"/>
    <w:tmpl w:val="FA9CFB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100A5B"/>
    <w:multiLevelType w:val="hybridMultilevel"/>
    <w:tmpl w:val="E86648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BC33D4"/>
    <w:multiLevelType w:val="hybridMultilevel"/>
    <w:tmpl w:val="0750E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176F9D"/>
    <w:multiLevelType w:val="hybridMultilevel"/>
    <w:tmpl w:val="57F021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FD0CD5"/>
    <w:multiLevelType w:val="hybridMultilevel"/>
    <w:tmpl w:val="D37CC5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F6E42CB"/>
    <w:multiLevelType w:val="multilevel"/>
    <w:tmpl w:val="60922F94"/>
    <w:lvl w:ilvl="0">
      <w:start w:val="1"/>
      <w:numFmt w:val="bullet"/>
      <w:lvlText w:val=""/>
      <w:lvlJc w:val="left"/>
      <w:pPr>
        <w:tabs>
          <w:tab w:val="num" w:pos="720"/>
        </w:tabs>
        <w:ind w:left="720" w:hanging="360"/>
      </w:pPr>
      <w:rPr>
        <w:rFonts w:ascii="Symbol" w:hAnsi="Symbol" w:hint="default"/>
        <w:sz w:val="20"/>
      </w:rPr>
    </w:lvl>
    <w:lvl w:ilvl="1">
      <w:start w:val="1"/>
      <w:numFmt w:val="bullet"/>
      <w:pStyle w:val="ListBullet2"/>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F883414"/>
    <w:multiLevelType w:val="hybridMultilevel"/>
    <w:tmpl w:val="69E279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31D5047E"/>
    <w:multiLevelType w:val="hybridMultilevel"/>
    <w:tmpl w:val="D1EA89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3C72874"/>
    <w:multiLevelType w:val="hybridMultilevel"/>
    <w:tmpl w:val="0754A32A"/>
    <w:lvl w:ilvl="0" w:tplc="2AE4DF46">
      <w:start w:val="1"/>
      <w:numFmt w:val="decimal"/>
      <w:pStyle w:val="FigureTitle2-1"/>
      <w:lvlText w:val="Figure 3-%1."/>
      <w:lvlJc w:val="left"/>
      <w:pPr>
        <w:tabs>
          <w:tab w:val="num" w:pos="2520"/>
        </w:tabs>
        <w:ind w:left="720" w:hanging="360"/>
      </w:pPr>
    </w:lvl>
    <w:lvl w:ilvl="1" w:tplc="4C746544">
      <w:start w:val="1"/>
      <w:numFmt w:val="decimal"/>
      <w:lvlText w:val="%2."/>
      <w:lvlJc w:val="left"/>
      <w:pPr>
        <w:tabs>
          <w:tab w:val="num" w:pos="1800"/>
        </w:tabs>
        <w:ind w:left="1800" w:hanging="72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15:restartNumberingAfterBreak="0">
    <w:nsid w:val="367F7768"/>
    <w:multiLevelType w:val="hybridMultilevel"/>
    <w:tmpl w:val="34B2F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2D5CBF"/>
    <w:multiLevelType w:val="hybridMultilevel"/>
    <w:tmpl w:val="F9B41B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9721019"/>
    <w:multiLevelType w:val="hybridMultilevel"/>
    <w:tmpl w:val="9418C5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A226DA1"/>
    <w:multiLevelType w:val="hybridMultilevel"/>
    <w:tmpl w:val="59D23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E9D4C94"/>
    <w:multiLevelType w:val="hybridMultilevel"/>
    <w:tmpl w:val="28164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AA546C"/>
    <w:multiLevelType w:val="hybridMultilevel"/>
    <w:tmpl w:val="F9B41B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560A21"/>
    <w:multiLevelType w:val="hybridMultilevel"/>
    <w:tmpl w:val="EFAA0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B8D1446"/>
    <w:multiLevelType w:val="hybridMultilevel"/>
    <w:tmpl w:val="DB5E2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F651230"/>
    <w:multiLevelType w:val="hybridMultilevel"/>
    <w:tmpl w:val="DB8E6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49D4151"/>
    <w:multiLevelType w:val="hybridMultilevel"/>
    <w:tmpl w:val="0D221B76"/>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59E866A9"/>
    <w:multiLevelType w:val="hybridMultilevel"/>
    <w:tmpl w:val="437C4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B312629"/>
    <w:multiLevelType w:val="hybridMultilevel"/>
    <w:tmpl w:val="5094B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CF851A1"/>
    <w:multiLevelType w:val="hybridMultilevel"/>
    <w:tmpl w:val="DB840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F1569D5"/>
    <w:multiLevelType w:val="hybridMultilevel"/>
    <w:tmpl w:val="BD0E4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20054D5"/>
    <w:multiLevelType w:val="hybridMultilevel"/>
    <w:tmpl w:val="FA8EBF4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91936CE"/>
    <w:multiLevelType w:val="hybridMultilevel"/>
    <w:tmpl w:val="DC68261C"/>
    <w:lvl w:ilvl="0" w:tplc="5E346BCC">
      <w:start w:val="1"/>
      <w:numFmt w:val="decimal"/>
      <w:pStyle w:val="TableTitle3-1"/>
      <w:lvlText w:val="Table 3-%1."/>
      <w:lvlJc w:val="left"/>
      <w:pPr>
        <w:tabs>
          <w:tab w:val="num" w:pos="2160"/>
        </w:tabs>
        <w:ind w:left="36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2" w15:restartNumberingAfterBreak="0">
    <w:nsid w:val="6D1B6B09"/>
    <w:multiLevelType w:val="hybridMultilevel"/>
    <w:tmpl w:val="F36AA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681076"/>
    <w:multiLevelType w:val="hybridMultilevel"/>
    <w:tmpl w:val="5852D516"/>
    <w:lvl w:ilvl="0" w:tplc="74B6CD52">
      <w:start w:val="2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E3A786D"/>
    <w:multiLevelType w:val="hybridMultilevel"/>
    <w:tmpl w:val="F9B41B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F31691F"/>
    <w:multiLevelType w:val="hybridMultilevel"/>
    <w:tmpl w:val="AD18E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2AA3C0A"/>
    <w:multiLevelType w:val="hybridMultilevel"/>
    <w:tmpl w:val="292025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4D60438"/>
    <w:multiLevelType w:val="multilevel"/>
    <w:tmpl w:val="DBA87A80"/>
    <w:numStyleLink w:val="Headings"/>
  </w:abstractNum>
  <w:abstractNum w:abstractNumId="38" w15:restartNumberingAfterBreak="0">
    <w:nsid w:val="762E26C8"/>
    <w:multiLevelType w:val="hybridMultilevel"/>
    <w:tmpl w:val="E25C7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97B343C"/>
    <w:multiLevelType w:val="hybridMultilevel"/>
    <w:tmpl w:val="455C2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EB00090"/>
    <w:multiLevelType w:val="multilevel"/>
    <w:tmpl w:val="FEE66EA0"/>
    <w:lvl w:ilvl="0">
      <w:start w:val="1"/>
      <w:numFmt w:val="bullet"/>
      <w:lvlText w:val="o"/>
      <w:lvlJc w:val="left"/>
      <w:pPr>
        <w:tabs>
          <w:tab w:val="num" w:pos="1080"/>
        </w:tabs>
        <w:ind w:left="1080" w:hanging="360"/>
      </w:pPr>
      <w:rPr>
        <w:rFonts w:ascii="Courier New" w:hAnsi="Courier New" w:hint="default"/>
        <w:sz w:val="20"/>
      </w:rPr>
    </w:lvl>
    <w:lvl w:ilvl="1">
      <w:start w:val="1"/>
      <w:numFmt w:val="bullet"/>
      <w:lvlText w:val="o"/>
      <w:lvlJc w:val="left"/>
      <w:pPr>
        <w:tabs>
          <w:tab w:val="num" w:pos="504"/>
        </w:tabs>
        <w:ind w:left="504" w:hanging="216"/>
      </w:pPr>
      <w:rPr>
        <w:rFonts w:ascii="Courier New" w:hAnsi="Courier New" w:hint="default"/>
        <w:sz w:val="20"/>
      </w:rPr>
    </w:lvl>
    <w:lvl w:ilvl="2">
      <w:start w:val="1"/>
      <w:numFmt w:val="bullet"/>
      <w:pStyle w:val="ListBullet3"/>
      <w:lvlText w:val=""/>
      <w:lvlJc w:val="left"/>
      <w:pPr>
        <w:tabs>
          <w:tab w:val="num" w:pos="2160"/>
        </w:tabs>
        <w:ind w:left="2160" w:hanging="360"/>
      </w:pPr>
      <w:rPr>
        <w:rFonts w:ascii="Wingdings" w:hAnsi="Wingdings" w:hint="default"/>
        <w:sz w:val="20"/>
      </w:rPr>
    </w:lvl>
    <w:lvl w:ilvl="3">
      <w:start w:val="1"/>
      <w:numFmt w:val="bullet"/>
      <w:pStyle w:val="ListBullet4"/>
      <w:lvlText w:val=""/>
      <w:lvlJc w:val="left"/>
      <w:pPr>
        <w:tabs>
          <w:tab w:val="num" w:pos="2880"/>
        </w:tabs>
        <w:ind w:left="2880" w:hanging="360"/>
      </w:pPr>
      <w:rPr>
        <w:rFonts w:ascii="Wingdings" w:hAnsi="Wingdings" w:hint="default"/>
        <w:sz w:val="20"/>
      </w:rPr>
    </w:lvl>
    <w:lvl w:ilvl="4">
      <w:start w:val="1"/>
      <w:numFmt w:val="bullet"/>
      <w:pStyle w:val="ListBullet5"/>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F0357DF"/>
    <w:multiLevelType w:val="hybridMultilevel"/>
    <w:tmpl w:val="95601720"/>
    <w:lvl w:ilvl="0" w:tplc="F9DE59E8">
      <w:start w:val="1"/>
      <w:numFmt w:val="bullet"/>
      <w:pStyle w:val="List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F37440C"/>
    <w:multiLevelType w:val="hybridMultilevel"/>
    <w:tmpl w:val="5A943B16"/>
    <w:lvl w:ilvl="0" w:tplc="4470F91C">
      <w:start w:val="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0"/>
  </w:num>
  <w:num w:numId="3">
    <w:abstractNumId w:val="41"/>
  </w:num>
  <w:num w:numId="4">
    <w:abstractNumId w:val="12"/>
  </w:num>
  <w:num w:numId="5">
    <w:abstractNumId w:val="1"/>
  </w:num>
  <w:num w:numId="6">
    <w:abstractNumId w:val="2"/>
  </w:num>
  <w:num w:numId="7">
    <w:abstractNumId w:val="37"/>
  </w:num>
  <w:num w:numId="8">
    <w:abstractNumId w:val="23"/>
  </w:num>
  <w:num w:numId="9">
    <w:abstractNumId w:val="27"/>
  </w:num>
  <w:num w:numId="10">
    <w:abstractNumId w:val="30"/>
  </w:num>
  <w:num w:numId="11">
    <w:abstractNumId w:val="18"/>
  </w:num>
  <w:num w:numId="12">
    <w:abstractNumId w:val="29"/>
  </w:num>
  <w:num w:numId="13">
    <w:abstractNumId w:val="3"/>
  </w:num>
  <w:num w:numId="14">
    <w:abstractNumId w:val="35"/>
  </w:num>
  <w:num w:numId="15">
    <w:abstractNumId w:val="39"/>
  </w:num>
  <w:num w:numId="16">
    <w:abstractNumId w:val="20"/>
  </w:num>
  <w:num w:numId="17">
    <w:abstractNumId w:val="4"/>
  </w:num>
  <w:num w:numId="1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num>
  <w:num w:numId="21">
    <w:abstractNumId w:val="8"/>
  </w:num>
  <w:num w:numId="22">
    <w:abstractNumId w:val="7"/>
  </w:num>
  <w:num w:numId="23">
    <w:abstractNumId w:val="15"/>
  </w:num>
  <w:num w:numId="24">
    <w:abstractNumId w:val="22"/>
  </w:num>
  <w:num w:numId="25">
    <w:abstractNumId w:val="26"/>
  </w:num>
  <w:num w:numId="26">
    <w:abstractNumId w:val="13"/>
  </w:num>
  <w:num w:numId="27">
    <w:abstractNumId w:val="19"/>
  </w:num>
  <w:num w:numId="28">
    <w:abstractNumId w:val="42"/>
  </w:num>
  <w:num w:numId="29">
    <w:abstractNumId w:val="10"/>
  </w:num>
  <w:num w:numId="30">
    <w:abstractNumId w:val="5"/>
  </w:num>
  <w:num w:numId="31">
    <w:abstractNumId w:val="36"/>
  </w:num>
  <w:num w:numId="32">
    <w:abstractNumId w:val="11"/>
  </w:num>
  <w:num w:numId="33">
    <w:abstractNumId w:val="38"/>
  </w:num>
  <w:num w:numId="34">
    <w:abstractNumId w:val="9"/>
  </w:num>
  <w:num w:numId="35">
    <w:abstractNumId w:val="24"/>
  </w:num>
  <w:num w:numId="36">
    <w:abstractNumId w:val="16"/>
  </w:num>
  <w:num w:numId="37">
    <w:abstractNumId w:val="32"/>
  </w:num>
  <w:num w:numId="38">
    <w:abstractNumId w:val="21"/>
  </w:num>
  <w:num w:numId="39">
    <w:abstractNumId w:val="34"/>
  </w:num>
  <w:num w:numId="40">
    <w:abstractNumId w:val="17"/>
  </w:num>
  <w:num w:numId="41">
    <w:abstractNumId w:val="33"/>
  </w:num>
  <w:num w:numId="42">
    <w:abstractNumId w:val="37"/>
  </w:num>
  <w:num w:numId="43">
    <w:abstractNumId w:val="28"/>
  </w:num>
  <w:num w:numId="44">
    <w:abstractNumId w:val="14"/>
  </w:num>
  <w:num w:numId="45">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126F"/>
    <w:rsid w:val="000005B1"/>
    <w:rsid w:val="00001C2E"/>
    <w:rsid w:val="00003151"/>
    <w:rsid w:val="0000760A"/>
    <w:rsid w:val="00010949"/>
    <w:rsid w:val="000124E9"/>
    <w:rsid w:val="00012B3C"/>
    <w:rsid w:val="0001395D"/>
    <w:rsid w:val="00016A91"/>
    <w:rsid w:val="00021CCF"/>
    <w:rsid w:val="000226E3"/>
    <w:rsid w:val="00023F96"/>
    <w:rsid w:val="00027FD3"/>
    <w:rsid w:val="00031E84"/>
    <w:rsid w:val="000320B7"/>
    <w:rsid w:val="000349B1"/>
    <w:rsid w:val="00034B79"/>
    <w:rsid w:val="000365D9"/>
    <w:rsid w:val="00036CDE"/>
    <w:rsid w:val="000401F3"/>
    <w:rsid w:val="00043876"/>
    <w:rsid w:val="00045E39"/>
    <w:rsid w:val="0004693F"/>
    <w:rsid w:val="000470B7"/>
    <w:rsid w:val="000509E6"/>
    <w:rsid w:val="00050B83"/>
    <w:rsid w:val="00050F6D"/>
    <w:rsid w:val="000512FE"/>
    <w:rsid w:val="00052DF7"/>
    <w:rsid w:val="000532E4"/>
    <w:rsid w:val="000563B8"/>
    <w:rsid w:val="00057E16"/>
    <w:rsid w:val="000603CF"/>
    <w:rsid w:val="00060849"/>
    <w:rsid w:val="00063314"/>
    <w:rsid w:val="00064026"/>
    <w:rsid w:val="00064DDB"/>
    <w:rsid w:val="00067461"/>
    <w:rsid w:val="00067A1A"/>
    <w:rsid w:val="00067D6B"/>
    <w:rsid w:val="0007020B"/>
    <w:rsid w:val="00070A23"/>
    <w:rsid w:val="00071244"/>
    <w:rsid w:val="00071D5E"/>
    <w:rsid w:val="0007454F"/>
    <w:rsid w:val="00074F53"/>
    <w:rsid w:val="00075087"/>
    <w:rsid w:val="000771CB"/>
    <w:rsid w:val="00081BC5"/>
    <w:rsid w:val="00081DEE"/>
    <w:rsid w:val="00084B75"/>
    <w:rsid w:val="00084E78"/>
    <w:rsid w:val="00086EB6"/>
    <w:rsid w:val="00090739"/>
    <w:rsid w:val="000926A3"/>
    <w:rsid w:val="0009294C"/>
    <w:rsid w:val="00094880"/>
    <w:rsid w:val="00094C77"/>
    <w:rsid w:val="000958B6"/>
    <w:rsid w:val="000A2891"/>
    <w:rsid w:val="000A378C"/>
    <w:rsid w:val="000A7A15"/>
    <w:rsid w:val="000B1BCD"/>
    <w:rsid w:val="000B5815"/>
    <w:rsid w:val="000B6B35"/>
    <w:rsid w:val="000B6E4F"/>
    <w:rsid w:val="000B7D7A"/>
    <w:rsid w:val="000C278D"/>
    <w:rsid w:val="000C61AA"/>
    <w:rsid w:val="000C6A1B"/>
    <w:rsid w:val="000C70D3"/>
    <w:rsid w:val="000D1CBC"/>
    <w:rsid w:val="000D1FC2"/>
    <w:rsid w:val="000D293A"/>
    <w:rsid w:val="000D2CDF"/>
    <w:rsid w:val="000D33FE"/>
    <w:rsid w:val="000D3B36"/>
    <w:rsid w:val="000D3B6A"/>
    <w:rsid w:val="000D419E"/>
    <w:rsid w:val="000D5296"/>
    <w:rsid w:val="000D5541"/>
    <w:rsid w:val="000D5F39"/>
    <w:rsid w:val="000D615E"/>
    <w:rsid w:val="000D727B"/>
    <w:rsid w:val="000E0C7F"/>
    <w:rsid w:val="000E1123"/>
    <w:rsid w:val="000E1556"/>
    <w:rsid w:val="000E15BC"/>
    <w:rsid w:val="000E22A6"/>
    <w:rsid w:val="000E2454"/>
    <w:rsid w:val="000E2E4A"/>
    <w:rsid w:val="000E5493"/>
    <w:rsid w:val="000E5BD6"/>
    <w:rsid w:val="000E6410"/>
    <w:rsid w:val="000E74E5"/>
    <w:rsid w:val="000F0A3D"/>
    <w:rsid w:val="000F4097"/>
    <w:rsid w:val="000F5BBD"/>
    <w:rsid w:val="000F633B"/>
    <w:rsid w:val="000F6FF9"/>
    <w:rsid w:val="000F748A"/>
    <w:rsid w:val="000F75A3"/>
    <w:rsid w:val="000F7CA0"/>
    <w:rsid w:val="00100DB2"/>
    <w:rsid w:val="00101463"/>
    <w:rsid w:val="001019D1"/>
    <w:rsid w:val="00101D3D"/>
    <w:rsid w:val="00101E51"/>
    <w:rsid w:val="00104744"/>
    <w:rsid w:val="00105F72"/>
    <w:rsid w:val="00106F32"/>
    <w:rsid w:val="00111286"/>
    <w:rsid w:val="00111651"/>
    <w:rsid w:val="00114773"/>
    <w:rsid w:val="00115A86"/>
    <w:rsid w:val="00116139"/>
    <w:rsid w:val="0011716C"/>
    <w:rsid w:val="00117E1D"/>
    <w:rsid w:val="00120223"/>
    <w:rsid w:val="00120974"/>
    <w:rsid w:val="00125774"/>
    <w:rsid w:val="001269B7"/>
    <w:rsid w:val="00126C3D"/>
    <w:rsid w:val="0012705A"/>
    <w:rsid w:val="0013130B"/>
    <w:rsid w:val="00132E94"/>
    <w:rsid w:val="00133408"/>
    <w:rsid w:val="00135448"/>
    <w:rsid w:val="0013566C"/>
    <w:rsid w:val="001362EF"/>
    <w:rsid w:val="00140025"/>
    <w:rsid w:val="00142E65"/>
    <w:rsid w:val="00144CA6"/>
    <w:rsid w:val="00145886"/>
    <w:rsid w:val="00145B4A"/>
    <w:rsid w:val="00145D5E"/>
    <w:rsid w:val="00145F24"/>
    <w:rsid w:val="00147B79"/>
    <w:rsid w:val="00151A84"/>
    <w:rsid w:val="001540FF"/>
    <w:rsid w:val="0015592D"/>
    <w:rsid w:val="0015656E"/>
    <w:rsid w:val="0015665A"/>
    <w:rsid w:val="00160A51"/>
    <w:rsid w:val="00161254"/>
    <w:rsid w:val="00162B3F"/>
    <w:rsid w:val="001666A7"/>
    <w:rsid w:val="0016747D"/>
    <w:rsid w:val="001676C3"/>
    <w:rsid w:val="00167886"/>
    <w:rsid w:val="0017091C"/>
    <w:rsid w:val="00170AD6"/>
    <w:rsid w:val="00171426"/>
    <w:rsid w:val="00171560"/>
    <w:rsid w:val="00173E81"/>
    <w:rsid w:val="00177450"/>
    <w:rsid w:val="00177B06"/>
    <w:rsid w:val="00177D36"/>
    <w:rsid w:val="001801BE"/>
    <w:rsid w:val="001807FB"/>
    <w:rsid w:val="00183202"/>
    <w:rsid w:val="00184167"/>
    <w:rsid w:val="00186104"/>
    <w:rsid w:val="00186C25"/>
    <w:rsid w:val="0018796A"/>
    <w:rsid w:val="0019004B"/>
    <w:rsid w:val="00190662"/>
    <w:rsid w:val="0019145F"/>
    <w:rsid w:val="00191879"/>
    <w:rsid w:val="001935E9"/>
    <w:rsid w:val="0019526C"/>
    <w:rsid w:val="0019724E"/>
    <w:rsid w:val="00197770"/>
    <w:rsid w:val="001A1015"/>
    <w:rsid w:val="001A240D"/>
    <w:rsid w:val="001A2D3A"/>
    <w:rsid w:val="001A4C58"/>
    <w:rsid w:val="001A68DD"/>
    <w:rsid w:val="001B0979"/>
    <w:rsid w:val="001B1406"/>
    <w:rsid w:val="001B1BFB"/>
    <w:rsid w:val="001B2165"/>
    <w:rsid w:val="001B2E68"/>
    <w:rsid w:val="001B40E2"/>
    <w:rsid w:val="001B44E0"/>
    <w:rsid w:val="001B7DA1"/>
    <w:rsid w:val="001C0A15"/>
    <w:rsid w:val="001C1243"/>
    <w:rsid w:val="001C16BF"/>
    <w:rsid w:val="001C2B9D"/>
    <w:rsid w:val="001C4AFD"/>
    <w:rsid w:val="001C58E6"/>
    <w:rsid w:val="001C5F5E"/>
    <w:rsid w:val="001C708D"/>
    <w:rsid w:val="001C731F"/>
    <w:rsid w:val="001C7BF5"/>
    <w:rsid w:val="001C7C37"/>
    <w:rsid w:val="001D06AB"/>
    <w:rsid w:val="001D0C93"/>
    <w:rsid w:val="001D12FA"/>
    <w:rsid w:val="001D14B8"/>
    <w:rsid w:val="001D2103"/>
    <w:rsid w:val="001D2240"/>
    <w:rsid w:val="001D4ECA"/>
    <w:rsid w:val="001D72AC"/>
    <w:rsid w:val="001E005A"/>
    <w:rsid w:val="001E1CED"/>
    <w:rsid w:val="001E314D"/>
    <w:rsid w:val="001E4472"/>
    <w:rsid w:val="001E5415"/>
    <w:rsid w:val="001E5C1F"/>
    <w:rsid w:val="001E6C24"/>
    <w:rsid w:val="001F1E45"/>
    <w:rsid w:val="001F3242"/>
    <w:rsid w:val="001F3769"/>
    <w:rsid w:val="001F37B8"/>
    <w:rsid w:val="001F3C29"/>
    <w:rsid w:val="001F425D"/>
    <w:rsid w:val="001F465A"/>
    <w:rsid w:val="001F6A92"/>
    <w:rsid w:val="001F7F47"/>
    <w:rsid w:val="002036AA"/>
    <w:rsid w:val="00203C5B"/>
    <w:rsid w:val="00203CE3"/>
    <w:rsid w:val="002052CD"/>
    <w:rsid w:val="0020541D"/>
    <w:rsid w:val="00205F76"/>
    <w:rsid w:val="00207C2D"/>
    <w:rsid w:val="00210CEF"/>
    <w:rsid w:val="00211AF8"/>
    <w:rsid w:val="00213C21"/>
    <w:rsid w:val="00213E3D"/>
    <w:rsid w:val="0021430D"/>
    <w:rsid w:val="0021551A"/>
    <w:rsid w:val="0021691D"/>
    <w:rsid w:val="00216B3C"/>
    <w:rsid w:val="00220E9D"/>
    <w:rsid w:val="0022185E"/>
    <w:rsid w:val="00223C5E"/>
    <w:rsid w:val="00223E28"/>
    <w:rsid w:val="00223E92"/>
    <w:rsid w:val="002275E9"/>
    <w:rsid w:val="0023035E"/>
    <w:rsid w:val="002313B3"/>
    <w:rsid w:val="0023238A"/>
    <w:rsid w:val="00234E00"/>
    <w:rsid w:val="00234E3C"/>
    <w:rsid w:val="00235227"/>
    <w:rsid w:val="00236431"/>
    <w:rsid w:val="00236637"/>
    <w:rsid w:val="00236A20"/>
    <w:rsid w:val="00237475"/>
    <w:rsid w:val="00237729"/>
    <w:rsid w:val="00241164"/>
    <w:rsid w:val="0024173B"/>
    <w:rsid w:val="002437E0"/>
    <w:rsid w:val="00244C87"/>
    <w:rsid w:val="002464EE"/>
    <w:rsid w:val="00251B6D"/>
    <w:rsid w:val="00252C57"/>
    <w:rsid w:val="002549E8"/>
    <w:rsid w:val="00255B7D"/>
    <w:rsid w:val="00256D74"/>
    <w:rsid w:val="00257CAF"/>
    <w:rsid w:val="00260F5C"/>
    <w:rsid w:val="002625DF"/>
    <w:rsid w:val="002632F4"/>
    <w:rsid w:val="002635B7"/>
    <w:rsid w:val="0026574B"/>
    <w:rsid w:val="0026709A"/>
    <w:rsid w:val="002707ED"/>
    <w:rsid w:val="00271097"/>
    <w:rsid w:val="00273560"/>
    <w:rsid w:val="00275C0A"/>
    <w:rsid w:val="002761E8"/>
    <w:rsid w:val="00277908"/>
    <w:rsid w:val="00280ADB"/>
    <w:rsid w:val="00280E76"/>
    <w:rsid w:val="00281078"/>
    <w:rsid w:val="00282026"/>
    <w:rsid w:val="002825C1"/>
    <w:rsid w:val="00287958"/>
    <w:rsid w:val="0029027C"/>
    <w:rsid w:val="00290E36"/>
    <w:rsid w:val="002928D3"/>
    <w:rsid w:val="00292A0E"/>
    <w:rsid w:val="00293942"/>
    <w:rsid w:val="0029567C"/>
    <w:rsid w:val="002959BB"/>
    <w:rsid w:val="00295A44"/>
    <w:rsid w:val="0029644C"/>
    <w:rsid w:val="00296518"/>
    <w:rsid w:val="00296AFB"/>
    <w:rsid w:val="002972C4"/>
    <w:rsid w:val="002A016C"/>
    <w:rsid w:val="002A0AF5"/>
    <w:rsid w:val="002A14FD"/>
    <w:rsid w:val="002A1C1F"/>
    <w:rsid w:val="002A24AA"/>
    <w:rsid w:val="002A27BB"/>
    <w:rsid w:val="002A336C"/>
    <w:rsid w:val="002A389D"/>
    <w:rsid w:val="002A532C"/>
    <w:rsid w:val="002A5449"/>
    <w:rsid w:val="002A58D3"/>
    <w:rsid w:val="002A5D16"/>
    <w:rsid w:val="002A7B35"/>
    <w:rsid w:val="002B03DD"/>
    <w:rsid w:val="002B1494"/>
    <w:rsid w:val="002B32EB"/>
    <w:rsid w:val="002B6F4B"/>
    <w:rsid w:val="002B7470"/>
    <w:rsid w:val="002C1416"/>
    <w:rsid w:val="002C1D87"/>
    <w:rsid w:val="002C3FF3"/>
    <w:rsid w:val="002C4646"/>
    <w:rsid w:val="002C6108"/>
    <w:rsid w:val="002C6820"/>
    <w:rsid w:val="002C724F"/>
    <w:rsid w:val="002C7712"/>
    <w:rsid w:val="002C7CB5"/>
    <w:rsid w:val="002D1964"/>
    <w:rsid w:val="002D1C01"/>
    <w:rsid w:val="002D25B2"/>
    <w:rsid w:val="002D3955"/>
    <w:rsid w:val="002D4971"/>
    <w:rsid w:val="002D4BA7"/>
    <w:rsid w:val="002D4C81"/>
    <w:rsid w:val="002D691A"/>
    <w:rsid w:val="002E4C03"/>
    <w:rsid w:val="002E50B9"/>
    <w:rsid w:val="002E53E8"/>
    <w:rsid w:val="002E5741"/>
    <w:rsid w:val="002F03E5"/>
    <w:rsid w:val="002F4594"/>
    <w:rsid w:val="002F56F1"/>
    <w:rsid w:val="002F6B72"/>
    <w:rsid w:val="002F6B88"/>
    <w:rsid w:val="002F7BB0"/>
    <w:rsid w:val="00301C46"/>
    <w:rsid w:val="00301DB9"/>
    <w:rsid w:val="00304A61"/>
    <w:rsid w:val="0030560E"/>
    <w:rsid w:val="00307045"/>
    <w:rsid w:val="00307117"/>
    <w:rsid w:val="00307A17"/>
    <w:rsid w:val="00310BDE"/>
    <w:rsid w:val="00311315"/>
    <w:rsid w:val="00311C82"/>
    <w:rsid w:val="00313985"/>
    <w:rsid w:val="00314B42"/>
    <w:rsid w:val="0031526D"/>
    <w:rsid w:val="00315689"/>
    <w:rsid w:val="00316461"/>
    <w:rsid w:val="0031765B"/>
    <w:rsid w:val="00317ABA"/>
    <w:rsid w:val="0032486F"/>
    <w:rsid w:val="00324A61"/>
    <w:rsid w:val="0032549D"/>
    <w:rsid w:val="00327AFA"/>
    <w:rsid w:val="00331927"/>
    <w:rsid w:val="00331A7C"/>
    <w:rsid w:val="00333A09"/>
    <w:rsid w:val="0033405D"/>
    <w:rsid w:val="00335F29"/>
    <w:rsid w:val="00337119"/>
    <w:rsid w:val="00342889"/>
    <w:rsid w:val="00342DE9"/>
    <w:rsid w:val="00344F72"/>
    <w:rsid w:val="00344FBD"/>
    <w:rsid w:val="00345E64"/>
    <w:rsid w:val="0034685F"/>
    <w:rsid w:val="003523F3"/>
    <w:rsid w:val="00352408"/>
    <w:rsid w:val="00353880"/>
    <w:rsid w:val="0035417C"/>
    <w:rsid w:val="00354366"/>
    <w:rsid w:val="003555D8"/>
    <w:rsid w:val="0036124F"/>
    <w:rsid w:val="0036259C"/>
    <w:rsid w:val="00362A19"/>
    <w:rsid w:val="00362A6A"/>
    <w:rsid w:val="00362DD7"/>
    <w:rsid w:val="003630F9"/>
    <w:rsid w:val="00363612"/>
    <w:rsid w:val="00363CB2"/>
    <w:rsid w:val="00363CBE"/>
    <w:rsid w:val="0036441B"/>
    <w:rsid w:val="0036644B"/>
    <w:rsid w:val="00366C8A"/>
    <w:rsid w:val="00370311"/>
    <w:rsid w:val="003704B0"/>
    <w:rsid w:val="00370BB7"/>
    <w:rsid w:val="00371102"/>
    <w:rsid w:val="00371500"/>
    <w:rsid w:val="00372674"/>
    <w:rsid w:val="00377315"/>
    <w:rsid w:val="00377610"/>
    <w:rsid w:val="00380554"/>
    <w:rsid w:val="00383DE0"/>
    <w:rsid w:val="003859A7"/>
    <w:rsid w:val="00385A4A"/>
    <w:rsid w:val="003867E5"/>
    <w:rsid w:val="00386EAF"/>
    <w:rsid w:val="00387313"/>
    <w:rsid w:val="00387C35"/>
    <w:rsid w:val="00390841"/>
    <w:rsid w:val="00390DA6"/>
    <w:rsid w:val="003938E8"/>
    <w:rsid w:val="00393B3E"/>
    <w:rsid w:val="00393E24"/>
    <w:rsid w:val="00395002"/>
    <w:rsid w:val="0039536F"/>
    <w:rsid w:val="00395D27"/>
    <w:rsid w:val="00396A79"/>
    <w:rsid w:val="003A0B56"/>
    <w:rsid w:val="003A1DAA"/>
    <w:rsid w:val="003A3282"/>
    <w:rsid w:val="003A3C94"/>
    <w:rsid w:val="003A41E4"/>
    <w:rsid w:val="003A4624"/>
    <w:rsid w:val="003A75BE"/>
    <w:rsid w:val="003A75E0"/>
    <w:rsid w:val="003B3673"/>
    <w:rsid w:val="003B5CAB"/>
    <w:rsid w:val="003B5E4B"/>
    <w:rsid w:val="003B7065"/>
    <w:rsid w:val="003B73E6"/>
    <w:rsid w:val="003B77A0"/>
    <w:rsid w:val="003B7A4C"/>
    <w:rsid w:val="003D2452"/>
    <w:rsid w:val="003D2A46"/>
    <w:rsid w:val="003D3391"/>
    <w:rsid w:val="003D3490"/>
    <w:rsid w:val="003D47B9"/>
    <w:rsid w:val="003D47F9"/>
    <w:rsid w:val="003D531E"/>
    <w:rsid w:val="003D6D8C"/>
    <w:rsid w:val="003D70CB"/>
    <w:rsid w:val="003E0499"/>
    <w:rsid w:val="003E06B0"/>
    <w:rsid w:val="003E0C4F"/>
    <w:rsid w:val="003E2F01"/>
    <w:rsid w:val="003E3FA9"/>
    <w:rsid w:val="003E45EA"/>
    <w:rsid w:val="003E50E1"/>
    <w:rsid w:val="003E5A77"/>
    <w:rsid w:val="003E5EEF"/>
    <w:rsid w:val="003E689D"/>
    <w:rsid w:val="003E763B"/>
    <w:rsid w:val="003E7886"/>
    <w:rsid w:val="003F0B2E"/>
    <w:rsid w:val="003F16A5"/>
    <w:rsid w:val="003F2010"/>
    <w:rsid w:val="003F3355"/>
    <w:rsid w:val="003F4794"/>
    <w:rsid w:val="003F5BF2"/>
    <w:rsid w:val="003F6A64"/>
    <w:rsid w:val="003F73A5"/>
    <w:rsid w:val="003F7873"/>
    <w:rsid w:val="00403CA2"/>
    <w:rsid w:val="00403E71"/>
    <w:rsid w:val="004045D1"/>
    <w:rsid w:val="00404A57"/>
    <w:rsid w:val="00404B88"/>
    <w:rsid w:val="0040555D"/>
    <w:rsid w:val="00405700"/>
    <w:rsid w:val="00406C2C"/>
    <w:rsid w:val="00407BC1"/>
    <w:rsid w:val="00410546"/>
    <w:rsid w:val="00410CEC"/>
    <w:rsid w:val="00411112"/>
    <w:rsid w:val="00411BDC"/>
    <w:rsid w:val="00412BA5"/>
    <w:rsid w:val="004131C3"/>
    <w:rsid w:val="00415AC4"/>
    <w:rsid w:val="0042085D"/>
    <w:rsid w:val="004218E5"/>
    <w:rsid w:val="00427220"/>
    <w:rsid w:val="00430A31"/>
    <w:rsid w:val="00430AF2"/>
    <w:rsid w:val="00430E24"/>
    <w:rsid w:val="00431620"/>
    <w:rsid w:val="00431F77"/>
    <w:rsid w:val="004330BA"/>
    <w:rsid w:val="00433C37"/>
    <w:rsid w:val="00434556"/>
    <w:rsid w:val="0043627C"/>
    <w:rsid w:val="004367A1"/>
    <w:rsid w:val="0043770F"/>
    <w:rsid w:val="00441EEB"/>
    <w:rsid w:val="00442275"/>
    <w:rsid w:val="00442BAC"/>
    <w:rsid w:val="00443A20"/>
    <w:rsid w:val="00444441"/>
    <w:rsid w:val="004444BC"/>
    <w:rsid w:val="00450722"/>
    <w:rsid w:val="00450DDA"/>
    <w:rsid w:val="004510F2"/>
    <w:rsid w:val="0045238A"/>
    <w:rsid w:val="004540D1"/>
    <w:rsid w:val="00455300"/>
    <w:rsid w:val="00455F95"/>
    <w:rsid w:val="004608DF"/>
    <w:rsid w:val="00460B3D"/>
    <w:rsid w:val="00461DB0"/>
    <w:rsid w:val="00463C73"/>
    <w:rsid w:val="00464372"/>
    <w:rsid w:val="00466509"/>
    <w:rsid w:val="00467891"/>
    <w:rsid w:val="00470759"/>
    <w:rsid w:val="00475D2A"/>
    <w:rsid w:val="00476001"/>
    <w:rsid w:val="00481E03"/>
    <w:rsid w:val="00482AD9"/>
    <w:rsid w:val="00483D9D"/>
    <w:rsid w:val="00485EB4"/>
    <w:rsid w:val="00486F05"/>
    <w:rsid w:val="0048786E"/>
    <w:rsid w:val="004915AF"/>
    <w:rsid w:val="00492A53"/>
    <w:rsid w:val="00492A64"/>
    <w:rsid w:val="004950D6"/>
    <w:rsid w:val="0049607D"/>
    <w:rsid w:val="004A0003"/>
    <w:rsid w:val="004A1F66"/>
    <w:rsid w:val="004A2599"/>
    <w:rsid w:val="004A4C7B"/>
    <w:rsid w:val="004A697D"/>
    <w:rsid w:val="004B0D38"/>
    <w:rsid w:val="004B0F56"/>
    <w:rsid w:val="004B132D"/>
    <w:rsid w:val="004B1614"/>
    <w:rsid w:val="004B2B87"/>
    <w:rsid w:val="004B4607"/>
    <w:rsid w:val="004B628D"/>
    <w:rsid w:val="004B6860"/>
    <w:rsid w:val="004B7AD2"/>
    <w:rsid w:val="004B7C50"/>
    <w:rsid w:val="004C245C"/>
    <w:rsid w:val="004C347D"/>
    <w:rsid w:val="004C519B"/>
    <w:rsid w:val="004C5ABA"/>
    <w:rsid w:val="004D126F"/>
    <w:rsid w:val="004D2117"/>
    <w:rsid w:val="004D34A8"/>
    <w:rsid w:val="004D46A9"/>
    <w:rsid w:val="004D4C67"/>
    <w:rsid w:val="004D5E61"/>
    <w:rsid w:val="004E0BDC"/>
    <w:rsid w:val="004E0F01"/>
    <w:rsid w:val="004E18D3"/>
    <w:rsid w:val="004E211B"/>
    <w:rsid w:val="004F0CFE"/>
    <w:rsid w:val="004F184B"/>
    <w:rsid w:val="004F3778"/>
    <w:rsid w:val="004F39BD"/>
    <w:rsid w:val="004F3CCC"/>
    <w:rsid w:val="004F4DAA"/>
    <w:rsid w:val="004F7A96"/>
    <w:rsid w:val="004F7BFA"/>
    <w:rsid w:val="00501973"/>
    <w:rsid w:val="005037C9"/>
    <w:rsid w:val="00507485"/>
    <w:rsid w:val="00510770"/>
    <w:rsid w:val="0051131C"/>
    <w:rsid w:val="005121BB"/>
    <w:rsid w:val="00512CD0"/>
    <w:rsid w:val="0051358C"/>
    <w:rsid w:val="00516A0A"/>
    <w:rsid w:val="00517029"/>
    <w:rsid w:val="00520C13"/>
    <w:rsid w:val="0052149C"/>
    <w:rsid w:val="005232FE"/>
    <w:rsid w:val="00523439"/>
    <w:rsid w:val="00524FA4"/>
    <w:rsid w:val="00525B27"/>
    <w:rsid w:val="0052649C"/>
    <w:rsid w:val="00527521"/>
    <w:rsid w:val="00527F96"/>
    <w:rsid w:val="005332F1"/>
    <w:rsid w:val="00534000"/>
    <w:rsid w:val="00536F5D"/>
    <w:rsid w:val="005400B8"/>
    <w:rsid w:val="00540A40"/>
    <w:rsid w:val="00540BFF"/>
    <w:rsid w:val="005424C1"/>
    <w:rsid w:val="00542859"/>
    <w:rsid w:val="00543EC0"/>
    <w:rsid w:val="00544575"/>
    <w:rsid w:val="005460DA"/>
    <w:rsid w:val="005465C3"/>
    <w:rsid w:val="00547B59"/>
    <w:rsid w:val="00550EBE"/>
    <w:rsid w:val="00552DEF"/>
    <w:rsid w:val="00554627"/>
    <w:rsid w:val="00560AE7"/>
    <w:rsid w:val="005626A3"/>
    <w:rsid w:val="00563095"/>
    <w:rsid w:val="00563858"/>
    <w:rsid w:val="00563EF7"/>
    <w:rsid w:val="00564833"/>
    <w:rsid w:val="0056692B"/>
    <w:rsid w:val="00570803"/>
    <w:rsid w:val="00571280"/>
    <w:rsid w:val="005723DC"/>
    <w:rsid w:val="005725AA"/>
    <w:rsid w:val="00572C42"/>
    <w:rsid w:val="00572CC3"/>
    <w:rsid w:val="0057353B"/>
    <w:rsid w:val="00574458"/>
    <w:rsid w:val="00574C27"/>
    <w:rsid w:val="00576BC9"/>
    <w:rsid w:val="005771EB"/>
    <w:rsid w:val="00577915"/>
    <w:rsid w:val="00577A6D"/>
    <w:rsid w:val="00580892"/>
    <w:rsid w:val="0058153B"/>
    <w:rsid w:val="005827CC"/>
    <w:rsid w:val="00582D9F"/>
    <w:rsid w:val="00585527"/>
    <w:rsid w:val="005912A5"/>
    <w:rsid w:val="005914D4"/>
    <w:rsid w:val="00592672"/>
    <w:rsid w:val="00595A46"/>
    <w:rsid w:val="005960EA"/>
    <w:rsid w:val="005A1A84"/>
    <w:rsid w:val="005A235A"/>
    <w:rsid w:val="005A23C5"/>
    <w:rsid w:val="005A2A78"/>
    <w:rsid w:val="005A4BAD"/>
    <w:rsid w:val="005A4ED3"/>
    <w:rsid w:val="005A516B"/>
    <w:rsid w:val="005A64D6"/>
    <w:rsid w:val="005B0A92"/>
    <w:rsid w:val="005B22BF"/>
    <w:rsid w:val="005B26A0"/>
    <w:rsid w:val="005B5308"/>
    <w:rsid w:val="005B5E7B"/>
    <w:rsid w:val="005B6274"/>
    <w:rsid w:val="005C007B"/>
    <w:rsid w:val="005C0148"/>
    <w:rsid w:val="005C1B07"/>
    <w:rsid w:val="005C3B2D"/>
    <w:rsid w:val="005C4759"/>
    <w:rsid w:val="005C4852"/>
    <w:rsid w:val="005C57CB"/>
    <w:rsid w:val="005D0BE3"/>
    <w:rsid w:val="005D330C"/>
    <w:rsid w:val="005D69CA"/>
    <w:rsid w:val="005D7109"/>
    <w:rsid w:val="005E5530"/>
    <w:rsid w:val="005E5E2C"/>
    <w:rsid w:val="005E603A"/>
    <w:rsid w:val="005F06DF"/>
    <w:rsid w:val="005F130D"/>
    <w:rsid w:val="005F17D8"/>
    <w:rsid w:val="005F1D66"/>
    <w:rsid w:val="005F2908"/>
    <w:rsid w:val="005F3771"/>
    <w:rsid w:val="005F405E"/>
    <w:rsid w:val="005F4BC8"/>
    <w:rsid w:val="005F4FA7"/>
    <w:rsid w:val="005F6839"/>
    <w:rsid w:val="006000A2"/>
    <w:rsid w:val="0060044B"/>
    <w:rsid w:val="00600E94"/>
    <w:rsid w:val="00602C65"/>
    <w:rsid w:val="00603035"/>
    <w:rsid w:val="00603FC6"/>
    <w:rsid w:val="006045FC"/>
    <w:rsid w:val="006048B0"/>
    <w:rsid w:val="00605054"/>
    <w:rsid w:val="00606CF2"/>
    <w:rsid w:val="00607606"/>
    <w:rsid w:val="006151A6"/>
    <w:rsid w:val="006167F5"/>
    <w:rsid w:val="0061727C"/>
    <w:rsid w:val="00620291"/>
    <w:rsid w:val="006211A1"/>
    <w:rsid w:val="006223F1"/>
    <w:rsid w:val="00622B98"/>
    <w:rsid w:val="00622C8D"/>
    <w:rsid w:val="00624D1F"/>
    <w:rsid w:val="00625C37"/>
    <w:rsid w:val="00626816"/>
    <w:rsid w:val="006274C8"/>
    <w:rsid w:val="0063043F"/>
    <w:rsid w:val="00630648"/>
    <w:rsid w:val="00632AA8"/>
    <w:rsid w:val="00633ADE"/>
    <w:rsid w:val="006342E6"/>
    <w:rsid w:val="00635447"/>
    <w:rsid w:val="00636906"/>
    <w:rsid w:val="00637D7D"/>
    <w:rsid w:val="006415DD"/>
    <w:rsid w:val="00641C27"/>
    <w:rsid w:val="00641F7D"/>
    <w:rsid w:val="00642796"/>
    <w:rsid w:val="006438EA"/>
    <w:rsid w:val="00645276"/>
    <w:rsid w:val="00645CFC"/>
    <w:rsid w:val="006461B7"/>
    <w:rsid w:val="006462DC"/>
    <w:rsid w:val="00646F73"/>
    <w:rsid w:val="0064726E"/>
    <w:rsid w:val="00647838"/>
    <w:rsid w:val="00650A81"/>
    <w:rsid w:val="006551AE"/>
    <w:rsid w:val="00655397"/>
    <w:rsid w:val="00655BB4"/>
    <w:rsid w:val="00661231"/>
    <w:rsid w:val="0066411A"/>
    <w:rsid w:val="00664A8A"/>
    <w:rsid w:val="006653A0"/>
    <w:rsid w:val="00665D63"/>
    <w:rsid w:val="00666317"/>
    <w:rsid w:val="00666C98"/>
    <w:rsid w:val="006700A5"/>
    <w:rsid w:val="00670369"/>
    <w:rsid w:val="00670CC8"/>
    <w:rsid w:val="006740D8"/>
    <w:rsid w:val="00675B00"/>
    <w:rsid w:val="00676B55"/>
    <w:rsid w:val="00677D92"/>
    <w:rsid w:val="00680571"/>
    <w:rsid w:val="00686F54"/>
    <w:rsid w:val="006921C8"/>
    <w:rsid w:val="00693037"/>
    <w:rsid w:val="0069380F"/>
    <w:rsid w:val="00694797"/>
    <w:rsid w:val="006965E8"/>
    <w:rsid w:val="006A07FC"/>
    <w:rsid w:val="006A14D7"/>
    <w:rsid w:val="006A1B05"/>
    <w:rsid w:val="006A1DF1"/>
    <w:rsid w:val="006A2B9C"/>
    <w:rsid w:val="006A33BA"/>
    <w:rsid w:val="006A4478"/>
    <w:rsid w:val="006B2998"/>
    <w:rsid w:val="006B42E7"/>
    <w:rsid w:val="006B62DB"/>
    <w:rsid w:val="006B6F7B"/>
    <w:rsid w:val="006C01ED"/>
    <w:rsid w:val="006C0817"/>
    <w:rsid w:val="006C3CDC"/>
    <w:rsid w:val="006C5043"/>
    <w:rsid w:val="006C594D"/>
    <w:rsid w:val="006C7298"/>
    <w:rsid w:val="006D0505"/>
    <w:rsid w:val="006D0929"/>
    <w:rsid w:val="006D1751"/>
    <w:rsid w:val="006D30D8"/>
    <w:rsid w:val="006E2092"/>
    <w:rsid w:val="006E31D5"/>
    <w:rsid w:val="006E405F"/>
    <w:rsid w:val="006E4868"/>
    <w:rsid w:val="006E5FE3"/>
    <w:rsid w:val="006E7D14"/>
    <w:rsid w:val="006F0D1D"/>
    <w:rsid w:val="006F0DA9"/>
    <w:rsid w:val="006F191E"/>
    <w:rsid w:val="006F204E"/>
    <w:rsid w:val="006F6EC1"/>
    <w:rsid w:val="006F7B9E"/>
    <w:rsid w:val="00701BB6"/>
    <w:rsid w:val="00702DB8"/>
    <w:rsid w:val="007036A0"/>
    <w:rsid w:val="007042B7"/>
    <w:rsid w:val="00704594"/>
    <w:rsid w:val="00704F60"/>
    <w:rsid w:val="00705254"/>
    <w:rsid w:val="00707F70"/>
    <w:rsid w:val="007100D5"/>
    <w:rsid w:val="00717501"/>
    <w:rsid w:val="00723695"/>
    <w:rsid w:val="0072376D"/>
    <w:rsid w:val="00723987"/>
    <w:rsid w:val="00725BC8"/>
    <w:rsid w:val="00726798"/>
    <w:rsid w:val="00726C03"/>
    <w:rsid w:val="00726F87"/>
    <w:rsid w:val="00727DC3"/>
    <w:rsid w:val="007304B9"/>
    <w:rsid w:val="007315F5"/>
    <w:rsid w:val="00731F94"/>
    <w:rsid w:val="00732081"/>
    <w:rsid w:val="00733856"/>
    <w:rsid w:val="00734B82"/>
    <w:rsid w:val="007364BE"/>
    <w:rsid w:val="00736D31"/>
    <w:rsid w:val="00740E31"/>
    <w:rsid w:val="00740E78"/>
    <w:rsid w:val="0074472C"/>
    <w:rsid w:val="00745FCE"/>
    <w:rsid w:val="0074697C"/>
    <w:rsid w:val="0074781D"/>
    <w:rsid w:val="007506C1"/>
    <w:rsid w:val="00750D95"/>
    <w:rsid w:val="007515E0"/>
    <w:rsid w:val="00751F82"/>
    <w:rsid w:val="00752A44"/>
    <w:rsid w:val="007530AA"/>
    <w:rsid w:val="007557BB"/>
    <w:rsid w:val="00755F2D"/>
    <w:rsid w:val="0075610A"/>
    <w:rsid w:val="0075657F"/>
    <w:rsid w:val="00756A59"/>
    <w:rsid w:val="0075753A"/>
    <w:rsid w:val="0075784F"/>
    <w:rsid w:val="007578E0"/>
    <w:rsid w:val="00762523"/>
    <w:rsid w:val="007639B6"/>
    <w:rsid w:val="00764D1A"/>
    <w:rsid w:val="007700A2"/>
    <w:rsid w:val="00770DE7"/>
    <w:rsid w:val="007712C4"/>
    <w:rsid w:val="00772EAD"/>
    <w:rsid w:val="007732A6"/>
    <w:rsid w:val="00775234"/>
    <w:rsid w:val="00775541"/>
    <w:rsid w:val="0078051E"/>
    <w:rsid w:val="0078056B"/>
    <w:rsid w:val="007815A4"/>
    <w:rsid w:val="007848C0"/>
    <w:rsid w:val="00784BD7"/>
    <w:rsid w:val="00784FC3"/>
    <w:rsid w:val="0078656F"/>
    <w:rsid w:val="007876D5"/>
    <w:rsid w:val="00790C2A"/>
    <w:rsid w:val="007912CA"/>
    <w:rsid w:val="00792263"/>
    <w:rsid w:val="00792796"/>
    <w:rsid w:val="00797D1A"/>
    <w:rsid w:val="007A01E1"/>
    <w:rsid w:val="007A0936"/>
    <w:rsid w:val="007A1509"/>
    <w:rsid w:val="007A2519"/>
    <w:rsid w:val="007A2F6B"/>
    <w:rsid w:val="007A4818"/>
    <w:rsid w:val="007A624D"/>
    <w:rsid w:val="007B0044"/>
    <w:rsid w:val="007B059B"/>
    <w:rsid w:val="007B1280"/>
    <w:rsid w:val="007B3566"/>
    <w:rsid w:val="007B3AA0"/>
    <w:rsid w:val="007B503A"/>
    <w:rsid w:val="007C1069"/>
    <w:rsid w:val="007C224B"/>
    <w:rsid w:val="007C2B9B"/>
    <w:rsid w:val="007C59B3"/>
    <w:rsid w:val="007C619C"/>
    <w:rsid w:val="007C62D1"/>
    <w:rsid w:val="007C65CE"/>
    <w:rsid w:val="007C6A0F"/>
    <w:rsid w:val="007D338A"/>
    <w:rsid w:val="007D4269"/>
    <w:rsid w:val="007D7AD9"/>
    <w:rsid w:val="007E1677"/>
    <w:rsid w:val="007E1E71"/>
    <w:rsid w:val="007E23B3"/>
    <w:rsid w:val="007E36E3"/>
    <w:rsid w:val="007E412C"/>
    <w:rsid w:val="007E4F28"/>
    <w:rsid w:val="007E502B"/>
    <w:rsid w:val="007E683A"/>
    <w:rsid w:val="007E6917"/>
    <w:rsid w:val="007E6CDA"/>
    <w:rsid w:val="007F0327"/>
    <w:rsid w:val="007F10C3"/>
    <w:rsid w:val="007F1BD4"/>
    <w:rsid w:val="007F26D5"/>
    <w:rsid w:val="007F2C0F"/>
    <w:rsid w:val="007F3325"/>
    <w:rsid w:val="007F4594"/>
    <w:rsid w:val="007F5E17"/>
    <w:rsid w:val="007F75C2"/>
    <w:rsid w:val="007F7EF1"/>
    <w:rsid w:val="008049FB"/>
    <w:rsid w:val="00804B02"/>
    <w:rsid w:val="00805D02"/>
    <w:rsid w:val="0080715F"/>
    <w:rsid w:val="00807270"/>
    <w:rsid w:val="00807681"/>
    <w:rsid w:val="00811FC5"/>
    <w:rsid w:val="008123A7"/>
    <w:rsid w:val="00812761"/>
    <w:rsid w:val="00814362"/>
    <w:rsid w:val="00815BF8"/>
    <w:rsid w:val="00816ACA"/>
    <w:rsid w:val="00821B82"/>
    <w:rsid w:val="00822F29"/>
    <w:rsid w:val="0082631E"/>
    <w:rsid w:val="00827BE1"/>
    <w:rsid w:val="00830424"/>
    <w:rsid w:val="0083076D"/>
    <w:rsid w:val="0083351D"/>
    <w:rsid w:val="00833D72"/>
    <w:rsid w:val="00833F23"/>
    <w:rsid w:val="00836894"/>
    <w:rsid w:val="008402CD"/>
    <w:rsid w:val="0084068F"/>
    <w:rsid w:val="008427FD"/>
    <w:rsid w:val="00842FEF"/>
    <w:rsid w:val="0084358B"/>
    <w:rsid w:val="00843A1C"/>
    <w:rsid w:val="008458FE"/>
    <w:rsid w:val="00845CCA"/>
    <w:rsid w:val="00846C20"/>
    <w:rsid w:val="008476A1"/>
    <w:rsid w:val="00850289"/>
    <w:rsid w:val="00850554"/>
    <w:rsid w:val="008508DE"/>
    <w:rsid w:val="00852E9F"/>
    <w:rsid w:val="0085479F"/>
    <w:rsid w:val="00857F9D"/>
    <w:rsid w:val="00860720"/>
    <w:rsid w:val="00860A61"/>
    <w:rsid w:val="00860C92"/>
    <w:rsid w:val="008611FC"/>
    <w:rsid w:val="0086120E"/>
    <w:rsid w:val="00861977"/>
    <w:rsid w:val="00863FBC"/>
    <w:rsid w:val="008658D1"/>
    <w:rsid w:val="008713B1"/>
    <w:rsid w:val="008716C2"/>
    <w:rsid w:val="00871B82"/>
    <w:rsid w:val="0087428B"/>
    <w:rsid w:val="008743BA"/>
    <w:rsid w:val="008744A1"/>
    <w:rsid w:val="00874950"/>
    <w:rsid w:val="00875224"/>
    <w:rsid w:val="008752B8"/>
    <w:rsid w:val="0087620D"/>
    <w:rsid w:val="00877487"/>
    <w:rsid w:val="00877C9B"/>
    <w:rsid w:val="008816AE"/>
    <w:rsid w:val="00883758"/>
    <w:rsid w:val="00883AB9"/>
    <w:rsid w:val="00894517"/>
    <w:rsid w:val="008947D4"/>
    <w:rsid w:val="008956B5"/>
    <w:rsid w:val="00895E23"/>
    <w:rsid w:val="00896BD2"/>
    <w:rsid w:val="008A111D"/>
    <w:rsid w:val="008A3250"/>
    <w:rsid w:val="008A35B8"/>
    <w:rsid w:val="008A4FF8"/>
    <w:rsid w:val="008B4F98"/>
    <w:rsid w:val="008B67D2"/>
    <w:rsid w:val="008B686D"/>
    <w:rsid w:val="008B694B"/>
    <w:rsid w:val="008B7F2E"/>
    <w:rsid w:val="008C0256"/>
    <w:rsid w:val="008C0743"/>
    <w:rsid w:val="008C0C0D"/>
    <w:rsid w:val="008C2E34"/>
    <w:rsid w:val="008C33A5"/>
    <w:rsid w:val="008C4730"/>
    <w:rsid w:val="008C4B57"/>
    <w:rsid w:val="008C6157"/>
    <w:rsid w:val="008C67FA"/>
    <w:rsid w:val="008C7E7A"/>
    <w:rsid w:val="008D06A2"/>
    <w:rsid w:val="008D0B3D"/>
    <w:rsid w:val="008D1BD6"/>
    <w:rsid w:val="008D1E67"/>
    <w:rsid w:val="008D3176"/>
    <w:rsid w:val="008D62D3"/>
    <w:rsid w:val="008D6832"/>
    <w:rsid w:val="008D78B4"/>
    <w:rsid w:val="008E25F2"/>
    <w:rsid w:val="008E34F6"/>
    <w:rsid w:val="008E5717"/>
    <w:rsid w:val="008E5733"/>
    <w:rsid w:val="008E583D"/>
    <w:rsid w:val="008E6A23"/>
    <w:rsid w:val="008E6CC3"/>
    <w:rsid w:val="008E7C87"/>
    <w:rsid w:val="008F18C7"/>
    <w:rsid w:val="008F2A65"/>
    <w:rsid w:val="008F4C28"/>
    <w:rsid w:val="008F5718"/>
    <w:rsid w:val="008F605F"/>
    <w:rsid w:val="00901B07"/>
    <w:rsid w:val="009020A4"/>
    <w:rsid w:val="00902B20"/>
    <w:rsid w:val="009038D5"/>
    <w:rsid w:val="0090466F"/>
    <w:rsid w:val="0090487B"/>
    <w:rsid w:val="0090487F"/>
    <w:rsid w:val="009074F9"/>
    <w:rsid w:val="009100F5"/>
    <w:rsid w:val="00910B5B"/>
    <w:rsid w:val="00911F08"/>
    <w:rsid w:val="009120E3"/>
    <w:rsid w:val="00912976"/>
    <w:rsid w:val="00912C80"/>
    <w:rsid w:val="009140BA"/>
    <w:rsid w:val="00914E46"/>
    <w:rsid w:val="00915BE4"/>
    <w:rsid w:val="00915D2B"/>
    <w:rsid w:val="0091635A"/>
    <w:rsid w:val="009178F0"/>
    <w:rsid w:val="009200AE"/>
    <w:rsid w:val="009207F1"/>
    <w:rsid w:val="00922958"/>
    <w:rsid w:val="0092303A"/>
    <w:rsid w:val="00923D40"/>
    <w:rsid w:val="00924B9B"/>
    <w:rsid w:val="0092676C"/>
    <w:rsid w:val="00927F4D"/>
    <w:rsid w:val="00933114"/>
    <w:rsid w:val="009364D6"/>
    <w:rsid w:val="009375CD"/>
    <w:rsid w:val="00940C11"/>
    <w:rsid w:val="00941187"/>
    <w:rsid w:val="009428B1"/>
    <w:rsid w:val="00943B51"/>
    <w:rsid w:val="00944871"/>
    <w:rsid w:val="00944B06"/>
    <w:rsid w:val="00945098"/>
    <w:rsid w:val="00946106"/>
    <w:rsid w:val="00947132"/>
    <w:rsid w:val="009472A0"/>
    <w:rsid w:val="0094731B"/>
    <w:rsid w:val="0094798E"/>
    <w:rsid w:val="00947DF1"/>
    <w:rsid w:val="009503A4"/>
    <w:rsid w:val="00950515"/>
    <w:rsid w:val="00951A5B"/>
    <w:rsid w:val="00953173"/>
    <w:rsid w:val="009537C6"/>
    <w:rsid w:val="00954982"/>
    <w:rsid w:val="00954BC4"/>
    <w:rsid w:val="00955030"/>
    <w:rsid w:val="00956013"/>
    <w:rsid w:val="00957ABE"/>
    <w:rsid w:val="00957E81"/>
    <w:rsid w:val="009614D7"/>
    <w:rsid w:val="00963A6D"/>
    <w:rsid w:val="00963BB2"/>
    <w:rsid w:val="00966277"/>
    <w:rsid w:val="009665D6"/>
    <w:rsid w:val="00970668"/>
    <w:rsid w:val="00970D1C"/>
    <w:rsid w:val="00970E81"/>
    <w:rsid w:val="00971DA4"/>
    <w:rsid w:val="009726A3"/>
    <w:rsid w:val="009728CC"/>
    <w:rsid w:val="00977F05"/>
    <w:rsid w:val="009839B1"/>
    <w:rsid w:val="00983CEC"/>
    <w:rsid w:val="00984253"/>
    <w:rsid w:val="00985410"/>
    <w:rsid w:val="0098548E"/>
    <w:rsid w:val="009875B7"/>
    <w:rsid w:val="009905E1"/>
    <w:rsid w:val="00990FB1"/>
    <w:rsid w:val="0099108C"/>
    <w:rsid w:val="00991942"/>
    <w:rsid w:val="00991E53"/>
    <w:rsid w:val="00992A42"/>
    <w:rsid w:val="00993E18"/>
    <w:rsid w:val="009943EB"/>
    <w:rsid w:val="00994B49"/>
    <w:rsid w:val="0099620B"/>
    <w:rsid w:val="00997EBD"/>
    <w:rsid w:val="009A0B40"/>
    <w:rsid w:val="009A404D"/>
    <w:rsid w:val="009A4821"/>
    <w:rsid w:val="009A537F"/>
    <w:rsid w:val="009A7AB7"/>
    <w:rsid w:val="009B12C2"/>
    <w:rsid w:val="009B3517"/>
    <w:rsid w:val="009B3EDE"/>
    <w:rsid w:val="009B4F28"/>
    <w:rsid w:val="009C1376"/>
    <w:rsid w:val="009C2075"/>
    <w:rsid w:val="009C36F8"/>
    <w:rsid w:val="009C4213"/>
    <w:rsid w:val="009C4427"/>
    <w:rsid w:val="009C4613"/>
    <w:rsid w:val="009C4EFD"/>
    <w:rsid w:val="009C502F"/>
    <w:rsid w:val="009C7E6C"/>
    <w:rsid w:val="009D1991"/>
    <w:rsid w:val="009D1D3F"/>
    <w:rsid w:val="009D24E9"/>
    <w:rsid w:val="009D3321"/>
    <w:rsid w:val="009D3976"/>
    <w:rsid w:val="009D4943"/>
    <w:rsid w:val="009D52B7"/>
    <w:rsid w:val="009D747E"/>
    <w:rsid w:val="009E0660"/>
    <w:rsid w:val="009E2555"/>
    <w:rsid w:val="009E3830"/>
    <w:rsid w:val="009E472F"/>
    <w:rsid w:val="009E5A8C"/>
    <w:rsid w:val="009E6977"/>
    <w:rsid w:val="009E763D"/>
    <w:rsid w:val="009E7A27"/>
    <w:rsid w:val="009E7FB3"/>
    <w:rsid w:val="009F0CA8"/>
    <w:rsid w:val="009F2134"/>
    <w:rsid w:val="009F2346"/>
    <w:rsid w:val="009F3060"/>
    <w:rsid w:val="009F42B9"/>
    <w:rsid w:val="009F7935"/>
    <w:rsid w:val="009F7960"/>
    <w:rsid w:val="009F7AAD"/>
    <w:rsid w:val="00A00977"/>
    <w:rsid w:val="00A01A40"/>
    <w:rsid w:val="00A02207"/>
    <w:rsid w:val="00A02E16"/>
    <w:rsid w:val="00A02F31"/>
    <w:rsid w:val="00A050B4"/>
    <w:rsid w:val="00A05576"/>
    <w:rsid w:val="00A05B2A"/>
    <w:rsid w:val="00A066A1"/>
    <w:rsid w:val="00A06DB1"/>
    <w:rsid w:val="00A10831"/>
    <w:rsid w:val="00A10CFA"/>
    <w:rsid w:val="00A11314"/>
    <w:rsid w:val="00A11EFC"/>
    <w:rsid w:val="00A12A31"/>
    <w:rsid w:val="00A149B1"/>
    <w:rsid w:val="00A14EE4"/>
    <w:rsid w:val="00A15661"/>
    <w:rsid w:val="00A16038"/>
    <w:rsid w:val="00A16182"/>
    <w:rsid w:val="00A16D33"/>
    <w:rsid w:val="00A20297"/>
    <w:rsid w:val="00A209E9"/>
    <w:rsid w:val="00A215D2"/>
    <w:rsid w:val="00A22AF0"/>
    <w:rsid w:val="00A22D35"/>
    <w:rsid w:val="00A246AF"/>
    <w:rsid w:val="00A25D61"/>
    <w:rsid w:val="00A300B4"/>
    <w:rsid w:val="00A306BA"/>
    <w:rsid w:val="00A30733"/>
    <w:rsid w:val="00A31478"/>
    <w:rsid w:val="00A325F0"/>
    <w:rsid w:val="00A32D69"/>
    <w:rsid w:val="00A32DBB"/>
    <w:rsid w:val="00A34A6A"/>
    <w:rsid w:val="00A34BBA"/>
    <w:rsid w:val="00A40CD5"/>
    <w:rsid w:val="00A41AAD"/>
    <w:rsid w:val="00A43788"/>
    <w:rsid w:val="00A456ED"/>
    <w:rsid w:val="00A45E37"/>
    <w:rsid w:val="00A50C04"/>
    <w:rsid w:val="00A51358"/>
    <w:rsid w:val="00A53539"/>
    <w:rsid w:val="00A577F9"/>
    <w:rsid w:val="00A60F48"/>
    <w:rsid w:val="00A61591"/>
    <w:rsid w:val="00A61A7F"/>
    <w:rsid w:val="00A63489"/>
    <w:rsid w:val="00A637BB"/>
    <w:rsid w:val="00A63A43"/>
    <w:rsid w:val="00A63E58"/>
    <w:rsid w:val="00A707E8"/>
    <w:rsid w:val="00A743DF"/>
    <w:rsid w:val="00A75742"/>
    <w:rsid w:val="00A7620C"/>
    <w:rsid w:val="00A7624A"/>
    <w:rsid w:val="00A777EF"/>
    <w:rsid w:val="00A80537"/>
    <w:rsid w:val="00A828D7"/>
    <w:rsid w:val="00A82B75"/>
    <w:rsid w:val="00A8461B"/>
    <w:rsid w:val="00A84CFB"/>
    <w:rsid w:val="00A85FC3"/>
    <w:rsid w:val="00A8602A"/>
    <w:rsid w:val="00A904E7"/>
    <w:rsid w:val="00A90887"/>
    <w:rsid w:val="00A90C4B"/>
    <w:rsid w:val="00A9158A"/>
    <w:rsid w:val="00A95179"/>
    <w:rsid w:val="00A954E2"/>
    <w:rsid w:val="00A95641"/>
    <w:rsid w:val="00A95DB6"/>
    <w:rsid w:val="00A97FFD"/>
    <w:rsid w:val="00AA00FA"/>
    <w:rsid w:val="00AA0CE6"/>
    <w:rsid w:val="00AA1F5D"/>
    <w:rsid w:val="00AA287F"/>
    <w:rsid w:val="00AA3540"/>
    <w:rsid w:val="00AA436C"/>
    <w:rsid w:val="00AA4578"/>
    <w:rsid w:val="00AA5D91"/>
    <w:rsid w:val="00AA68A6"/>
    <w:rsid w:val="00AA7AD6"/>
    <w:rsid w:val="00AA7C18"/>
    <w:rsid w:val="00AB33E3"/>
    <w:rsid w:val="00AB3547"/>
    <w:rsid w:val="00AB62B4"/>
    <w:rsid w:val="00AB7835"/>
    <w:rsid w:val="00AC1466"/>
    <w:rsid w:val="00AC1E9F"/>
    <w:rsid w:val="00AC3E04"/>
    <w:rsid w:val="00AC412C"/>
    <w:rsid w:val="00AC4C38"/>
    <w:rsid w:val="00AC53C3"/>
    <w:rsid w:val="00AD02AE"/>
    <w:rsid w:val="00AD5F2F"/>
    <w:rsid w:val="00AD6912"/>
    <w:rsid w:val="00AD70D6"/>
    <w:rsid w:val="00AE13CC"/>
    <w:rsid w:val="00AE1B95"/>
    <w:rsid w:val="00AE27EF"/>
    <w:rsid w:val="00AE40F3"/>
    <w:rsid w:val="00AE473B"/>
    <w:rsid w:val="00AE6539"/>
    <w:rsid w:val="00AE6ACB"/>
    <w:rsid w:val="00AE6C59"/>
    <w:rsid w:val="00AE7993"/>
    <w:rsid w:val="00AE7DD4"/>
    <w:rsid w:val="00AF0F78"/>
    <w:rsid w:val="00AF1158"/>
    <w:rsid w:val="00AF4E1D"/>
    <w:rsid w:val="00AF5A5C"/>
    <w:rsid w:val="00AF61DC"/>
    <w:rsid w:val="00AF6573"/>
    <w:rsid w:val="00AF6DAB"/>
    <w:rsid w:val="00AF74F9"/>
    <w:rsid w:val="00B015DB"/>
    <w:rsid w:val="00B01872"/>
    <w:rsid w:val="00B03545"/>
    <w:rsid w:val="00B052BF"/>
    <w:rsid w:val="00B1110B"/>
    <w:rsid w:val="00B113C9"/>
    <w:rsid w:val="00B1379D"/>
    <w:rsid w:val="00B1482C"/>
    <w:rsid w:val="00B1704D"/>
    <w:rsid w:val="00B201A8"/>
    <w:rsid w:val="00B207EE"/>
    <w:rsid w:val="00B20FC5"/>
    <w:rsid w:val="00B21AE2"/>
    <w:rsid w:val="00B22019"/>
    <w:rsid w:val="00B22BA0"/>
    <w:rsid w:val="00B240DD"/>
    <w:rsid w:val="00B24EB2"/>
    <w:rsid w:val="00B25482"/>
    <w:rsid w:val="00B301EE"/>
    <w:rsid w:val="00B31BDA"/>
    <w:rsid w:val="00B32DB6"/>
    <w:rsid w:val="00B33B5D"/>
    <w:rsid w:val="00B33E23"/>
    <w:rsid w:val="00B35384"/>
    <w:rsid w:val="00B364BF"/>
    <w:rsid w:val="00B365F2"/>
    <w:rsid w:val="00B3686E"/>
    <w:rsid w:val="00B36F58"/>
    <w:rsid w:val="00B41720"/>
    <w:rsid w:val="00B42582"/>
    <w:rsid w:val="00B42587"/>
    <w:rsid w:val="00B447CD"/>
    <w:rsid w:val="00B45060"/>
    <w:rsid w:val="00B45873"/>
    <w:rsid w:val="00B45E14"/>
    <w:rsid w:val="00B46404"/>
    <w:rsid w:val="00B46797"/>
    <w:rsid w:val="00B52B44"/>
    <w:rsid w:val="00B535A3"/>
    <w:rsid w:val="00B555EB"/>
    <w:rsid w:val="00B56B18"/>
    <w:rsid w:val="00B5707D"/>
    <w:rsid w:val="00B5782F"/>
    <w:rsid w:val="00B57F01"/>
    <w:rsid w:val="00B60E5D"/>
    <w:rsid w:val="00B616A6"/>
    <w:rsid w:val="00B61933"/>
    <w:rsid w:val="00B62BA6"/>
    <w:rsid w:val="00B6468F"/>
    <w:rsid w:val="00B6487F"/>
    <w:rsid w:val="00B659B2"/>
    <w:rsid w:val="00B67846"/>
    <w:rsid w:val="00B70722"/>
    <w:rsid w:val="00B70C7A"/>
    <w:rsid w:val="00B70D38"/>
    <w:rsid w:val="00B70DB6"/>
    <w:rsid w:val="00B716E8"/>
    <w:rsid w:val="00B717C8"/>
    <w:rsid w:val="00B71A22"/>
    <w:rsid w:val="00B73237"/>
    <w:rsid w:val="00B75B16"/>
    <w:rsid w:val="00B76A9B"/>
    <w:rsid w:val="00B801E7"/>
    <w:rsid w:val="00B8066D"/>
    <w:rsid w:val="00B80868"/>
    <w:rsid w:val="00B81AEC"/>
    <w:rsid w:val="00B81E2A"/>
    <w:rsid w:val="00B826C9"/>
    <w:rsid w:val="00B835FE"/>
    <w:rsid w:val="00B848BE"/>
    <w:rsid w:val="00B84D03"/>
    <w:rsid w:val="00B87640"/>
    <w:rsid w:val="00B87A79"/>
    <w:rsid w:val="00B87F83"/>
    <w:rsid w:val="00B91A6E"/>
    <w:rsid w:val="00B91F4E"/>
    <w:rsid w:val="00B9253D"/>
    <w:rsid w:val="00B930F1"/>
    <w:rsid w:val="00B93FED"/>
    <w:rsid w:val="00B94B90"/>
    <w:rsid w:val="00B94FE3"/>
    <w:rsid w:val="00B96F65"/>
    <w:rsid w:val="00B975DB"/>
    <w:rsid w:val="00BA16C9"/>
    <w:rsid w:val="00BA1C0A"/>
    <w:rsid w:val="00BA6677"/>
    <w:rsid w:val="00BA6A5B"/>
    <w:rsid w:val="00BA77C3"/>
    <w:rsid w:val="00BB16F7"/>
    <w:rsid w:val="00BB19D8"/>
    <w:rsid w:val="00BB3EEB"/>
    <w:rsid w:val="00BB4E75"/>
    <w:rsid w:val="00BC0B6A"/>
    <w:rsid w:val="00BC15F1"/>
    <w:rsid w:val="00BC29E8"/>
    <w:rsid w:val="00BC2D1B"/>
    <w:rsid w:val="00BC3D08"/>
    <w:rsid w:val="00BC435B"/>
    <w:rsid w:val="00BD07FC"/>
    <w:rsid w:val="00BD2840"/>
    <w:rsid w:val="00BD2EB5"/>
    <w:rsid w:val="00BD31EF"/>
    <w:rsid w:val="00BD3244"/>
    <w:rsid w:val="00BD3C3F"/>
    <w:rsid w:val="00BD43A8"/>
    <w:rsid w:val="00BD4573"/>
    <w:rsid w:val="00BD4895"/>
    <w:rsid w:val="00BD7A55"/>
    <w:rsid w:val="00BE28FF"/>
    <w:rsid w:val="00BE328F"/>
    <w:rsid w:val="00BE3320"/>
    <w:rsid w:val="00BE3BBC"/>
    <w:rsid w:val="00BE4027"/>
    <w:rsid w:val="00BE5C05"/>
    <w:rsid w:val="00BE6DE5"/>
    <w:rsid w:val="00BE762D"/>
    <w:rsid w:val="00BE76ED"/>
    <w:rsid w:val="00BE7E7F"/>
    <w:rsid w:val="00BF2685"/>
    <w:rsid w:val="00BF2CC2"/>
    <w:rsid w:val="00BF30A8"/>
    <w:rsid w:val="00BF3F3C"/>
    <w:rsid w:val="00C004F6"/>
    <w:rsid w:val="00C03A12"/>
    <w:rsid w:val="00C040C5"/>
    <w:rsid w:val="00C072EB"/>
    <w:rsid w:val="00C10ADC"/>
    <w:rsid w:val="00C10EC7"/>
    <w:rsid w:val="00C10F3B"/>
    <w:rsid w:val="00C115C9"/>
    <w:rsid w:val="00C12D7A"/>
    <w:rsid w:val="00C146D1"/>
    <w:rsid w:val="00C16B79"/>
    <w:rsid w:val="00C16FE8"/>
    <w:rsid w:val="00C222EA"/>
    <w:rsid w:val="00C22F9E"/>
    <w:rsid w:val="00C232EF"/>
    <w:rsid w:val="00C23C10"/>
    <w:rsid w:val="00C24D4E"/>
    <w:rsid w:val="00C26667"/>
    <w:rsid w:val="00C269EC"/>
    <w:rsid w:val="00C30F15"/>
    <w:rsid w:val="00C3268D"/>
    <w:rsid w:val="00C32FF5"/>
    <w:rsid w:val="00C33D48"/>
    <w:rsid w:val="00C34F28"/>
    <w:rsid w:val="00C35123"/>
    <w:rsid w:val="00C36425"/>
    <w:rsid w:val="00C3665F"/>
    <w:rsid w:val="00C36A2F"/>
    <w:rsid w:val="00C36D63"/>
    <w:rsid w:val="00C36DCE"/>
    <w:rsid w:val="00C40C1B"/>
    <w:rsid w:val="00C435E2"/>
    <w:rsid w:val="00C46D69"/>
    <w:rsid w:val="00C46EF9"/>
    <w:rsid w:val="00C4742C"/>
    <w:rsid w:val="00C47BC6"/>
    <w:rsid w:val="00C50CE7"/>
    <w:rsid w:val="00C51478"/>
    <w:rsid w:val="00C54CD7"/>
    <w:rsid w:val="00C56542"/>
    <w:rsid w:val="00C57303"/>
    <w:rsid w:val="00C60B05"/>
    <w:rsid w:val="00C61196"/>
    <w:rsid w:val="00C641A8"/>
    <w:rsid w:val="00C64E66"/>
    <w:rsid w:val="00C654FA"/>
    <w:rsid w:val="00C6632D"/>
    <w:rsid w:val="00C67182"/>
    <w:rsid w:val="00C676C5"/>
    <w:rsid w:val="00C6771B"/>
    <w:rsid w:val="00C70092"/>
    <w:rsid w:val="00C7060F"/>
    <w:rsid w:val="00C70E31"/>
    <w:rsid w:val="00C7177E"/>
    <w:rsid w:val="00C72E3C"/>
    <w:rsid w:val="00C73F7B"/>
    <w:rsid w:val="00C74734"/>
    <w:rsid w:val="00C74897"/>
    <w:rsid w:val="00C76299"/>
    <w:rsid w:val="00C771CA"/>
    <w:rsid w:val="00C77D77"/>
    <w:rsid w:val="00C77E32"/>
    <w:rsid w:val="00C80ADB"/>
    <w:rsid w:val="00C81219"/>
    <w:rsid w:val="00C816C0"/>
    <w:rsid w:val="00C81967"/>
    <w:rsid w:val="00C823B5"/>
    <w:rsid w:val="00C8289F"/>
    <w:rsid w:val="00C852A6"/>
    <w:rsid w:val="00C85D81"/>
    <w:rsid w:val="00C92DA8"/>
    <w:rsid w:val="00C92DD3"/>
    <w:rsid w:val="00C92F05"/>
    <w:rsid w:val="00C933D7"/>
    <w:rsid w:val="00C953A5"/>
    <w:rsid w:val="00C96220"/>
    <w:rsid w:val="00CA0510"/>
    <w:rsid w:val="00CA0C61"/>
    <w:rsid w:val="00CA1368"/>
    <w:rsid w:val="00CA16BB"/>
    <w:rsid w:val="00CA2D26"/>
    <w:rsid w:val="00CA386A"/>
    <w:rsid w:val="00CA639A"/>
    <w:rsid w:val="00CB1DAF"/>
    <w:rsid w:val="00CB2F21"/>
    <w:rsid w:val="00CB5E81"/>
    <w:rsid w:val="00CC01A4"/>
    <w:rsid w:val="00CC0494"/>
    <w:rsid w:val="00CC0553"/>
    <w:rsid w:val="00CC18CC"/>
    <w:rsid w:val="00CC28F9"/>
    <w:rsid w:val="00CC3BEA"/>
    <w:rsid w:val="00CC44AE"/>
    <w:rsid w:val="00CC58EA"/>
    <w:rsid w:val="00CC6194"/>
    <w:rsid w:val="00CC6AED"/>
    <w:rsid w:val="00CC6BBC"/>
    <w:rsid w:val="00CC76E7"/>
    <w:rsid w:val="00CC7B74"/>
    <w:rsid w:val="00CD091A"/>
    <w:rsid w:val="00CD0F4C"/>
    <w:rsid w:val="00CD1F3B"/>
    <w:rsid w:val="00CD2730"/>
    <w:rsid w:val="00CD393F"/>
    <w:rsid w:val="00CD4B18"/>
    <w:rsid w:val="00CD4EAA"/>
    <w:rsid w:val="00CD5D0A"/>
    <w:rsid w:val="00CE02D9"/>
    <w:rsid w:val="00CE0B45"/>
    <w:rsid w:val="00CE0D99"/>
    <w:rsid w:val="00CE0E84"/>
    <w:rsid w:val="00CE3CA0"/>
    <w:rsid w:val="00CE4AF6"/>
    <w:rsid w:val="00CE5B03"/>
    <w:rsid w:val="00CE608C"/>
    <w:rsid w:val="00CE7ABB"/>
    <w:rsid w:val="00CF04B8"/>
    <w:rsid w:val="00CF04E2"/>
    <w:rsid w:val="00CF056C"/>
    <w:rsid w:val="00CF46BD"/>
    <w:rsid w:val="00CF52B3"/>
    <w:rsid w:val="00CF637B"/>
    <w:rsid w:val="00CF6616"/>
    <w:rsid w:val="00D00321"/>
    <w:rsid w:val="00D017CB"/>
    <w:rsid w:val="00D03ED8"/>
    <w:rsid w:val="00D04DB4"/>
    <w:rsid w:val="00D10220"/>
    <w:rsid w:val="00D1030D"/>
    <w:rsid w:val="00D107E9"/>
    <w:rsid w:val="00D121D8"/>
    <w:rsid w:val="00D12973"/>
    <w:rsid w:val="00D12DB0"/>
    <w:rsid w:val="00D141C6"/>
    <w:rsid w:val="00D16C06"/>
    <w:rsid w:val="00D17EFE"/>
    <w:rsid w:val="00D20235"/>
    <w:rsid w:val="00D20AF3"/>
    <w:rsid w:val="00D21D25"/>
    <w:rsid w:val="00D22E86"/>
    <w:rsid w:val="00D23561"/>
    <w:rsid w:val="00D242A1"/>
    <w:rsid w:val="00D25918"/>
    <w:rsid w:val="00D25A54"/>
    <w:rsid w:val="00D2797B"/>
    <w:rsid w:val="00D31228"/>
    <w:rsid w:val="00D32222"/>
    <w:rsid w:val="00D329C7"/>
    <w:rsid w:val="00D3398F"/>
    <w:rsid w:val="00D3402D"/>
    <w:rsid w:val="00D345DD"/>
    <w:rsid w:val="00D353B0"/>
    <w:rsid w:val="00D35434"/>
    <w:rsid w:val="00D3589B"/>
    <w:rsid w:val="00D3611F"/>
    <w:rsid w:val="00D364C0"/>
    <w:rsid w:val="00D36EE4"/>
    <w:rsid w:val="00D37B22"/>
    <w:rsid w:val="00D41267"/>
    <w:rsid w:val="00D42716"/>
    <w:rsid w:val="00D42A5C"/>
    <w:rsid w:val="00D443B5"/>
    <w:rsid w:val="00D47115"/>
    <w:rsid w:val="00D4740E"/>
    <w:rsid w:val="00D4762A"/>
    <w:rsid w:val="00D50D6A"/>
    <w:rsid w:val="00D51AD3"/>
    <w:rsid w:val="00D53E3E"/>
    <w:rsid w:val="00D545A4"/>
    <w:rsid w:val="00D546CD"/>
    <w:rsid w:val="00D54C5D"/>
    <w:rsid w:val="00D5623B"/>
    <w:rsid w:val="00D5720B"/>
    <w:rsid w:val="00D6010C"/>
    <w:rsid w:val="00D608F1"/>
    <w:rsid w:val="00D60B96"/>
    <w:rsid w:val="00D629E8"/>
    <w:rsid w:val="00D62A04"/>
    <w:rsid w:val="00D6356B"/>
    <w:rsid w:val="00D64F0B"/>
    <w:rsid w:val="00D65CB2"/>
    <w:rsid w:val="00D65D1C"/>
    <w:rsid w:val="00D65FCC"/>
    <w:rsid w:val="00D66561"/>
    <w:rsid w:val="00D6672B"/>
    <w:rsid w:val="00D66CCA"/>
    <w:rsid w:val="00D66D3A"/>
    <w:rsid w:val="00D67337"/>
    <w:rsid w:val="00D7242F"/>
    <w:rsid w:val="00D74A2F"/>
    <w:rsid w:val="00D76404"/>
    <w:rsid w:val="00D77811"/>
    <w:rsid w:val="00D81758"/>
    <w:rsid w:val="00D82552"/>
    <w:rsid w:val="00D84631"/>
    <w:rsid w:val="00D85A25"/>
    <w:rsid w:val="00D861C6"/>
    <w:rsid w:val="00D87E98"/>
    <w:rsid w:val="00D905D9"/>
    <w:rsid w:val="00D9146C"/>
    <w:rsid w:val="00D91C0C"/>
    <w:rsid w:val="00D9390E"/>
    <w:rsid w:val="00D97866"/>
    <w:rsid w:val="00DA06F1"/>
    <w:rsid w:val="00DA0A12"/>
    <w:rsid w:val="00DA28C4"/>
    <w:rsid w:val="00DA3509"/>
    <w:rsid w:val="00DA53E4"/>
    <w:rsid w:val="00DA66C3"/>
    <w:rsid w:val="00DA737F"/>
    <w:rsid w:val="00DB05F6"/>
    <w:rsid w:val="00DB1006"/>
    <w:rsid w:val="00DB3A18"/>
    <w:rsid w:val="00DB3EB2"/>
    <w:rsid w:val="00DB4D9E"/>
    <w:rsid w:val="00DB50F0"/>
    <w:rsid w:val="00DB5A13"/>
    <w:rsid w:val="00DB5B4E"/>
    <w:rsid w:val="00DB657D"/>
    <w:rsid w:val="00DB6941"/>
    <w:rsid w:val="00DB6B93"/>
    <w:rsid w:val="00DB7317"/>
    <w:rsid w:val="00DB751D"/>
    <w:rsid w:val="00DB7E2F"/>
    <w:rsid w:val="00DC1910"/>
    <w:rsid w:val="00DC2A03"/>
    <w:rsid w:val="00DC3D40"/>
    <w:rsid w:val="00DD0443"/>
    <w:rsid w:val="00DD210A"/>
    <w:rsid w:val="00DD3132"/>
    <w:rsid w:val="00DD3717"/>
    <w:rsid w:val="00DD3D8F"/>
    <w:rsid w:val="00DD4246"/>
    <w:rsid w:val="00DD42FE"/>
    <w:rsid w:val="00DD47C1"/>
    <w:rsid w:val="00DD5721"/>
    <w:rsid w:val="00DD5A27"/>
    <w:rsid w:val="00DD6F3E"/>
    <w:rsid w:val="00DE01D7"/>
    <w:rsid w:val="00DE2392"/>
    <w:rsid w:val="00DE37F4"/>
    <w:rsid w:val="00DF0590"/>
    <w:rsid w:val="00DF106A"/>
    <w:rsid w:val="00DF1326"/>
    <w:rsid w:val="00DF1BE8"/>
    <w:rsid w:val="00DF22EB"/>
    <w:rsid w:val="00DF76BE"/>
    <w:rsid w:val="00DF7D86"/>
    <w:rsid w:val="00DF7FBE"/>
    <w:rsid w:val="00E0179D"/>
    <w:rsid w:val="00E02516"/>
    <w:rsid w:val="00E02A99"/>
    <w:rsid w:val="00E03094"/>
    <w:rsid w:val="00E03E60"/>
    <w:rsid w:val="00E03EDD"/>
    <w:rsid w:val="00E058A9"/>
    <w:rsid w:val="00E05D0F"/>
    <w:rsid w:val="00E06D9C"/>
    <w:rsid w:val="00E07176"/>
    <w:rsid w:val="00E07261"/>
    <w:rsid w:val="00E07A1F"/>
    <w:rsid w:val="00E1093B"/>
    <w:rsid w:val="00E115A2"/>
    <w:rsid w:val="00E12C17"/>
    <w:rsid w:val="00E15C47"/>
    <w:rsid w:val="00E255B6"/>
    <w:rsid w:val="00E25821"/>
    <w:rsid w:val="00E25DD8"/>
    <w:rsid w:val="00E272CE"/>
    <w:rsid w:val="00E301CC"/>
    <w:rsid w:val="00E3045F"/>
    <w:rsid w:val="00E3099C"/>
    <w:rsid w:val="00E338BC"/>
    <w:rsid w:val="00E33CB3"/>
    <w:rsid w:val="00E3402F"/>
    <w:rsid w:val="00E34758"/>
    <w:rsid w:val="00E35550"/>
    <w:rsid w:val="00E35CD3"/>
    <w:rsid w:val="00E36296"/>
    <w:rsid w:val="00E37223"/>
    <w:rsid w:val="00E373DD"/>
    <w:rsid w:val="00E37EFB"/>
    <w:rsid w:val="00E40B88"/>
    <w:rsid w:val="00E417CF"/>
    <w:rsid w:val="00E44347"/>
    <w:rsid w:val="00E448E0"/>
    <w:rsid w:val="00E45D17"/>
    <w:rsid w:val="00E51D4E"/>
    <w:rsid w:val="00E51DA1"/>
    <w:rsid w:val="00E5354E"/>
    <w:rsid w:val="00E54BF8"/>
    <w:rsid w:val="00E55AAB"/>
    <w:rsid w:val="00E56798"/>
    <w:rsid w:val="00E56EED"/>
    <w:rsid w:val="00E57440"/>
    <w:rsid w:val="00E57B0F"/>
    <w:rsid w:val="00E60EFF"/>
    <w:rsid w:val="00E6100E"/>
    <w:rsid w:val="00E61110"/>
    <w:rsid w:val="00E61439"/>
    <w:rsid w:val="00E62254"/>
    <w:rsid w:val="00E62E59"/>
    <w:rsid w:val="00E64F64"/>
    <w:rsid w:val="00E650DA"/>
    <w:rsid w:val="00E65301"/>
    <w:rsid w:val="00E65D82"/>
    <w:rsid w:val="00E67665"/>
    <w:rsid w:val="00E729F8"/>
    <w:rsid w:val="00E7351F"/>
    <w:rsid w:val="00E739C1"/>
    <w:rsid w:val="00E73A21"/>
    <w:rsid w:val="00E73D37"/>
    <w:rsid w:val="00E766D2"/>
    <w:rsid w:val="00E76A37"/>
    <w:rsid w:val="00E76D41"/>
    <w:rsid w:val="00E80932"/>
    <w:rsid w:val="00E80D14"/>
    <w:rsid w:val="00E8361D"/>
    <w:rsid w:val="00E84A68"/>
    <w:rsid w:val="00E84C3F"/>
    <w:rsid w:val="00E915E3"/>
    <w:rsid w:val="00E944C7"/>
    <w:rsid w:val="00E9660A"/>
    <w:rsid w:val="00EA0B9D"/>
    <w:rsid w:val="00EA2F52"/>
    <w:rsid w:val="00EA4948"/>
    <w:rsid w:val="00EA619F"/>
    <w:rsid w:val="00EA65C8"/>
    <w:rsid w:val="00EB06DF"/>
    <w:rsid w:val="00EB3043"/>
    <w:rsid w:val="00EB327D"/>
    <w:rsid w:val="00EB3CE8"/>
    <w:rsid w:val="00EB6946"/>
    <w:rsid w:val="00EB6D85"/>
    <w:rsid w:val="00EC055E"/>
    <w:rsid w:val="00EC0C9B"/>
    <w:rsid w:val="00EC222D"/>
    <w:rsid w:val="00EC5F3B"/>
    <w:rsid w:val="00ED008E"/>
    <w:rsid w:val="00ED064A"/>
    <w:rsid w:val="00ED1980"/>
    <w:rsid w:val="00ED27F0"/>
    <w:rsid w:val="00ED3056"/>
    <w:rsid w:val="00ED31CE"/>
    <w:rsid w:val="00ED4E46"/>
    <w:rsid w:val="00ED5FA2"/>
    <w:rsid w:val="00ED6074"/>
    <w:rsid w:val="00ED68AE"/>
    <w:rsid w:val="00EE5391"/>
    <w:rsid w:val="00EE5E71"/>
    <w:rsid w:val="00EE6E5C"/>
    <w:rsid w:val="00EE6EB7"/>
    <w:rsid w:val="00EF0BA5"/>
    <w:rsid w:val="00EF0CB8"/>
    <w:rsid w:val="00EF2634"/>
    <w:rsid w:val="00EF2A1D"/>
    <w:rsid w:val="00EF738E"/>
    <w:rsid w:val="00EF79BB"/>
    <w:rsid w:val="00F003EE"/>
    <w:rsid w:val="00F01610"/>
    <w:rsid w:val="00F0190E"/>
    <w:rsid w:val="00F0247E"/>
    <w:rsid w:val="00F02883"/>
    <w:rsid w:val="00F04468"/>
    <w:rsid w:val="00F060B0"/>
    <w:rsid w:val="00F10DAF"/>
    <w:rsid w:val="00F11100"/>
    <w:rsid w:val="00F1167F"/>
    <w:rsid w:val="00F11DDB"/>
    <w:rsid w:val="00F12E79"/>
    <w:rsid w:val="00F147CB"/>
    <w:rsid w:val="00F15C60"/>
    <w:rsid w:val="00F162A1"/>
    <w:rsid w:val="00F16407"/>
    <w:rsid w:val="00F16C6B"/>
    <w:rsid w:val="00F1737F"/>
    <w:rsid w:val="00F20356"/>
    <w:rsid w:val="00F22309"/>
    <w:rsid w:val="00F23084"/>
    <w:rsid w:val="00F2308B"/>
    <w:rsid w:val="00F23FDD"/>
    <w:rsid w:val="00F24BA1"/>
    <w:rsid w:val="00F27CC9"/>
    <w:rsid w:val="00F3101D"/>
    <w:rsid w:val="00F31A3F"/>
    <w:rsid w:val="00F31FFC"/>
    <w:rsid w:val="00F32004"/>
    <w:rsid w:val="00F32881"/>
    <w:rsid w:val="00F343CB"/>
    <w:rsid w:val="00F36720"/>
    <w:rsid w:val="00F37C2C"/>
    <w:rsid w:val="00F4180D"/>
    <w:rsid w:val="00F44F19"/>
    <w:rsid w:val="00F46261"/>
    <w:rsid w:val="00F46793"/>
    <w:rsid w:val="00F47511"/>
    <w:rsid w:val="00F47E4E"/>
    <w:rsid w:val="00F51660"/>
    <w:rsid w:val="00F52CC5"/>
    <w:rsid w:val="00F553B3"/>
    <w:rsid w:val="00F570BB"/>
    <w:rsid w:val="00F638FF"/>
    <w:rsid w:val="00F63D28"/>
    <w:rsid w:val="00F6474A"/>
    <w:rsid w:val="00F65240"/>
    <w:rsid w:val="00F65BD6"/>
    <w:rsid w:val="00F65F17"/>
    <w:rsid w:val="00F662E1"/>
    <w:rsid w:val="00F663F6"/>
    <w:rsid w:val="00F66A88"/>
    <w:rsid w:val="00F66CA1"/>
    <w:rsid w:val="00F67BEF"/>
    <w:rsid w:val="00F67D52"/>
    <w:rsid w:val="00F70BC9"/>
    <w:rsid w:val="00F70F29"/>
    <w:rsid w:val="00F723CD"/>
    <w:rsid w:val="00F75EAA"/>
    <w:rsid w:val="00F81302"/>
    <w:rsid w:val="00F83C77"/>
    <w:rsid w:val="00F83F5F"/>
    <w:rsid w:val="00F859C6"/>
    <w:rsid w:val="00F85B16"/>
    <w:rsid w:val="00F914EF"/>
    <w:rsid w:val="00F915FD"/>
    <w:rsid w:val="00F92110"/>
    <w:rsid w:val="00F93026"/>
    <w:rsid w:val="00F9433F"/>
    <w:rsid w:val="00F95589"/>
    <w:rsid w:val="00F9701F"/>
    <w:rsid w:val="00F972BD"/>
    <w:rsid w:val="00F97FFA"/>
    <w:rsid w:val="00FA29C4"/>
    <w:rsid w:val="00FA5938"/>
    <w:rsid w:val="00FA70D6"/>
    <w:rsid w:val="00FA7839"/>
    <w:rsid w:val="00FB163B"/>
    <w:rsid w:val="00FB1784"/>
    <w:rsid w:val="00FB197B"/>
    <w:rsid w:val="00FB2695"/>
    <w:rsid w:val="00FB40DB"/>
    <w:rsid w:val="00FB4E9F"/>
    <w:rsid w:val="00FB52D2"/>
    <w:rsid w:val="00FB5E39"/>
    <w:rsid w:val="00FB6979"/>
    <w:rsid w:val="00FB7907"/>
    <w:rsid w:val="00FC03E8"/>
    <w:rsid w:val="00FC2027"/>
    <w:rsid w:val="00FC344F"/>
    <w:rsid w:val="00FC3E42"/>
    <w:rsid w:val="00FC3FFA"/>
    <w:rsid w:val="00FC58E4"/>
    <w:rsid w:val="00FC5975"/>
    <w:rsid w:val="00FC5C85"/>
    <w:rsid w:val="00FC5F6F"/>
    <w:rsid w:val="00FC626D"/>
    <w:rsid w:val="00FC63B9"/>
    <w:rsid w:val="00FC69B0"/>
    <w:rsid w:val="00FC6E6C"/>
    <w:rsid w:val="00FC6EBE"/>
    <w:rsid w:val="00FD19AA"/>
    <w:rsid w:val="00FD5BC2"/>
    <w:rsid w:val="00FD5E18"/>
    <w:rsid w:val="00FD713A"/>
    <w:rsid w:val="00FE00FF"/>
    <w:rsid w:val="00FE20DB"/>
    <w:rsid w:val="00FE42CB"/>
    <w:rsid w:val="00FE4579"/>
    <w:rsid w:val="00FE4EAF"/>
    <w:rsid w:val="00FE5C72"/>
    <w:rsid w:val="00FE6FA3"/>
    <w:rsid w:val="00FE7A69"/>
    <w:rsid w:val="00FE7E05"/>
    <w:rsid w:val="00FF1006"/>
    <w:rsid w:val="00FF15C5"/>
    <w:rsid w:val="00FF3900"/>
    <w:rsid w:val="00FF5036"/>
    <w:rsid w:val="00FF568C"/>
    <w:rsid w:val="00FF770E"/>
    <w:rsid w:val="00FF7F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D497356"/>
  <w15:docId w15:val="{8BFCC2F0-CCD6-4635-A5D4-C049ECC4E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4"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iPriority="4" w:unhideWhenUsed="1"/>
    <w:lsdException w:name="List Bullet 3" w:semiHidden="1" w:uiPriority="4" w:unhideWhenUsed="1"/>
    <w:lsdException w:name="List Bullet 4" w:semiHidden="1" w:uiPriority="4" w:unhideWhenUsed="1"/>
    <w:lsdException w:name="List Bullet 5" w:semiHidden="1" w:uiPriority="4"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 w:qFormat="1"/>
    <w:lsdException w:name="Intense Emphasis" w:uiPriority="3" w:qFormat="1"/>
    <w:lsdException w:name="Subtle Reference" w:uiPriority="31" w:qFormat="1"/>
    <w:lsdException w:name="Intense Reference" w:uiPriority="32" w:qFormat="1"/>
    <w:lsdException w:name="Book Title" w:uiPriority="33" w:qFormat="1"/>
    <w:lsdException w:name="Bibliography" w:semiHidden="1" w:uiPriority="40" w:unhideWhenUsed="1"/>
    <w:lsdException w:name="TOC Heading" w:semiHidden="1" w:uiPriority="8"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CC76E7"/>
    <w:pPr>
      <w:spacing w:after="240"/>
      <w:jc w:val="both"/>
    </w:pPr>
    <w:rPr>
      <w:rFonts w:ascii="Times New Roman" w:hAnsi="Times New Roman"/>
    </w:rPr>
  </w:style>
  <w:style w:type="paragraph" w:styleId="Heading1">
    <w:name w:val="heading 1"/>
    <w:basedOn w:val="Normal"/>
    <w:next w:val="Normal"/>
    <w:link w:val="Heading1Char"/>
    <w:uiPriority w:val="1"/>
    <w:qFormat/>
    <w:rsid w:val="00641F7D"/>
    <w:pPr>
      <w:keepNext/>
      <w:keepLines/>
      <w:numPr>
        <w:numId w:val="7"/>
      </w:numPr>
      <w:pBdr>
        <w:top w:val="single" w:sz="48" w:space="1" w:color="17365D" w:themeColor="text2" w:themeShade="BF"/>
        <w:bottom w:val="single" w:sz="48" w:space="1" w:color="17365D" w:themeColor="text2" w:themeShade="BF"/>
      </w:pBdr>
      <w:shd w:val="clear" w:color="auto" w:fill="17365D" w:themeFill="text2" w:themeFillShade="BF"/>
      <w:spacing w:before="360" w:after="360" w:line="280" w:lineRule="exact"/>
      <w:ind w:left="0"/>
      <w:outlineLvl w:val="0"/>
    </w:pPr>
    <w:rPr>
      <w:rFonts w:ascii="Arial" w:eastAsiaTheme="majorEastAsia" w:hAnsi="Arial" w:cstheme="majorBidi"/>
      <w:b/>
      <w:bCs/>
      <w:caps/>
      <w:color w:val="FFFFFF" w:themeColor="background1"/>
      <w:sz w:val="36"/>
      <w:szCs w:val="32"/>
    </w:rPr>
  </w:style>
  <w:style w:type="paragraph" w:styleId="Heading2">
    <w:name w:val="heading 2"/>
    <w:basedOn w:val="Heading1"/>
    <w:next w:val="Normal"/>
    <w:link w:val="Heading2Char"/>
    <w:uiPriority w:val="1"/>
    <w:qFormat/>
    <w:rsid w:val="003E0C4F"/>
    <w:pPr>
      <w:numPr>
        <w:ilvl w:val="1"/>
      </w:numPr>
      <w:pBdr>
        <w:top w:val="none" w:sz="0" w:space="0" w:color="auto"/>
        <w:bottom w:val="single" w:sz="18" w:space="3" w:color="005596"/>
      </w:pBdr>
      <w:shd w:val="clear" w:color="auto" w:fill="auto"/>
      <w:jc w:val="left"/>
      <w:outlineLvl w:val="1"/>
    </w:pPr>
    <w:rPr>
      <w:color w:val="17365D" w:themeColor="text2" w:themeShade="BF"/>
      <w:sz w:val="30"/>
      <w:szCs w:val="28"/>
    </w:rPr>
  </w:style>
  <w:style w:type="paragraph" w:styleId="Heading3">
    <w:name w:val="heading 3"/>
    <w:basedOn w:val="Heading2"/>
    <w:next w:val="Normal"/>
    <w:link w:val="Heading3Char"/>
    <w:uiPriority w:val="1"/>
    <w:qFormat/>
    <w:rsid w:val="00C50CE7"/>
    <w:pPr>
      <w:numPr>
        <w:ilvl w:val="2"/>
      </w:numPr>
      <w:pBdr>
        <w:bottom w:val="none" w:sz="0" w:space="0" w:color="auto"/>
      </w:pBdr>
      <w:spacing w:after="120"/>
      <w:outlineLvl w:val="2"/>
    </w:pPr>
    <w:rPr>
      <w:caps w:val="0"/>
    </w:rPr>
  </w:style>
  <w:style w:type="paragraph" w:styleId="Heading4">
    <w:name w:val="heading 4"/>
    <w:basedOn w:val="Heading3"/>
    <w:next w:val="Normal"/>
    <w:link w:val="Heading4Char"/>
    <w:uiPriority w:val="1"/>
    <w:qFormat/>
    <w:rsid w:val="00DF7FBE"/>
    <w:pPr>
      <w:numPr>
        <w:ilvl w:val="3"/>
      </w:numPr>
      <w:spacing w:before="120" w:after="240" w:line="240" w:lineRule="auto"/>
      <w:outlineLvl w:val="3"/>
    </w:pPr>
    <w:rPr>
      <w:bCs w:val="0"/>
      <w:iCs/>
      <w:color w:val="auto"/>
      <w:sz w:val="24"/>
    </w:rPr>
  </w:style>
  <w:style w:type="paragraph" w:styleId="Heading5">
    <w:name w:val="heading 5"/>
    <w:basedOn w:val="Normal"/>
    <w:next w:val="Normal"/>
    <w:link w:val="Heading5Char"/>
    <w:uiPriority w:val="9"/>
    <w:semiHidden/>
    <w:qFormat/>
    <w:rsid w:val="0001395D"/>
    <w:pPr>
      <w:keepNext/>
      <w:keepLines/>
      <w:outlineLvl w:val="4"/>
    </w:pPr>
    <w:rPr>
      <w:rFonts w:eastAsiaTheme="majorEastAsia" w:cstheme="majorBidi"/>
      <w:color w:val="243F60" w:themeColor="accent1" w:themeShade="7F"/>
    </w:rPr>
  </w:style>
  <w:style w:type="paragraph" w:styleId="Heading6">
    <w:name w:val="heading 6"/>
    <w:basedOn w:val="Normal"/>
    <w:next w:val="Normal"/>
    <w:link w:val="Heading6Char"/>
    <w:uiPriority w:val="9"/>
    <w:semiHidden/>
    <w:qFormat/>
    <w:rsid w:val="0001395D"/>
    <w:pPr>
      <w:keepNext/>
      <w:keepLines/>
      <w:outlineLvl w:val="5"/>
    </w:pPr>
    <w:rPr>
      <w:rFonts w:eastAsiaTheme="majorEastAsia" w:cstheme="majorBidi"/>
      <w:i/>
      <w:iCs/>
      <w:color w:val="243F60" w:themeColor="accent1" w:themeShade="7F"/>
    </w:rPr>
  </w:style>
  <w:style w:type="paragraph" w:styleId="Heading7">
    <w:name w:val="heading 7"/>
    <w:basedOn w:val="Normal"/>
    <w:next w:val="Normal"/>
    <w:link w:val="Heading7Char"/>
    <w:uiPriority w:val="9"/>
    <w:semiHidden/>
    <w:qFormat/>
    <w:rsid w:val="0001395D"/>
    <w:pPr>
      <w:keepNext/>
      <w:keepLines/>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semiHidden/>
    <w:qFormat/>
    <w:rsid w:val="0001395D"/>
    <w:pPr>
      <w:keepNext/>
      <w:keepLines/>
      <w:outlineLvl w:val="7"/>
    </w:pPr>
    <w:rPr>
      <w:rFonts w:eastAsiaTheme="majorEastAsia" w:cstheme="majorBidi"/>
      <w:color w:val="404040" w:themeColor="text1" w:themeTint="BF"/>
      <w:szCs w:val="20"/>
    </w:rPr>
  </w:style>
  <w:style w:type="paragraph" w:styleId="Heading9">
    <w:name w:val="heading 9"/>
    <w:basedOn w:val="Normal"/>
    <w:next w:val="Normal"/>
    <w:link w:val="Heading9Char"/>
    <w:uiPriority w:val="9"/>
    <w:semiHidden/>
    <w:qFormat/>
    <w:rsid w:val="0001395D"/>
    <w:pPr>
      <w:keepNext/>
      <w:keepLines/>
      <w:outlineLvl w:val="8"/>
    </w:pPr>
    <w:rPr>
      <w:rFonts w:eastAsiaTheme="majorEastAsia"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0715F"/>
    <w:pPr>
      <w:tabs>
        <w:tab w:val="center" w:pos="4320"/>
        <w:tab w:val="right" w:pos="8640"/>
      </w:tabs>
      <w:spacing w:after="0"/>
    </w:pPr>
  </w:style>
  <w:style w:type="character" w:customStyle="1" w:styleId="HeaderChar">
    <w:name w:val="Header Char"/>
    <w:basedOn w:val="DefaultParagraphFont"/>
    <w:link w:val="Header"/>
    <w:uiPriority w:val="99"/>
    <w:rsid w:val="0063043F"/>
    <w:rPr>
      <w:rFonts w:ascii="Arial" w:hAnsi="Arial"/>
      <w:sz w:val="20"/>
    </w:rPr>
  </w:style>
  <w:style w:type="paragraph" w:styleId="Footer">
    <w:name w:val="footer"/>
    <w:basedOn w:val="Normal"/>
    <w:link w:val="FooterChar"/>
    <w:rsid w:val="0080715F"/>
    <w:pPr>
      <w:tabs>
        <w:tab w:val="center" w:pos="4320"/>
        <w:tab w:val="right" w:pos="8640"/>
      </w:tabs>
      <w:spacing w:after="0"/>
    </w:pPr>
  </w:style>
  <w:style w:type="character" w:customStyle="1" w:styleId="FooterChar">
    <w:name w:val="Footer Char"/>
    <w:basedOn w:val="DefaultParagraphFont"/>
    <w:link w:val="Footer"/>
    <w:uiPriority w:val="99"/>
    <w:rsid w:val="0063043F"/>
    <w:rPr>
      <w:rFonts w:ascii="Arial" w:hAnsi="Arial"/>
      <w:sz w:val="20"/>
    </w:rPr>
  </w:style>
  <w:style w:type="paragraph" w:styleId="BalloonText">
    <w:name w:val="Balloon Text"/>
    <w:basedOn w:val="Normal"/>
    <w:link w:val="BalloonTextChar"/>
    <w:uiPriority w:val="99"/>
    <w:semiHidden/>
    <w:rsid w:val="00F859C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B03DD"/>
    <w:rPr>
      <w:rFonts w:ascii="Lucida Grande" w:hAnsi="Lucida Grande" w:cs="Lucida Grande"/>
      <w:sz w:val="18"/>
      <w:szCs w:val="18"/>
    </w:rPr>
  </w:style>
  <w:style w:type="table" w:styleId="TableGrid">
    <w:name w:val="Table Grid"/>
    <w:basedOn w:val="TableNormal"/>
    <w:uiPriority w:val="39"/>
    <w:rsid w:val="00F859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rsid w:val="00F859C6"/>
  </w:style>
  <w:style w:type="character" w:customStyle="1" w:styleId="Heading1Char">
    <w:name w:val="Heading 1 Char"/>
    <w:basedOn w:val="DefaultParagraphFont"/>
    <w:link w:val="Heading1"/>
    <w:uiPriority w:val="1"/>
    <w:rsid w:val="00641F7D"/>
    <w:rPr>
      <w:rFonts w:ascii="Arial" w:eastAsiaTheme="majorEastAsia" w:hAnsi="Arial" w:cstheme="majorBidi"/>
      <w:b/>
      <w:bCs/>
      <w:caps/>
      <w:color w:val="FFFFFF" w:themeColor="background1"/>
      <w:sz w:val="36"/>
      <w:szCs w:val="32"/>
      <w:shd w:val="clear" w:color="auto" w:fill="17365D" w:themeFill="text2" w:themeFillShade="BF"/>
    </w:rPr>
  </w:style>
  <w:style w:type="character" w:customStyle="1" w:styleId="Heading2Char">
    <w:name w:val="Heading 2 Char"/>
    <w:basedOn w:val="DefaultParagraphFont"/>
    <w:link w:val="Heading2"/>
    <w:uiPriority w:val="1"/>
    <w:rsid w:val="003E0C4F"/>
    <w:rPr>
      <w:rFonts w:ascii="Arial" w:eastAsiaTheme="majorEastAsia" w:hAnsi="Arial" w:cstheme="majorBidi"/>
      <w:b/>
      <w:bCs/>
      <w:caps/>
      <w:color w:val="17365D" w:themeColor="text2" w:themeShade="BF"/>
      <w:sz w:val="30"/>
      <w:szCs w:val="28"/>
    </w:rPr>
  </w:style>
  <w:style w:type="character" w:customStyle="1" w:styleId="Heading3Char">
    <w:name w:val="Heading 3 Char"/>
    <w:basedOn w:val="DefaultParagraphFont"/>
    <w:link w:val="Heading3"/>
    <w:uiPriority w:val="1"/>
    <w:rsid w:val="00C50CE7"/>
    <w:rPr>
      <w:rFonts w:ascii="Arial" w:eastAsiaTheme="majorEastAsia" w:hAnsi="Arial" w:cstheme="majorBidi"/>
      <w:b/>
      <w:bCs/>
      <w:color w:val="17365D" w:themeColor="text2" w:themeShade="BF"/>
      <w:sz w:val="30"/>
      <w:szCs w:val="28"/>
    </w:rPr>
  </w:style>
  <w:style w:type="character" w:customStyle="1" w:styleId="Heading4Char">
    <w:name w:val="Heading 4 Char"/>
    <w:basedOn w:val="DefaultParagraphFont"/>
    <w:link w:val="Heading4"/>
    <w:uiPriority w:val="1"/>
    <w:rsid w:val="00DF7FBE"/>
    <w:rPr>
      <w:rFonts w:ascii="Arial" w:eastAsiaTheme="majorEastAsia" w:hAnsi="Arial" w:cstheme="majorBidi"/>
      <w:b/>
      <w:iCs/>
      <w:szCs w:val="28"/>
    </w:rPr>
  </w:style>
  <w:style w:type="character" w:customStyle="1" w:styleId="Heading5Char">
    <w:name w:val="Heading 5 Char"/>
    <w:basedOn w:val="DefaultParagraphFont"/>
    <w:link w:val="Heading5"/>
    <w:uiPriority w:val="9"/>
    <w:semiHidden/>
    <w:rsid w:val="002B03DD"/>
    <w:rPr>
      <w:rFonts w:ascii="Arial" w:eastAsiaTheme="majorEastAsia" w:hAnsi="Arial" w:cstheme="majorBidi"/>
      <w:color w:val="243F60" w:themeColor="accent1" w:themeShade="7F"/>
      <w:sz w:val="20"/>
    </w:rPr>
  </w:style>
  <w:style w:type="character" w:customStyle="1" w:styleId="Heading6Char">
    <w:name w:val="Heading 6 Char"/>
    <w:basedOn w:val="DefaultParagraphFont"/>
    <w:link w:val="Heading6"/>
    <w:uiPriority w:val="9"/>
    <w:semiHidden/>
    <w:rsid w:val="002B03DD"/>
    <w:rPr>
      <w:rFonts w:ascii="Arial" w:eastAsiaTheme="majorEastAsia" w:hAnsi="Arial" w:cstheme="majorBidi"/>
      <w:i/>
      <w:iCs/>
      <w:color w:val="243F60" w:themeColor="accent1" w:themeShade="7F"/>
      <w:sz w:val="20"/>
    </w:rPr>
  </w:style>
  <w:style w:type="character" w:customStyle="1" w:styleId="Heading7Char">
    <w:name w:val="Heading 7 Char"/>
    <w:basedOn w:val="DefaultParagraphFont"/>
    <w:link w:val="Heading7"/>
    <w:uiPriority w:val="9"/>
    <w:semiHidden/>
    <w:rsid w:val="002B03DD"/>
    <w:rPr>
      <w:rFonts w:ascii="Arial" w:eastAsiaTheme="majorEastAsia" w:hAnsi="Arial" w:cstheme="majorBidi"/>
      <w:i/>
      <w:iCs/>
      <w:color w:val="404040" w:themeColor="text1" w:themeTint="BF"/>
      <w:sz w:val="20"/>
    </w:rPr>
  </w:style>
  <w:style w:type="character" w:customStyle="1" w:styleId="Heading8Char">
    <w:name w:val="Heading 8 Char"/>
    <w:basedOn w:val="DefaultParagraphFont"/>
    <w:link w:val="Heading8"/>
    <w:uiPriority w:val="9"/>
    <w:semiHidden/>
    <w:rsid w:val="002B03DD"/>
    <w:rPr>
      <w:rFonts w:ascii="Arial" w:eastAsiaTheme="majorEastAsia" w:hAnsi="Arial"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2B03DD"/>
    <w:rPr>
      <w:rFonts w:ascii="Arial" w:eastAsiaTheme="majorEastAsia" w:hAnsi="Arial" w:cstheme="majorBidi"/>
      <w:i/>
      <w:iCs/>
      <w:color w:val="404040" w:themeColor="text1" w:themeTint="BF"/>
      <w:sz w:val="20"/>
      <w:szCs w:val="20"/>
    </w:rPr>
  </w:style>
  <w:style w:type="paragraph" w:styleId="TOCHeading">
    <w:name w:val="TOC Heading"/>
    <w:basedOn w:val="Normal"/>
    <w:next w:val="Normal"/>
    <w:uiPriority w:val="8"/>
    <w:unhideWhenUsed/>
    <w:qFormat/>
    <w:rsid w:val="00997EBD"/>
    <w:pPr>
      <w:pBdr>
        <w:bottom w:val="single" w:sz="18" w:space="3" w:color="C4BC96"/>
      </w:pBdr>
      <w:spacing w:after="200"/>
    </w:pPr>
    <w:rPr>
      <w:b/>
      <w:bCs/>
      <w:caps/>
      <w:color w:val="005596"/>
      <w:sz w:val="28"/>
      <w:szCs w:val="28"/>
    </w:rPr>
  </w:style>
  <w:style w:type="paragraph" w:styleId="TOC1">
    <w:name w:val="toc 1"/>
    <w:basedOn w:val="Normal"/>
    <w:next w:val="Normal"/>
    <w:uiPriority w:val="39"/>
    <w:unhideWhenUsed/>
    <w:rsid w:val="008F2A65"/>
    <w:pPr>
      <w:tabs>
        <w:tab w:val="right" w:leader="dot" w:pos="10070"/>
      </w:tabs>
      <w:spacing w:before="120"/>
    </w:pPr>
    <w:rPr>
      <w:b/>
      <w:caps/>
      <w:noProof/>
      <w:szCs w:val="22"/>
    </w:rPr>
  </w:style>
  <w:style w:type="paragraph" w:styleId="TOC2">
    <w:name w:val="toc 2"/>
    <w:basedOn w:val="TOC1"/>
    <w:next w:val="Normal"/>
    <w:autoRedefine/>
    <w:uiPriority w:val="39"/>
    <w:unhideWhenUsed/>
    <w:rsid w:val="008F2A65"/>
    <w:pPr>
      <w:ind w:left="360"/>
    </w:pPr>
    <w:rPr>
      <w:b w:val="0"/>
      <w:caps w:val="0"/>
    </w:rPr>
  </w:style>
  <w:style w:type="paragraph" w:styleId="TOC3">
    <w:name w:val="toc 3"/>
    <w:basedOn w:val="TOC2"/>
    <w:next w:val="Normal"/>
    <w:autoRedefine/>
    <w:uiPriority w:val="39"/>
    <w:unhideWhenUsed/>
    <w:rsid w:val="008F2A65"/>
    <w:pPr>
      <w:ind w:left="720"/>
    </w:pPr>
  </w:style>
  <w:style w:type="paragraph" w:styleId="TOC4">
    <w:name w:val="toc 4"/>
    <w:basedOn w:val="TOC3"/>
    <w:next w:val="Normal"/>
    <w:autoRedefine/>
    <w:uiPriority w:val="39"/>
    <w:unhideWhenUsed/>
    <w:rsid w:val="008F2A65"/>
    <w:pPr>
      <w:ind w:left="1080"/>
    </w:pPr>
    <w:rPr>
      <w:szCs w:val="18"/>
    </w:rPr>
  </w:style>
  <w:style w:type="paragraph" w:styleId="TOC5">
    <w:name w:val="toc 5"/>
    <w:basedOn w:val="Normal"/>
    <w:next w:val="Normal"/>
    <w:autoRedefine/>
    <w:uiPriority w:val="39"/>
    <w:semiHidden/>
    <w:rsid w:val="005D330C"/>
    <w:pPr>
      <w:ind w:left="800"/>
    </w:pPr>
    <w:rPr>
      <w:rFonts w:asciiTheme="minorHAnsi" w:hAnsiTheme="minorHAnsi"/>
      <w:sz w:val="18"/>
      <w:szCs w:val="18"/>
    </w:rPr>
  </w:style>
  <w:style w:type="paragraph" w:styleId="TOC6">
    <w:name w:val="toc 6"/>
    <w:basedOn w:val="Normal"/>
    <w:next w:val="Normal"/>
    <w:autoRedefine/>
    <w:uiPriority w:val="39"/>
    <w:semiHidden/>
    <w:rsid w:val="005D330C"/>
    <w:pPr>
      <w:ind w:left="1000"/>
    </w:pPr>
    <w:rPr>
      <w:rFonts w:asciiTheme="minorHAnsi" w:hAnsiTheme="minorHAnsi"/>
      <w:sz w:val="18"/>
      <w:szCs w:val="18"/>
    </w:rPr>
  </w:style>
  <w:style w:type="paragraph" w:styleId="TOC7">
    <w:name w:val="toc 7"/>
    <w:basedOn w:val="Normal"/>
    <w:next w:val="Normal"/>
    <w:autoRedefine/>
    <w:uiPriority w:val="39"/>
    <w:semiHidden/>
    <w:rsid w:val="005D330C"/>
    <w:pPr>
      <w:ind w:left="1200"/>
    </w:pPr>
    <w:rPr>
      <w:rFonts w:asciiTheme="minorHAnsi" w:hAnsiTheme="minorHAnsi"/>
      <w:sz w:val="18"/>
      <w:szCs w:val="18"/>
    </w:rPr>
  </w:style>
  <w:style w:type="paragraph" w:styleId="TOC8">
    <w:name w:val="toc 8"/>
    <w:basedOn w:val="Normal"/>
    <w:next w:val="Normal"/>
    <w:autoRedefine/>
    <w:uiPriority w:val="39"/>
    <w:semiHidden/>
    <w:rsid w:val="005D330C"/>
    <w:pPr>
      <w:ind w:left="1400"/>
    </w:pPr>
    <w:rPr>
      <w:rFonts w:asciiTheme="minorHAnsi" w:hAnsiTheme="minorHAnsi"/>
      <w:sz w:val="18"/>
      <w:szCs w:val="18"/>
    </w:rPr>
  </w:style>
  <w:style w:type="paragraph" w:styleId="TOC9">
    <w:name w:val="toc 9"/>
    <w:basedOn w:val="Normal"/>
    <w:next w:val="Normal"/>
    <w:autoRedefine/>
    <w:uiPriority w:val="39"/>
    <w:semiHidden/>
    <w:rsid w:val="005D330C"/>
    <w:pPr>
      <w:ind w:left="1600"/>
    </w:pPr>
    <w:rPr>
      <w:rFonts w:asciiTheme="minorHAnsi" w:hAnsiTheme="minorHAnsi"/>
      <w:sz w:val="18"/>
      <w:szCs w:val="18"/>
    </w:rPr>
  </w:style>
  <w:style w:type="paragraph" w:styleId="NormalWeb">
    <w:name w:val="Normal (Web)"/>
    <w:basedOn w:val="Normal"/>
    <w:uiPriority w:val="99"/>
    <w:semiHidden/>
    <w:rsid w:val="00850554"/>
    <w:pPr>
      <w:spacing w:before="100" w:beforeAutospacing="1" w:after="100" w:afterAutospacing="1"/>
    </w:pPr>
    <w:rPr>
      <w:rFonts w:ascii="Times" w:hAnsi="Times" w:cs="Times New Roman"/>
      <w:szCs w:val="20"/>
    </w:rPr>
  </w:style>
  <w:style w:type="paragraph" w:styleId="ListBullet">
    <w:name w:val="List Bullet"/>
    <w:basedOn w:val="Normal"/>
    <w:uiPriority w:val="4"/>
    <w:unhideWhenUsed/>
    <w:rsid w:val="006438EA"/>
    <w:pPr>
      <w:numPr>
        <w:numId w:val="3"/>
      </w:numPr>
      <w:spacing w:after="120"/>
      <w:ind w:left="1267" w:right="720"/>
    </w:pPr>
    <w:rPr>
      <w:i/>
    </w:rPr>
  </w:style>
  <w:style w:type="paragraph" w:styleId="ListBullet2">
    <w:name w:val="List Bullet 2"/>
    <w:basedOn w:val="ListBullet"/>
    <w:next w:val="ListBullet"/>
    <w:uiPriority w:val="4"/>
    <w:unhideWhenUsed/>
    <w:rsid w:val="00167886"/>
    <w:pPr>
      <w:numPr>
        <w:ilvl w:val="1"/>
        <w:numId w:val="4"/>
      </w:numPr>
    </w:pPr>
  </w:style>
  <w:style w:type="paragraph" w:styleId="ListBullet3">
    <w:name w:val="List Bullet 3"/>
    <w:basedOn w:val="ListBullet"/>
    <w:uiPriority w:val="4"/>
    <w:unhideWhenUsed/>
    <w:rsid w:val="001C0A15"/>
    <w:pPr>
      <w:numPr>
        <w:ilvl w:val="2"/>
        <w:numId w:val="2"/>
      </w:numPr>
    </w:pPr>
  </w:style>
  <w:style w:type="paragraph" w:styleId="ListBullet4">
    <w:name w:val="List Bullet 4"/>
    <w:basedOn w:val="ListBullet"/>
    <w:uiPriority w:val="4"/>
    <w:unhideWhenUsed/>
    <w:rsid w:val="001C0A15"/>
    <w:pPr>
      <w:numPr>
        <w:ilvl w:val="3"/>
        <w:numId w:val="2"/>
      </w:numPr>
    </w:pPr>
  </w:style>
  <w:style w:type="paragraph" w:styleId="ListBullet5">
    <w:name w:val="List Bullet 5"/>
    <w:basedOn w:val="ListBullet"/>
    <w:uiPriority w:val="4"/>
    <w:unhideWhenUsed/>
    <w:rsid w:val="001C0A15"/>
    <w:pPr>
      <w:numPr>
        <w:ilvl w:val="4"/>
        <w:numId w:val="2"/>
      </w:numPr>
    </w:pPr>
  </w:style>
  <w:style w:type="paragraph" w:styleId="List3">
    <w:name w:val="List 3"/>
    <w:basedOn w:val="Normal"/>
    <w:uiPriority w:val="99"/>
    <w:semiHidden/>
    <w:rsid w:val="006C01ED"/>
    <w:pPr>
      <w:ind w:left="1080" w:hanging="360"/>
      <w:contextualSpacing/>
    </w:pPr>
  </w:style>
  <w:style w:type="character" w:styleId="Strong">
    <w:name w:val="Strong"/>
    <w:basedOn w:val="DefaultParagraphFont"/>
    <w:uiPriority w:val="22"/>
    <w:qFormat/>
    <w:rsid w:val="00680571"/>
    <w:rPr>
      <w:b/>
      <w:bCs/>
    </w:rPr>
  </w:style>
  <w:style w:type="character" w:styleId="Emphasis">
    <w:name w:val="Emphasis"/>
    <w:basedOn w:val="DefaultParagraphFont"/>
    <w:uiPriority w:val="3"/>
    <w:qFormat/>
    <w:rsid w:val="00AB7835"/>
    <w:rPr>
      <w:i/>
      <w:iCs/>
      <w:color w:val="005596"/>
    </w:rPr>
  </w:style>
  <w:style w:type="character" w:styleId="IntenseEmphasis">
    <w:name w:val="Intense Emphasis"/>
    <w:basedOn w:val="DefaultParagraphFont"/>
    <w:uiPriority w:val="3"/>
    <w:qFormat/>
    <w:rsid w:val="00AB7835"/>
    <w:rPr>
      <w:b/>
      <w:bCs/>
      <w:i/>
      <w:iCs/>
      <w:color w:val="auto"/>
    </w:rPr>
  </w:style>
  <w:style w:type="character" w:styleId="Hyperlink">
    <w:name w:val="Hyperlink"/>
    <w:basedOn w:val="DefaultParagraphFont"/>
    <w:uiPriority w:val="99"/>
    <w:rsid w:val="009728CC"/>
    <w:rPr>
      <w:color w:val="005596"/>
      <w:u w:val="single"/>
    </w:rPr>
  </w:style>
  <w:style w:type="paragraph" w:styleId="Index1">
    <w:name w:val="index 1"/>
    <w:basedOn w:val="Normal"/>
    <w:next w:val="Normal"/>
    <w:autoRedefine/>
    <w:uiPriority w:val="99"/>
    <w:semiHidden/>
    <w:rsid w:val="00901B07"/>
    <w:pPr>
      <w:spacing w:after="0"/>
      <w:ind w:left="200" w:hanging="200"/>
    </w:pPr>
  </w:style>
  <w:style w:type="paragraph" w:styleId="Caption">
    <w:name w:val="caption"/>
    <w:basedOn w:val="Normal"/>
    <w:next w:val="TableNoSpacing"/>
    <w:uiPriority w:val="35"/>
    <w:qFormat/>
    <w:rsid w:val="00641F7D"/>
    <w:pPr>
      <w:spacing w:before="240" w:after="120"/>
      <w:jc w:val="center"/>
    </w:pPr>
    <w:rPr>
      <w:rFonts w:ascii="Arial" w:hAnsi="Arial"/>
      <w:b/>
      <w:bCs/>
      <w:sz w:val="22"/>
      <w:szCs w:val="18"/>
    </w:rPr>
  </w:style>
  <w:style w:type="paragraph" w:styleId="NoSpacing">
    <w:name w:val="No Spacing"/>
    <w:link w:val="NoSpacingChar"/>
    <w:uiPriority w:val="1"/>
    <w:qFormat/>
    <w:rsid w:val="00460B3D"/>
    <w:rPr>
      <w:rFonts w:ascii="Arial" w:hAnsi="Arial"/>
      <w:sz w:val="20"/>
    </w:rPr>
  </w:style>
  <w:style w:type="paragraph" w:customStyle="1" w:styleId="TableNoSpacing">
    <w:name w:val="Table No Spacing"/>
    <w:basedOn w:val="Normal"/>
    <w:uiPriority w:val="6"/>
    <w:qFormat/>
    <w:rsid w:val="001C0A15"/>
    <w:pPr>
      <w:spacing w:after="0"/>
    </w:pPr>
  </w:style>
  <w:style w:type="paragraph" w:customStyle="1" w:styleId="TableBullet">
    <w:name w:val="Table Bullet"/>
    <w:basedOn w:val="ListBullet"/>
    <w:uiPriority w:val="6"/>
    <w:qFormat/>
    <w:rsid w:val="005B26A0"/>
    <w:pPr>
      <w:numPr>
        <w:numId w:val="1"/>
      </w:numPr>
      <w:spacing w:after="0"/>
    </w:pPr>
  </w:style>
  <w:style w:type="paragraph" w:customStyle="1" w:styleId="TableBullet2">
    <w:name w:val="Table Bullet 2"/>
    <w:basedOn w:val="ListBullet2"/>
    <w:uiPriority w:val="6"/>
    <w:qFormat/>
    <w:rsid w:val="005B26A0"/>
    <w:pPr>
      <w:numPr>
        <w:ilvl w:val="0"/>
        <w:numId w:val="5"/>
      </w:numPr>
      <w:spacing w:after="0"/>
      <w:contextualSpacing/>
    </w:pPr>
  </w:style>
  <w:style w:type="character" w:styleId="SubtleEmphasis">
    <w:name w:val="Subtle Emphasis"/>
    <w:basedOn w:val="DefaultParagraphFont"/>
    <w:uiPriority w:val="3"/>
    <w:qFormat/>
    <w:rsid w:val="00AB7835"/>
    <w:rPr>
      <w:i/>
      <w:iCs/>
      <w:color w:val="auto"/>
    </w:rPr>
  </w:style>
  <w:style w:type="paragraph" w:styleId="ListParagraph">
    <w:name w:val="List Paragraph"/>
    <w:basedOn w:val="Normal"/>
    <w:uiPriority w:val="34"/>
    <w:qFormat/>
    <w:rsid w:val="006C3CDC"/>
    <w:pPr>
      <w:ind w:left="720"/>
      <w:contextualSpacing/>
    </w:pPr>
  </w:style>
  <w:style w:type="table" w:customStyle="1" w:styleId="TableCustom">
    <w:name w:val="Table Custom"/>
    <w:basedOn w:val="TableNormal"/>
    <w:uiPriority w:val="99"/>
    <w:rsid w:val="008B686D"/>
    <w:rPr>
      <w:sz w:val="20"/>
    </w:rPr>
    <w:tblPr>
      <w:tblStyleRowBandSize w:val="1"/>
      <w:tblStyleColBandSize w:val="1"/>
      <w:tblBorders>
        <w:top w:val="single" w:sz="12" w:space="0" w:color="005596"/>
        <w:bottom w:val="single" w:sz="12" w:space="0" w:color="005596"/>
        <w:insideH w:val="single" w:sz="4" w:space="0" w:color="B8CCE4" w:themeColor="accent1" w:themeTint="66"/>
        <w:insideV w:val="single" w:sz="4" w:space="0" w:color="B8CCE4" w:themeColor="accent1" w:themeTint="66"/>
      </w:tblBorders>
      <w:tblCellMar>
        <w:top w:w="43" w:type="dxa"/>
        <w:left w:w="115" w:type="dxa"/>
        <w:bottom w:w="43" w:type="dxa"/>
        <w:right w:w="115" w:type="dxa"/>
      </w:tblCellMar>
    </w:tblPr>
    <w:tcPr>
      <w:shd w:val="clear" w:color="auto" w:fill="auto"/>
    </w:tcPr>
    <w:tblStylePr w:type="firstRow">
      <w:rPr>
        <w:rFonts w:ascii="Arial" w:hAnsi="Arial"/>
        <w:b/>
        <w:color w:val="FFFFFF" w:themeColor="background1"/>
        <w:sz w:val="20"/>
      </w:rPr>
      <w:tblPr/>
      <w:tcPr>
        <w:shd w:val="clear" w:color="auto" w:fill="005596"/>
      </w:tcPr>
    </w:tblStylePr>
    <w:tblStylePr w:type="lastRow">
      <w:tblPr/>
      <w:tcPr>
        <w:shd w:val="clear" w:color="auto" w:fill="EDF2F4"/>
      </w:tcPr>
    </w:tblStylePr>
    <w:tblStylePr w:type="firstCol">
      <w:rPr>
        <w:b w:val="0"/>
      </w:rPr>
      <w:tblPr/>
      <w:tcPr>
        <w:shd w:val="clear" w:color="auto" w:fill="EDF2F4"/>
      </w:tcPr>
    </w:tblStylePr>
    <w:tblStylePr w:type="lastCol">
      <w:tblPr/>
      <w:tcPr>
        <w:shd w:val="clear" w:color="auto" w:fill="EDF2F4"/>
      </w:tcPr>
    </w:tblStylePr>
    <w:tblStylePr w:type="band1Vert">
      <w:tblPr/>
      <w:tcPr>
        <w:shd w:val="clear" w:color="auto" w:fill="EDF2F4"/>
      </w:tcPr>
    </w:tblStylePr>
    <w:tblStylePr w:type="band2Horz">
      <w:tblPr/>
      <w:tcPr>
        <w:shd w:val="clear" w:color="auto" w:fill="EDF2F4"/>
      </w:tcPr>
    </w:tblStylePr>
  </w:style>
  <w:style w:type="character" w:customStyle="1" w:styleId="StrongBlue">
    <w:name w:val="Strong Blue"/>
    <w:basedOn w:val="Strong"/>
    <w:uiPriority w:val="2"/>
    <w:qFormat/>
    <w:rsid w:val="00AB7835"/>
    <w:rPr>
      <w:b/>
      <w:bCs/>
      <w:color w:val="005596"/>
    </w:rPr>
  </w:style>
  <w:style w:type="character" w:customStyle="1" w:styleId="IntenseEmphasisBlue">
    <w:name w:val="Intense Emphasis Blue"/>
    <w:basedOn w:val="IntenseEmphasis"/>
    <w:uiPriority w:val="3"/>
    <w:qFormat/>
    <w:rsid w:val="00AB7835"/>
    <w:rPr>
      <w:b/>
      <w:bCs/>
      <w:i/>
      <w:iCs/>
      <w:color w:val="005596"/>
    </w:rPr>
  </w:style>
  <w:style w:type="numbering" w:customStyle="1" w:styleId="Headings">
    <w:name w:val="Headings"/>
    <w:uiPriority w:val="99"/>
    <w:rsid w:val="00E35CD3"/>
    <w:pPr>
      <w:numPr>
        <w:numId w:val="6"/>
      </w:numPr>
    </w:pPr>
  </w:style>
  <w:style w:type="paragraph" w:customStyle="1" w:styleId="CoverSheetTitle">
    <w:name w:val="Cover Sheet Title"/>
    <w:basedOn w:val="Normal"/>
    <w:qFormat/>
    <w:rsid w:val="00BE7E7F"/>
    <w:rPr>
      <w:b/>
      <w:color w:val="005596"/>
      <w:sz w:val="48"/>
      <w:szCs w:val="56"/>
    </w:rPr>
  </w:style>
  <w:style w:type="character" w:customStyle="1" w:styleId="NoSpacingChar">
    <w:name w:val="No Spacing Char"/>
    <w:basedOn w:val="DefaultParagraphFont"/>
    <w:link w:val="NoSpacing"/>
    <w:uiPriority w:val="1"/>
    <w:rsid w:val="001F7F47"/>
    <w:rPr>
      <w:rFonts w:ascii="Arial" w:hAnsi="Arial"/>
      <w:sz w:val="20"/>
    </w:rPr>
  </w:style>
  <w:style w:type="paragraph" w:styleId="Bibliography">
    <w:name w:val="Bibliography"/>
    <w:basedOn w:val="Normal"/>
    <w:next w:val="Normal"/>
    <w:uiPriority w:val="40"/>
    <w:unhideWhenUsed/>
    <w:rsid w:val="00F23084"/>
  </w:style>
  <w:style w:type="paragraph" w:styleId="FootnoteText">
    <w:name w:val="footnote text"/>
    <w:basedOn w:val="Normal"/>
    <w:link w:val="FootnoteTextChar"/>
    <w:uiPriority w:val="99"/>
    <w:semiHidden/>
    <w:rsid w:val="00F23084"/>
    <w:pPr>
      <w:spacing w:after="0"/>
    </w:pPr>
    <w:rPr>
      <w:szCs w:val="20"/>
    </w:rPr>
  </w:style>
  <w:style w:type="character" w:customStyle="1" w:styleId="FootnoteTextChar">
    <w:name w:val="Footnote Text Char"/>
    <w:basedOn w:val="DefaultParagraphFont"/>
    <w:link w:val="FootnoteText"/>
    <w:uiPriority w:val="99"/>
    <w:semiHidden/>
    <w:rsid w:val="00F23084"/>
    <w:rPr>
      <w:rFonts w:ascii="Arial" w:hAnsi="Arial"/>
      <w:sz w:val="20"/>
      <w:szCs w:val="20"/>
    </w:rPr>
  </w:style>
  <w:style w:type="character" w:styleId="FootnoteReference">
    <w:name w:val="footnote reference"/>
    <w:basedOn w:val="DefaultParagraphFont"/>
    <w:uiPriority w:val="99"/>
    <w:semiHidden/>
    <w:rsid w:val="00F23084"/>
    <w:rPr>
      <w:vertAlign w:val="superscript"/>
    </w:rPr>
  </w:style>
  <w:style w:type="paragraph" w:customStyle="1" w:styleId="AppendixHeading">
    <w:name w:val="Appendix Heading"/>
    <w:basedOn w:val="Heading1"/>
    <w:next w:val="Normal"/>
    <w:uiPriority w:val="41"/>
    <w:qFormat/>
    <w:rsid w:val="006A14D7"/>
    <w:pPr>
      <w:numPr>
        <w:numId w:val="0"/>
      </w:numPr>
    </w:pPr>
  </w:style>
  <w:style w:type="paragraph" w:styleId="TableofFigures">
    <w:name w:val="table of figures"/>
    <w:basedOn w:val="Normal"/>
    <w:next w:val="Normal"/>
    <w:uiPriority w:val="99"/>
    <w:rsid w:val="001F3242"/>
    <w:pPr>
      <w:spacing w:after="0"/>
    </w:pPr>
  </w:style>
  <w:style w:type="paragraph" w:customStyle="1" w:styleId="TtFooter-EntityName">
    <w:name w:val="Tt Footer - Entity Name"/>
    <w:link w:val="TtFooter-EntityNameChar"/>
    <w:uiPriority w:val="74"/>
    <w:qFormat/>
    <w:rsid w:val="00C24D4E"/>
    <w:pPr>
      <w:spacing w:line="240" w:lineRule="exact"/>
      <w:jc w:val="right"/>
    </w:pPr>
    <w:rPr>
      <w:rFonts w:ascii="Gill Sans MT" w:hAnsi="Gill Sans MT"/>
      <w:color w:val="005596"/>
      <w:sz w:val="22"/>
      <w:szCs w:val="21"/>
    </w:rPr>
  </w:style>
  <w:style w:type="paragraph" w:customStyle="1" w:styleId="TtFooter-Label">
    <w:name w:val="Tt Footer - Label"/>
    <w:basedOn w:val="Footer"/>
    <w:link w:val="TtFooter-LabelChar"/>
    <w:uiPriority w:val="74"/>
    <w:qFormat/>
    <w:rsid w:val="00C24D4E"/>
    <w:pPr>
      <w:spacing w:line="210" w:lineRule="exact"/>
      <w:jc w:val="right"/>
    </w:pPr>
    <w:rPr>
      <w:rFonts w:ascii="Gill Sans MT" w:hAnsi="Gill Sans MT"/>
      <w:color w:val="005596"/>
      <w:szCs w:val="17"/>
    </w:rPr>
  </w:style>
  <w:style w:type="paragraph" w:customStyle="1" w:styleId="TtFooter-AddressLine">
    <w:name w:val="Tt Footer - Address Line"/>
    <w:basedOn w:val="Footer"/>
    <w:link w:val="TtFooter-AddressLineChar"/>
    <w:uiPriority w:val="74"/>
    <w:qFormat/>
    <w:rsid w:val="00C24D4E"/>
    <w:pPr>
      <w:spacing w:line="240" w:lineRule="exact"/>
      <w:jc w:val="right"/>
    </w:pPr>
    <w:rPr>
      <w:rFonts w:ascii="Gill Sans MT" w:hAnsi="Gill Sans MT"/>
      <w:color w:val="808080" w:themeColor="background1" w:themeShade="80"/>
      <w:szCs w:val="17"/>
    </w:rPr>
  </w:style>
  <w:style w:type="paragraph" w:customStyle="1" w:styleId="TtFooter-Text">
    <w:name w:val="Tt Footer - Text"/>
    <w:link w:val="TtFooter-TextChar"/>
    <w:uiPriority w:val="74"/>
    <w:qFormat/>
    <w:rsid w:val="00C24D4E"/>
    <w:pPr>
      <w:jc w:val="right"/>
    </w:pPr>
    <w:rPr>
      <w:rFonts w:ascii="Gill Sans MT" w:hAnsi="Gill Sans MT"/>
      <w:color w:val="808080" w:themeColor="background1" w:themeShade="80"/>
      <w:sz w:val="20"/>
      <w:szCs w:val="17"/>
    </w:rPr>
  </w:style>
  <w:style w:type="character" w:customStyle="1" w:styleId="TtFooter-TextChar">
    <w:name w:val="Tt Footer - Text Char"/>
    <w:basedOn w:val="DefaultParagraphFont"/>
    <w:link w:val="TtFooter-Text"/>
    <w:uiPriority w:val="74"/>
    <w:rsid w:val="00C24D4E"/>
    <w:rPr>
      <w:rFonts w:ascii="Gill Sans MT" w:hAnsi="Gill Sans MT"/>
      <w:color w:val="808080" w:themeColor="background1" w:themeShade="80"/>
      <w:sz w:val="20"/>
      <w:szCs w:val="17"/>
    </w:rPr>
  </w:style>
  <w:style w:type="character" w:customStyle="1" w:styleId="TtFooter-LabelChar">
    <w:name w:val="Tt Footer - Label Char"/>
    <w:basedOn w:val="FooterChar"/>
    <w:link w:val="TtFooter-Label"/>
    <w:uiPriority w:val="74"/>
    <w:rsid w:val="00C24D4E"/>
    <w:rPr>
      <w:rFonts w:ascii="Gill Sans MT" w:hAnsi="Gill Sans MT"/>
      <w:color w:val="005596"/>
      <w:sz w:val="20"/>
      <w:szCs w:val="17"/>
    </w:rPr>
  </w:style>
  <w:style w:type="character" w:customStyle="1" w:styleId="TtFooter-EntityNameChar">
    <w:name w:val="Tt Footer - Entity Name Char"/>
    <w:basedOn w:val="DefaultParagraphFont"/>
    <w:link w:val="TtFooter-EntityName"/>
    <w:uiPriority w:val="74"/>
    <w:rsid w:val="00C24D4E"/>
    <w:rPr>
      <w:rFonts w:ascii="Gill Sans MT" w:hAnsi="Gill Sans MT"/>
      <w:color w:val="005596"/>
      <w:sz w:val="22"/>
      <w:szCs w:val="21"/>
    </w:rPr>
  </w:style>
  <w:style w:type="character" w:customStyle="1" w:styleId="TtFooter-AddressLineChar">
    <w:name w:val="Tt Footer - Address Line Char"/>
    <w:basedOn w:val="FooterChar"/>
    <w:link w:val="TtFooter-AddressLine"/>
    <w:uiPriority w:val="74"/>
    <w:rsid w:val="00C24D4E"/>
    <w:rPr>
      <w:rFonts w:ascii="Gill Sans MT" w:hAnsi="Gill Sans MT"/>
      <w:color w:val="808080" w:themeColor="background1" w:themeShade="80"/>
      <w:sz w:val="20"/>
      <w:szCs w:val="17"/>
    </w:rPr>
  </w:style>
  <w:style w:type="character" w:styleId="PlaceholderText">
    <w:name w:val="Placeholder Text"/>
    <w:basedOn w:val="DefaultParagraphFont"/>
    <w:uiPriority w:val="99"/>
    <w:semiHidden/>
    <w:rsid w:val="00001C2E"/>
    <w:rPr>
      <w:color w:val="808080"/>
    </w:rPr>
  </w:style>
  <w:style w:type="paragraph" w:customStyle="1" w:styleId="TtHeader-Title1">
    <w:name w:val="Tt Header - Title 1"/>
    <w:basedOn w:val="Heading1"/>
    <w:link w:val="TtHeader-Title1Char"/>
    <w:uiPriority w:val="74"/>
    <w:qFormat/>
    <w:rsid w:val="00001C2E"/>
    <w:pPr>
      <w:keepNext w:val="0"/>
      <w:keepLines w:val="0"/>
      <w:numPr>
        <w:numId w:val="0"/>
      </w:numPr>
      <w:pBdr>
        <w:top w:val="none" w:sz="0" w:space="0" w:color="auto"/>
        <w:bottom w:val="none" w:sz="0" w:space="0" w:color="auto"/>
      </w:pBdr>
      <w:shd w:val="clear" w:color="auto" w:fill="auto"/>
      <w:tabs>
        <w:tab w:val="left" w:pos="1800"/>
      </w:tabs>
      <w:spacing w:before="0" w:after="0" w:line="240" w:lineRule="auto"/>
      <w:jc w:val="right"/>
    </w:pPr>
    <w:rPr>
      <w:rFonts w:ascii="Gill Sans MT" w:hAnsi="Gill Sans MT"/>
      <w:b w:val="0"/>
      <w:bCs w:val="0"/>
      <w:caps w:val="0"/>
      <w:color w:val="005596"/>
      <w:sz w:val="72"/>
      <w:szCs w:val="72"/>
    </w:rPr>
  </w:style>
  <w:style w:type="character" w:customStyle="1" w:styleId="TtHeader-Title1Char">
    <w:name w:val="Tt Header - Title 1 Char"/>
    <w:basedOn w:val="Heading1Char"/>
    <w:link w:val="TtHeader-Title1"/>
    <w:uiPriority w:val="74"/>
    <w:rsid w:val="00E45D17"/>
    <w:rPr>
      <w:rFonts w:ascii="Gill Sans MT" w:eastAsiaTheme="majorEastAsia" w:hAnsi="Gill Sans MT" w:cstheme="majorBidi"/>
      <w:b w:val="0"/>
      <w:bCs w:val="0"/>
      <w:caps w:val="0"/>
      <w:color w:val="005596"/>
      <w:sz w:val="72"/>
      <w:szCs w:val="72"/>
      <w:shd w:val="clear" w:color="auto" w:fill="005596"/>
    </w:rPr>
  </w:style>
  <w:style w:type="character" w:styleId="CommentReference">
    <w:name w:val="annotation reference"/>
    <w:basedOn w:val="DefaultParagraphFont"/>
    <w:uiPriority w:val="99"/>
    <w:semiHidden/>
    <w:unhideWhenUsed/>
    <w:rsid w:val="00F11100"/>
    <w:rPr>
      <w:sz w:val="16"/>
      <w:szCs w:val="16"/>
    </w:rPr>
  </w:style>
  <w:style w:type="paragraph" w:styleId="CommentText">
    <w:name w:val="annotation text"/>
    <w:basedOn w:val="Normal"/>
    <w:link w:val="CommentTextChar"/>
    <w:uiPriority w:val="99"/>
    <w:unhideWhenUsed/>
    <w:rsid w:val="00F11100"/>
    <w:rPr>
      <w:szCs w:val="20"/>
    </w:rPr>
  </w:style>
  <w:style w:type="character" w:customStyle="1" w:styleId="CommentTextChar">
    <w:name w:val="Comment Text Char"/>
    <w:basedOn w:val="DefaultParagraphFont"/>
    <w:link w:val="CommentText"/>
    <w:uiPriority w:val="99"/>
    <w:rsid w:val="00F11100"/>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F11100"/>
    <w:rPr>
      <w:b/>
      <w:bCs/>
    </w:rPr>
  </w:style>
  <w:style w:type="character" w:customStyle="1" w:styleId="CommentSubjectChar">
    <w:name w:val="Comment Subject Char"/>
    <w:basedOn w:val="CommentTextChar"/>
    <w:link w:val="CommentSubject"/>
    <w:uiPriority w:val="99"/>
    <w:semiHidden/>
    <w:rsid w:val="00F11100"/>
    <w:rPr>
      <w:rFonts w:ascii="Arial" w:hAnsi="Arial"/>
      <w:b/>
      <w:bCs/>
      <w:sz w:val="20"/>
      <w:szCs w:val="20"/>
    </w:rPr>
  </w:style>
  <w:style w:type="paragraph" w:styleId="Revision">
    <w:name w:val="Revision"/>
    <w:hidden/>
    <w:uiPriority w:val="99"/>
    <w:semiHidden/>
    <w:rsid w:val="003A4624"/>
    <w:rPr>
      <w:rFonts w:ascii="Times New Roman" w:hAnsi="Times New Roman"/>
    </w:rPr>
  </w:style>
  <w:style w:type="paragraph" w:styleId="BodyText">
    <w:name w:val="Body Text"/>
    <w:basedOn w:val="Normal"/>
    <w:link w:val="BodyTextChar"/>
    <w:uiPriority w:val="99"/>
    <w:semiHidden/>
    <w:unhideWhenUsed/>
    <w:rsid w:val="008743BA"/>
    <w:pPr>
      <w:spacing w:after="120"/>
      <w:jc w:val="left"/>
    </w:pPr>
    <w:rPr>
      <w:rFonts w:eastAsiaTheme="minorHAnsi" w:cs="Times New Roman"/>
      <w:sz w:val="22"/>
      <w:szCs w:val="22"/>
    </w:rPr>
  </w:style>
  <w:style w:type="character" w:customStyle="1" w:styleId="BodyTextChar">
    <w:name w:val="Body Text Char"/>
    <w:basedOn w:val="DefaultParagraphFont"/>
    <w:link w:val="BodyText"/>
    <w:uiPriority w:val="99"/>
    <w:semiHidden/>
    <w:rsid w:val="008743BA"/>
    <w:rPr>
      <w:rFonts w:ascii="Times New Roman" w:eastAsiaTheme="minorHAnsi" w:hAnsi="Times New Roman" w:cs="Times New Roman"/>
      <w:sz w:val="22"/>
      <w:szCs w:val="22"/>
    </w:rPr>
  </w:style>
  <w:style w:type="paragraph" w:customStyle="1" w:styleId="TableHeading">
    <w:name w:val="Table Heading"/>
    <w:basedOn w:val="Normal"/>
    <w:rsid w:val="008743BA"/>
    <w:pPr>
      <w:spacing w:before="120" w:after="120"/>
      <w:jc w:val="center"/>
    </w:pPr>
    <w:rPr>
      <w:rFonts w:ascii="Arial" w:eastAsiaTheme="minorHAnsi" w:hAnsi="Arial" w:cs="Arial"/>
      <w:b/>
      <w:bCs/>
      <w:sz w:val="18"/>
      <w:szCs w:val="18"/>
    </w:rPr>
  </w:style>
  <w:style w:type="paragraph" w:customStyle="1" w:styleId="TableText">
    <w:name w:val="Table Text"/>
    <w:basedOn w:val="Normal"/>
    <w:rsid w:val="008743BA"/>
    <w:pPr>
      <w:spacing w:before="80" w:after="80"/>
      <w:jc w:val="left"/>
    </w:pPr>
    <w:rPr>
      <w:rFonts w:ascii="Arial" w:eastAsiaTheme="minorHAnsi" w:hAnsi="Arial" w:cs="Arial"/>
      <w:sz w:val="18"/>
      <w:szCs w:val="18"/>
    </w:rPr>
  </w:style>
  <w:style w:type="paragraph" w:customStyle="1" w:styleId="TableTitle3-1">
    <w:name w:val="Table Title 3-1"/>
    <w:basedOn w:val="Normal"/>
    <w:rsid w:val="008743BA"/>
    <w:pPr>
      <w:numPr>
        <w:numId w:val="18"/>
      </w:numPr>
      <w:spacing w:before="120" w:after="120"/>
      <w:ind w:left="1260" w:hanging="1260"/>
      <w:jc w:val="left"/>
    </w:pPr>
    <w:rPr>
      <w:rFonts w:ascii="Arial" w:eastAsiaTheme="minorHAnsi" w:hAnsi="Arial" w:cs="Arial"/>
      <w:b/>
      <w:bCs/>
      <w:sz w:val="20"/>
      <w:szCs w:val="20"/>
    </w:rPr>
  </w:style>
  <w:style w:type="paragraph" w:customStyle="1" w:styleId="FigureTitle2-1">
    <w:name w:val="Figure Title 2-1"/>
    <w:basedOn w:val="Normal"/>
    <w:rsid w:val="008743BA"/>
    <w:pPr>
      <w:numPr>
        <w:numId w:val="19"/>
      </w:numPr>
      <w:spacing w:before="120" w:after="120"/>
      <w:ind w:left="1260" w:hanging="1260"/>
      <w:jc w:val="left"/>
    </w:pPr>
    <w:rPr>
      <w:rFonts w:ascii="Arial" w:eastAsiaTheme="minorHAnsi" w:hAnsi="Arial" w:cs="Arial"/>
      <w:b/>
      <w:bCs/>
      <w:sz w:val="20"/>
      <w:szCs w:val="20"/>
    </w:rPr>
  </w:style>
  <w:style w:type="character" w:customStyle="1" w:styleId="FigureTitle3-1Char">
    <w:name w:val="Figure Title 3-1 Char"/>
    <w:basedOn w:val="DefaultParagraphFont"/>
    <w:link w:val="FigureTitle3-1"/>
    <w:locked/>
    <w:rsid w:val="008743BA"/>
    <w:rPr>
      <w:rFonts w:ascii="Arial" w:hAnsi="Arial" w:cs="Arial"/>
      <w:b/>
      <w:bCs/>
    </w:rPr>
  </w:style>
  <w:style w:type="paragraph" w:customStyle="1" w:styleId="FigureTitle3-1">
    <w:name w:val="Figure Title 3-1"/>
    <w:basedOn w:val="Normal"/>
    <w:link w:val="FigureTitle3-1Char"/>
    <w:rsid w:val="008743BA"/>
    <w:pPr>
      <w:spacing w:before="120" w:after="120"/>
      <w:ind w:left="1260" w:hanging="1260"/>
      <w:jc w:val="left"/>
    </w:pPr>
    <w:rPr>
      <w:rFonts w:ascii="Arial" w:hAnsi="Arial" w:cs="Arial"/>
      <w:b/>
      <w:bCs/>
    </w:rPr>
  </w:style>
  <w:style w:type="paragraph" w:customStyle="1" w:styleId="References">
    <w:name w:val="References"/>
    <w:basedOn w:val="BodyText"/>
    <w:autoRedefine/>
    <w:rsid w:val="00C222EA"/>
    <w:pPr>
      <w:spacing w:before="120"/>
      <w:ind w:left="288" w:hanging="288"/>
      <w:jc w:val="both"/>
    </w:pPr>
    <w:rPr>
      <w:rFonts w:eastAsia="Times New Roman"/>
      <w:bCs/>
      <w:sz w:val="24"/>
      <w:szCs w:val="24"/>
    </w:rPr>
  </w:style>
  <w:style w:type="paragraph" w:customStyle="1" w:styleId="FigureTitle">
    <w:name w:val="Figure Title"/>
    <w:basedOn w:val="Normal"/>
    <w:link w:val="FigureTitleChar"/>
    <w:rsid w:val="00560AE7"/>
    <w:pPr>
      <w:tabs>
        <w:tab w:val="left" w:pos="360"/>
        <w:tab w:val="left" w:pos="792"/>
      </w:tabs>
      <w:spacing w:before="60" w:after="0"/>
      <w:ind w:left="1440" w:hanging="1440"/>
      <w:jc w:val="left"/>
    </w:pPr>
    <w:rPr>
      <w:rFonts w:ascii="Arial" w:eastAsia="Times New Roman" w:hAnsi="Arial" w:cs="Times New Roman"/>
      <w:sz w:val="22"/>
    </w:rPr>
  </w:style>
  <w:style w:type="paragraph" w:customStyle="1" w:styleId="TableTitle">
    <w:name w:val="Table Title"/>
    <w:basedOn w:val="FigureTitle"/>
    <w:autoRedefine/>
    <w:qFormat/>
    <w:rsid w:val="00560AE7"/>
    <w:pPr>
      <w:keepNext/>
    </w:pPr>
    <w:rPr>
      <w:bCs/>
    </w:rPr>
  </w:style>
  <w:style w:type="character" w:customStyle="1" w:styleId="FigureTitleChar">
    <w:name w:val="Figure Title Char"/>
    <w:link w:val="FigureTitle"/>
    <w:rsid w:val="00560AE7"/>
    <w:rPr>
      <w:rFonts w:ascii="Arial" w:eastAsia="Times New Roman" w:hAnsi="Arial" w:cs="Times New Roman"/>
      <w:sz w:val="22"/>
    </w:rPr>
  </w:style>
  <w:style w:type="character" w:styleId="FollowedHyperlink">
    <w:name w:val="FollowedHyperlink"/>
    <w:basedOn w:val="DefaultParagraphFont"/>
    <w:uiPriority w:val="99"/>
    <w:semiHidden/>
    <w:unhideWhenUsed/>
    <w:rsid w:val="0009294C"/>
    <w:rPr>
      <w:color w:val="800080" w:themeColor="followedHyperlink"/>
      <w:u w:val="single"/>
    </w:rPr>
  </w:style>
  <w:style w:type="paragraph" w:customStyle="1" w:styleId="Default">
    <w:name w:val="Default"/>
    <w:rsid w:val="00D31228"/>
    <w:pPr>
      <w:autoSpaceDE w:val="0"/>
      <w:autoSpaceDN w:val="0"/>
      <w:adjustRightInd w:val="0"/>
    </w:pPr>
    <w:rPr>
      <w:rFonts w:ascii="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690566">
      <w:bodyDiv w:val="1"/>
      <w:marLeft w:val="0"/>
      <w:marRight w:val="0"/>
      <w:marTop w:val="0"/>
      <w:marBottom w:val="0"/>
      <w:divBdr>
        <w:top w:val="none" w:sz="0" w:space="0" w:color="auto"/>
        <w:left w:val="none" w:sz="0" w:space="0" w:color="auto"/>
        <w:bottom w:val="none" w:sz="0" w:space="0" w:color="auto"/>
        <w:right w:val="none" w:sz="0" w:space="0" w:color="auto"/>
      </w:divBdr>
    </w:div>
    <w:div w:id="41902341">
      <w:bodyDiv w:val="1"/>
      <w:marLeft w:val="0"/>
      <w:marRight w:val="0"/>
      <w:marTop w:val="0"/>
      <w:marBottom w:val="0"/>
      <w:divBdr>
        <w:top w:val="none" w:sz="0" w:space="0" w:color="auto"/>
        <w:left w:val="none" w:sz="0" w:space="0" w:color="auto"/>
        <w:bottom w:val="none" w:sz="0" w:space="0" w:color="auto"/>
        <w:right w:val="none" w:sz="0" w:space="0" w:color="auto"/>
      </w:divBdr>
    </w:div>
    <w:div w:id="48267098">
      <w:bodyDiv w:val="1"/>
      <w:marLeft w:val="0"/>
      <w:marRight w:val="0"/>
      <w:marTop w:val="0"/>
      <w:marBottom w:val="0"/>
      <w:divBdr>
        <w:top w:val="none" w:sz="0" w:space="0" w:color="auto"/>
        <w:left w:val="none" w:sz="0" w:space="0" w:color="auto"/>
        <w:bottom w:val="none" w:sz="0" w:space="0" w:color="auto"/>
        <w:right w:val="none" w:sz="0" w:space="0" w:color="auto"/>
      </w:divBdr>
    </w:div>
    <w:div w:id="51735248">
      <w:bodyDiv w:val="1"/>
      <w:marLeft w:val="0"/>
      <w:marRight w:val="0"/>
      <w:marTop w:val="0"/>
      <w:marBottom w:val="0"/>
      <w:divBdr>
        <w:top w:val="none" w:sz="0" w:space="0" w:color="auto"/>
        <w:left w:val="none" w:sz="0" w:space="0" w:color="auto"/>
        <w:bottom w:val="none" w:sz="0" w:space="0" w:color="auto"/>
        <w:right w:val="none" w:sz="0" w:space="0" w:color="auto"/>
      </w:divBdr>
    </w:div>
    <w:div w:id="132598024">
      <w:bodyDiv w:val="1"/>
      <w:marLeft w:val="0"/>
      <w:marRight w:val="0"/>
      <w:marTop w:val="0"/>
      <w:marBottom w:val="0"/>
      <w:divBdr>
        <w:top w:val="none" w:sz="0" w:space="0" w:color="auto"/>
        <w:left w:val="none" w:sz="0" w:space="0" w:color="auto"/>
        <w:bottom w:val="none" w:sz="0" w:space="0" w:color="auto"/>
        <w:right w:val="none" w:sz="0" w:space="0" w:color="auto"/>
      </w:divBdr>
    </w:div>
    <w:div w:id="147598518">
      <w:bodyDiv w:val="1"/>
      <w:marLeft w:val="0"/>
      <w:marRight w:val="0"/>
      <w:marTop w:val="0"/>
      <w:marBottom w:val="0"/>
      <w:divBdr>
        <w:top w:val="none" w:sz="0" w:space="0" w:color="auto"/>
        <w:left w:val="none" w:sz="0" w:space="0" w:color="auto"/>
        <w:bottom w:val="none" w:sz="0" w:space="0" w:color="auto"/>
        <w:right w:val="none" w:sz="0" w:space="0" w:color="auto"/>
      </w:divBdr>
    </w:div>
    <w:div w:id="169221820">
      <w:bodyDiv w:val="1"/>
      <w:marLeft w:val="0"/>
      <w:marRight w:val="0"/>
      <w:marTop w:val="0"/>
      <w:marBottom w:val="0"/>
      <w:divBdr>
        <w:top w:val="none" w:sz="0" w:space="0" w:color="auto"/>
        <w:left w:val="none" w:sz="0" w:space="0" w:color="auto"/>
        <w:bottom w:val="none" w:sz="0" w:space="0" w:color="auto"/>
        <w:right w:val="none" w:sz="0" w:space="0" w:color="auto"/>
      </w:divBdr>
    </w:div>
    <w:div w:id="370543876">
      <w:bodyDiv w:val="1"/>
      <w:marLeft w:val="0"/>
      <w:marRight w:val="0"/>
      <w:marTop w:val="0"/>
      <w:marBottom w:val="0"/>
      <w:divBdr>
        <w:top w:val="none" w:sz="0" w:space="0" w:color="auto"/>
        <w:left w:val="none" w:sz="0" w:space="0" w:color="auto"/>
        <w:bottom w:val="none" w:sz="0" w:space="0" w:color="auto"/>
        <w:right w:val="none" w:sz="0" w:space="0" w:color="auto"/>
      </w:divBdr>
    </w:div>
    <w:div w:id="388117881">
      <w:bodyDiv w:val="1"/>
      <w:marLeft w:val="0"/>
      <w:marRight w:val="0"/>
      <w:marTop w:val="0"/>
      <w:marBottom w:val="0"/>
      <w:divBdr>
        <w:top w:val="none" w:sz="0" w:space="0" w:color="auto"/>
        <w:left w:val="none" w:sz="0" w:space="0" w:color="auto"/>
        <w:bottom w:val="none" w:sz="0" w:space="0" w:color="auto"/>
        <w:right w:val="none" w:sz="0" w:space="0" w:color="auto"/>
      </w:divBdr>
    </w:div>
    <w:div w:id="399786822">
      <w:bodyDiv w:val="1"/>
      <w:marLeft w:val="0"/>
      <w:marRight w:val="0"/>
      <w:marTop w:val="0"/>
      <w:marBottom w:val="0"/>
      <w:divBdr>
        <w:top w:val="none" w:sz="0" w:space="0" w:color="auto"/>
        <w:left w:val="none" w:sz="0" w:space="0" w:color="auto"/>
        <w:bottom w:val="none" w:sz="0" w:space="0" w:color="auto"/>
        <w:right w:val="none" w:sz="0" w:space="0" w:color="auto"/>
      </w:divBdr>
    </w:div>
    <w:div w:id="436221687">
      <w:bodyDiv w:val="1"/>
      <w:marLeft w:val="0"/>
      <w:marRight w:val="0"/>
      <w:marTop w:val="0"/>
      <w:marBottom w:val="0"/>
      <w:divBdr>
        <w:top w:val="none" w:sz="0" w:space="0" w:color="auto"/>
        <w:left w:val="none" w:sz="0" w:space="0" w:color="auto"/>
        <w:bottom w:val="none" w:sz="0" w:space="0" w:color="auto"/>
        <w:right w:val="none" w:sz="0" w:space="0" w:color="auto"/>
      </w:divBdr>
    </w:div>
    <w:div w:id="475727321">
      <w:bodyDiv w:val="1"/>
      <w:marLeft w:val="0"/>
      <w:marRight w:val="0"/>
      <w:marTop w:val="0"/>
      <w:marBottom w:val="0"/>
      <w:divBdr>
        <w:top w:val="none" w:sz="0" w:space="0" w:color="auto"/>
        <w:left w:val="none" w:sz="0" w:space="0" w:color="auto"/>
        <w:bottom w:val="none" w:sz="0" w:space="0" w:color="auto"/>
        <w:right w:val="none" w:sz="0" w:space="0" w:color="auto"/>
      </w:divBdr>
    </w:div>
    <w:div w:id="488909453">
      <w:bodyDiv w:val="1"/>
      <w:marLeft w:val="0"/>
      <w:marRight w:val="0"/>
      <w:marTop w:val="0"/>
      <w:marBottom w:val="0"/>
      <w:divBdr>
        <w:top w:val="none" w:sz="0" w:space="0" w:color="auto"/>
        <w:left w:val="none" w:sz="0" w:space="0" w:color="auto"/>
        <w:bottom w:val="none" w:sz="0" w:space="0" w:color="auto"/>
        <w:right w:val="none" w:sz="0" w:space="0" w:color="auto"/>
      </w:divBdr>
    </w:div>
    <w:div w:id="513149190">
      <w:bodyDiv w:val="1"/>
      <w:marLeft w:val="0"/>
      <w:marRight w:val="0"/>
      <w:marTop w:val="0"/>
      <w:marBottom w:val="0"/>
      <w:divBdr>
        <w:top w:val="none" w:sz="0" w:space="0" w:color="auto"/>
        <w:left w:val="none" w:sz="0" w:space="0" w:color="auto"/>
        <w:bottom w:val="none" w:sz="0" w:space="0" w:color="auto"/>
        <w:right w:val="none" w:sz="0" w:space="0" w:color="auto"/>
      </w:divBdr>
    </w:div>
    <w:div w:id="547111888">
      <w:bodyDiv w:val="1"/>
      <w:marLeft w:val="0"/>
      <w:marRight w:val="0"/>
      <w:marTop w:val="0"/>
      <w:marBottom w:val="0"/>
      <w:divBdr>
        <w:top w:val="none" w:sz="0" w:space="0" w:color="auto"/>
        <w:left w:val="none" w:sz="0" w:space="0" w:color="auto"/>
        <w:bottom w:val="none" w:sz="0" w:space="0" w:color="auto"/>
        <w:right w:val="none" w:sz="0" w:space="0" w:color="auto"/>
      </w:divBdr>
    </w:div>
    <w:div w:id="567496227">
      <w:bodyDiv w:val="1"/>
      <w:marLeft w:val="0"/>
      <w:marRight w:val="0"/>
      <w:marTop w:val="0"/>
      <w:marBottom w:val="0"/>
      <w:divBdr>
        <w:top w:val="none" w:sz="0" w:space="0" w:color="auto"/>
        <w:left w:val="none" w:sz="0" w:space="0" w:color="auto"/>
        <w:bottom w:val="none" w:sz="0" w:space="0" w:color="auto"/>
        <w:right w:val="none" w:sz="0" w:space="0" w:color="auto"/>
      </w:divBdr>
    </w:div>
    <w:div w:id="569466293">
      <w:bodyDiv w:val="1"/>
      <w:marLeft w:val="0"/>
      <w:marRight w:val="0"/>
      <w:marTop w:val="0"/>
      <w:marBottom w:val="0"/>
      <w:divBdr>
        <w:top w:val="none" w:sz="0" w:space="0" w:color="auto"/>
        <w:left w:val="none" w:sz="0" w:space="0" w:color="auto"/>
        <w:bottom w:val="none" w:sz="0" w:space="0" w:color="auto"/>
        <w:right w:val="none" w:sz="0" w:space="0" w:color="auto"/>
      </w:divBdr>
    </w:div>
    <w:div w:id="574824827">
      <w:bodyDiv w:val="1"/>
      <w:marLeft w:val="0"/>
      <w:marRight w:val="0"/>
      <w:marTop w:val="0"/>
      <w:marBottom w:val="0"/>
      <w:divBdr>
        <w:top w:val="none" w:sz="0" w:space="0" w:color="auto"/>
        <w:left w:val="none" w:sz="0" w:space="0" w:color="auto"/>
        <w:bottom w:val="none" w:sz="0" w:space="0" w:color="auto"/>
        <w:right w:val="none" w:sz="0" w:space="0" w:color="auto"/>
      </w:divBdr>
    </w:div>
    <w:div w:id="614949698">
      <w:bodyDiv w:val="1"/>
      <w:marLeft w:val="0"/>
      <w:marRight w:val="0"/>
      <w:marTop w:val="0"/>
      <w:marBottom w:val="0"/>
      <w:divBdr>
        <w:top w:val="none" w:sz="0" w:space="0" w:color="auto"/>
        <w:left w:val="none" w:sz="0" w:space="0" w:color="auto"/>
        <w:bottom w:val="none" w:sz="0" w:space="0" w:color="auto"/>
        <w:right w:val="none" w:sz="0" w:space="0" w:color="auto"/>
      </w:divBdr>
    </w:div>
    <w:div w:id="652638701">
      <w:bodyDiv w:val="1"/>
      <w:marLeft w:val="0"/>
      <w:marRight w:val="0"/>
      <w:marTop w:val="0"/>
      <w:marBottom w:val="0"/>
      <w:divBdr>
        <w:top w:val="none" w:sz="0" w:space="0" w:color="auto"/>
        <w:left w:val="none" w:sz="0" w:space="0" w:color="auto"/>
        <w:bottom w:val="none" w:sz="0" w:space="0" w:color="auto"/>
        <w:right w:val="none" w:sz="0" w:space="0" w:color="auto"/>
      </w:divBdr>
    </w:div>
    <w:div w:id="679504597">
      <w:bodyDiv w:val="1"/>
      <w:marLeft w:val="0"/>
      <w:marRight w:val="0"/>
      <w:marTop w:val="0"/>
      <w:marBottom w:val="0"/>
      <w:divBdr>
        <w:top w:val="none" w:sz="0" w:space="0" w:color="auto"/>
        <w:left w:val="none" w:sz="0" w:space="0" w:color="auto"/>
        <w:bottom w:val="none" w:sz="0" w:space="0" w:color="auto"/>
        <w:right w:val="none" w:sz="0" w:space="0" w:color="auto"/>
      </w:divBdr>
    </w:div>
    <w:div w:id="700713605">
      <w:bodyDiv w:val="1"/>
      <w:marLeft w:val="0"/>
      <w:marRight w:val="0"/>
      <w:marTop w:val="0"/>
      <w:marBottom w:val="0"/>
      <w:divBdr>
        <w:top w:val="none" w:sz="0" w:space="0" w:color="auto"/>
        <w:left w:val="none" w:sz="0" w:space="0" w:color="auto"/>
        <w:bottom w:val="none" w:sz="0" w:space="0" w:color="auto"/>
        <w:right w:val="none" w:sz="0" w:space="0" w:color="auto"/>
      </w:divBdr>
    </w:div>
    <w:div w:id="735862714">
      <w:bodyDiv w:val="1"/>
      <w:marLeft w:val="0"/>
      <w:marRight w:val="0"/>
      <w:marTop w:val="0"/>
      <w:marBottom w:val="0"/>
      <w:divBdr>
        <w:top w:val="none" w:sz="0" w:space="0" w:color="auto"/>
        <w:left w:val="none" w:sz="0" w:space="0" w:color="auto"/>
        <w:bottom w:val="none" w:sz="0" w:space="0" w:color="auto"/>
        <w:right w:val="none" w:sz="0" w:space="0" w:color="auto"/>
      </w:divBdr>
    </w:div>
    <w:div w:id="822358241">
      <w:bodyDiv w:val="1"/>
      <w:marLeft w:val="0"/>
      <w:marRight w:val="0"/>
      <w:marTop w:val="0"/>
      <w:marBottom w:val="0"/>
      <w:divBdr>
        <w:top w:val="none" w:sz="0" w:space="0" w:color="auto"/>
        <w:left w:val="none" w:sz="0" w:space="0" w:color="auto"/>
        <w:bottom w:val="none" w:sz="0" w:space="0" w:color="auto"/>
        <w:right w:val="none" w:sz="0" w:space="0" w:color="auto"/>
      </w:divBdr>
      <w:divsChild>
        <w:div w:id="79252689">
          <w:marLeft w:val="0"/>
          <w:marRight w:val="0"/>
          <w:marTop w:val="0"/>
          <w:marBottom w:val="0"/>
          <w:divBdr>
            <w:top w:val="none" w:sz="0" w:space="0" w:color="auto"/>
            <w:left w:val="none" w:sz="0" w:space="0" w:color="auto"/>
            <w:bottom w:val="none" w:sz="0" w:space="0" w:color="auto"/>
            <w:right w:val="none" w:sz="0" w:space="0" w:color="auto"/>
          </w:divBdr>
        </w:div>
        <w:div w:id="432433714">
          <w:marLeft w:val="0"/>
          <w:marRight w:val="0"/>
          <w:marTop w:val="0"/>
          <w:marBottom w:val="0"/>
          <w:divBdr>
            <w:top w:val="none" w:sz="0" w:space="0" w:color="auto"/>
            <w:left w:val="none" w:sz="0" w:space="0" w:color="auto"/>
            <w:bottom w:val="none" w:sz="0" w:space="0" w:color="auto"/>
            <w:right w:val="none" w:sz="0" w:space="0" w:color="auto"/>
          </w:divBdr>
        </w:div>
        <w:div w:id="1314484225">
          <w:marLeft w:val="0"/>
          <w:marRight w:val="0"/>
          <w:marTop w:val="0"/>
          <w:marBottom w:val="0"/>
          <w:divBdr>
            <w:top w:val="none" w:sz="0" w:space="0" w:color="auto"/>
            <w:left w:val="none" w:sz="0" w:space="0" w:color="auto"/>
            <w:bottom w:val="none" w:sz="0" w:space="0" w:color="auto"/>
            <w:right w:val="none" w:sz="0" w:space="0" w:color="auto"/>
          </w:divBdr>
        </w:div>
      </w:divsChild>
    </w:div>
    <w:div w:id="828908208">
      <w:bodyDiv w:val="1"/>
      <w:marLeft w:val="0"/>
      <w:marRight w:val="0"/>
      <w:marTop w:val="0"/>
      <w:marBottom w:val="0"/>
      <w:divBdr>
        <w:top w:val="none" w:sz="0" w:space="0" w:color="auto"/>
        <w:left w:val="none" w:sz="0" w:space="0" w:color="auto"/>
        <w:bottom w:val="none" w:sz="0" w:space="0" w:color="auto"/>
        <w:right w:val="none" w:sz="0" w:space="0" w:color="auto"/>
      </w:divBdr>
    </w:div>
    <w:div w:id="887376808">
      <w:bodyDiv w:val="1"/>
      <w:marLeft w:val="0"/>
      <w:marRight w:val="0"/>
      <w:marTop w:val="0"/>
      <w:marBottom w:val="0"/>
      <w:divBdr>
        <w:top w:val="none" w:sz="0" w:space="0" w:color="auto"/>
        <w:left w:val="none" w:sz="0" w:space="0" w:color="auto"/>
        <w:bottom w:val="none" w:sz="0" w:space="0" w:color="auto"/>
        <w:right w:val="none" w:sz="0" w:space="0" w:color="auto"/>
      </w:divBdr>
    </w:div>
    <w:div w:id="924263754">
      <w:bodyDiv w:val="1"/>
      <w:marLeft w:val="0"/>
      <w:marRight w:val="0"/>
      <w:marTop w:val="0"/>
      <w:marBottom w:val="0"/>
      <w:divBdr>
        <w:top w:val="none" w:sz="0" w:space="0" w:color="auto"/>
        <w:left w:val="none" w:sz="0" w:space="0" w:color="auto"/>
        <w:bottom w:val="none" w:sz="0" w:space="0" w:color="auto"/>
        <w:right w:val="none" w:sz="0" w:space="0" w:color="auto"/>
      </w:divBdr>
    </w:div>
    <w:div w:id="929239056">
      <w:bodyDiv w:val="1"/>
      <w:marLeft w:val="0"/>
      <w:marRight w:val="0"/>
      <w:marTop w:val="0"/>
      <w:marBottom w:val="0"/>
      <w:divBdr>
        <w:top w:val="none" w:sz="0" w:space="0" w:color="auto"/>
        <w:left w:val="none" w:sz="0" w:space="0" w:color="auto"/>
        <w:bottom w:val="none" w:sz="0" w:space="0" w:color="auto"/>
        <w:right w:val="none" w:sz="0" w:space="0" w:color="auto"/>
      </w:divBdr>
    </w:div>
    <w:div w:id="1008290694">
      <w:bodyDiv w:val="1"/>
      <w:marLeft w:val="0"/>
      <w:marRight w:val="0"/>
      <w:marTop w:val="0"/>
      <w:marBottom w:val="0"/>
      <w:divBdr>
        <w:top w:val="none" w:sz="0" w:space="0" w:color="auto"/>
        <w:left w:val="none" w:sz="0" w:space="0" w:color="auto"/>
        <w:bottom w:val="none" w:sz="0" w:space="0" w:color="auto"/>
        <w:right w:val="none" w:sz="0" w:space="0" w:color="auto"/>
      </w:divBdr>
    </w:div>
    <w:div w:id="1049765288">
      <w:bodyDiv w:val="1"/>
      <w:marLeft w:val="0"/>
      <w:marRight w:val="0"/>
      <w:marTop w:val="0"/>
      <w:marBottom w:val="0"/>
      <w:divBdr>
        <w:top w:val="none" w:sz="0" w:space="0" w:color="auto"/>
        <w:left w:val="none" w:sz="0" w:space="0" w:color="auto"/>
        <w:bottom w:val="none" w:sz="0" w:space="0" w:color="auto"/>
        <w:right w:val="none" w:sz="0" w:space="0" w:color="auto"/>
      </w:divBdr>
    </w:div>
    <w:div w:id="1104611435">
      <w:bodyDiv w:val="1"/>
      <w:marLeft w:val="0"/>
      <w:marRight w:val="0"/>
      <w:marTop w:val="0"/>
      <w:marBottom w:val="0"/>
      <w:divBdr>
        <w:top w:val="none" w:sz="0" w:space="0" w:color="auto"/>
        <w:left w:val="none" w:sz="0" w:space="0" w:color="auto"/>
        <w:bottom w:val="none" w:sz="0" w:space="0" w:color="auto"/>
        <w:right w:val="none" w:sz="0" w:space="0" w:color="auto"/>
      </w:divBdr>
    </w:div>
    <w:div w:id="1226254864">
      <w:bodyDiv w:val="1"/>
      <w:marLeft w:val="0"/>
      <w:marRight w:val="0"/>
      <w:marTop w:val="0"/>
      <w:marBottom w:val="0"/>
      <w:divBdr>
        <w:top w:val="none" w:sz="0" w:space="0" w:color="auto"/>
        <w:left w:val="none" w:sz="0" w:space="0" w:color="auto"/>
        <w:bottom w:val="none" w:sz="0" w:space="0" w:color="auto"/>
        <w:right w:val="none" w:sz="0" w:space="0" w:color="auto"/>
      </w:divBdr>
    </w:div>
    <w:div w:id="1278564151">
      <w:bodyDiv w:val="1"/>
      <w:marLeft w:val="0"/>
      <w:marRight w:val="0"/>
      <w:marTop w:val="0"/>
      <w:marBottom w:val="0"/>
      <w:divBdr>
        <w:top w:val="none" w:sz="0" w:space="0" w:color="auto"/>
        <w:left w:val="none" w:sz="0" w:space="0" w:color="auto"/>
        <w:bottom w:val="none" w:sz="0" w:space="0" w:color="auto"/>
        <w:right w:val="none" w:sz="0" w:space="0" w:color="auto"/>
      </w:divBdr>
    </w:div>
    <w:div w:id="1403723247">
      <w:bodyDiv w:val="1"/>
      <w:marLeft w:val="0"/>
      <w:marRight w:val="0"/>
      <w:marTop w:val="0"/>
      <w:marBottom w:val="0"/>
      <w:divBdr>
        <w:top w:val="none" w:sz="0" w:space="0" w:color="auto"/>
        <w:left w:val="none" w:sz="0" w:space="0" w:color="auto"/>
        <w:bottom w:val="none" w:sz="0" w:space="0" w:color="auto"/>
        <w:right w:val="none" w:sz="0" w:space="0" w:color="auto"/>
      </w:divBdr>
    </w:div>
    <w:div w:id="1412963810">
      <w:bodyDiv w:val="1"/>
      <w:marLeft w:val="0"/>
      <w:marRight w:val="0"/>
      <w:marTop w:val="0"/>
      <w:marBottom w:val="0"/>
      <w:divBdr>
        <w:top w:val="none" w:sz="0" w:space="0" w:color="auto"/>
        <w:left w:val="none" w:sz="0" w:space="0" w:color="auto"/>
        <w:bottom w:val="none" w:sz="0" w:space="0" w:color="auto"/>
        <w:right w:val="none" w:sz="0" w:space="0" w:color="auto"/>
      </w:divBdr>
      <w:divsChild>
        <w:div w:id="762143313">
          <w:marLeft w:val="0"/>
          <w:marRight w:val="0"/>
          <w:marTop w:val="0"/>
          <w:marBottom w:val="0"/>
          <w:divBdr>
            <w:top w:val="none" w:sz="0" w:space="0" w:color="auto"/>
            <w:left w:val="none" w:sz="0" w:space="0" w:color="auto"/>
            <w:bottom w:val="none" w:sz="0" w:space="0" w:color="auto"/>
            <w:right w:val="none" w:sz="0" w:space="0" w:color="auto"/>
          </w:divBdr>
        </w:div>
        <w:div w:id="1631742305">
          <w:marLeft w:val="0"/>
          <w:marRight w:val="0"/>
          <w:marTop w:val="0"/>
          <w:marBottom w:val="0"/>
          <w:divBdr>
            <w:top w:val="none" w:sz="0" w:space="0" w:color="auto"/>
            <w:left w:val="none" w:sz="0" w:space="0" w:color="auto"/>
            <w:bottom w:val="none" w:sz="0" w:space="0" w:color="auto"/>
            <w:right w:val="none" w:sz="0" w:space="0" w:color="auto"/>
          </w:divBdr>
        </w:div>
      </w:divsChild>
    </w:div>
    <w:div w:id="1446002014">
      <w:bodyDiv w:val="1"/>
      <w:marLeft w:val="0"/>
      <w:marRight w:val="0"/>
      <w:marTop w:val="0"/>
      <w:marBottom w:val="0"/>
      <w:divBdr>
        <w:top w:val="none" w:sz="0" w:space="0" w:color="auto"/>
        <w:left w:val="none" w:sz="0" w:space="0" w:color="auto"/>
        <w:bottom w:val="none" w:sz="0" w:space="0" w:color="auto"/>
        <w:right w:val="none" w:sz="0" w:space="0" w:color="auto"/>
      </w:divBdr>
      <w:divsChild>
        <w:div w:id="510989963">
          <w:marLeft w:val="0"/>
          <w:marRight w:val="0"/>
          <w:marTop w:val="0"/>
          <w:marBottom w:val="0"/>
          <w:divBdr>
            <w:top w:val="none" w:sz="0" w:space="0" w:color="auto"/>
            <w:left w:val="none" w:sz="0" w:space="0" w:color="auto"/>
            <w:bottom w:val="none" w:sz="0" w:space="0" w:color="auto"/>
            <w:right w:val="none" w:sz="0" w:space="0" w:color="auto"/>
          </w:divBdr>
        </w:div>
        <w:div w:id="1157721298">
          <w:marLeft w:val="0"/>
          <w:marRight w:val="0"/>
          <w:marTop w:val="0"/>
          <w:marBottom w:val="0"/>
          <w:divBdr>
            <w:top w:val="none" w:sz="0" w:space="0" w:color="auto"/>
            <w:left w:val="none" w:sz="0" w:space="0" w:color="auto"/>
            <w:bottom w:val="none" w:sz="0" w:space="0" w:color="auto"/>
            <w:right w:val="none" w:sz="0" w:space="0" w:color="auto"/>
          </w:divBdr>
        </w:div>
        <w:div w:id="1506478212">
          <w:marLeft w:val="0"/>
          <w:marRight w:val="0"/>
          <w:marTop w:val="0"/>
          <w:marBottom w:val="0"/>
          <w:divBdr>
            <w:top w:val="none" w:sz="0" w:space="0" w:color="auto"/>
            <w:left w:val="none" w:sz="0" w:space="0" w:color="auto"/>
            <w:bottom w:val="none" w:sz="0" w:space="0" w:color="auto"/>
            <w:right w:val="none" w:sz="0" w:space="0" w:color="auto"/>
          </w:divBdr>
        </w:div>
        <w:div w:id="1752388820">
          <w:marLeft w:val="0"/>
          <w:marRight w:val="0"/>
          <w:marTop w:val="0"/>
          <w:marBottom w:val="0"/>
          <w:divBdr>
            <w:top w:val="none" w:sz="0" w:space="0" w:color="auto"/>
            <w:left w:val="none" w:sz="0" w:space="0" w:color="auto"/>
            <w:bottom w:val="none" w:sz="0" w:space="0" w:color="auto"/>
            <w:right w:val="none" w:sz="0" w:space="0" w:color="auto"/>
          </w:divBdr>
        </w:div>
      </w:divsChild>
    </w:div>
    <w:div w:id="1598711133">
      <w:bodyDiv w:val="1"/>
      <w:marLeft w:val="0"/>
      <w:marRight w:val="0"/>
      <w:marTop w:val="0"/>
      <w:marBottom w:val="0"/>
      <w:divBdr>
        <w:top w:val="none" w:sz="0" w:space="0" w:color="auto"/>
        <w:left w:val="none" w:sz="0" w:space="0" w:color="auto"/>
        <w:bottom w:val="none" w:sz="0" w:space="0" w:color="auto"/>
        <w:right w:val="none" w:sz="0" w:space="0" w:color="auto"/>
      </w:divBdr>
    </w:div>
    <w:div w:id="1905991774">
      <w:bodyDiv w:val="1"/>
      <w:marLeft w:val="0"/>
      <w:marRight w:val="0"/>
      <w:marTop w:val="0"/>
      <w:marBottom w:val="0"/>
      <w:divBdr>
        <w:top w:val="none" w:sz="0" w:space="0" w:color="auto"/>
        <w:left w:val="none" w:sz="0" w:space="0" w:color="auto"/>
        <w:bottom w:val="none" w:sz="0" w:space="0" w:color="auto"/>
        <w:right w:val="none" w:sz="0" w:space="0" w:color="auto"/>
      </w:divBdr>
    </w:div>
    <w:div w:id="1946032515">
      <w:bodyDiv w:val="1"/>
      <w:marLeft w:val="0"/>
      <w:marRight w:val="0"/>
      <w:marTop w:val="0"/>
      <w:marBottom w:val="0"/>
      <w:divBdr>
        <w:top w:val="none" w:sz="0" w:space="0" w:color="auto"/>
        <w:left w:val="none" w:sz="0" w:space="0" w:color="auto"/>
        <w:bottom w:val="none" w:sz="0" w:space="0" w:color="auto"/>
        <w:right w:val="none" w:sz="0" w:space="0" w:color="auto"/>
      </w:divBdr>
    </w:div>
    <w:div w:id="1958100899">
      <w:bodyDiv w:val="1"/>
      <w:marLeft w:val="0"/>
      <w:marRight w:val="0"/>
      <w:marTop w:val="0"/>
      <w:marBottom w:val="0"/>
      <w:divBdr>
        <w:top w:val="none" w:sz="0" w:space="0" w:color="auto"/>
        <w:left w:val="none" w:sz="0" w:space="0" w:color="auto"/>
        <w:bottom w:val="none" w:sz="0" w:space="0" w:color="auto"/>
        <w:right w:val="none" w:sz="0" w:space="0" w:color="auto"/>
      </w:divBdr>
    </w:div>
    <w:div w:id="2127503839">
      <w:bodyDiv w:val="1"/>
      <w:marLeft w:val="0"/>
      <w:marRight w:val="0"/>
      <w:marTop w:val="0"/>
      <w:marBottom w:val="0"/>
      <w:divBdr>
        <w:top w:val="none" w:sz="0" w:space="0" w:color="auto"/>
        <w:left w:val="none" w:sz="0" w:space="0" w:color="auto"/>
        <w:bottom w:val="none" w:sz="0" w:space="0" w:color="auto"/>
        <w:right w:val="none" w:sz="0" w:space="0" w:color="auto"/>
      </w:divBdr>
      <w:divsChild>
        <w:div w:id="425228957">
          <w:marLeft w:val="0"/>
          <w:marRight w:val="0"/>
          <w:marTop w:val="0"/>
          <w:marBottom w:val="0"/>
          <w:divBdr>
            <w:top w:val="none" w:sz="0" w:space="0" w:color="auto"/>
            <w:left w:val="none" w:sz="0" w:space="0" w:color="auto"/>
            <w:bottom w:val="none" w:sz="0" w:space="0" w:color="auto"/>
            <w:right w:val="none" w:sz="0" w:space="0" w:color="auto"/>
          </w:divBdr>
        </w:div>
        <w:div w:id="473841065">
          <w:marLeft w:val="0"/>
          <w:marRight w:val="0"/>
          <w:marTop w:val="0"/>
          <w:marBottom w:val="0"/>
          <w:divBdr>
            <w:top w:val="none" w:sz="0" w:space="0" w:color="auto"/>
            <w:left w:val="none" w:sz="0" w:space="0" w:color="auto"/>
            <w:bottom w:val="none" w:sz="0" w:space="0" w:color="auto"/>
            <w:right w:val="none" w:sz="0" w:space="0" w:color="auto"/>
          </w:divBdr>
        </w:div>
        <w:div w:id="53327701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5.bin"/><Relationship Id="rId21" Type="http://schemas.openxmlformats.org/officeDocument/2006/relationships/image" Target="media/image6.wmf"/><Relationship Id="rId42" Type="http://schemas.openxmlformats.org/officeDocument/2006/relationships/image" Target="media/image21.jpeg"/><Relationship Id="rId47" Type="http://schemas.openxmlformats.org/officeDocument/2006/relationships/image" Target="media/image26.jpeg"/><Relationship Id="rId63" Type="http://schemas.openxmlformats.org/officeDocument/2006/relationships/image" Target="media/image42.jpeg"/><Relationship Id="rId68" Type="http://schemas.openxmlformats.org/officeDocument/2006/relationships/image" Target="media/image47.jpeg"/><Relationship Id="rId84" Type="http://schemas.openxmlformats.org/officeDocument/2006/relationships/image" Target="media/image63.jpeg"/><Relationship Id="rId89" Type="http://schemas.openxmlformats.org/officeDocument/2006/relationships/image" Target="media/image68.jpeg"/><Relationship Id="rId112" Type="http://schemas.openxmlformats.org/officeDocument/2006/relationships/image" Target="media/image91.jpeg"/><Relationship Id="rId16" Type="http://schemas.openxmlformats.org/officeDocument/2006/relationships/footer" Target="footer2.xml"/><Relationship Id="rId107" Type="http://schemas.openxmlformats.org/officeDocument/2006/relationships/image" Target="media/image86.jpeg"/><Relationship Id="rId11" Type="http://schemas.openxmlformats.org/officeDocument/2006/relationships/image" Target="media/image1.emf"/><Relationship Id="rId24" Type="http://schemas.openxmlformats.org/officeDocument/2006/relationships/oleObject" Target="embeddings/oleObject4.bin"/><Relationship Id="rId32" Type="http://schemas.openxmlformats.org/officeDocument/2006/relationships/oleObject" Target="embeddings/oleObject8.bin"/><Relationship Id="rId37" Type="http://schemas.openxmlformats.org/officeDocument/2006/relationships/image" Target="media/image16.jpeg"/><Relationship Id="rId40" Type="http://schemas.openxmlformats.org/officeDocument/2006/relationships/image" Target="media/image19.jpeg"/><Relationship Id="rId45" Type="http://schemas.openxmlformats.org/officeDocument/2006/relationships/image" Target="media/image24.jpeg"/><Relationship Id="rId53" Type="http://schemas.openxmlformats.org/officeDocument/2006/relationships/image" Target="media/image32.jpeg"/><Relationship Id="rId58" Type="http://schemas.openxmlformats.org/officeDocument/2006/relationships/image" Target="media/image37.jpeg"/><Relationship Id="rId66" Type="http://schemas.openxmlformats.org/officeDocument/2006/relationships/image" Target="media/image45.jpeg"/><Relationship Id="rId74" Type="http://schemas.openxmlformats.org/officeDocument/2006/relationships/image" Target="media/image53.jpeg"/><Relationship Id="rId79" Type="http://schemas.openxmlformats.org/officeDocument/2006/relationships/image" Target="media/image58.jpeg"/><Relationship Id="rId87" Type="http://schemas.openxmlformats.org/officeDocument/2006/relationships/image" Target="media/image66.jpeg"/><Relationship Id="rId102" Type="http://schemas.openxmlformats.org/officeDocument/2006/relationships/image" Target="media/image81.jpeg"/><Relationship Id="rId110" Type="http://schemas.openxmlformats.org/officeDocument/2006/relationships/image" Target="media/image89.jpeg"/><Relationship Id="rId115"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image" Target="media/image40.jpeg"/><Relationship Id="rId82" Type="http://schemas.openxmlformats.org/officeDocument/2006/relationships/image" Target="media/image61.jpeg"/><Relationship Id="rId90" Type="http://schemas.openxmlformats.org/officeDocument/2006/relationships/image" Target="media/image69.jpeg"/><Relationship Id="rId95" Type="http://schemas.openxmlformats.org/officeDocument/2006/relationships/image" Target="media/image74.jpeg"/><Relationship Id="rId19" Type="http://schemas.openxmlformats.org/officeDocument/2006/relationships/image" Target="media/image5.wmf"/><Relationship Id="rId14" Type="http://schemas.openxmlformats.org/officeDocument/2006/relationships/footer" Target="footer1.xml"/><Relationship Id="rId22" Type="http://schemas.openxmlformats.org/officeDocument/2006/relationships/oleObject" Target="embeddings/oleObject3.bin"/><Relationship Id="rId27" Type="http://schemas.openxmlformats.org/officeDocument/2006/relationships/image" Target="media/image9.wmf"/><Relationship Id="rId30" Type="http://schemas.openxmlformats.org/officeDocument/2006/relationships/oleObject" Target="embeddings/oleObject7.bin"/><Relationship Id="rId35" Type="http://schemas.openxmlformats.org/officeDocument/2006/relationships/image" Target="media/image14.jpeg"/><Relationship Id="rId43" Type="http://schemas.openxmlformats.org/officeDocument/2006/relationships/image" Target="media/image22.jpeg"/><Relationship Id="rId48" Type="http://schemas.openxmlformats.org/officeDocument/2006/relationships/image" Target="media/image27.jpeg"/><Relationship Id="rId56" Type="http://schemas.openxmlformats.org/officeDocument/2006/relationships/image" Target="media/image35.jpeg"/><Relationship Id="rId64" Type="http://schemas.openxmlformats.org/officeDocument/2006/relationships/image" Target="media/image43.jpeg"/><Relationship Id="rId69" Type="http://schemas.openxmlformats.org/officeDocument/2006/relationships/image" Target="media/image48.jpeg"/><Relationship Id="rId77" Type="http://schemas.openxmlformats.org/officeDocument/2006/relationships/image" Target="media/image56.jpeg"/><Relationship Id="rId100" Type="http://schemas.openxmlformats.org/officeDocument/2006/relationships/image" Target="media/image79.jpeg"/><Relationship Id="rId105" Type="http://schemas.openxmlformats.org/officeDocument/2006/relationships/image" Target="media/image84.jpeg"/><Relationship Id="rId113" Type="http://schemas.openxmlformats.org/officeDocument/2006/relationships/image" Target="media/image92.jpeg"/><Relationship Id="rId8" Type="http://schemas.openxmlformats.org/officeDocument/2006/relationships/webSettings" Target="webSettings.xml"/><Relationship Id="rId51" Type="http://schemas.openxmlformats.org/officeDocument/2006/relationships/image" Target="media/image30.jpeg"/><Relationship Id="rId72" Type="http://schemas.openxmlformats.org/officeDocument/2006/relationships/image" Target="media/image51.jpeg"/><Relationship Id="rId80" Type="http://schemas.openxmlformats.org/officeDocument/2006/relationships/image" Target="media/image59.jpeg"/><Relationship Id="rId85" Type="http://schemas.openxmlformats.org/officeDocument/2006/relationships/image" Target="media/image64.jpeg"/><Relationship Id="rId93" Type="http://schemas.openxmlformats.org/officeDocument/2006/relationships/image" Target="media/image72.jpeg"/><Relationship Id="rId98" Type="http://schemas.openxmlformats.org/officeDocument/2006/relationships/image" Target="media/image77.jpeg"/><Relationship Id="rId3" Type="http://schemas.openxmlformats.org/officeDocument/2006/relationships/customXml" Target="../customXml/item3.xml"/><Relationship Id="rId12" Type="http://schemas.openxmlformats.org/officeDocument/2006/relationships/image" Target="media/image2.tiff"/><Relationship Id="rId17" Type="http://schemas.openxmlformats.org/officeDocument/2006/relationships/image" Target="media/image4.wmf"/><Relationship Id="rId25" Type="http://schemas.openxmlformats.org/officeDocument/2006/relationships/image" Target="media/image8.wmf"/><Relationship Id="rId33" Type="http://schemas.openxmlformats.org/officeDocument/2006/relationships/image" Target="media/image12.jpeg"/><Relationship Id="rId38" Type="http://schemas.openxmlformats.org/officeDocument/2006/relationships/image" Target="media/image17.jpeg"/><Relationship Id="rId46" Type="http://schemas.openxmlformats.org/officeDocument/2006/relationships/image" Target="media/image25.jpeg"/><Relationship Id="rId59" Type="http://schemas.openxmlformats.org/officeDocument/2006/relationships/image" Target="media/image38.jpeg"/><Relationship Id="rId67" Type="http://schemas.openxmlformats.org/officeDocument/2006/relationships/image" Target="media/image46.jpeg"/><Relationship Id="rId103" Type="http://schemas.openxmlformats.org/officeDocument/2006/relationships/image" Target="media/image82.jpeg"/><Relationship Id="rId108" Type="http://schemas.openxmlformats.org/officeDocument/2006/relationships/image" Target="media/image87.jpeg"/><Relationship Id="rId20" Type="http://schemas.openxmlformats.org/officeDocument/2006/relationships/oleObject" Target="embeddings/oleObject2.bin"/><Relationship Id="rId41" Type="http://schemas.openxmlformats.org/officeDocument/2006/relationships/image" Target="media/image20.jpeg"/><Relationship Id="rId54" Type="http://schemas.openxmlformats.org/officeDocument/2006/relationships/image" Target="media/image33.jpeg"/><Relationship Id="rId62" Type="http://schemas.openxmlformats.org/officeDocument/2006/relationships/image" Target="media/image41.jpeg"/><Relationship Id="rId70" Type="http://schemas.openxmlformats.org/officeDocument/2006/relationships/image" Target="media/image49.jpeg"/><Relationship Id="rId75" Type="http://schemas.openxmlformats.org/officeDocument/2006/relationships/image" Target="media/image54.jpeg"/><Relationship Id="rId83" Type="http://schemas.openxmlformats.org/officeDocument/2006/relationships/image" Target="media/image62.jpeg"/><Relationship Id="rId88" Type="http://schemas.openxmlformats.org/officeDocument/2006/relationships/image" Target="media/image67.jpeg"/><Relationship Id="rId91" Type="http://schemas.openxmlformats.org/officeDocument/2006/relationships/image" Target="media/image70.jpeg"/><Relationship Id="rId96" Type="http://schemas.openxmlformats.org/officeDocument/2006/relationships/image" Target="media/image75.jpeg"/><Relationship Id="rId111" Type="http://schemas.openxmlformats.org/officeDocument/2006/relationships/image" Target="media/image90.jpe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7.wmf"/><Relationship Id="rId28" Type="http://schemas.openxmlformats.org/officeDocument/2006/relationships/oleObject" Target="embeddings/oleObject6.bin"/><Relationship Id="rId36" Type="http://schemas.openxmlformats.org/officeDocument/2006/relationships/image" Target="media/image15.jpeg"/><Relationship Id="rId49" Type="http://schemas.openxmlformats.org/officeDocument/2006/relationships/image" Target="media/image28.jpeg"/><Relationship Id="rId57" Type="http://schemas.openxmlformats.org/officeDocument/2006/relationships/image" Target="media/image36.jpeg"/><Relationship Id="rId106" Type="http://schemas.openxmlformats.org/officeDocument/2006/relationships/image" Target="media/image85.jpeg"/><Relationship Id="rId114"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image" Target="media/image11.wmf"/><Relationship Id="rId44" Type="http://schemas.openxmlformats.org/officeDocument/2006/relationships/image" Target="media/image23.jpeg"/><Relationship Id="rId52" Type="http://schemas.openxmlformats.org/officeDocument/2006/relationships/image" Target="media/image31.jpeg"/><Relationship Id="rId60" Type="http://schemas.openxmlformats.org/officeDocument/2006/relationships/image" Target="media/image39.jpeg"/><Relationship Id="rId65" Type="http://schemas.openxmlformats.org/officeDocument/2006/relationships/image" Target="media/image44.jpeg"/><Relationship Id="rId73" Type="http://schemas.openxmlformats.org/officeDocument/2006/relationships/image" Target="media/image52.jpeg"/><Relationship Id="rId78" Type="http://schemas.openxmlformats.org/officeDocument/2006/relationships/image" Target="media/image57.jpeg"/><Relationship Id="rId81" Type="http://schemas.openxmlformats.org/officeDocument/2006/relationships/image" Target="media/image60.jpeg"/><Relationship Id="rId86" Type="http://schemas.openxmlformats.org/officeDocument/2006/relationships/image" Target="media/image65.jpeg"/><Relationship Id="rId94" Type="http://schemas.openxmlformats.org/officeDocument/2006/relationships/image" Target="media/image73.jpeg"/><Relationship Id="rId99" Type="http://schemas.openxmlformats.org/officeDocument/2006/relationships/image" Target="media/image78.jpeg"/><Relationship Id="rId101" Type="http://schemas.openxmlformats.org/officeDocument/2006/relationships/image" Target="media/image80.jpe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oleObject" Target="embeddings/oleObject1.bin"/><Relationship Id="rId39" Type="http://schemas.openxmlformats.org/officeDocument/2006/relationships/image" Target="media/image18.jpeg"/><Relationship Id="rId109" Type="http://schemas.openxmlformats.org/officeDocument/2006/relationships/image" Target="media/image88.jpeg"/><Relationship Id="rId34" Type="http://schemas.openxmlformats.org/officeDocument/2006/relationships/image" Target="media/image13.jpeg"/><Relationship Id="rId50" Type="http://schemas.openxmlformats.org/officeDocument/2006/relationships/image" Target="media/image29.jpeg"/><Relationship Id="rId55" Type="http://schemas.openxmlformats.org/officeDocument/2006/relationships/image" Target="media/image34.jpeg"/><Relationship Id="rId76" Type="http://schemas.openxmlformats.org/officeDocument/2006/relationships/image" Target="media/image55.jpeg"/><Relationship Id="rId97" Type="http://schemas.openxmlformats.org/officeDocument/2006/relationships/image" Target="media/image76.jpeg"/><Relationship Id="rId104" Type="http://schemas.openxmlformats.org/officeDocument/2006/relationships/image" Target="media/image83.jpeg"/><Relationship Id="rId7" Type="http://schemas.openxmlformats.org/officeDocument/2006/relationships/settings" Target="settings.xml"/><Relationship Id="rId71" Type="http://schemas.openxmlformats.org/officeDocument/2006/relationships/image" Target="media/image50.jpeg"/><Relationship Id="rId92" Type="http://schemas.openxmlformats.org/officeDocument/2006/relationships/image" Target="media/image71.jpeg"/><Relationship Id="rId2" Type="http://schemas.openxmlformats.org/officeDocument/2006/relationships/customXml" Target="../customXml/item2.xml"/><Relationship Id="rId29" Type="http://schemas.openxmlformats.org/officeDocument/2006/relationships/image" Target="media/image10.wmf"/></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EE66DC9E41DB8438CCD6E6BF1DC12E9" ma:contentTypeVersion="0" ma:contentTypeDescription="Create a new document." ma:contentTypeScope="" ma:versionID="317717c794bcd22b55492817bb8fa14b">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b:Source>
    <b:Tag>AutYY</b:Tag>
    <b:SourceType>Book</b:SourceType>
    <b:Guid>{75EF971F-68EE-4E29-9C6D-BBB53F1CC34E}</b:Guid>
    <b:Author>
      <b:Author>
        <b:NameList>
          <b:Person>
            <b:Last>Author</b:Last>
          </b:Person>
        </b:NameList>
      </b:Author>
      <b:Editor>
        <b:NameList>
          <b:Person>
            <b:Last>Editor</b:Last>
          </b:Person>
        </b:NameList>
      </b:Editor>
    </b:Author>
    <b:Title>Title</b:Title>
    <b:Year>YYYY</b:Year>
    <b:City>City</b:City>
    <b:Publisher>Publisher</b:Publisher>
    <b:Volume>Volume</b:Volume>
    <b:RefOrder>1</b:RefOrder>
  </b:Source>
</b:Sources>
</file>

<file path=customXml/itemProps1.xml><?xml version="1.0" encoding="utf-8"?>
<ds:datastoreItem xmlns:ds="http://schemas.openxmlformats.org/officeDocument/2006/customXml" ds:itemID="{8C36E45A-62FF-4181-ACB1-D9ED520FB77B}">
  <ds:schemaRefs>
    <ds:schemaRef ds:uri="http://schemas.microsoft.com/sharepoint/v3/contenttype/forms"/>
  </ds:schemaRefs>
</ds:datastoreItem>
</file>

<file path=customXml/itemProps2.xml><?xml version="1.0" encoding="utf-8"?>
<ds:datastoreItem xmlns:ds="http://schemas.openxmlformats.org/officeDocument/2006/customXml" ds:itemID="{804947D8-2B48-4F94-BA20-4BBB76803BB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31AB4F3-D48E-42EE-8A01-592DD3466E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0F93869-00E4-47F0-B685-17B0473372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79</Pages>
  <Words>8960</Words>
  <Characters>51078</Characters>
  <Application>Microsoft Office Word</Application>
  <DocSecurity>0</DocSecurity>
  <Lines>425</Lines>
  <Paragraphs>119</Paragraphs>
  <ScaleCrop>false</ScaleCrop>
  <HeadingPairs>
    <vt:vector size="2" baseType="variant">
      <vt:variant>
        <vt:lpstr>Title</vt:lpstr>
      </vt:variant>
      <vt:variant>
        <vt:i4>1</vt:i4>
      </vt:variant>
    </vt:vector>
  </HeadingPairs>
  <TitlesOfParts>
    <vt:vector size="1" baseType="lpstr">
      <vt:lpstr/>
    </vt:vector>
  </TitlesOfParts>
  <Company>Tetra Tech Inc.</Company>
  <LinksUpToDate>false</LinksUpToDate>
  <CharactersWithSpaces>59919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Kratt, Kevin</dc:creator>
  <cp:lastModifiedBy>Frick, Marcy</cp:lastModifiedBy>
  <cp:revision>28</cp:revision>
  <cp:lastPrinted>2016-09-30T14:19:00Z</cp:lastPrinted>
  <dcterms:created xsi:type="dcterms:W3CDTF">2016-10-13T20:26:00Z</dcterms:created>
  <dcterms:modified xsi:type="dcterms:W3CDTF">2016-10-14T15:47:00Z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0x010100CEE66DC9E41DB8438CCD6E6BF1DC12E9</vt:lpwstr>
  </property>
</Properties>
</file>