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A2" w:rsidRDefault="005E1CA2" w:rsidP="005E1C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Lee County &amp; Florida Department of Environmental Protection</w:t>
      </w:r>
    </w:p>
    <w:p w:rsidR="005E1CA2" w:rsidRDefault="005E1CA2" w:rsidP="005E1C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Fecal Coliform TMDL Implementation Meeting</w:t>
      </w:r>
    </w:p>
    <w:p w:rsidR="005E1CA2" w:rsidRPr="005E1CA2" w:rsidRDefault="005E1CA2" w:rsidP="005E1CA2">
      <w:pPr>
        <w:jc w:val="center"/>
        <w:rPr>
          <w:rFonts w:ascii="Arial" w:hAnsi="Arial" w:cs="Arial"/>
        </w:rPr>
      </w:pPr>
      <w:r w:rsidRPr="005E1CA2">
        <w:rPr>
          <w:rFonts w:ascii="Arial" w:hAnsi="Arial" w:cs="Arial"/>
          <w:color w:val="000000"/>
          <w:shd w:val="clear" w:color="auto" w:fill="FFFFFF"/>
        </w:rPr>
        <w:t>Tuesday, May 14</w:t>
      </w:r>
      <w:r w:rsidRPr="005E1CA2">
        <w:rPr>
          <w:rFonts w:ascii="Arial" w:hAnsi="Arial" w:cs="Arial"/>
          <w:color w:val="000000"/>
          <w:shd w:val="clear" w:color="auto" w:fill="FFFFFF"/>
          <w:vertAlign w:val="superscript"/>
        </w:rPr>
        <w:t xml:space="preserve">, </w:t>
      </w:r>
      <w:r w:rsidRPr="005E1CA2">
        <w:rPr>
          <w:rFonts w:ascii="Arial" w:hAnsi="Arial" w:cs="Arial"/>
          <w:color w:val="000000"/>
          <w:shd w:val="clear" w:color="auto" w:fill="FFFFFF"/>
        </w:rPr>
        <w:t>2013, 1:00pm-4:30pm</w:t>
      </w:r>
    </w:p>
    <w:p w:rsidR="005E1CA2" w:rsidRDefault="005E1CA2" w:rsidP="005E1CA2">
      <w:pPr>
        <w:jc w:val="center"/>
        <w:rPr>
          <w:rFonts w:ascii="Arial" w:hAnsi="Arial" w:cs="Arial"/>
        </w:rPr>
      </w:pPr>
    </w:p>
    <w:p w:rsidR="005E1CA2" w:rsidRDefault="005E1CA2" w:rsidP="005E1C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South Florida Water Management District</w:t>
      </w:r>
    </w:p>
    <w:p w:rsidR="005E1CA2" w:rsidRDefault="005E1CA2" w:rsidP="005E1CA2">
      <w:pPr>
        <w:jc w:val="center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2301 McGregor Boulevard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Fort Myers, FL 33901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(239) 338-2929</w:t>
      </w:r>
    </w:p>
    <w:p w:rsidR="005E1CA2" w:rsidRDefault="005E1CA2" w:rsidP="005E1CA2">
      <w:pPr>
        <w:rPr>
          <w:rFonts w:ascii="Arial" w:hAnsi="Arial" w:cs="Arial"/>
          <w:u w:val="single"/>
        </w:rPr>
      </w:pPr>
    </w:p>
    <w:p w:rsidR="005E1CA2" w:rsidRDefault="005E1CA2" w:rsidP="005E1CA2">
      <w:pPr>
        <w:rPr>
          <w:rFonts w:ascii="Arial" w:hAnsi="Arial" w:cs="Arial"/>
          <w:u w:val="single"/>
        </w:rPr>
      </w:pPr>
    </w:p>
    <w:p w:rsidR="005E1CA2" w:rsidRDefault="005E1CA2" w:rsidP="005E1CA2">
      <w:pPr>
        <w:rPr>
          <w:rFonts w:ascii="Arial" w:hAnsi="Arial" w:cs="Arial"/>
          <w:u w:val="single"/>
        </w:rPr>
      </w:pPr>
    </w:p>
    <w:p w:rsidR="005E1CA2" w:rsidRDefault="005E1CA2" w:rsidP="005E1CA2">
      <w:r>
        <w:rPr>
          <w:rFonts w:ascii="Arial" w:hAnsi="Arial" w:cs="Arial"/>
          <w:u w:val="single"/>
        </w:rPr>
        <w:t xml:space="preserve">Time    </w:t>
      </w:r>
      <w:r>
        <w:rPr>
          <w:rFonts w:ascii="Arial" w:hAnsi="Arial" w:cs="Arial"/>
        </w:rPr>
        <w:t>          T</w:t>
      </w:r>
      <w:r>
        <w:rPr>
          <w:rFonts w:ascii="Arial" w:hAnsi="Arial" w:cs="Arial"/>
          <w:u w:val="single"/>
        </w:rPr>
        <w:t xml:space="preserve">opic                                       </w:t>
      </w:r>
      <w:r>
        <w:rPr>
          <w:rFonts w:ascii="Arial" w:hAnsi="Arial" w:cs="Arial"/>
        </w:rPr>
        <w:t xml:space="preserve">                       </w:t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  <w:u w:val="single"/>
        </w:rPr>
        <w:t>Presenter                                  </w:t>
      </w:r>
    </w:p>
    <w:p w:rsidR="005E1CA2" w:rsidRDefault="005E1CA2" w:rsidP="005E1CA2">
      <w:r>
        <w:rPr>
          <w:rFonts w:ascii="Arial" w:hAnsi="Arial" w:cs="Arial"/>
        </w:rPr>
        <w:t> </w:t>
      </w:r>
    </w:p>
    <w:p w:rsidR="005E1CA2" w:rsidRDefault="005E1CA2" w:rsidP="005E1CA2">
      <w:pPr>
        <w:rPr>
          <w:rFonts w:ascii="Arial" w:hAnsi="Arial" w:cs="Arial"/>
        </w:rPr>
      </w:pPr>
      <w:r>
        <w:rPr>
          <w:rFonts w:ascii="Arial" w:hAnsi="Arial" w:cs="Arial"/>
        </w:rPr>
        <w:t>1:00 to 1:15    Introductions &amp; Opening Comments                         Karen Bickford, Lee County</w:t>
      </w:r>
    </w:p>
    <w:p w:rsidR="005E1CA2" w:rsidRDefault="005E1CA2" w:rsidP="005E1CA2"/>
    <w:p w:rsidR="005E1CA2" w:rsidRDefault="005E1CA2" w:rsidP="005E1CA2">
      <w:pPr>
        <w:rPr>
          <w:rFonts w:ascii="Arial" w:hAnsi="Arial" w:cs="Arial"/>
        </w:rPr>
      </w:pPr>
      <w:r w:rsidRPr="002D4E83">
        <w:rPr>
          <w:rFonts w:ascii="Arial" w:hAnsi="Arial" w:cs="Arial"/>
          <w:color w:val="FF0000"/>
        </w:rPr>
        <w:t>1:15 to 1:30</w:t>
      </w:r>
      <w:r>
        <w:rPr>
          <w:rFonts w:ascii="Arial" w:hAnsi="Arial" w:cs="Arial"/>
        </w:rPr>
        <w:t>    Water Quality Impairment,                                        Anita Nash, FDEP</w:t>
      </w:r>
    </w:p>
    <w:p w:rsidR="005E1CA2" w:rsidRDefault="005E1CA2" w:rsidP="005E1CA2">
      <w:pPr>
        <w:rPr>
          <w:rFonts w:ascii="Arial" w:hAnsi="Arial" w:cs="Arial"/>
        </w:rPr>
      </w:pPr>
    </w:p>
    <w:p w:rsidR="005E1CA2" w:rsidRDefault="005E1CA2" w:rsidP="005E1CA2">
      <w:pPr>
        <w:rPr>
          <w:rFonts w:ascii="Arial" w:hAnsi="Arial" w:cs="Arial"/>
        </w:rPr>
      </w:pPr>
      <w:r w:rsidRPr="002D4E83">
        <w:rPr>
          <w:rFonts w:ascii="Arial" w:hAnsi="Arial" w:cs="Arial"/>
          <w:color w:val="FF0000"/>
        </w:rPr>
        <w:t>1:30</w:t>
      </w:r>
      <w:r w:rsidR="002D4E83" w:rsidRPr="002D4E83">
        <w:rPr>
          <w:rFonts w:ascii="Arial" w:hAnsi="Arial" w:cs="Arial"/>
          <w:color w:val="FF0000"/>
        </w:rPr>
        <w:t xml:space="preserve"> to 3:00</w:t>
      </w:r>
      <w:r w:rsidR="002D4E83">
        <w:rPr>
          <w:rFonts w:ascii="Arial" w:hAnsi="Arial" w:cs="Arial"/>
        </w:rPr>
        <w:t xml:space="preserve">    Break into Groups </w:t>
      </w:r>
      <w:r w:rsidR="002D4E83" w:rsidRPr="002D4E83">
        <w:rPr>
          <w:rFonts w:ascii="Arial" w:hAnsi="Arial" w:cs="Arial"/>
          <w:color w:val="FF0000"/>
        </w:rPr>
        <w:t>to</w:t>
      </w:r>
      <w:r w:rsidR="002D4E83">
        <w:rPr>
          <w:rFonts w:ascii="Arial" w:hAnsi="Arial" w:cs="Arial"/>
        </w:rPr>
        <w:t> </w:t>
      </w:r>
      <w:r w:rsidR="002D4E83" w:rsidRPr="002D4E83">
        <w:rPr>
          <w:rFonts w:ascii="Arial" w:hAnsi="Arial" w:cs="Arial"/>
          <w:color w:val="FF0000"/>
        </w:rPr>
        <w:t>Notate</w:t>
      </w:r>
      <w:r w:rsidR="002D4E83">
        <w:rPr>
          <w:rFonts w:ascii="Arial" w:hAnsi="Arial" w:cs="Arial"/>
          <w:color w:val="FF0000"/>
        </w:rPr>
        <w:t xml:space="preserve"> Concern</w:t>
      </w:r>
      <w:r w:rsidR="002D4E83" w:rsidRPr="002D4E83">
        <w:rPr>
          <w:rFonts w:ascii="Arial" w:hAnsi="Arial" w:cs="Arial"/>
          <w:color w:val="FF0000"/>
        </w:rPr>
        <w:t>s on Maps</w:t>
      </w:r>
      <w:r w:rsidR="002D4E83">
        <w:rPr>
          <w:rFonts w:ascii="Arial" w:hAnsi="Arial" w:cs="Arial"/>
        </w:rPr>
        <w:t>      </w:t>
      </w:r>
      <w:r>
        <w:rPr>
          <w:rFonts w:ascii="Arial" w:hAnsi="Arial" w:cs="Arial"/>
        </w:rPr>
        <w:t xml:space="preserve">Anita Nash, FDEP </w:t>
      </w:r>
    </w:p>
    <w:p w:rsidR="005E1CA2" w:rsidRDefault="005E1CA2" w:rsidP="005E1CA2">
      <w:r>
        <w:rPr>
          <w:rFonts w:ascii="Arial" w:hAnsi="Arial" w:cs="Arial"/>
        </w:rPr>
        <w:t> </w:t>
      </w:r>
    </w:p>
    <w:p w:rsidR="005E1CA2" w:rsidRDefault="002D4E83" w:rsidP="005E1CA2">
      <w:pPr>
        <w:rPr>
          <w:color w:val="000000"/>
        </w:rPr>
      </w:pPr>
      <w:r w:rsidRPr="002D4E83">
        <w:rPr>
          <w:rFonts w:ascii="Arial" w:hAnsi="Arial" w:cs="Arial"/>
          <w:color w:val="FF0000"/>
        </w:rPr>
        <w:t>3:00</w:t>
      </w:r>
      <w:r w:rsidR="005E1CA2" w:rsidRPr="002D4E83">
        <w:rPr>
          <w:rFonts w:ascii="Arial" w:hAnsi="Arial" w:cs="Arial"/>
          <w:color w:val="FF0000"/>
        </w:rPr>
        <w:t xml:space="preserve"> to </w:t>
      </w:r>
      <w:r w:rsidRPr="002D4E83">
        <w:rPr>
          <w:rFonts w:ascii="Arial" w:hAnsi="Arial" w:cs="Arial"/>
          <w:color w:val="FF0000"/>
        </w:rPr>
        <w:t>3:45</w:t>
      </w:r>
      <w:r>
        <w:rPr>
          <w:rFonts w:ascii="Arial" w:hAnsi="Arial" w:cs="Arial"/>
        </w:rPr>
        <w:t xml:space="preserve">    </w:t>
      </w:r>
      <w:r w:rsidR="005E1CA2">
        <w:rPr>
          <w:rFonts w:ascii="Arial" w:hAnsi="Arial" w:cs="Arial"/>
        </w:rPr>
        <w:t>Groups Present Notes                                               Anita Nash, FDEP &amp; Groups</w:t>
      </w:r>
    </w:p>
    <w:p w:rsidR="005E1CA2" w:rsidRDefault="005E1CA2" w:rsidP="005E1CA2">
      <w:pPr>
        <w:rPr>
          <w:color w:val="000000"/>
        </w:rPr>
      </w:pPr>
    </w:p>
    <w:p w:rsidR="005E1CA2" w:rsidRDefault="002D4E83" w:rsidP="005E1CA2">
      <w:pPr>
        <w:rPr>
          <w:rFonts w:ascii="Arial" w:hAnsi="Arial" w:cs="Arial"/>
          <w:color w:val="000000"/>
        </w:rPr>
      </w:pPr>
      <w:r w:rsidRPr="002D4E83">
        <w:rPr>
          <w:rFonts w:ascii="Arial" w:hAnsi="Arial" w:cs="Arial"/>
          <w:color w:val="FF0000"/>
        </w:rPr>
        <w:t>3:45</w:t>
      </w:r>
      <w:r w:rsidR="005E1CA2" w:rsidRPr="002D4E83">
        <w:rPr>
          <w:rFonts w:ascii="Arial" w:hAnsi="Arial" w:cs="Arial"/>
          <w:color w:val="FF0000"/>
        </w:rPr>
        <w:t xml:space="preserve"> to 4:15</w:t>
      </w:r>
      <w:r w:rsidR="005E1CA2">
        <w:rPr>
          <w:rFonts w:ascii="Arial" w:hAnsi="Arial" w:cs="Arial"/>
          <w:color w:val="000000"/>
        </w:rPr>
        <w:t xml:space="preserve">    </w:t>
      </w:r>
      <w:r w:rsidR="005E1CA2" w:rsidRPr="005E1CA2">
        <w:rPr>
          <w:rFonts w:ascii="Arial" w:hAnsi="Arial" w:cs="Arial"/>
          <w:color w:val="000000"/>
        </w:rPr>
        <w:t xml:space="preserve">Discuss Walk the </w:t>
      </w:r>
      <w:proofErr w:type="spellStart"/>
      <w:r w:rsidR="005E1CA2" w:rsidRPr="005E1CA2">
        <w:rPr>
          <w:rFonts w:ascii="Arial" w:hAnsi="Arial" w:cs="Arial"/>
          <w:color w:val="000000"/>
        </w:rPr>
        <w:t>Waterbody</w:t>
      </w:r>
      <w:proofErr w:type="spellEnd"/>
      <w:r w:rsidR="005E1CA2" w:rsidRPr="005E1CA2">
        <w:rPr>
          <w:rFonts w:ascii="Arial" w:hAnsi="Arial" w:cs="Arial"/>
          <w:color w:val="000000"/>
        </w:rPr>
        <w:t xml:space="preserve"> Field planning</w:t>
      </w:r>
      <w:r w:rsidR="005E1CA2">
        <w:rPr>
          <w:rFonts w:ascii="Arial" w:hAnsi="Arial" w:cs="Arial"/>
          <w:color w:val="000000"/>
        </w:rPr>
        <w:t xml:space="preserve"> </w:t>
      </w:r>
      <w:r w:rsidR="005E1CA2" w:rsidRPr="005E1CA2">
        <w:rPr>
          <w:rFonts w:ascii="Arial" w:hAnsi="Arial" w:cs="Arial"/>
          <w:color w:val="000000"/>
        </w:rPr>
        <w:t xml:space="preserve">day </w:t>
      </w:r>
      <w:r w:rsidR="005E1CA2">
        <w:rPr>
          <w:rFonts w:ascii="Arial" w:hAnsi="Arial" w:cs="Arial"/>
          <w:color w:val="000000"/>
        </w:rPr>
        <w:tab/>
        <w:t>Anita Nash, FDEP</w:t>
      </w:r>
    </w:p>
    <w:p w:rsidR="005E1CA2" w:rsidRPr="005E1CA2" w:rsidRDefault="005E1CA2" w:rsidP="005E1CA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</w:t>
      </w:r>
      <w:proofErr w:type="gramStart"/>
      <w:r w:rsidRPr="005E1CA2">
        <w:rPr>
          <w:rFonts w:ascii="Arial" w:hAnsi="Arial" w:cs="Arial"/>
          <w:color w:val="000000"/>
        </w:rPr>
        <w:t>attendees</w:t>
      </w:r>
      <w:proofErr w:type="gramEnd"/>
      <w:r w:rsidRPr="005E1CA2">
        <w:rPr>
          <w:rFonts w:ascii="Arial" w:hAnsi="Arial" w:cs="Arial"/>
          <w:color w:val="000000"/>
        </w:rPr>
        <w:t xml:space="preserve">, pre sampling, dates. </w:t>
      </w:r>
    </w:p>
    <w:p w:rsidR="005E1CA2" w:rsidRPr="005E1CA2" w:rsidRDefault="005E1CA2" w:rsidP="005E1CA2">
      <w:pPr>
        <w:rPr>
          <w:rFonts w:ascii="Arial" w:hAnsi="Arial" w:cs="Arial"/>
          <w:color w:val="000000"/>
          <w:sz w:val="20"/>
          <w:szCs w:val="20"/>
        </w:rPr>
      </w:pPr>
    </w:p>
    <w:p w:rsidR="005E1CA2" w:rsidRDefault="005E1CA2" w:rsidP="005E1CA2">
      <w:pPr>
        <w:rPr>
          <w:rFonts w:ascii="Verdana" w:hAnsi="Verdana"/>
          <w:color w:val="000000"/>
          <w:sz w:val="20"/>
          <w:szCs w:val="20"/>
        </w:rPr>
      </w:pPr>
    </w:p>
    <w:p w:rsidR="007D721F" w:rsidRDefault="007D721F"/>
    <w:sectPr w:rsidR="007D721F" w:rsidSect="007D7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E1CA2"/>
    <w:rsid w:val="002D4E83"/>
    <w:rsid w:val="005E1CA2"/>
    <w:rsid w:val="00647DAF"/>
    <w:rsid w:val="007D721F"/>
    <w:rsid w:val="00AF7B17"/>
    <w:rsid w:val="00E41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A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>Lee County BOCC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bickfokt</dc:creator>
  <cp:lastModifiedBy>AMN</cp:lastModifiedBy>
  <cp:revision>2</cp:revision>
  <dcterms:created xsi:type="dcterms:W3CDTF">2013-04-09T18:05:00Z</dcterms:created>
  <dcterms:modified xsi:type="dcterms:W3CDTF">2013-04-09T18:05:00Z</dcterms:modified>
</cp:coreProperties>
</file>