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BB0" w:rsidRPr="00956295" w:rsidRDefault="00956295" w:rsidP="00956295">
      <w:pPr>
        <w:spacing w:after="0"/>
        <w:jc w:val="center"/>
        <w:rPr>
          <w:b/>
          <w:sz w:val="32"/>
          <w:szCs w:val="32"/>
        </w:rPr>
      </w:pPr>
      <w:r>
        <w:rPr>
          <w:b/>
          <w:sz w:val="32"/>
          <w:szCs w:val="32"/>
        </w:rPr>
        <w:t>Florida Example Pet Waste Ordinances</w:t>
      </w:r>
    </w:p>
    <w:p w:rsidR="006549A7" w:rsidRDefault="006549A7" w:rsidP="006549A7">
      <w:pPr>
        <w:spacing w:after="0"/>
      </w:pPr>
    </w:p>
    <w:p w:rsidR="006549A7" w:rsidRPr="005966E2" w:rsidRDefault="006549A7" w:rsidP="006549A7">
      <w:pPr>
        <w:spacing w:after="0"/>
        <w:rPr>
          <w:b/>
        </w:rPr>
      </w:pPr>
      <w:r w:rsidRPr="005966E2">
        <w:rPr>
          <w:b/>
        </w:rPr>
        <w:t>City of Fort Lauderdale</w:t>
      </w:r>
    </w:p>
    <w:p w:rsidR="006549A7" w:rsidRPr="005966E2" w:rsidRDefault="006549A7" w:rsidP="006549A7">
      <w:pPr>
        <w:pStyle w:val="NormalWeb"/>
        <w:spacing w:before="0" w:beforeAutospacing="0" w:after="0" w:afterAutospacing="0"/>
        <w:rPr>
          <w:rFonts w:asciiTheme="minorHAnsi" w:hAnsiTheme="minorHAnsi"/>
          <w:sz w:val="22"/>
          <w:szCs w:val="22"/>
        </w:rPr>
      </w:pPr>
      <w:r w:rsidRPr="005966E2">
        <w:rPr>
          <w:rFonts w:asciiTheme="minorHAnsi" w:hAnsiTheme="minorHAnsi"/>
          <w:sz w:val="22"/>
          <w:szCs w:val="22"/>
        </w:rPr>
        <w:t>Section 6-4(c) of the City’s Code of Ordinances states that, “It shall further be unlawful for a person to allow or permit a dog or other pet or domesticated animal within that person's control to deposit animal waste (except for law enforcement animals while on duty) upon any public or private property and to fail to promptly remove the animal's waste from the property.”</w:t>
      </w:r>
    </w:p>
    <w:p w:rsidR="006549A7" w:rsidRPr="005966E2" w:rsidRDefault="006549A7" w:rsidP="006549A7">
      <w:pPr>
        <w:pStyle w:val="NormalWeb"/>
        <w:spacing w:before="0" w:beforeAutospacing="0" w:after="0" w:afterAutospacing="0"/>
        <w:rPr>
          <w:rFonts w:asciiTheme="minorHAnsi" w:hAnsiTheme="minorHAnsi"/>
          <w:sz w:val="22"/>
          <w:szCs w:val="22"/>
        </w:rPr>
      </w:pPr>
    </w:p>
    <w:p w:rsidR="006549A7" w:rsidRPr="005966E2" w:rsidRDefault="006549A7" w:rsidP="006549A7">
      <w:pPr>
        <w:pStyle w:val="NormalWeb"/>
        <w:spacing w:before="0" w:beforeAutospacing="0" w:after="0" w:afterAutospacing="0"/>
        <w:rPr>
          <w:rFonts w:asciiTheme="minorHAnsi" w:hAnsiTheme="minorHAnsi"/>
          <w:b/>
          <w:sz w:val="22"/>
          <w:szCs w:val="22"/>
        </w:rPr>
      </w:pPr>
      <w:r w:rsidRPr="005966E2">
        <w:rPr>
          <w:rFonts w:asciiTheme="minorHAnsi" w:hAnsiTheme="minorHAnsi"/>
          <w:b/>
          <w:sz w:val="22"/>
          <w:szCs w:val="22"/>
        </w:rPr>
        <w:t>Hillsborough County</w:t>
      </w:r>
    </w:p>
    <w:tbl>
      <w:tblPr>
        <w:tblW w:w="5000" w:type="pct"/>
        <w:jc w:val="center"/>
        <w:tblCellSpacing w:w="15" w:type="dxa"/>
        <w:tblCellMar>
          <w:left w:w="0" w:type="dxa"/>
          <w:right w:w="0" w:type="dxa"/>
        </w:tblCellMar>
        <w:tblLook w:val="04A0"/>
      </w:tblPr>
      <w:tblGrid>
        <w:gridCol w:w="9450"/>
      </w:tblGrid>
      <w:tr w:rsidR="006549A7" w:rsidRPr="005966E2">
        <w:trPr>
          <w:tblCellSpacing w:w="15" w:type="dxa"/>
          <w:jc w:val="center"/>
        </w:trPr>
        <w:tc>
          <w:tcPr>
            <w:tcW w:w="0" w:type="auto"/>
            <w:tcMar>
              <w:top w:w="15" w:type="dxa"/>
              <w:left w:w="15" w:type="dxa"/>
              <w:bottom w:w="15" w:type="dxa"/>
              <w:right w:w="15" w:type="dxa"/>
            </w:tcMar>
            <w:hideMark/>
          </w:tcPr>
          <w:p w:rsidR="006549A7" w:rsidRPr="005966E2" w:rsidRDefault="006549A7" w:rsidP="005966E2">
            <w:pPr>
              <w:spacing w:after="0" w:line="240" w:lineRule="auto"/>
              <w:rPr>
                <w:rFonts w:eastAsia="Times New Roman" w:cs="Arial"/>
                <w:color w:val="000000"/>
              </w:rPr>
            </w:pPr>
            <w:r w:rsidRPr="005966E2">
              <w:rPr>
                <w:rFonts w:eastAsia="Times New Roman" w:cs="Arial"/>
                <w:bCs/>
                <w:color w:val="000000"/>
              </w:rPr>
              <w:t>Ordinance No. 00- 26</w:t>
            </w:r>
            <w:r w:rsidRPr="005966E2">
              <w:rPr>
                <w:rFonts w:eastAsia="Times New Roman" w:cs="Arial"/>
                <w:color w:val="000000"/>
              </w:rPr>
              <w:t xml:space="preserve"> </w:t>
            </w:r>
            <w:r w:rsidRPr="005966E2">
              <w:rPr>
                <w:rFonts w:eastAsia="Times New Roman" w:cs="Arial"/>
                <w:color w:val="000000"/>
              </w:rPr>
              <w:br/>
            </w:r>
            <w:r w:rsidRPr="005966E2">
              <w:rPr>
                <w:rFonts w:eastAsia="Times New Roman" w:cs="Arial"/>
                <w:bCs/>
                <w:color w:val="000000"/>
              </w:rPr>
              <w:t>As Amended by Ordinance 03-8</w:t>
            </w:r>
          </w:p>
        </w:tc>
      </w:tr>
      <w:tr w:rsidR="006549A7" w:rsidRPr="005966E2">
        <w:trPr>
          <w:tblCellSpacing w:w="15" w:type="dxa"/>
          <w:jc w:val="center"/>
        </w:trPr>
        <w:tc>
          <w:tcPr>
            <w:tcW w:w="0" w:type="auto"/>
            <w:tcMar>
              <w:top w:w="15" w:type="dxa"/>
              <w:left w:w="15" w:type="dxa"/>
              <w:bottom w:w="15" w:type="dxa"/>
              <w:right w:w="15" w:type="dxa"/>
            </w:tcMar>
            <w:hideMark/>
          </w:tcPr>
          <w:p w:rsidR="006549A7" w:rsidRPr="005966E2" w:rsidRDefault="006549A7" w:rsidP="006549A7">
            <w:pPr>
              <w:spacing w:after="0" w:line="240" w:lineRule="auto"/>
              <w:rPr>
                <w:rFonts w:eastAsia="Times New Roman" w:cs="Arial"/>
                <w:color w:val="000000"/>
              </w:rPr>
            </w:pPr>
            <w:bookmarkStart w:id="0" w:name="SECTION14"/>
            <w:bookmarkEnd w:id="0"/>
            <w:r w:rsidRPr="005966E2">
              <w:rPr>
                <w:rFonts w:eastAsia="Times New Roman" w:cs="Arial"/>
                <w:bCs/>
                <w:color w:val="000000"/>
              </w:rPr>
              <w:t>SECTION 14. ANIMAL WASTE REMOVAL</w:t>
            </w:r>
            <w:r w:rsidRPr="005966E2">
              <w:rPr>
                <w:rFonts w:eastAsia="Times New Roman" w:cs="Arial"/>
                <w:color w:val="000000"/>
              </w:rPr>
              <w:t xml:space="preserve"> </w:t>
            </w:r>
          </w:p>
          <w:p w:rsidR="006549A7" w:rsidRPr="005966E2" w:rsidRDefault="006549A7" w:rsidP="006549A7">
            <w:pPr>
              <w:spacing w:after="0" w:line="240" w:lineRule="auto"/>
              <w:rPr>
                <w:rFonts w:eastAsia="Times New Roman" w:cs="Arial"/>
                <w:color w:val="000000"/>
              </w:rPr>
            </w:pPr>
            <w:r w:rsidRPr="005966E2">
              <w:rPr>
                <w:rFonts w:eastAsia="Times New Roman" w:cs="Arial"/>
                <w:color w:val="000000"/>
              </w:rPr>
              <w:t xml:space="preserve">Any feces deposited by a dog, cat, or pet pig on public property, public walks, recreation areas or the private property of others must be immediately removed by the person who has custody or control of the animal unless otherwise authorized by the property owner. </w:t>
            </w:r>
          </w:p>
        </w:tc>
      </w:tr>
    </w:tbl>
    <w:p w:rsidR="006549A7" w:rsidRPr="005966E2" w:rsidRDefault="006549A7" w:rsidP="006549A7">
      <w:pPr>
        <w:pStyle w:val="NormalWeb"/>
        <w:spacing w:before="0" w:beforeAutospacing="0" w:after="0" w:afterAutospacing="0"/>
        <w:rPr>
          <w:rFonts w:asciiTheme="minorHAnsi" w:hAnsiTheme="minorHAnsi"/>
          <w:sz w:val="22"/>
          <w:szCs w:val="22"/>
        </w:rPr>
      </w:pPr>
    </w:p>
    <w:p w:rsidR="006549A7" w:rsidRPr="005966E2" w:rsidRDefault="006549A7" w:rsidP="006549A7">
      <w:pPr>
        <w:spacing w:after="0"/>
        <w:rPr>
          <w:b/>
        </w:rPr>
      </w:pPr>
      <w:r w:rsidRPr="005966E2">
        <w:rPr>
          <w:b/>
        </w:rPr>
        <w:t>S</w:t>
      </w:r>
      <w:r w:rsidR="00956295" w:rsidRPr="005966E2">
        <w:rPr>
          <w:b/>
        </w:rPr>
        <w:t>eminole County</w:t>
      </w:r>
    </w:p>
    <w:p w:rsidR="006549A7" w:rsidRPr="005966E2" w:rsidRDefault="006549A7" w:rsidP="006549A7">
      <w:pPr>
        <w:spacing w:after="0" w:line="240" w:lineRule="auto"/>
        <w:rPr>
          <w:rFonts w:eastAsia="Times New Roman" w:cs="Arial"/>
          <w:bCs/>
        </w:rPr>
      </w:pPr>
      <w:proofErr w:type="gramStart"/>
      <w:r w:rsidRPr="005966E2">
        <w:rPr>
          <w:rFonts w:eastAsia="Times New Roman" w:cs="Arial"/>
          <w:bCs/>
        </w:rPr>
        <w:t>Sec. 190.155.</w:t>
      </w:r>
      <w:proofErr w:type="gramEnd"/>
      <w:r w:rsidRPr="005966E2">
        <w:rPr>
          <w:rFonts w:eastAsia="Times New Roman" w:cs="Arial"/>
          <w:bCs/>
        </w:rPr>
        <w:t xml:space="preserve">  </w:t>
      </w:r>
      <w:proofErr w:type="gramStart"/>
      <w:r w:rsidRPr="005966E2">
        <w:rPr>
          <w:rFonts w:eastAsia="Times New Roman" w:cs="Arial"/>
          <w:bCs/>
        </w:rPr>
        <w:t>General provisions relating to use of Natural Lands.</w:t>
      </w:r>
      <w:proofErr w:type="gramEnd"/>
    </w:p>
    <w:p w:rsidR="006549A7" w:rsidRPr="005966E2" w:rsidRDefault="006549A7" w:rsidP="006549A7">
      <w:pPr>
        <w:spacing w:after="0" w:line="240" w:lineRule="auto"/>
        <w:jc w:val="both"/>
        <w:rPr>
          <w:rFonts w:eastAsia="Times New Roman" w:cs="Arial"/>
        </w:rPr>
      </w:pPr>
      <w:r w:rsidRPr="005966E2">
        <w:rPr>
          <w:rFonts w:eastAsia="Times New Roman" w:cs="Arial"/>
        </w:rPr>
        <w:t>(a)   The following provisions relate to all Natural Lands parcels:</w:t>
      </w:r>
    </w:p>
    <w:p w:rsidR="006549A7" w:rsidRPr="005966E2" w:rsidRDefault="006549A7" w:rsidP="006549A7">
      <w:pPr>
        <w:spacing w:after="0" w:line="240" w:lineRule="auto"/>
        <w:jc w:val="both"/>
        <w:rPr>
          <w:rFonts w:eastAsia="Times New Roman" w:cs="Arial"/>
        </w:rPr>
      </w:pPr>
      <w:r w:rsidRPr="005966E2">
        <w:rPr>
          <w:rFonts w:eastAsia="Times New Roman" w:cs="Arial"/>
        </w:rPr>
        <w:t>(7</w:t>
      </w:r>
      <w:r w:rsidRPr="005966E2">
        <w:rPr>
          <w:rFonts w:eastAsia="Times New Roman" w:cs="Arial"/>
          <w:shd w:val="clear" w:color="auto" w:fill="FFFFFF" w:themeFill="background1"/>
        </w:rPr>
        <w:t>)   </w:t>
      </w:r>
      <w:r w:rsidRPr="005966E2">
        <w:rPr>
          <w:rFonts w:eastAsia="Times New Roman" w:cs="Arial"/>
          <w:i/>
          <w:iCs/>
          <w:shd w:val="clear" w:color="auto" w:fill="FFFFFF" w:themeFill="background1"/>
        </w:rPr>
        <w:t>Pets.</w:t>
      </w:r>
      <w:r w:rsidRPr="005966E2">
        <w:rPr>
          <w:rFonts w:eastAsia="Times New Roman" w:cs="Arial"/>
          <w:shd w:val="clear" w:color="auto" w:fill="FFFFFF" w:themeFill="background1"/>
        </w:rPr>
        <w:t>  Domestic animals are allowed on Natural Lands provided they are leashed at all times. It is unlawful to possess a domestic animal on Natural Lands without a leash being affixed to the animal and for the animal to be under the control of the Natural Lands user. It is unlawful for the person who has control over a pet to fail</w:t>
      </w:r>
      <w:r w:rsidRPr="005966E2">
        <w:rPr>
          <w:rFonts w:eastAsia="Times New Roman" w:cs="Arial"/>
        </w:rPr>
        <w:t xml:space="preserve"> to immediately remove and dispose of animal wastes deposited by the </w:t>
      </w:r>
      <w:r w:rsidRPr="005966E2">
        <w:rPr>
          <w:rFonts w:eastAsia="Times New Roman" w:cs="Arial"/>
          <w:shd w:val="clear" w:color="auto" w:fill="FFFFFF" w:themeFill="background1"/>
        </w:rPr>
        <w:t>pet</w:t>
      </w:r>
      <w:r w:rsidRPr="005966E2">
        <w:rPr>
          <w:rFonts w:eastAsia="Times New Roman" w:cs="Arial"/>
        </w:rPr>
        <w:t xml:space="preserve"> on Natural Lands. Disposal of waste shall occur by placing the waste in designated waste containers.  </w:t>
      </w:r>
    </w:p>
    <w:p w:rsidR="006549A7" w:rsidRDefault="006549A7" w:rsidP="006549A7">
      <w:pPr>
        <w:spacing w:after="0"/>
      </w:pPr>
    </w:p>
    <w:p w:rsidR="00EA3EA0" w:rsidRPr="00EA3EA0" w:rsidRDefault="00EA3EA0" w:rsidP="006549A7">
      <w:pPr>
        <w:spacing w:after="0"/>
        <w:rPr>
          <w:b/>
        </w:rPr>
      </w:pPr>
      <w:r w:rsidRPr="00EA3EA0">
        <w:rPr>
          <w:b/>
        </w:rPr>
        <w:t>Escambia County</w:t>
      </w:r>
      <w:r>
        <w:rPr>
          <w:b/>
        </w:rPr>
        <w:t>:</w:t>
      </w:r>
    </w:p>
    <w:p w:rsidR="00EA3EA0" w:rsidRDefault="00EA3EA0" w:rsidP="006549A7">
      <w:pPr>
        <w:spacing w:after="0"/>
        <w:rPr>
          <w:rFonts w:cs="Arial"/>
          <w:bCs/>
        </w:rPr>
      </w:pPr>
      <w:r>
        <w:rPr>
          <w:rFonts w:cs="Arial"/>
          <w:bCs/>
        </w:rPr>
        <w:t>Sec. 10-11.  Animal control:</w:t>
      </w:r>
    </w:p>
    <w:p w:rsidR="00EA3EA0" w:rsidRPr="00EA3EA0" w:rsidRDefault="00EA3EA0" w:rsidP="00EA3EA0">
      <w:pPr>
        <w:spacing w:after="0" w:line="240" w:lineRule="auto"/>
        <w:jc w:val="both"/>
        <w:rPr>
          <w:rFonts w:eastAsia="Times New Roman" w:cs="Arial"/>
        </w:rPr>
      </w:pPr>
      <w:r w:rsidRPr="00EA3EA0">
        <w:rPr>
          <w:rFonts w:eastAsia="Times New Roman" w:cs="Arial"/>
        </w:rPr>
        <w:t>(f)   </w:t>
      </w:r>
      <w:r w:rsidRPr="00EA3EA0">
        <w:rPr>
          <w:rFonts w:eastAsia="Times New Roman" w:cs="Arial"/>
          <w:i/>
          <w:iCs/>
        </w:rPr>
        <w:t>Removal of canine waste and requirement for possession of device for removal in the county.</w:t>
      </w:r>
      <w:r w:rsidRPr="00EA3EA0">
        <w:rPr>
          <w:rFonts w:eastAsia="Times New Roman" w:cs="Arial"/>
        </w:rPr>
        <w:t xml:space="preserve">    </w:t>
      </w:r>
    </w:p>
    <w:p w:rsidR="00EA3EA0" w:rsidRPr="00EA3EA0" w:rsidRDefault="00EA3EA0" w:rsidP="00EA3EA0">
      <w:pPr>
        <w:spacing w:after="0" w:line="240" w:lineRule="auto"/>
        <w:jc w:val="both"/>
        <w:rPr>
          <w:rFonts w:eastAsia="Times New Roman" w:cs="Arial"/>
        </w:rPr>
      </w:pPr>
      <w:r w:rsidRPr="00EA3EA0">
        <w:rPr>
          <w:rFonts w:eastAsia="Times New Roman" w:cs="Arial"/>
        </w:rPr>
        <w:t>(1)   It shall be the duty of each person who is in the company of or responsible for a dog on areas other than the property of such person to remove any feces left by his dog on any yard, sidewalk, gutter, street, right-of-way, or other public or private place.</w:t>
      </w:r>
    </w:p>
    <w:p w:rsidR="00EA3EA0" w:rsidRPr="00EA3EA0" w:rsidRDefault="00EA3EA0" w:rsidP="00EA3EA0">
      <w:pPr>
        <w:spacing w:after="0" w:line="240" w:lineRule="auto"/>
        <w:jc w:val="both"/>
        <w:rPr>
          <w:rFonts w:eastAsia="Times New Roman" w:cs="Arial"/>
        </w:rPr>
      </w:pPr>
      <w:r w:rsidRPr="00EA3EA0">
        <w:rPr>
          <w:rFonts w:eastAsia="Times New Roman" w:cs="Arial"/>
        </w:rPr>
        <w:t>(2)   It shall further be the duty of any person while in direct control of a dog to have in his possession a plastic bag or "pooper scooper" or other such device sufficient for his use in the removal of canine waste.</w:t>
      </w:r>
    </w:p>
    <w:p w:rsidR="00EA3EA0" w:rsidRPr="00EA3EA0" w:rsidRDefault="00EA3EA0" w:rsidP="00EA3EA0">
      <w:pPr>
        <w:spacing w:after="0" w:line="240" w:lineRule="auto"/>
        <w:jc w:val="both"/>
        <w:rPr>
          <w:rFonts w:eastAsia="Times New Roman" w:cs="Arial"/>
        </w:rPr>
      </w:pPr>
      <w:r w:rsidRPr="00EA3EA0">
        <w:rPr>
          <w:rFonts w:eastAsia="Times New Roman" w:cs="Arial"/>
        </w:rPr>
        <w:t>(3)   Violators of this section shall be guilty of a civil infraction and punishable pursuant to section 10-23.</w:t>
      </w:r>
    </w:p>
    <w:p w:rsidR="00EA3EA0" w:rsidRPr="00EA3EA0" w:rsidRDefault="00EA3EA0" w:rsidP="00EA3EA0">
      <w:pPr>
        <w:spacing w:after="0" w:line="240" w:lineRule="auto"/>
        <w:jc w:val="both"/>
        <w:rPr>
          <w:rFonts w:eastAsia="Times New Roman" w:cs="Arial"/>
        </w:rPr>
      </w:pPr>
      <w:r w:rsidRPr="00EA3EA0">
        <w:rPr>
          <w:rFonts w:eastAsia="Times New Roman" w:cs="Arial"/>
        </w:rPr>
        <w:t>(4)   This section may be enforced by the county sheriff or county animal control officers. The provisions of Rule 3.125, Florida Rules of Criminal Procedure, providing that violators of county ordinances may be served with a notice to appear, shall be applicable to violations of this section. Failure of a person receiving a notice to appear to comply with the requirements on the notice shall be deemed a separate violation of this chapter for which a warrant for the violator's arrest may be issued.</w:t>
      </w:r>
    </w:p>
    <w:p w:rsidR="00EA3EA0" w:rsidRDefault="00EA3EA0" w:rsidP="006549A7">
      <w:pPr>
        <w:spacing w:after="0"/>
      </w:pPr>
    </w:p>
    <w:p w:rsidR="004D36DB" w:rsidRDefault="004D36DB" w:rsidP="004D36DB">
      <w:pPr>
        <w:autoSpaceDE w:val="0"/>
        <w:autoSpaceDN w:val="0"/>
        <w:adjustRightInd w:val="0"/>
        <w:spacing w:after="0" w:line="240" w:lineRule="auto"/>
        <w:rPr>
          <w:rFonts w:cs="BookmanOldStyle-Bold-Identity-H"/>
          <w:b/>
          <w:bCs/>
        </w:rPr>
      </w:pPr>
      <w:r w:rsidRPr="004D36DB">
        <w:rPr>
          <w:rFonts w:cs="BookmanOldStyle-Bold-Identity-H"/>
          <w:b/>
          <w:bCs/>
        </w:rPr>
        <w:t>City of Tallahassee</w:t>
      </w:r>
    </w:p>
    <w:p w:rsidR="007B129F" w:rsidRDefault="007B129F" w:rsidP="004D36DB">
      <w:pPr>
        <w:autoSpaceDE w:val="0"/>
        <w:autoSpaceDN w:val="0"/>
        <w:adjustRightInd w:val="0"/>
        <w:spacing w:after="0" w:line="240" w:lineRule="auto"/>
        <w:rPr>
          <w:rFonts w:cs="BookmanOldStyle-Bold-Identity-H"/>
          <w:b/>
          <w:bCs/>
        </w:rPr>
      </w:pPr>
      <w:hyperlink r:id="rId7" w:history="1">
        <w:r w:rsidRPr="009B0335">
          <w:rPr>
            <w:rStyle w:val="Hyperlink"/>
            <w:rFonts w:cs="BookmanOldStyle-Bold-Identity-H"/>
            <w:b/>
            <w:bCs/>
          </w:rPr>
          <w:t>http://talgov.com/animals/pdf/ord.pdf</w:t>
        </w:r>
      </w:hyperlink>
    </w:p>
    <w:p w:rsidR="004D36DB" w:rsidRPr="004D36DB" w:rsidRDefault="004D36DB" w:rsidP="004D36DB">
      <w:pPr>
        <w:autoSpaceDE w:val="0"/>
        <w:autoSpaceDN w:val="0"/>
        <w:adjustRightInd w:val="0"/>
        <w:spacing w:after="0" w:line="240" w:lineRule="auto"/>
        <w:rPr>
          <w:rFonts w:cs="BookmanOldStyle-Bold-Identity-H"/>
          <w:b/>
          <w:bCs/>
        </w:rPr>
      </w:pPr>
      <w:r w:rsidRPr="004D36DB">
        <w:rPr>
          <w:rFonts w:cs="BookmanOldStyle-Bold-Identity-H"/>
          <w:b/>
          <w:bCs/>
        </w:rPr>
        <w:t>ORDINANCE NO. 10O15AA</w:t>
      </w:r>
    </w:p>
    <w:p w:rsidR="004D36DB" w:rsidRPr="004D36DB" w:rsidRDefault="004D36DB" w:rsidP="004D36DB">
      <w:pPr>
        <w:autoSpaceDE w:val="0"/>
        <w:autoSpaceDN w:val="0"/>
        <w:adjustRightInd w:val="0"/>
        <w:spacing w:after="0" w:line="240" w:lineRule="auto"/>
        <w:rPr>
          <w:rFonts w:cs="BookmanOldStyle-Identity-H"/>
        </w:rPr>
      </w:pPr>
      <w:r w:rsidRPr="004D36DB">
        <w:rPr>
          <w:rFonts w:cs="BookmanOldStyle-Identity-H"/>
        </w:rPr>
        <w:lastRenderedPageBreak/>
        <w:t>AN ORDINANCE OF THE CITY OF TALLAHASSEE, FLORIDA,</w:t>
      </w:r>
      <w:r>
        <w:rPr>
          <w:rFonts w:cs="BookmanOldStyle-Identity-H"/>
        </w:rPr>
        <w:t xml:space="preserve"> </w:t>
      </w:r>
      <w:r w:rsidRPr="004D36DB">
        <w:rPr>
          <w:rFonts w:cs="BookmanOldStyle-Identity-H"/>
        </w:rPr>
        <w:t>AMENDING CHAPTER 4 OF THE CODE OF GENERAL</w:t>
      </w:r>
      <w:r>
        <w:rPr>
          <w:rFonts w:cs="BookmanOldStyle-Identity-H"/>
        </w:rPr>
        <w:t xml:space="preserve"> </w:t>
      </w:r>
      <w:r w:rsidRPr="004D36DB">
        <w:rPr>
          <w:rFonts w:cs="BookmanOldStyle-Identity-H"/>
        </w:rPr>
        <w:t>ORDINANCES OF THE CITY OF TALLAHASSEE (ANIMALS) BY</w:t>
      </w:r>
      <w:r>
        <w:rPr>
          <w:rFonts w:cs="BookmanOldStyle-Identity-H"/>
        </w:rPr>
        <w:t xml:space="preserve"> </w:t>
      </w:r>
      <w:r w:rsidRPr="004D36DB">
        <w:rPr>
          <w:rFonts w:cs="BookmanOldStyle-Identity-H"/>
        </w:rPr>
        <w:t>DELETING IT IN ITS ENTIRETY AND SUBSTITUTING NEW</w:t>
      </w:r>
      <w:r>
        <w:rPr>
          <w:rFonts w:cs="BookmanOldStyle-Identity-H"/>
        </w:rPr>
        <w:t xml:space="preserve"> </w:t>
      </w:r>
      <w:r w:rsidRPr="004D36DB">
        <w:rPr>
          <w:rFonts w:cs="BookmanOldStyle-Identity-H"/>
        </w:rPr>
        <w:t>PROVISIONS IN ITS STEAD TO PROVIDE FOR THE PROTECTION</w:t>
      </w:r>
      <w:r>
        <w:rPr>
          <w:rFonts w:cs="BookmanOldStyle-Identity-H"/>
        </w:rPr>
        <w:t xml:space="preserve"> </w:t>
      </w:r>
      <w:r w:rsidRPr="004D36DB">
        <w:rPr>
          <w:rFonts w:cs="BookmanOldStyle-Identity-H"/>
        </w:rPr>
        <w:t>OF PUBLIC HEALTH AND SAFETY WHILE PROMOTING HUMANE</w:t>
      </w:r>
      <w:r>
        <w:rPr>
          <w:rFonts w:cs="BookmanOldStyle-Identity-H"/>
        </w:rPr>
        <w:t xml:space="preserve"> </w:t>
      </w:r>
      <w:r w:rsidRPr="004D36DB">
        <w:rPr>
          <w:rFonts w:cs="BookmanOldStyle-Identity-H"/>
        </w:rPr>
        <w:t>STANDARDS OF CARE FOR THE PETS IN OUR COMMUNITY;</w:t>
      </w:r>
    </w:p>
    <w:p w:rsidR="004D36DB" w:rsidRPr="004D36DB" w:rsidRDefault="004D36DB" w:rsidP="004D36DB">
      <w:pPr>
        <w:autoSpaceDE w:val="0"/>
        <w:autoSpaceDN w:val="0"/>
        <w:adjustRightInd w:val="0"/>
        <w:spacing w:after="0" w:line="240" w:lineRule="auto"/>
        <w:rPr>
          <w:rFonts w:cs="BookmanOldStyle-Bold-Identity-H"/>
        </w:rPr>
      </w:pPr>
      <w:r w:rsidRPr="004D36DB">
        <w:rPr>
          <w:rFonts w:cs="BookmanOldStyle-Identity-H"/>
        </w:rPr>
        <w:t>PROVIDING FOR CONFLICTS, PROVIDING FOR SEVERABILITY;</w:t>
      </w:r>
      <w:r>
        <w:rPr>
          <w:rFonts w:cs="BookmanOldStyle-Identity-H"/>
        </w:rPr>
        <w:t xml:space="preserve"> </w:t>
      </w:r>
      <w:proofErr w:type="gramStart"/>
      <w:r w:rsidRPr="004D36DB">
        <w:rPr>
          <w:rFonts w:cs="BookmanOldStyle-Identity-H"/>
        </w:rPr>
        <w:t>AND PROVIDING FOR AN EFFECTIVE DATE.</w:t>
      </w:r>
      <w:proofErr w:type="gramEnd"/>
    </w:p>
    <w:p w:rsidR="004D36DB" w:rsidRPr="004D36DB" w:rsidRDefault="004D36DB" w:rsidP="004D36DB">
      <w:pPr>
        <w:autoSpaceDE w:val="0"/>
        <w:autoSpaceDN w:val="0"/>
        <w:adjustRightInd w:val="0"/>
        <w:spacing w:after="0" w:line="240" w:lineRule="auto"/>
        <w:rPr>
          <w:rFonts w:cs="BookmanOldStyle-Bold-Identity-H"/>
          <w:b/>
          <w:bCs/>
        </w:rPr>
      </w:pPr>
      <w:proofErr w:type="gramStart"/>
      <w:r w:rsidRPr="004D36DB">
        <w:rPr>
          <w:rFonts w:cs="BookmanOldStyle-Bold-Identity-H"/>
          <w:b/>
          <w:bCs/>
        </w:rPr>
        <w:t>Section 411.</w:t>
      </w:r>
      <w:proofErr w:type="gramEnd"/>
    </w:p>
    <w:p w:rsidR="004D36DB" w:rsidRPr="004D36DB" w:rsidRDefault="004D36DB" w:rsidP="004D36DB">
      <w:pPr>
        <w:autoSpaceDE w:val="0"/>
        <w:autoSpaceDN w:val="0"/>
        <w:adjustRightInd w:val="0"/>
        <w:spacing w:after="0" w:line="240" w:lineRule="auto"/>
        <w:rPr>
          <w:rFonts w:cs="BookmanOldStyle-Bold-Identity-H"/>
          <w:b/>
          <w:bCs/>
        </w:rPr>
      </w:pPr>
      <w:proofErr w:type="gramStart"/>
      <w:r w:rsidRPr="004D36DB">
        <w:rPr>
          <w:rFonts w:cs="BookmanOldStyle-Bold-Identity-H"/>
          <w:b/>
          <w:bCs/>
        </w:rPr>
        <w:t>Removal of animal waste.</w:t>
      </w:r>
      <w:proofErr w:type="gramEnd"/>
    </w:p>
    <w:p w:rsidR="004D36DB" w:rsidRPr="004D36DB" w:rsidRDefault="004D36DB" w:rsidP="004D36DB">
      <w:pPr>
        <w:autoSpaceDE w:val="0"/>
        <w:autoSpaceDN w:val="0"/>
        <w:adjustRightInd w:val="0"/>
        <w:spacing w:after="0" w:line="240" w:lineRule="auto"/>
        <w:rPr>
          <w:rFonts w:cs="BookmanOldStyle-Identity-H"/>
        </w:rPr>
      </w:pPr>
      <w:r w:rsidRPr="004D36DB">
        <w:rPr>
          <w:rFonts w:cs="BookmanOldStyle-Identity-H"/>
        </w:rPr>
        <w:t>(a) The owner of any animal shall be responsible for the removal of any</w:t>
      </w:r>
      <w:r>
        <w:rPr>
          <w:rFonts w:cs="BookmanOldStyle-Identity-H"/>
        </w:rPr>
        <w:t xml:space="preserve"> </w:t>
      </w:r>
      <w:r w:rsidRPr="004D36DB">
        <w:rPr>
          <w:rFonts w:cs="BookmanOldStyle-Identity-H"/>
        </w:rPr>
        <w:t>excreta deposited by his/her animal on public walks, recreation areas, public</w:t>
      </w:r>
      <w:r>
        <w:rPr>
          <w:rFonts w:cs="BookmanOldStyle-Identity-H"/>
        </w:rPr>
        <w:t xml:space="preserve"> </w:t>
      </w:r>
      <w:r w:rsidRPr="004D36DB">
        <w:rPr>
          <w:rFonts w:cs="BookmanOldStyle-Identity-H"/>
        </w:rPr>
        <w:t>streets, or private property other than the premises of the owner of the animal.</w:t>
      </w:r>
      <w:r>
        <w:rPr>
          <w:rFonts w:cs="BookmanOldStyle-Identity-H"/>
        </w:rPr>
        <w:t xml:space="preserve"> </w:t>
      </w:r>
    </w:p>
    <w:p w:rsidR="004D36DB" w:rsidRPr="004D36DB" w:rsidRDefault="004D36DB" w:rsidP="004D36DB">
      <w:pPr>
        <w:autoSpaceDE w:val="0"/>
        <w:autoSpaceDN w:val="0"/>
        <w:adjustRightInd w:val="0"/>
        <w:spacing w:after="0" w:line="240" w:lineRule="auto"/>
        <w:rPr>
          <w:rFonts w:cs="BookmanOldStyle-Identity-H"/>
        </w:rPr>
      </w:pPr>
      <w:r w:rsidRPr="004D36DB">
        <w:rPr>
          <w:rFonts w:cs="BookmanOldStyle-Identity-H"/>
        </w:rPr>
        <w:t>(b) The owner of any animal shall remove animal waste from his or her</w:t>
      </w:r>
      <w:r>
        <w:rPr>
          <w:rFonts w:cs="BookmanOldStyle-Identity-H"/>
        </w:rPr>
        <w:t xml:space="preserve"> </w:t>
      </w:r>
      <w:r w:rsidRPr="004D36DB">
        <w:rPr>
          <w:rFonts w:cs="BookmanOldStyle-Identity-H"/>
        </w:rPr>
        <w:t>property if it poses a threat to the health, safety or well being of any animals or</w:t>
      </w:r>
      <w:r>
        <w:rPr>
          <w:rFonts w:cs="BookmanOldStyle-Identity-H"/>
        </w:rPr>
        <w:t xml:space="preserve"> </w:t>
      </w:r>
      <w:r w:rsidRPr="004D36DB">
        <w:rPr>
          <w:rFonts w:cs="BookmanOldStyle-Identity-H"/>
        </w:rPr>
        <w:t>persons.</w:t>
      </w:r>
    </w:p>
    <w:p w:rsidR="004D36DB" w:rsidRPr="004D36DB" w:rsidRDefault="004D36DB" w:rsidP="004D36DB">
      <w:pPr>
        <w:autoSpaceDE w:val="0"/>
        <w:autoSpaceDN w:val="0"/>
        <w:adjustRightInd w:val="0"/>
        <w:spacing w:after="0" w:line="240" w:lineRule="auto"/>
        <w:rPr>
          <w:rFonts w:cs="BookmanOldStyle-Bold-Identity-H"/>
        </w:rPr>
      </w:pPr>
      <w:r w:rsidRPr="004D36DB">
        <w:rPr>
          <w:rFonts w:cs="BookmanOldStyle-Identity-H"/>
        </w:rPr>
        <w:t>(c) This section shall not apply to disabled persons accompanied by a</w:t>
      </w:r>
      <w:r>
        <w:rPr>
          <w:rFonts w:cs="BookmanOldStyle-Identity-H"/>
        </w:rPr>
        <w:t xml:space="preserve"> </w:t>
      </w:r>
      <w:r w:rsidRPr="004D36DB">
        <w:rPr>
          <w:rFonts w:cs="BookmanOldStyle-Identity-H"/>
        </w:rPr>
        <w:t>service animal used for assistance in accordance with the law.</w:t>
      </w:r>
    </w:p>
    <w:p w:rsidR="004D36DB" w:rsidRPr="004D36DB" w:rsidRDefault="004D36DB" w:rsidP="004D36DB"/>
    <w:p w:rsidR="004D36DB" w:rsidRPr="00EA3EA0" w:rsidRDefault="004D36DB" w:rsidP="006549A7">
      <w:pPr>
        <w:spacing w:after="0"/>
      </w:pPr>
    </w:p>
    <w:sectPr w:rsidR="004D36DB" w:rsidRPr="00EA3EA0" w:rsidSect="00DD7BB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6DB" w:rsidRDefault="004D36DB" w:rsidP="004D36DB">
      <w:pPr>
        <w:spacing w:after="0" w:line="240" w:lineRule="auto"/>
      </w:pPr>
      <w:r>
        <w:separator/>
      </w:r>
    </w:p>
  </w:endnote>
  <w:endnote w:type="continuationSeparator" w:id="0">
    <w:p w:rsidR="004D36DB" w:rsidRDefault="004D36DB" w:rsidP="004D36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okmanOldStyle-Bold-Identity-H">
    <w:panose1 w:val="00000000000000000000"/>
    <w:charset w:val="00"/>
    <w:family w:val="auto"/>
    <w:notTrueType/>
    <w:pitch w:val="default"/>
    <w:sig w:usb0="00000003" w:usb1="00000000" w:usb2="00000000" w:usb3="00000000" w:csb0="00000001" w:csb1="00000000"/>
  </w:font>
  <w:font w:name="BookmanOldStyl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6DB" w:rsidRDefault="004D36DB">
    <w:pPr>
      <w:pStyle w:val="Footer"/>
    </w:pPr>
    <w:r>
      <w:t>Updated 9/3/2010</w:t>
    </w:r>
  </w:p>
  <w:p w:rsidR="004D36DB" w:rsidRDefault="004D36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6DB" w:rsidRDefault="004D36DB" w:rsidP="004D36DB">
      <w:pPr>
        <w:spacing w:after="0" w:line="240" w:lineRule="auto"/>
      </w:pPr>
      <w:r>
        <w:separator/>
      </w:r>
    </w:p>
  </w:footnote>
  <w:footnote w:type="continuationSeparator" w:id="0">
    <w:p w:rsidR="004D36DB" w:rsidRDefault="004D36DB" w:rsidP="004D36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549A7"/>
    <w:rsid w:val="00234B9C"/>
    <w:rsid w:val="00444D7A"/>
    <w:rsid w:val="004D36DB"/>
    <w:rsid w:val="004D623A"/>
    <w:rsid w:val="005966E2"/>
    <w:rsid w:val="006549A7"/>
    <w:rsid w:val="007B129F"/>
    <w:rsid w:val="00956295"/>
    <w:rsid w:val="00A905E5"/>
    <w:rsid w:val="00BE1624"/>
    <w:rsid w:val="00CC460F"/>
    <w:rsid w:val="00DD7BB0"/>
    <w:rsid w:val="00EA3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B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49A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er1">
    <w:name w:val="header1"/>
    <w:basedOn w:val="DefaultParagraphFont"/>
    <w:rsid w:val="006549A7"/>
    <w:rPr>
      <w:b/>
      <w:bCs/>
      <w:sz w:val="31"/>
      <w:szCs w:val="31"/>
    </w:rPr>
  </w:style>
  <w:style w:type="character" w:customStyle="1" w:styleId="headline31">
    <w:name w:val="headline_31"/>
    <w:basedOn w:val="DefaultParagraphFont"/>
    <w:rsid w:val="006549A7"/>
    <w:rPr>
      <w:b/>
      <w:bCs/>
    </w:rPr>
  </w:style>
  <w:style w:type="character" w:styleId="Emphasis">
    <w:name w:val="Emphasis"/>
    <w:basedOn w:val="DefaultParagraphFont"/>
    <w:uiPriority w:val="20"/>
    <w:qFormat/>
    <w:rsid w:val="006549A7"/>
    <w:rPr>
      <w:i/>
      <w:iCs/>
    </w:rPr>
  </w:style>
  <w:style w:type="paragraph" w:styleId="Header">
    <w:name w:val="header"/>
    <w:basedOn w:val="Normal"/>
    <w:link w:val="HeaderChar"/>
    <w:uiPriority w:val="99"/>
    <w:semiHidden/>
    <w:unhideWhenUsed/>
    <w:rsid w:val="004D36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36DB"/>
  </w:style>
  <w:style w:type="paragraph" w:styleId="Footer">
    <w:name w:val="footer"/>
    <w:basedOn w:val="Normal"/>
    <w:link w:val="FooterChar"/>
    <w:uiPriority w:val="99"/>
    <w:unhideWhenUsed/>
    <w:rsid w:val="004D3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6DB"/>
  </w:style>
  <w:style w:type="paragraph" w:styleId="BalloonText">
    <w:name w:val="Balloon Text"/>
    <w:basedOn w:val="Normal"/>
    <w:link w:val="BalloonTextChar"/>
    <w:uiPriority w:val="99"/>
    <w:semiHidden/>
    <w:unhideWhenUsed/>
    <w:rsid w:val="004D36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6DB"/>
    <w:rPr>
      <w:rFonts w:ascii="Tahoma" w:hAnsi="Tahoma" w:cs="Tahoma"/>
      <w:sz w:val="16"/>
      <w:szCs w:val="16"/>
    </w:rPr>
  </w:style>
  <w:style w:type="character" w:styleId="Hyperlink">
    <w:name w:val="Hyperlink"/>
    <w:basedOn w:val="DefaultParagraphFont"/>
    <w:uiPriority w:val="99"/>
    <w:unhideWhenUsed/>
    <w:rsid w:val="007B129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31188703">
      <w:bodyDiv w:val="1"/>
      <w:marLeft w:val="0"/>
      <w:marRight w:val="0"/>
      <w:marTop w:val="0"/>
      <w:marBottom w:val="0"/>
      <w:divBdr>
        <w:top w:val="none" w:sz="0" w:space="0" w:color="auto"/>
        <w:left w:val="none" w:sz="0" w:space="0" w:color="auto"/>
        <w:bottom w:val="none" w:sz="0" w:space="0" w:color="auto"/>
        <w:right w:val="none" w:sz="0" w:space="0" w:color="auto"/>
      </w:divBdr>
      <w:divsChild>
        <w:div w:id="1536306609">
          <w:marLeft w:val="720"/>
          <w:marRight w:val="0"/>
          <w:marTop w:val="140"/>
          <w:marBottom w:val="0"/>
          <w:divBdr>
            <w:top w:val="none" w:sz="0" w:space="0" w:color="auto"/>
            <w:left w:val="none" w:sz="0" w:space="0" w:color="auto"/>
            <w:bottom w:val="none" w:sz="0" w:space="0" w:color="auto"/>
            <w:right w:val="none" w:sz="0" w:space="0" w:color="auto"/>
          </w:divBdr>
        </w:div>
        <w:div w:id="2083869515">
          <w:marLeft w:val="1440"/>
          <w:marRight w:val="0"/>
          <w:marTop w:val="140"/>
          <w:marBottom w:val="0"/>
          <w:divBdr>
            <w:top w:val="none" w:sz="0" w:space="0" w:color="auto"/>
            <w:left w:val="none" w:sz="0" w:space="0" w:color="auto"/>
            <w:bottom w:val="none" w:sz="0" w:space="0" w:color="auto"/>
            <w:right w:val="none" w:sz="0" w:space="0" w:color="auto"/>
          </w:divBdr>
        </w:div>
        <w:div w:id="59719260">
          <w:marLeft w:val="1440"/>
          <w:marRight w:val="0"/>
          <w:marTop w:val="140"/>
          <w:marBottom w:val="0"/>
          <w:divBdr>
            <w:top w:val="none" w:sz="0" w:space="0" w:color="auto"/>
            <w:left w:val="none" w:sz="0" w:space="0" w:color="auto"/>
            <w:bottom w:val="none" w:sz="0" w:space="0" w:color="auto"/>
            <w:right w:val="none" w:sz="0" w:space="0" w:color="auto"/>
          </w:divBdr>
        </w:div>
        <w:div w:id="1584291171">
          <w:marLeft w:val="1440"/>
          <w:marRight w:val="0"/>
          <w:marTop w:val="140"/>
          <w:marBottom w:val="0"/>
          <w:divBdr>
            <w:top w:val="none" w:sz="0" w:space="0" w:color="auto"/>
            <w:left w:val="none" w:sz="0" w:space="0" w:color="auto"/>
            <w:bottom w:val="none" w:sz="0" w:space="0" w:color="auto"/>
            <w:right w:val="none" w:sz="0" w:space="0" w:color="auto"/>
          </w:divBdr>
        </w:div>
        <w:div w:id="1391464134">
          <w:marLeft w:val="1440"/>
          <w:marRight w:val="0"/>
          <w:marTop w:val="140"/>
          <w:marBottom w:val="0"/>
          <w:divBdr>
            <w:top w:val="none" w:sz="0" w:space="0" w:color="auto"/>
            <w:left w:val="none" w:sz="0" w:space="0" w:color="auto"/>
            <w:bottom w:val="none" w:sz="0" w:space="0" w:color="auto"/>
            <w:right w:val="none" w:sz="0" w:space="0" w:color="auto"/>
          </w:divBdr>
        </w:div>
      </w:divsChild>
    </w:div>
    <w:div w:id="1926305290">
      <w:bodyDiv w:val="1"/>
      <w:marLeft w:val="0"/>
      <w:marRight w:val="0"/>
      <w:marTop w:val="0"/>
      <w:marBottom w:val="0"/>
      <w:divBdr>
        <w:top w:val="none" w:sz="0" w:space="0" w:color="auto"/>
        <w:left w:val="none" w:sz="0" w:space="0" w:color="auto"/>
        <w:bottom w:val="none" w:sz="0" w:space="0" w:color="auto"/>
        <w:right w:val="none" w:sz="0" w:space="0" w:color="auto"/>
      </w:divBdr>
      <w:divsChild>
        <w:div w:id="1307121418">
          <w:marLeft w:val="0"/>
          <w:marRight w:val="0"/>
          <w:marTop w:val="360"/>
          <w:marBottom w:val="0"/>
          <w:divBdr>
            <w:top w:val="none" w:sz="0" w:space="0" w:color="auto"/>
            <w:left w:val="none" w:sz="0" w:space="0" w:color="auto"/>
            <w:bottom w:val="none" w:sz="0" w:space="0" w:color="auto"/>
            <w:right w:val="none" w:sz="0" w:space="0" w:color="auto"/>
          </w:divBdr>
        </w:div>
        <w:div w:id="2062553556">
          <w:marLeft w:val="720"/>
          <w:marRight w:val="0"/>
          <w:marTop w:val="140"/>
          <w:marBottom w:val="0"/>
          <w:divBdr>
            <w:top w:val="none" w:sz="0" w:space="0" w:color="auto"/>
            <w:left w:val="none" w:sz="0" w:space="0" w:color="auto"/>
            <w:bottom w:val="none" w:sz="0" w:space="0" w:color="auto"/>
            <w:right w:val="none" w:sz="0" w:space="0" w:color="auto"/>
          </w:divBdr>
        </w:div>
        <w:div w:id="201867203">
          <w:marLeft w:val="1440"/>
          <w:marRight w:val="0"/>
          <w:marTop w:val="140"/>
          <w:marBottom w:val="0"/>
          <w:divBdr>
            <w:top w:val="none" w:sz="0" w:space="0" w:color="auto"/>
            <w:left w:val="none" w:sz="0" w:space="0" w:color="auto"/>
            <w:bottom w:val="none" w:sz="0" w:space="0" w:color="auto"/>
            <w:right w:val="none" w:sz="0" w:space="0" w:color="auto"/>
          </w:divBdr>
        </w:div>
        <w:div w:id="612369968">
          <w:marLeft w:val="1440"/>
          <w:marRight w:val="0"/>
          <w:marTop w:val="140"/>
          <w:marBottom w:val="0"/>
          <w:divBdr>
            <w:top w:val="none" w:sz="0" w:space="0" w:color="auto"/>
            <w:left w:val="none" w:sz="0" w:space="0" w:color="auto"/>
            <w:bottom w:val="none" w:sz="0" w:space="0" w:color="auto"/>
            <w:right w:val="none" w:sz="0" w:space="0" w:color="auto"/>
          </w:divBdr>
        </w:div>
        <w:div w:id="2068146917">
          <w:marLeft w:val="1440"/>
          <w:marRight w:val="0"/>
          <w:marTop w:val="140"/>
          <w:marBottom w:val="0"/>
          <w:divBdr>
            <w:top w:val="none" w:sz="0" w:space="0" w:color="auto"/>
            <w:left w:val="none" w:sz="0" w:space="0" w:color="auto"/>
            <w:bottom w:val="none" w:sz="0" w:space="0" w:color="auto"/>
            <w:right w:val="none" w:sz="0" w:space="0" w:color="auto"/>
          </w:divBdr>
        </w:div>
        <w:div w:id="1910338673">
          <w:marLeft w:val="1440"/>
          <w:marRight w:val="0"/>
          <w:marTop w:val="140"/>
          <w:marBottom w:val="0"/>
          <w:divBdr>
            <w:top w:val="none" w:sz="0" w:space="0" w:color="auto"/>
            <w:left w:val="none" w:sz="0" w:space="0" w:color="auto"/>
            <w:bottom w:val="none" w:sz="0" w:space="0" w:color="auto"/>
            <w:right w:val="none" w:sz="0" w:space="0" w:color="auto"/>
          </w:divBdr>
        </w:div>
        <w:div w:id="799955206">
          <w:marLeft w:val="1440"/>
          <w:marRight w:val="0"/>
          <w:marTop w:val="140"/>
          <w:marBottom w:val="0"/>
          <w:divBdr>
            <w:top w:val="none" w:sz="0" w:space="0" w:color="auto"/>
            <w:left w:val="none" w:sz="0" w:space="0" w:color="auto"/>
            <w:bottom w:val="none" w:sz="0" w:space="0" w:color="auto"/>
            <w:right w:val="none" w:sz="0" w:space="0" w:color="auto"/>
          </w:divBdr>
        </w:div>
        <w:div w:id="1280644024">
          <w:marLeft w:val="1440"/>
          <w:marRight w:val="0"/>
          <w:marTop w:val="140"/>
          <w:marBottom w:val="0"/>
          <w:divBdr>
            <w:top w:val="none" w:sz="0" w:space="0" w:color="auto"/>
            <w:left w:val="none" w:sz="0" w:space="0" w:color="auto"/>
            <w:bottom w:val="none" w:sz="0" w:space="0" w:color="auto"/>
            <w:right w:val="none" w:sz="0" w:space="0" w:color="auto"/>
          </w:divBdr>
        </w:div>
        <w:div w:id="15809753">
          <w:marLeft w:val="1440"/>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algov.com/animals/pdf/ord.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6412-A432-4068-A1A0-A1B3D31C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3287</Characters>
  <Application>Microsoft Office Word</Application>
  <DocSecurity>0</DocSecurity>
  <Lines>27</Lines>
  <Paragraphs>7</Paragraphs>
  <ScaleCrop>false</ScaleCrop>
  <Company>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abendroth_j</dc:creator>
  <cp:keywords/>
  <dc:description/>
  <cp:lastModifiedBy>abendroth_j</cp:lastModifiedBy>
  <cp:revision>4</cp:revision>
  <dcterms:created xsi:type="dcterms:W3CDTF">2010-04-27T15:17:00Z</dcterms:created>
  <dcterms:modified xsi:type="dcterms:W3CDTF">2010-09-03T15:02:00Z</dcterms:modified>
</cp:coreProperties>
</file>