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619" w:rsidRPr="00C61EFE" w:rsidRDefault="00FB2619" w:rsidP="00FB2619">
      <w:pPr>
        <w:rPr>
          <w:b/>
          <w:sz w:val="24"/>
          <w:szCs w:val="24"/>
          <w:u w:val="single"/>
          <w:vertAlign w:val="superscript"/>
        </w:rPr>
      </w:pPr>
    </w:p>
    <w:p w:rsidR="00FB2619" w:rsidRPr="00A64772" w:rsidRDefault="00FB2619" w:rsidP="00FB2619">
      <w:pPr>
        <w:contextualSpacing/>
        <w:jc w:val="center"/>
        <w:rPr>
          <w:b/>
          <w:sz w:val="28"/>
          <w:szCs w:val="28"/>
        </w:rPr>
      </w:pPr>
      <w:r w:rsidRPr="00A64772">
        <w:rPr>
          <w:b/>
          <w:sz w:val="28"/>
          <w:szCs w:val="28"/>
        </w:rPr>
        <w:t xml:space="preserve">Gottfried Creek Fecal </w:t>
      </w:r>
      <w:proofErr w:type="spellStart"/>
      <w:r w:rsidRPr="00A64772">
        <w:rPr>
          <w:b/>
          <w:sz w:val="28"/>
          <w:szCs w:val="28"/>
        </w:rPr>
        <w:t>Coliform</w:t>
      </w:r>
      <w:proofErr w:type="spellEnd"/>
      <w:r w:rsidRPr="00A64772">
        <w:rPr>
          <w:b/>
          <w:sz w:val="28"/>
          <w:szCs w:val="28"/>
        </w:rPr>
        <w:t xml:space="preserve"> TMDL</w:t>
      </w:r>
    </w:p>
    <w:p w:rsidR="00FB2619" w:rsidRDefault="00FB2619" w:rsidP="00FB2619">
      <w:pPr>
        <w:contextualSpacing/>
        <w:jc w:val="center"/>
        <w:rPr>
          <w:b/>
          <w:sz w:val="28"/>
          <w:szCs w:val="28"/>
        </w:rPr>
      </w:pPr>
      <w:r w:rsidRPr="00A64772">
        <w:rPr>
          <w:b/>
          <w:sz w:val="28"/>
          <w:szCs w:val="28"/>
        </w:rPr>
        <w:t>Implementation Meeting – “Maps on the Table”</w:t>
      </w:r>
    </w:p>
    <w:p w:rsidR="00FB2619" w:rsidRDefault="00FB2619" w:rsidP="00FB2619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17, 2011</w:t>
      </w:r>
    </w:p>
    <w:p w:rsidR="00FB2619" w:rsidRDefault="00FB2619" w:rsidP="00FB2619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Map Notes</w:t>
      </w:r>
    </w:p>
    <w:p w:rsidR="00FB2619" w:rsidRDefault="00FB2619" w:rsidP="00FB2619">
      <w:pPr>
        <w:contextualSpacing/>
        <w:jc w:val="center"/>
        <w:rPr>
          <w:b/>
          <w:sz w:val="24"/>
          <w:szCs w:val="24"/>
        </w:rPr>
      </w:pPr>
    </w:p>
    <w:p w:rsidR="00FB2619" w:rsidRPr="00127A05" w:rsidRDefault="00FB2619" w:rsidP="00FB2619">
      <w:pPr>
        <w:contextualSpacing/>
        <w:rPr>
          <w:b/>
          <w:sz w:val="24"/>
          <w:szCs w:val="24"/>
          <w:u w:val="single"/>
        </w:rPr>
      </w:pPr>
      <w:r w:rsidRPr="00127A05">
        <w:rPr>
          <w:b/>
          <w:sz w:val="24"/>
          <w:szCs w:val="24"/>
          <w:u w:val="single"/>
        </w:rPr>
        <w:t>Group A</w:t>
      </w:r>
    </w:p>
    <w:p w:rsidR="00FB2619" w:rsidRDefault="00FB2619" w:rsidP="00FB261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Brenda Bossman</w:t>
      </w:r>
    </w:p>
    <w:p w:rsidR="00FB2619" w:rsidRDefault="00FB2619" w:rsidP="00FB261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Jeff Rice</w:t>
      </w:r>
    </w:p>
    <w:p w:rsidR="00FB2619" w:rsidRDefault="00FB2619" w:rsidP="00FB261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Mike Jones</w:t>
      </w:r>
    </w:p>
    <w:p w:rsidR="00FB2619" w:rsidRDefault="00FB2619" w:rsidP="00FB261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Joanne Vernon</w:t>
      </w:r>
    </w:p>
    <w:p w:rsidR="00FB2619" w:rsidRDefault="00FB2619" w:rsidP="00FB261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Kelly Westover</w:t>
      </w:r>
    </w:p>
    <w:p w:rsidR="00FB2619" w:rsidRDefault="00FB2619" w:rsidP="00FB261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J.P. </w:t>
      </w:r>
      <w:proofErr w:type="spellStart"/>
      <w:r>
        <w:rPr>
          <w:b/>
          <w:sz w:val="24"/>
          <w:szCs w:val="24"/>
        </w:rPr>
        <w:t>Marchand</w:t>
      </w:r>
      <w:proofErr w:type="spellEnd"/>
    </w:p>
    <w:p w:rsidR="00FB2619" w:rsidRDefault="00FB2619" w:rsidP="00FB26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Group B</w:t>
      </w:r>
    </w:p>
    <w:p w:rsidR="00FB2619" w:rsidRPr="00127A05" w:rsidRDefault="00FB2619" w:rsidP="00FB2619">
      <w:pPr>
        <w:pStyle w:val="ListParagraph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Tom Moore</w:t>
      </w:r>
    </w:p>
    <w:p w:rsidR="00FB2619" w:rsidRPr="00127A05" w:rsidRDefault="00FB2619" w:rsidP="00FB2619">
      <w:pPr>
        <w:pStyle w:val="ListParagraph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Kreg Maheu</w:t>
      </w:r>
    </w:p>
    <w:p w:rsidR="00FB2619" w:rsidRPr="00127A05" w:rsidRDefault="00FB2619" w:rsidP="00FB2619">
      <w:pPr>
        <w:pStyle w:val="ListParagraph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Karen Bliss</w:t>
      </w:r>
    </w:p>
    <w:p w:rsidR="00FB2619" w:rsidRPr="00127A05" w:rsidRDefault="00FB2619" w:rsidP="00FB2619">
      <w:pPr>
        <w:pStyle w:val="ListParagraph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Eric Anderson</w:t>
      </w:r>
    </w:p>
    <w:p w:rsidR="00FB2619" w:rsidRPr="005E4BCB" w:rsidRDefault="00FB2619" w:rsidP="00FB2619">
      <w:pPr>
        <w:pStyle w:val="ListParagraph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John Ryan</w:t>
      </w:r>
    </w:p>
    <w:p w:rsidR="00FB2619" w:rsidRPr="00127A05" w:rsidRDefault="00FB2619" w:rsidP="00FB2619">
      <w:pPr>
        <w:pStyle w:val="ListParagraph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Noel Marton</w:t>
      </w:r>
    </w:p>
    <w:p w:rsidR="00FB2619" w:rsidRDefault="00FB2619" w:rsidP="00FB2619">
      <w:pPr>
        <w:rPr>
          <w:b/>
          <w:sz w:val="24"/>
          <w:szCs w:val="24"/>
          <w:u w:val="single"/>
        </w:rPr>
      </w:pPr>
      <w:r w:rsidRPr="00127A05">
        <w:rPr>
          <w:b/>
          <w:sz w:val="24"/>
          <w:szCs w:val="24"/>
          <w:u w:val="single"/>
        </w:rPr>
        <w:t>Group C</w:t>
      </w:r>
    </w:p>
    <w:p w:rsidR="00FB2619" w:rsidRDefault="00FB2619" w:rsidP="00FB261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Elizabeth Wong</w:t>
      </w:r>
    </w:p>
    <w:p w:rsidR="00FB2619" w:rsidRDefault="00FB2619" w:rsidP="00FB261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Jay Linden</w:t>
      </w:r>
    </w:p>
    <w:p w:rsidR="00FB2619" w:rsidRDefault="00FB2619" w:rsidP="00FB261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Jason Brown</w:t>
      </w:r>
    </w:p>
    <w:p w:rsidR="00FB2619" w:rsidRDefault="00FB2619" w:rsidP="00FB261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Carol Rice</w:t>
      </w:r>
    </w:p>
    <w:p w:rsidR="00FB2619" w:rsidRDefault="00FB2619" w:rsidP="00FB261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Melynda Brown</w:t>
      </w:r>
    </w:p>
    <w:p w:rsidR="00FB2619" w:rsidRDefault="00FB2619" w:rsidP="00FB261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Kathy Meaux</w:t>
      </w:r>
    </w:p>
    <w:p w:rsidR="00FB2619" w:rsidRDefault="00FB2619" w:rsidP="00FB2619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Hector Mendez</w:t>
      </w:r>
    </w:p>
    <w:p w:rsidR="00FB2619" w:rsidRDefault="00FB2619" w:rsidP="00FB26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Group D</w:t>
      </w:r>
    </w:p>
    <w:p w:rsidR="00FB2619" w:rsidRDefault="00FB2619" w:rsidP="00FB2619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Virginia Bess</w:t>
      </w:r>
    </w:p>
    <w:p w:rsidR="00FB2619" w:rsidRDefault="00FB2619" w:rsidP="00FB2619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Jerry Manning</w:t>
      </w:r>
    </w:p>
    <w:p w:rsidR="00FB2619" w:rsidRDefault="00FB2619" w:rsidP="00FB2619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Robert Wright</w:t>
      </w:r>
    </w:p>
    <w:p w:rsidR="00FB2619" w:rsidRDefault="00FB2619" w:rsidP="00FB2619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Jack Merriam</w:t>
      </w:r>
    </w:p>
    <w:p w:rsidR="00FB2619" w:rsidRDefault="00FB2619" w:rsidP="00FB2619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Judy Ott</w:t>
      </w:r>
    </w:p>
    <w:p w:rsidR="00FB2619" w:rsidRDefault="00FB2619" w:rsidP="00FB2619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Tim Kirby</w:t>
      </w:r>
    </w:p>
    <w:p w:rsidR="001F7982" w:rsidRDefault="001F7982" w:rsidP="00FB2619">
      <w:pPr>
        <w:rPr>
          <w:b/>
          <w:sz w:val="24"/>
          <w:szCs w:val="24"/>
          <w:u w:val="single"/>
        </w:rPr>
      </w:pPr>
    </w:p>
    <w:p w:rsidR="00FB2619" w:rsidRDefault="00FB2619" w:rsidP="00FB26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Condensed Map Sites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Myakka Pines Golf Course: Bird and wildlife populations in/around ponds and property; septic tank – </w:t>
      </w:r>
      <w:r w:rsidRPr="004F0DD3">
        <w:rPr>
          <w:sz w:val="24"/>
          <w:szCs w:val="24"/>
        </w:rPr>
        <w:t>should pose no threat.</w:t>
      </w:r>
      <w:r w:rsidR="004F0DD3">
        <w:rPr>
          <w:sz w:val="24"/>
          <w:szCs w:val="24"/>
        </w:rPr>
        <w:t xml:space="preserve"> </w:t>
      </w:r>
      <w:r w:rsidR="004F0DD3">
        <w:rPr>
          <w:color w:val="0000FF"/>
          <w:sz w:val="24"/>
          <w:szCs w:val="24"/>
        </w:rPr>
        <w:t>The golf course is over .5 mile from the creek and is surrounded by undeveloped land and wetlands that treat flow from the golf course. Golf course is probably not a threat.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Cattle density below industry averages for the last 10 yrs - &lt;1 cow/4 acres.</w:t>
      </w:r>
      <w:r w:rsidR="004F0DD3">
        <w:rPr>
          <w:sz w:val="24"/>
          <w:szCs w:val="24"/>
        </w:rPr>
        <w:t xml:space="preserve"> </w:t>
      </w:r>
      <w:r w:rsidR="004F0DD3">
        <w:rPr>
          <w:color w:val="0000FF"/>
          <w:sz w:val="24"/>
          <w:szCs w:val="24"/>
        </w:rPr>
        <w:t>We should check to see if there are areas where the cattle can get through to the stream.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Extensive wildlife population upstream.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Cattle.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Wildlife sightings.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Weir on Thomas Ranch; Branch from north has limited flow except during significant rainfall events; Flow from west branch has no weir so may contribute more to downstream sample sites.</w:t>
      </w:r>
      <w:r w:rsidR="004F0DD3">
        <w:rPr>
          <w:sz w:val="24"/>
          <w:szCs w:val="24"/>
        </w:rPr>
        <w:t xml:space="preserve"> </w:t>
      </w:r>
      <w:r w:rsidR="004F0DD3">
        <w:rPr>
          <w:color w:val="0000FF"/>
          <w:sz w:val="24"/>
          <w:szCs w:val="24"/>
        </w:rPr>
        <w:t>Sarasota County samples west branch, but not on ranch property. There is some distance between the sample site and weir where wildlife could be an issue.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Old septic tanks and where they are located. 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Stormwater</w:t>
      </w:r>
      <w:proofErr w:type="spellEnd"/>
      <w:r>
        <w:rPr>
          <w:sz w:val="24"/>
          <w:szCs w:val="24"/>
        </w:rPr>
        <w:t xml:space="preserve"> flow from 776: Flow is in open </w:t>
      </w:r>
      <w:proofErr w:type="spellStart"/>
      <w:r>
        <w:rPr>
          <w:sz w:val="24"/>
          <w:szCs w:val="24"/>
        </w:rPr>
        <w:t>stormwater</w:t>
      </w:r>
      <w:proofErr w:type="spellEnd"/>
      <w:r>
        <w:rPr>
          <w:sz w:val="24"/>
          <w:szCs w:val="24"/>
        </w:rPr>
        <w:t xml:space="preserve"> ditch through Tangerine Woods (</w:t>
      </w:r>
      <w:proofErr w:type="spellStart"/>
      <w:r>
        <w:rPr>
          <w:sz w:val="24"/>
          <w:szCs w:val="24"/>
        </w:rPr>
        <w:t>stormwater</w:t>
      </w:r>
      <w:proofErr w:type="spellEnd"/>
      <w:r>
        <w:rPr>
          <w:sz w:val="24"/>
          <w:szCs w:val="24"/>
        </w:rPr>
        <w:t xml:space="preserve"> pond) to creek.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County Ditch: Potential flooding but no septic systems.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Cattle.</w:t>
      </w:r>
    </w:p>
    <w:p w:rsidR="00FB2619" w:rsidRPr="00B46D15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Underground </w:t>
      </w:r>
      <w:proofErr w:type="spellStart"/>
      <w:r>
        <w:rPr>
          <w:sz w:val="24"/>
          <w:szCs w:val="24"/>
        </w:rPr>
        <w:t>stormwater</w:t>
      </w:r>
      <w:proofErr w:type="spellEnd"/>
      <w:r>
        <w:rPr>
          <w:sz w:val="24"/>
          <w:szCs w:val="24"/>
        </w:rPr>
        <w:t xml:space="preserve"> and wastewater infrastructure. Possible cross contamination.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Gated Community – Park Forest: Pet waste; Check for force main leaks; There is </w:t>
      </w:r>
      <w:proofErr w:type="spellStart"/>
      <w:r>
        <w:rPr>
          <w:sz w:val="24"/>
          <w:szCs w:val="24"/>
        </w:rPr>
        <w:t>stormwater</w:t>
      </w:r>
      <w:proofErr w:type="spellEnd"/>
      <w:r>
        <w:rPr>
          <w:sz w:val="24"/>
          <w:szCs w:val="24"/>
        </w:rPr>
        <w:t xml:space="preserve"> treatment.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 Quails Run: Open </w:t>
      </w:r>
      <w:proofErr w:type="spellStart"/>
      <w:r>
        <w:rPr>
          <w:sz w:val="24"/>
          <w:szCs w:val="24"/>
        </w:rPr>
        <w:t>stormwater</w:t>
      </w:r>
      <w:proofErr w:type="spellEnd"/>
      <w:r>
        <w:rPr>
          <w:sz w:val="24"/>
          <w:szCs w:val="24"/>
        </w:rPr>
        <w:t xml:space="preserve"> ditch flows to creek; Pet waste; Birds and wildlife. 3B. Birds, wildlife, feral hogs, etc.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Dumpsters on commercial corridor – Englewood Road. Restaurants also in this area and may have grease traps.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Park Forest Bridge: Sampling station; High fecal </w:t>
      </w:r>
      <w:proofErr w:type="spellStart"/>
      <w:r>
        <w:rPr>
          <w:sz w:val="24"/>
          <w:szCs w:val="24"/>
        </w:rPr>
        <w:t>coliform</w:t>
      </w:r>
      <w:proofErr w:type="spellEnd"/>
      <w:r>
        <w:rPr>
          <w:sz w:val="24"/>
          <w:szCs w:val="24"/>
        </w:rPr>
        <w:t xml:space="preserve"> values; creek is narrow, shallow, and has slow to no flow. Tree canopy dense – heavily shaded.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Private Lift Stations: Not maintained by EWD; More likely to have maintenance issues and spills.</w:t>
      </w:r>
    </w:p>
    <w:p w:rsidR="00FB2619" w:rsidRPr="00617BBD" w:rsidRDefault="00FB2619" w:rsidP="00617BB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Industrial area on Harvard – Septic Systems, etc.</w:t>
      </w:r>
      <w:r w:rsidR="00617BBD" w:rsidRPr="00617BBD">
        <w:rPr>
          <w:sz w:val="24"/>
          <w:szCs w:val="24"/>
        </w:rPr>
        <w:t xml:space="preserve"> </w:t>
      </w:r>
      <w:r w:rsidR="00617BBD">
        <w:rPr>
          <w:sz w:val="24"/>
          <w:szCs w:val="24"/>
        </w:rPr>
        <w:t>Englewood Animal Hospital, 340 N. Indiana Ave., Old Englewood Village Englewood, FL. 941-474-1295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Stormwater</w:t>
      </w:r>
      <w:proofErr w:type="spellEnd"/>
      <w:r>
        <w:rPr>
          <w:sz w:val="24"/>
          <w:szCs w:val="24"/>
        </w:rPr>
        <w:t xml:space="preserve"> flow from 776: Flow near Elks Lodge through </w:t>
      </w:r>
      <w:proofErr w:type="spellStart"/>
      <w:r>
        <w:rPr>
          <w:sz w:val="24"/>
          <w:szCs w:val="24"/>
        </w:rPr>
        <w:t>stormwater</w:t>
      </w:r>
      <w:proofErr w:type="spellEnd"/>
      <w:r>
        <w:rPr>
          <w:sz w:val="24"/>
          <w:szCs w:val="24"/>
        </w:rPr>
        <w:t xml:space="preserve"> pond to creek. 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Sewer Lines:  Leaks and line breaks could be a concern with aging infrastructure; Pet waste; </w:t>
      </w:r>
      <w:proofErr w:type="spellStart"/>
      <w:r>
        <w:rPr>
          <w:sz w:val="24"/>
          <w:szCs w:val="24"/>
        </w:rPr>
        <w:t>Stormwater</w:t>
      </w:r>
      <w:proofErr w:type="spellEnd"/>
      <w:r>
        <w:rPr>
          <w:sz w:val="24"/>
          <w:szCs w:val="24"/>
        </w:rPr>
        <w:t xml:space="preserve"> runoff.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&amp; B. Flooding Areas: Could contribute to failures of septic or infiltration into sewer systems.</w:t>
      </w:r>
    </w:p>
    <w:p w:rsidR="00FB2619" w:rsidRPr="00B30BCE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Dearborn Bridge: Inadequate flushing due to bridge possibly inhibiting movement; </w:t>
      </w:r>
      <w:proofErr w:type="gramStart"/>
      <w:r>
        <w:rPr>
          <w:sz w:val="24"/>
          <w:szCs w:val="24"/>
        </w:rPr>
        <w:t>New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stormwater</w:t>
      </w:r>
      <w:proofErr w:type="spellEnd"/>
      <w:r>
        <w:rPr>
          <w:sz w:val="24"/>
          <w:szCs w:val="24"/>
        </w:rPr>
        <w:t xml:space="preserve"> treatment ponds constructed when bridge was reconstructed; Samples in open water may have lower bacteria than samples from shallow canals (Station No. 21). NW of bridge – gunk in there. Homeless may live under bridges – maybe intermittently.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Septic Systems in close proximity to creek.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Flooding Area.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Directly piped drainage more likely to have untreated runoff from pets, wildlife, or other sources. Older area near the water – abandoned septic tanks.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Large Horse Training Facility (≥20)</w:t>
      </w:r>
      <w:r w:rsidR="00C61EFE">
        <w:rPr>
          <w:sz w:val="24"/>
          <w:szCs w:val="24"/>
        </w:rPr>
        <w:t>: Crestwood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Morningside: 2 Horse Stables and 1 Kennel</w:t>
      </w:r>
      <w:r w:rsidR="00C61EFE">
        <w:rPr>
          <w:sz w:val="24"/>
          <w:szCs w:val="24"/>
        </w:rPr>
        <w:t xml:space="preserve"> </w:t>
      </w:r>
    </w:p>
    <w:p w:rsidR="00C61EFE" w:rsidRPr="00DD3E79" w:rsidRDefault="00C61EFE" w:rsidP="00C61EFE">
      <w:pPr>
        <w:pStyle w:val="ListParagraph"/>
        <w:numPr>
          <w:ilvl w:val="1"/>
          <w:numId w:val="1"/>
        </w:numPr>
        <w:rPr>
          <w:color w:val="0000FF"/>
          <w:sz w:val="24"/>
          <w:szCs w:val="24"/>
        </w:rPr>
      </w:pPr>
      <w:r w:rsidRPr="00DD3E79">
        <w:rPr>
          <w:color w:val="0000FF"/>
          <w:sz w:val="24"/>
          <w:szCs w:val="24"/>
        </w:rPr>
        <w:lastRenderedPageBreak/>
        <w:t>Branded Heart Stables, 727 Morningside Dr. Englewood, FL. 941-474-6773</w:t>
      </w:r>
    </w:p>
    <w:p w:rsidR="00C61EFE" w:rsidRPr="00DD3E79" w:rsidRDefault="00C61EFE" w:rsidP="00C61EFE">
      <w:pPr>
        <w:pStyle w:val="ListParagraph"/>
        <w:numPr>
          <w:ilvl w:val="1"/>
          <w:numId w:val="1"/>
        </w:numPr>
        <w:rPr>
          <w:color w:val="0000FF"/>
          <w:sz w:val="24"/>
          <w:szCs w:val="24"/>
        </w:rPr>
      </w:pPr>
      <w:r w:rsidRPr="00DD3E79">
        <w:rPr>
          <w:color w:val="0000FF"/>
          <w:sz w:val="24"/>
          <w:szCs w:val="24"/>
        </w:rPr>
        <w:t>Seahorse Stables, 1030 Morningside Dr., Englewood, FL. 941-270-6206</w:t>
      </w:r>
    </w:p>
    <w:p w:rsidR="00C61EFE" w:rsidRPr="00DD3E79" w:rsidRDefault="00C61EFE" w:rsidP="00C61EFE">
      <w:pPr>
        <w:pStyle w:val="ListParagraph"/>
        <w:numPr>
          <w:ilvl w:val="1"/>
          <w:numId w:val="1"/>
        </w:numPr>
        <w:rPr>
          <w:color w:val="0000FF"/>
          <w:sz w:val="24"/>
          <w:szCs w:val="24"/>
        </w:rPr>
      </w:pPr>
      <w:r w:rsidRPr="00DD3E79">
        <w:rPr>
          <w:color w:val="0000FF"/>
          <w:sz w:val="24"/>
          <w:szCs w:val="24"/>
        </w:rPr>
        <w:t>Critter Cottage, 750 Morningside Dr., Englewood, FL. 941-474-5402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Possible dog kennel - do not know location.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Charlotte County </w:t>
      </w:r>
      <w:proofErr w:type="spellStart"/>
      <w:r>
        <w:rPr>
          <w:sz w:val="24"/>
          <w:szCs w:val="24"/>
        </w:rPr>
        <w:t>stormwater</w:t>
      </w:r>
      <w:proofErr w:type="spellEnd"/>
      <w:r>
        <w:rPr>
          <w:sz w:val="24"/>
          <w:szCs w:val="24"/>
        </w:rPr>
        <w:t xml:space="preserve"> drainage is all swales and no pipes.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Manatees; Mangrove islands popular with birds – could be a rookery.</w:t>
      </w:r>
    </w:p>
    <w:p w:rsidR="00FB2619" w:rsidRDefault="00FB2619" w:rsidP="00FB261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Grease Traps: Possible leaks and overflow if not maintained.</w:t>
      </w:r>
    </w:p>
    <w:p w:rsidR="00FB2619" w:rsidRDefault="00FB2619" w:rsidP="00FB2619">
      <w:pPr>
        <w:jc w:val="both"/>
        <w:rPr>
          <w:b/>
          <w:sz w:val="24"/>
          <w:szCs w:val="24"/>
          <w:u w:val="single"/>
        </w:rPr>
      </w:pPr>
      <w:r w:rsidRPr="00A324C7">
        <w:rPr>
          <w:b/>
          <w:sz w:val="24"/>
          <w:szCs w:val="24"/>
          <w:u w:val="single"/>
        </w:rPr>
        <w:t>Notes:</w:t>
      </w:r>
    </w:p>
    <w:p w:rsidR="00FB2619" w:rsidRPr="00396E04" w:rsidRDefault="00FB2619" w:rsidP="00FB2619">
      <w:pPr>
        <w:pStyle w:val="ListParagraph"/>
        <w:numPr>
          <w:ilvl w:val="0"/>
          <w:numId w:val="2"/>
        </w:numPr>
        <w:jc w:val="both"/>
      </w:pPr>
      <w:r w:rsidRPr="00396E04">
        <w:t xml:space="preserve">Identify park areas to evaluate possibility of dog walking and associated waste. </w:t>
      </w:r>
      <w:r w:rsidRPr="00396E04">
        <w:rPr>
          <w:color w:val="0000FF"/>
        </w:rPr>
        <w:t xml:space="preserve">There are no County parks in the basin except for the Englewood Sports Complex. </w:t>
      </w:r>
    </w:p>
    <w:p w:rsidR="00FB2619" w:rsidRPr="00396E04" w:rsidRDefault="00FB2619" w:rsidP="00FB2619">
      <w:pPr>
        <w:pStyle w:val="ListParagraph"/>
        <w:numPr>
          <w:ilvl w:val="0"/>
          <w:numId w:val="2"/>
        </w:numPr>
        <w:jc w:val="both"/>
      </w:pPr>
      <w:r w:rsidRPr="00396E04">
        <w:t xml:space="preserve">Abandoned WWTFs: There are actually 7 abandoned WWTFs in the basin (only 3 shown on map). Tangerine Woods (1/6/01); </w:t>
      </w:r>
      <w:r>
        <w:t>E</w:t>
      </w:r>
      <w:r w:rsidRPr="00396E04">
        <w:t>nglewood Utility</w:t>
      </w:r>
      <w:r>
        <w:t xml:space="preserve"> (3/3/04)</w:t>
      </w:r>
      <w:r w:rsidRPr="00396E04">
        <w:t>; Englewood Elks</w:t>
      </w:r>
      <w:r>
        <w:t xml:space="preserve"> (2/20/98)</w:t>
      </w:r>
      <w:r w:rsidRPr="00396E04">
        <w:t>; Englewood Elementary</w:t>
      </w:r>
      <w:r>
        <w:t xml:space="preserve"> (12/1/96)</w:t>
      </w:r>
      <w:r w:rsidRPr="00396E04">
        <w:t>; Carriage House Restaurant</w:t>
      </w:r>
      <w:r>
        <w:t xml:space="preserve"> (4/1/96)</w:t>
      </w:r>
      <w:r w:rsidRPr="00396E04">
        <w:t xml:space="preserve">; </w:t>
      </w:r>
      <w:proofErr w:type="spellStart"/>
      <w:r w:rsidRPr="00396E04">
        <w:t>Gasparilla</w:t>
      </w:r>
      <w:proofErr w:type="spellEnd"/>
      <w:r w:rsidRPr="00396E04">
        <w:t xml:space="preserve"> Condominium</w:t>
      </w:r>
      <w:r>
        <w:t xml:space="preserve"> (1/1/97)</w:t>
      </w:r>
      <w:r w:rsidRPr="00396E04">
        <w:t>; and Deer Creek MHP</w:t>
      </w:r>
      <w:r>
        <w:t xml:space="preserve"> (12/1/96)</w:t>
      </w:r>
      <w:r w:rsidRPr="00396E04">
        <w:t>.</w:t>
      </w:r>
      <w:r>
        <w:t xml:space="preserve"> </w:t>
      </w:r>
      <w:r w:rsidRPr="004F0DD3">
        <w:rPr>
          <w:color w:val="0000FF"/>
        </w:rPr>
        <w:t xml:space="preserve">They </w:t>
      </w:r>
      <w:r w:rsidR="004F0DD3">
        <w:rPr>
          <w:color w:val="0000FF"/>
        </w:rPr>
        <w:t>have all been dismantled.</w:t>
      </w:r>
    </w:p>
    <w:p w:rsidR="00FB2619" w:rsidRDefault="00FB2619" w:rsidP="00FB2619">
      <w:pPr>
        <w:pStyle w:val="ListParagraph"/>
        <w:numPr>
          <w:ilvl w:val="0"/>
          <w:numId w:val="2"/>
        </w:numPr>
        <w:jc w:val="both"/>
      </w:pPr>
      <w:r>
        <w:t>Check rainfall/time of year when samples were taken; consider post-rainfall sampling.</w:t>
      </w:r>
    </w:p>
    <w:p w:rsidR="00FB2619" w:rsidRDefault="00FB2619" w:rsidP="00FB2619">
      <w:pPr>
        <w:pStyle w:val="ListParagraph"/>
        <w:numPr>
          <w:ilvl w:val="0"/>
          <w:numId w:val="2"/>
        </w:numPr>
        <w:jc w:val="both"/>
      </w:pPr>
      <w:r>
        <w:t>Check into NPDES permits, etc.</w:t>
      </w:r>
    </w:p>
    <w:p w:rsidR="00FB2619" w:rsidRDefault="00FB2619" w:rsidP="00FB2619">
      <w:pPr>
        <w:pStyle w:val="ListParagraph"/>
        <w:numPr>
          <w:ilvl w:val="0"/>
          <w:numId w:val="2"/>
        </w:numPr>
        <w:jc w:val="both"/>
      </w:pPr>
      <w:r>
        <w:t>Question what happens if sources are all natural (Answered at meeting).</w:t>
      </w:r>
    </w:p>
    <w:p w:rsidR="00FB2619" w:rsidRDefault="00FB2619" w:rsidP="00FB2619">
      <w:pPr>
        <w:pStyle w:val="ListParagraph"/>
        <w:numPr>
          <w:ilvl w:val="0"/>
          <w:numId w:val="2"/>
        </w:numPr>
        <w:jc w:val="both"/>
      </w:pPr>
      <w:r>
        <w:t>Check public and private lift stations.</w:t>
      </w:r>
      <w:r w:rsidR="004F0DD3">
        <w:t xml:space="preserve"> </w:t>
      </w:r>
      <w:r w:rsidR="004F0DD3">
        <w:rPr>
          <w:color w:val="0000FF"/>
        </w:rPr>
        <w:t>EWD sent a list of public and private L/S. The locations have been identified on maps.</w:t>
      </w:r>
    </w:p>
    <w:p w:rsidR="00FB2619" w:rsidRDefault="00FB2619" w:rsidP="00FB2619">
      <w:pPr>
        <w:pStyle w:val="ListParagraph"/>
        <w:numPr>
          <w:ilvl w:val="0"/>
          <w:numId w:val="2"/>
        </w:numPr>
        <w:jc w:val="both"/>
      </w:pPr>
      <w:r>
        <w:t>Vacuum system lines are less likely to contribute pollution because water is drawn in.</w:t>
      </w:r>
    </w:p>
    <w:p w:rsidR="00FB2619" w:rsidRDefault="00FB2619" w:rsidP="00FB2619">
      <w:pPr>
        <w:pStyle w:val="ListParagraph"/>
        <w:numPr>
          <w:ilvl w:val="0"/>
          <w:numId w:val="2"/>
        </w:numPr>
        <w:jc w:val="both"/>
      </w:pPr>
      <w:r>
        <w:t>Bacteria can reproduce in sediments. How can this be better understood?</w:t>
      </w:r>
    </w:p>
    <w:p w:rsidR="00ED7202" w:rsidRDefault="00FB2619" w:rsidP="00FB2619">
      <w:pPr>
        <w:pStyle w:val="ListParagraph"/>
        <w:numPr>
          <w:ilvl w:val="0"/>
          <w:numId w:val="2"/>
        </w:numPr>
        <w:jc w:val="both"/>
      </w:pPr>
      <w:r>
        <w:t xml:space="preserve">Shouldn’t watershed boundary extend all the way to the bay like the WBID does? </w:t>
      </w:r>
    </w:p>
    <w:p w:rsidR="00FB2619" w:rsidRDefault="00FB2619" w:rsidP="00FB2619">
      <w:pPr>
        <w:pStyle w:val="ListParagraph"/>
        <w:numPr>
          <w:ilvl w:val="0"/>
          <w:numId w:val="2"/>
        </w:numPr>
        <w:jc w:val="both"/>
      </w:pPr>
      <w:r>
        <w:t>Sewer system is PVC – No VCP. Began central sewer system in 1995.</w:t>
      </w:r>
    </w:p>
    <w:p w:rsidR="00FB2619" w:rsidRDefault="00FB2619" w:rsidP="00FB2619">
      <w:pPr>
        <w:pStyle w:val="ListParagraph"/>
        <w:numPr>
          <w:ilvl w:val="0"/>
          <w:numId w:val="2"/>
        </w:numPr>
        <w:jc w:val="both"/>
      </w:pPr>
      <w:r>
        <w:t>Grease traps: Englewood has Grease Trap Ordinance.</w:t>
      </w:r>
    </w:p>
    <w:p w:rsidR="00C61EFE" w:rsidRDefault="00C61EFE" w:rsidP="00FB2619">
      <w:pPr>
        <w:pStyle w:val="ListParagraph"/>
        <w:numPr>
          <w:ilvl w:val="0"/>
          <w:numId w:val="2"/>
        </w:numPr>
        <w:jc w:val="both"/>
      </w:pPr>
      <w:r>
        <w:t>Air Release Valves: Check age and condition</w:t>
      </w:r>
    </w:p>
    <w:p w:rsidR="00C61EFE" w:rsidRDefault="00C61EFE" w:rsidP="00FB2619">
      <w:pPr>
        <w:pStyle w:val="ListParagraph"/>
        <w:numPr>
          <w:ilvl w:val="0"/>
          <w:numId w:val="2"/>
        </w:numPr>
        <w:jc w:val="both"/>
      </w:pPr>
      <w:r>
        <w:t>Construction Sites: Port-O-Lets</w:t>
      </w:r>
    </w:p>
    <w:p w:rsidR="00C61EFE" w:rsidRDefault="00C61EFE" w:rsidP="00FB2619">
      <w:pPr>
        <w:pStyle w:val="ListParagraph"/>
        <w:numPr>
          <w:ilvl w:val="0"/>
          <w:numId w:val="2"/>
        </w:numPr>
        <w:jc w:val="both"/>
      </w:pPr>
      <w:r>
        <w:t>Homeless Camps</w:t>
      </w:r>
    </w:p>
    <w:p w:rsidR="00C61EFE" w:rsidRDefault="00C61EFE" w:rsidP="00C61EFE">
      <w:pPr>
        <w:ind w:left="360"/>
        <w:jc w:val="both"/>
      </w:pPr>
    </w:p>
    <w:p w:rsidR="001F7982" w:rsidRPr="001F7982" w:rsidRDefault="001F7982" w:rsidP="001F7982">
      <w:pPr>
        <w:ind w:left="360"/>
        <w:rPr>
          <w:sz w:val="24"/>
          <w:szCs w:val="24"/>
        </w:rPr>
      </w:pPr>
    </w:p>
    <w:p w:rsidR="001F7982" w:rsidRDefault="001F7982" w:rsidP="001F7982">
      <w:pPr>
        <w:pStyle w:val="ListParagraph"/>
        <w:jc w:val="both"/>
      </w:pPr>
    </w:p>
    <w:p w:rsidR="00FB2619" w:rsidRPr="00396E04" w:rsidRDefault="00FB2619" w:rsidP="00FB2619">
      <w:pPr>
        <w:ind w:left="360"/>
        <w:jc w:val="both"/>
      </w:pPr>
    </w:p>
    <w:p w:rsidR="00DE4BC7" w:rsidRDefault="00DE4BC7"/>
    <w:sectPr w:rsidR="00DE4BC7" w:rsidSect="00DE4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41CB"/>
    <w:multiLevelType w:val="hybridMultilevel"/>
    <w:tmpl w:val="BE766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579CF"/>
    <w:multiLevelType w:val="hybridMultilevel"/>
    <w:tmpl w:val="B2FC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138E2"/>
    <w:multiLevelType w:val="hybridMultilevel"/>
    <w:tmpl w:val="D50CB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31B28"/>
    <w:multiLevelType w:val="hybridMultilevel"/>
    <w:tmpl w:val="50CAC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512A4"/>
    <w:multiLevelType w:val="hybridMultilevel"/>
    <w:tmpl w:val="B1DE4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5273C4"/>
    <w:multiLevelType w:val="hybridMultilevel"/>
    <w:tmpl w:val="F3BE67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2270D"/>
    <w:multiLevelType w:val="hybridMultilevel"/>
    <w:tmpl w:val="9A5C5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0B24DB"/>
    <w:multiLevelType w:val="hybridMultilevel"/>
    <w:tmpl w:val="3CD8A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2619"/>
    <w:rsid w:val="001F7982"/>
    <w:rsid w:val="002E0201"/>
    <w:rsid w:val="00347296"/>
    <w:rsid w:val="004C6F0B"/>
    <w:rsid w:val="004F0DD3"/>
    <w:rsid w:val="005766B7"/>
    <w:rsid w:val="00617BBD"/>
    <w:rsid w:val="00652352"/>
    <w:rsid w:val="006F42A7"/>
    <w:rsid w:val="00921238"/>
    <w:rsid w:val="00AD3791"/>
    <w:rsid w:val="00C61EFE"/>
    <w:rsid w:val="00DD3E79"/>
    <w:rsid w:val="00DE4BC7"/>
    <w:rsid w:val="00ED7202"/>
    <w:rsid w:val="00EE4316"/>
    <w:rsid w:val="00EF67C3"/>
    <w:rsid w:val="00F4399A"/>
    <w:rsid w:val="00FB2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6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6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Sarasota County Government</Company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kmeaux</dc:creator>
  <cp:keywords/>
  <dc:description/>
  <cp:lastModifiedBy>kmeaux</cp:lastModifiedBy>
  <cp:revision>10</cp:revision>
  <cp:lastPrinted>2011-11-28T17:11:00Z</cp:lastPrinted>
  <dcterms:created xsi:type="dcterms:W3CDTF">2011-11-18T20:09:00Z</dcterms:created>
  <dcterms:modified xsi:type="dcterms:W3CDTF">2011-11-28T17:40:00Z</dcterms:modified>
</cp:coreProperties>
</file>