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B5" w:rsidRPr="008D77B5" w:rsidRDefault="008D77B5" w:rsidP="007B4270">
      <w:pPr>
        <w:rPr>
          <w:b/>
        </w:rPr>
      </w:pPr>
      <w:r w:rsidRPr="008D77B5">
        <w:rPr>
          <w:b/>
        </w:rPr>
        <w:t>Reduction in Fertilizer Use</w:t>
      </w:r>
    </w:p>
    <w:p w:rsidR="003F72D1" w:rsidRDefault="007B4270" w:rsidP="007B4270">
      <w:r>
        <w:t xml:space="preserve">In 2013, KSC submitted </w:t>
      </w:r>
      <w:r w:rsidR="00F216D7">
        <w:t>“R</w:t>
      </w:r>
      <w:r>
        <w:t xml:space="preserve">eduction in </w:t>
      </w:r>
      <w:r w:rsidR="00F216D7">
        <w:t>F</w:t>
      </w:r>
      <w:r>
        <w:t xml:space="preserve">ertilizer </w:t>
      </w:r>
      <w:r w:rsidR="00F216D7">
        <w:t>U</w:t>
      </w:r>
      <w:r>
        <w:t>se</w:t>
      </w:r>
      <w:r w:rsidR="00F216D7">
        <w:t>”</w:t>
      </w:r>
      <w:r>
        <w:t xml:space="preserve"> to FDEP as a project for </w:t>
      </w:r>
      <w:r w:rsidR="00F216D7">
        <w:t xml:space="preserve">the </w:t>
      </w:r>
      <w:r>
        <w:t xml:space="preserve">NIRL and BRL basins. </w:t>
      </w:r>
      <w:r>
        <w:t>D</w:t>
      </w:r>
      <w:r>
        <w:t>ata collected from</w:t>
      </w:r>
      <w:r>
        <w:t xml:space="preserve"> the KSC</w:t>
      </w:r>
      <w:r>
        <w:t xml:space="preserve"> grounds contractor </w:t>
      </w:r>
      <w:r>
        <w:t>i</w:t>
      </w:r>
      <w:r>
        <w:t xml:space="preserve">ndicated that prior to 2010, 60 tons of fertilizer were </w:t>
      </w:r>
      <w:bookmarkStart w:id="0" w:name="_GoBack"/>
      <w:bookmarkEnd w:id="0"/>
      <w:r>
        <w:t>applied to KSC grounds annually and approximately 200 acres were fertilized.</w:t>
      </w:r>
      <w:r w:rsidR="005D1C33">
        <w:t xml:space="preserve">  </w:t>
      </w:r>
      <w:r w:rsidR="00F216D7">
        <w:t>T</w:t>
      </w:r>
      <w:r w:rsidR="005D1C33">
        <w:t xml:space="preserve">he loadings of TN and TP </w:t>
      </w:r>
      <w:r w:rsidR="003F72D1">
        <w:t>based on the fertilizer usage prior to 2010</w:t>
      </w:r>
      <w:r w:rsidR="00F216D7">
        <w:t xml:space="preserve"> are shown </w:t>
      </w:r>
      <w:r w:rsidR="00F216D7">
        <w:t>Table 1</w:t>
      </w:r>
      <w:r w:rsidR="00F216D7">
        <w:t>.</w:t>
      </w:r>
    </w:p>
    <w:p w:rsidR="003F72D1" w:rsidRDefault="003F72D1" w:rsidP="003F72D1">
      <w:r>
        <w:t>Table 1. 2010 Starting</w:t>
      </w:r>
      <w:r>
        <w:t xml:space="preserve"> Fertilizer </w:t>
      </w:r>
      <w:r>
        <w:t>Load</w:t>
      </w:r>
      <w:r>
        <w:t>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530"/>
        <w:gridCol w:w="1620"/>
        <w:gridCol w:w="1800"/>
        <w:gridCol w:w="1435"/>
      </w:tblGrid>
      <w:tr w:rsidR="003F72D1" w:rsidTr="00106F83">
        <w:tc>
          <w:tcPr>
            <w:tcW w:w="2965" w:type="dxa"/>
          </w:tcPr>
          <w:p w:rsidR="003F72D1" w:rsidRDefault="003F72D1" w:rsidP="00106F83"/>
        </w:tc>
        <w:tc>
          <w:tcPr>
            <w:tcW w:w="1530" w:type="dxa"/>
          </w:tcPr>
          <w:p w:rsidR="003F72D1" w:rsidRDefault="003F72D1" w:rsidP="00106F83">
            <w:r>
              <w:t>Total</w:t>
            </w:r>
          </w:p>
        </w:tc>
        <w:tc>
          <w:tcPr>
            <w:tcW w:w="1620" w:type="dxa"/>
          </w:tcPr>
          <w:p w:rsidR="003F72D1" w:rsidRDefault="003F72D1" w:rsidP="00106F83">
            <w:r>
              <w:t>BRL</w:t>
            </w:r>
          </w:p>
        </w:tc>
        <w:tc>
          <w:tcPr>
            <w:tcW w:w="1800" w:type="dxa"/>
          </w:tcPr>
          <w:p w:rsidR="003F72D1" w:rsidRDefault="003F72D1" w:rsidP="00106F83">
            <w:r>
              <w:t>NIRL A</w:t>
            </w:r>
          </w:p>
        </w:tc>
        <w:tc>
          <w:tcPr>
            <w:tcW w:w="1435" w:type="dxa"/>
          </w:tcPr>
          <w:p w:rsidR="003F72D1" w:rsidRDefault="003F72D1" w:rsidP="00106F83">
            <w:r>
              <w:t>NIRL B</w:t>
            </w:r>
          </w:p>
        </w:tc>
      </w:tr>
      <w:tr w:rsidR="003F72D1" w:rsidTr="00106F83">
        <w:tc>
          <w:tcPr>
            <w:tcW w:w="2965" w:type="dxa"/>
          </w:tcPr>
          <w:p w:rsidR="003F72D1" w:rsidRDefault="003F72D1" w:rsidP="00106F83">
            <w:r>
              <w:t>Acres Fertilized</w:t>
            </w:r>
          </w:p>
        </w:tc>
        <w:tc>
          <w:tcPr>
            <w:tcW w:w="1530" w:type="dxa"/>
          </w:tcPr>
          <w:p w:rsidR="003F72D1" w:rsidRDefault="003F72D1" w:rsidP="00106F83">
            <w:r>
              <w:t>200</w:t>
            </w:r>
          </w:p>
        </w:tc>
        <w:tc>
          <w:tcPr>
            <w:tcW w:w="1620" w:type="dxa"/>
          </w:tcPr>
          <w:p w:rsidR="003F72D1" w:rsidRDefault="003F72D1" w:rsidP="00106F83">
            <w:r>
              <w:t>150</w:t>
            </w:r>
          </w:p>
        </w:tc>
        <w:tc>
          <w:tcPr>
            <w:tcW w:w="1800" w:type="dxa"/>
          </w:tcPr>
          <w:p w:rsidR="003F72D1" w:rsidRDefault="003F72D1" w:rsidP="00106F83">
            <w:r>
              <w:t>25</w:t>
            </w:r>
          </w:p>
        </w:tc>
        <w:tc>
          <w:tcPr>
            <w:tcW w:w="1435" w:type="dxa"/>
          </w:tcPr>
          <w:p w:rsidR="003F72D1" w:rsidRDefault="003F72D1" w:rsidP="00106F83">
            <w:r>
              <w:t>25</w:t>
            </w:r>
          </w:p>
        </w:tc>
      </w:tr>
      <w:tr w:rsidR="003F72D1" w:rsidTr="00106F83">
        <w:tc>
          <w:tcPr>
            <w:tcW w:w="2965" w:type="dxa"/>
          </w:tcPr>
          <w:p w:rsidR="003F72D1" w:rsidRDefault="003F72D1" w:rsidP="00106F83">
            <w:r>
              <w:t>Fertilizer (tons)</w:t>
            </w:r>
          </w:p>
        </w:tc>
        <w:tc>
          <w:tcPr>
            <w:tcW w:w="1530" w:type="dxa"/>
          </w:tcPr>
          <w:p w:rsidR="003F72D1" w:rsidRDefault="003F72D1" w:rsidP="00106F83">
            <w:r>
              <w:t>60</w:t>
            </w:r>
          </w:p>
        </w:tc>
        <w:tc>
          <w:tcPr>
            <w:tcW w:w="1620" w:type="dxa"/>
          </w:tcPr>
          <w:p w:rsidR="003F72D1" w:rsidRDefault="003F72D1" w:rsidP="00106F83">
            <w:r>
              <w:t>45</w:t>
            </w:r>
          </w:p>
        </w:tc>
        <w:tc>
          <w:tcPr>
            <w:tcW w:w="1800" w:type="dxa"/>
          </w:tcPr>
          <w:p w:rsidR="003F72D1" w:rsidRDefault="003F72D1" w:rsidP="00106F83">
            <w:r>
              <w:t>7.5</w:t>
            </w:r>
          </w:p>
        </w:tc>
        <w:tc>
          <w:tcPr>
            <w:tcW w:w="1435" w:type="dxa"/>
          </w:tcPr>
          <w:p w:rsidR="003F72D1" w:rsidRDefault="003F72D1" w:rsidP="00106F83">
            <w:r>
              <w:t>7.5</w:t>
            </w:r>
          </w:p>
        </w:tc>
      </w:tr>
      <w:tr w:rsidR="003F72D1" w:rsidTr="00106F83">
        <w:tc>
          <w:tcPr>
            <w:tcW w:w="2965" w:type="dxa"/>
          </w:tcPr>
          <w:p w:rsidR="003F72D1" w:rsidRDefault="003F72D1" w:rsidP="00106F83">
            <w:r>
              <w:t>Starting Load TN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3F72D1" w:rsidRDefault="003F72D1" w:rsidP="00106F83">
            <w:r>
              <w:t>19</w:t>
            </w:r>
            <w:r>
              <w:t>,</w:t>
            </w:r>
            <w:r>
              <w:t>200</w:t>
            </w:r>
          </w:p>
        </w:tc>
        <w:tc>
          <w:tcPr>
            <w:tcW w:w="1620" w:type="dxa"/>
          </w:tcPr>
          <w:p w:rsidR="003F72D1" w:rsidRDefault="003F72D1" w:rsidP="00106F83">
            <w:r>
              <w:t>14</w:t>
            </w:r>
            <w:r>
              <w:t>,</w:t>
            </w:r>
            <w:r>
              <w:t>400</w:t>
            </w:r>
          </w:p>
        </w:tc>
        <w:tc>
          <w:tcPr>
            <w:tcW w:w="1800" w:type="dxa"/>
          </w:tcPr>
          <w:p w:rsidR="003F72D1" w:rsidRDefault="003F72D1" w:rsidP="00106F83">
            <w:r>
              <w:t>2</w:t>
            </w:r>
            <w:r>
              <w:t>,</w:t>
            </w:r>
            <w:r>
              <w:t>400</w:t>
            </w:r>
          </w:p>
        </w:tc>
        <w:tc>
          <w:tcPr>
            <w:tcW w:w="1435" w:type="dxa"/>
          </w:tcPr>
          <w:p w:rsidR="003F72D1" w:rsidRDefault="003F72D1" w:rsidP="00106F83">
            <w:r>
              <w:t>2</w:t>
            </w:r>
            <w:r>
              <w:t>,</w:t>
            </w:r>
            <w:r>
              <w:t>400</w:t>
            </w:r>
          </w:p>
        </w:tc>
      </w:tr>
      <w:tr w:rsidR="003F72D1" w:rsidTr="00106F83">
        <w:tc>
          <w:tcPr>
            <w:tcW w:w="2965" w:type="dxa"/>
          </w:tcPr>
          <w:p w:rsidR="003F72D1" w:rsidRDefault="003F72D1" w:rsidP="00106F83">
            <w:r>
              <w:t>Starting Load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3F72D1" w:rsidRDefault="003F72D1" w:rsidP="00106F83">
            <w:r>
              <w:t>3</w:t>
            </w:r>
            <w:r>
              <w:t>,</w:t>
            </w:r>
            <w:r>
              <w:t>200</w:t>
            </w:r>
          </w:p>
        </w:tc>
        <w:tc>
          <w:tcPr>
            <w:tcW w:w="1620" w:type="dxa"/>
          </w:tcPr>
          <w:p w:rsidR="003F72D1" w:rsidRDefault="003F72D1" w:rsidP="00106F83">
            <w:r>
              <w:t>2</w:t>
            </w:r>
            <w:r>
              <w:t>,</w:t>
            </w:r>
            <w:r>
              <w:t>400</w:t>
            </w:r>
          </w:p>
        </w:tc>
        <w:tc>
          <w:tcPr>
            <w:tcW w:w="1800" w:type="dxa"/>
          </w:tcPr>
          <w:p w:rsidR="003F72D1" w:rsidRDefault="003F72D1" w:rsidP="00106F83">
            <w:r>
              <w:t>400</w:t>
            </w:r>
          </w:p>
        </w:tc>
        <w:tc>
          <w:tcPr>
            <w:tcW w:w="1435" w:type="dxa"/>
          </w:tcPr>
          <w:p w:rsidR="003F72D1" w:rsidRDefault="003F72D1" w:rsidP="00106F83">
            <w:r>
              <w:t>400</w:t>
            </w:r>
          </w:p>
        </w:tc>
      </w:tr>
    </w:tbl>
    <w:p w:rsidR="003F72D1" w:rsidRDefault="003F72D1" w:rsidP="007B4270"/>
    <w:p w:rsidR="007B4270" w:rsidRDefault="007B4270" w:rsidP="007B4270">
      <w:r>
        <w:t xml:space="preserve">By 2013, </w:t>
      </w:r>
      <w:r>
        <w:t xml:space="preserve">the </w:t>
      </w:r>
      <w:r>
        <w:t>fertilizer amount had been reduced to approximately 20 tons and acreage reduced to</w:t>
      </w:r>
      <w:r>
        <w:t xml:space="preserve"> </w:t>
      </w:r>
      <w:r>
        <w:t>approximately 45</w:t>
      </w:r>
      <w:r>
        <w:t xml:space="preserve"> acres</w:t>
      </w:r>
      <w:r>
        <w:t>. Fertilizer formulations changed over th</w:t>
      </w:r>
      <w:r w:rsidR="00F216D7">
        <w:t>is period</w:t>
      </w:r>
      <w:r>
        <w:t xml:space="preserve"> with fertilizer in 2013 becoming</w:t>
      </w:r>
      <w:r>
        <w:t xml:space="preserve"> </w:t>
      </w:r>
      <w:r>
        <w:t>phosphate free.</w:t>
      </w:r>
      <w:r w:rsidR="00F216D7">
        <w:t xml:space="preserve">  T</w:t>
      </w:r>
      <w:r w:rsidR="003F72D1">
        <w:t xml:space="preserve">he loadings of TN and TP based on the fertilizer usage </w:t>
      </w:r>
      <w:r w:rsidR="003F72D1">
        <w:t xml:space="preserve">beginning in </w:t>
      </w:r>
      <w:r w:rsidR="003F72D1">
        <w:t>201</w:t>
      </w:r>
      <w:r w:rsidR="003F72D1">
        <w:t>3</w:t>
      </w:r>
      <w:r w:rsidR="00F216D7">
        <w:t xml:space="preserve"> are shown in </w:t>
      </w:r>
      <w:r w:rsidR="00F216D7">
        <w:t xml:space="preserve">Table 2 </w:t>
      </w:r>
      <w:r w:rsidR="00F216D7">
        <w:t>below</w:t>
      </w:r>
      <w:r w:rsidR="003F72D1">
        <w:t>.</w:t>
      </w:r>
      <w:r w:rsidR="003F72D1">
        <w:t xml:space="preserve">  </w:t>
      </w:r>
      <w:r>
        <w:t xml:space="preserve">In 2013 KSC claimed a reduction of 12,800 </w:t>
      </w:r>
      <w:proofErr w:type="spellStart"/>
      <w:r>
        <w:t>lbs</w:t>
      </w:r>
      <w:proofErr w:type="spellEnd"/>
      <w:r>
        <w:t>/</w:t>
      </w:r>
      <w:proofErr w:type="spellStart"/>
      <w:r>
        <w:t>yr</w:t>
      </w:r>
      <w:proofErr w:type="spellEnd"/>
      <w:r>
        <w:t xml:space="preserve"> of nitrogen and 3</w:t>
      </w:r>
      <w:r w:rsidR="005D1C33">
        <w:t>,</w:t>
      </w:r>
      <w:r>
        <w:t xml:space="preserve">200 </w:t>
      </w:r>
      <w:proofErr w:type="spellStart"/>
      <w:r>
        <w:t>lbs</w:t>
      </w:r>
      <w:proofErr w:type="spellEnd"/>
      <w:r>
        <w:t>/</w:t>
      </w:r>
      <w:proofErr w:type="spellStart"/>
      <w:r>
        <w:t>yr</w:t>
      </w:r>
      <w:proofErr w:type="spellEnd"/>
      <w:r>
        <w:t xml:space="preserve"> of</w:t>
      </w:r>
      <w:r>
        <w:t xml:space="preserve"> </w:t>
      </w:r>
      <w:r>
        <w:t>phosphorus from fertilizer not applied compared to pre-2010 levels.</w:t>
      </w:r>
      <w:r w:rsidR="003F72D1" w:rsidRPr="003F72D1">
        <w:t xml:space="preserve"> </w:t>
      </w:r>
      <w:r w:rsidR="003F72D1">
        <w:t xml:space="preserve"> </w:t>
      </w:r>
    </w:p>
    <w:p w:rsidR="003F72D1" w:rsidRDefault="003F72D1" w:rsidP="003F72D1">
      <w:r>
        <w:t xml:space="preserve">Table 2. </w:t>
      </w:r>
      <w:r>
        <w:t xml:space="preserve">2013 </w:t>
      </w:r>
      <w:r>
        <w:t>Fertilizer Loadings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530"/>
        <w:gridCol w:w="1620"/>
        <w:gridCol w:w="1800"/>
        <w:gridCol w:w="1435"/>
      </w:tblGrid>
      <w:tr w:rsidR="003F72D1" w:rsidTr="00A5319E">
        <w:tc>
          <w:tcPr>
            <w:tcW w:w="2965" w:type="dxa"/>
          </w:tcPr>
          <w:p w:rsidR="003F72D1" w:rsidRDefault="003F72D1" w:rsidP="00A5319E"/>
        </w:tc>
        <w:tc>
          <w:tcPr>
            <w:tcW w:w="1530" w:type="dxa"/>
          </w:tcPr>
          <w:p w:rsidR="003F72D1" w:rsidRDefault="003F72D1" w:rsidP="00A5319E">
            <w:r>
              <w:t>Total</w:t>
            </w:r>
          </w:p>
        </w:tc>
        <w:tc>
          <w:tcPr>
            <w:tcW w:w="1620" w:type="dxa"/>
          </w:tcPr>
          <w:p w:rsidR="003F72D1" w:rsidRDefault="003F72D1" w:rsidP="00A5319E">
            <w:r>
              <w:t>BRL</w:t>
            </w:r>
          </w:p>
        </w:tc>
        <w:tc>
          <w:tcPr>
            <w:tcW w:w="1800" w:type="dxa"/>
          </w:tcPr>
          <w:p w:rsidR="003F72D1" w:rsidRDefault="003F72D1" w:rsidP="00A5319E">
            <w:r>
              <w:t>NIRL A</w:t>
            </w:r>
          </w:p>
        </w:tc>
        <w:tc>
          <w:tcPr>
            <w:tcW w:w="1435" w:type="dxa"/>
          </w:tcPr>
          <w:p w:rsidR="003F72D1" w:rsidRDefault="003F72D1" w:rsidP="00A5319E">
            <w:r>
              <w:t>NIRL B</w:t>
            </w:r>
          </w:p>
        </w:tc>
      </w:tr>
      <w:tr w:rsidR="003F72D1" w:rsidTr="00A5319E">
        <w:tc>
          <w:tcPr>
            <w:tcW w:w="2965" w:type="dxa"/>
          </w:tcPr>
          <w:p w:rsidR="003F72D1" w:rsidRDefault="003F72D1" w:rsidP="00A5319E">
            <w:r>
              <w:t>Acres Fertilized</w:t>
            </w:r>
          </w:p>
        </w:tc>
        <w:tc>
          <w:tcPr>
            <w:tcW w:w="1530" w:type="dxa"/>
          </w:tcPr>
          <w:p w:rsidR="003F72D1" w:rsidRDefault="003F72D1" w:rsidP="00A5319E">
            <w:r>
              <w:t>45</w:t>
            </w:r>
          </w:p>
        </w:tc>
        <w:tc>
          <w:tcPr>
            <w:tcW w:w="1620" w:type="dxa"/>
          </w:tcPr>
          <w:p w:rsidR="003F72D1" w:rsidRDefault="003F72D1" w:rsidP="00A5319E">
            <w:r>
              <w:t>33.8</w:t>
            </w:r>
          </w:p>
        </w:tc>
        <w:tc>
          <w:tcPr>
            <w:tcW w:w="1800" w:type="dxa"/>
          </w:tcPr>
          <w:p w:rsidR="003F72D1" w:rsidRDefault="003F72D1" w:rsidP="00A5319E">
            <w:r>
              <w:t>5.6</w:t>
            </w:r>
          </w:p>
        </w:tc>
        <w:tc>
          <w:tcPr>
            <w:tcW w:w="1435" w:type="dxa"/>
          </w:tcPr>
          <w:p w:rsidR="003F72D1" w:rsidRDefault="003F72D1" w:rsidP="00A5319E">
            <w:r>
              <w:t>5.6</w:t>
            </w:r>
          </w:p>
        </w:tc>
      </w:tr>
      <w:tr w:rsidR="003F72D1" w:rsidTr="00A5319E">
        <w:tc>
          <w:tcPr>
            <w:tcW w:w="2965" w:type="dxa"/>
          </w:tcPr>
          <w:p w:rsidR="003F72D1" w:rsidRDefault="003F72D1" w:rsidP="00A5319E">
            <w:r>
              <w:t>Fertilizer (tons)</w:t>
            </w:r>
          </w:p>
        </w:tc>
        <w:tc>
          <w:tcPr>
            <w:tcW w:w="1530" w:type="dxa"/>
          </w:tcPr>
          <w:p w:rsidR="003F72D1" w:rsidRDefault="003F72D1" w:rsidP="00A5319E">
            <w:r>
              <w:t>20</w:t>
            </w:r>
          </w:p>
        </w:tc>
        <w:tc>
          <w:tcPr>
            <w:tcW w:w="1620" w:type="dxa"/>
          </w:tcPr>
          <w:p w:rsidR="003F72D1" w:rsidRDefault="003F72D1" w:rsidP="00A5319E">
            <w:r>
              <w:t>15</w:t>
            </w:r>
          </w:p>
        </w:tc>
        <w:tc>
          <w:tcPr>
            <w:tcW w:w="1800" w:type="dxa"/>
          </w:tcPr>
          <w:p w:rsidR="003F72D1" w:rsidRDefault="003F72D1" w:rsidP="00A5319E">
            <w:r>
              <w:t>2.5</w:t>
            </w:r>
          </w:p>
        </w:tc>
        <w:tc>
          <w:tcPr>
            <w:tcW w:w="1435" w:type="dxa"/>
          </w:tcPr>
          <w:p w:rsidR="003F72D1" w:rsidRDefault="003F72D1" w:rsidP="00A5319E">
            <w:r>
              <w:t>2.5</w:t>
            </w:r>
          </w:p>
        </w:tc>
      </w:tr>
      <w:tr w:rsidR="003F72D1" w:rsidTr="00A5319E">
        <w:tc>
          <w:tcPr>
            <w:tcW w:w="2965" w:type="dxa"/>
          </w:tcPr>
          <w:p w:rsidR="003F72D1" w:rsidRDefault="003F72D1" w:rsidP="00A5319E">
            <w:r>
              <w:t>2013 TN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3F72D1" w:rsidRDefault="003F72D1" w:rsidP="00A5319E">
            <w:r>
              <w:t>6400</w:t>
            </w:r>
          </w:p>
        </w:tc>
        <w:tc>
          <w:tcPr>
            <w:tcW w:w="1620" w:type="dxa"/>
          </w:tcPr>
          <w:p w:rsidR="003F72D1" w:rsidRDefault="003F72D1" w:rsidP="00A5319E">
            <w:r>
              <w:t>4800</w:t>
            </w:r>
          </w:p>
        </w:tc>
        <w:tc>
          <w:tcPr>
            <w:tcW w:w="1800" w:type="dxa"/>
          </w:tcPr>
          <w:p w:rsidR="003F72D1" w:rsidRDefault="003F72D1" w:rsidP="00A5319E">
            <w:r>
              <w:t>800</w:t>
            </w:r>
          </w:p>
        </w:tc>
        <w:tc>
          <w:tcPr>
            <w:tcW w:w="1435" w:type="dxa"/>
          </w:tcPr>
          <w:p w:rsidR="003F72D1" w:rsidRDefault="003F72D1" w:rsidP="00A5319E">
            <w:r>
              <w:t>800</w:t>
            </w:r>
          </w:p>
        </w:tc>
      </w:tr>
      <w:tr w:rsidR="003F72D1" w:rsidTr="00A5319E">
        <w:tc>
          <w:tcPr>
            <w:tcW w:w="2965" w:type="dxa"/>
          </w:tcPr>
          <w:p w:rsidR="003F72D1" w:rsidRDefault="003F72D1" w:rsidP="00A5319E">
            <w:r>
              <w:t>2013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3F72D1" w:rsidRDefault="003F72D1" w:rsidP="00A5319E">
            <w:r>
              <w:t>0</w:t>
            </w:r>
          </w:p>
        </w:tc>
        <w:tc>
          <w:tcPr>
            <w:tcW w:w="1620" w:type="dxa"/>
          </w:tcPr>
          <w:p w:rsidR="003F72D1" w:rsidRDefault="003F72D1" w:rsidP="00A5319E">
            <w:r>
              <w:t>0</w:t>
            </w:r>
          </w:p>
        </w:tc>
        <w:tc>
          <w:tcPr>
            <w:tcW w:w="1800" w:type="dxa"/>
          </w:tcPr>
          <w:p w:rsidR="003F72D1" w:rsidRDefault="003F72D1" w:rsidP="00A5319E">
            <w:r>
              <w:t>0</w:t>
            </w:r>
          </w:p>
        </w:tc>
        <w:tc>
          <w:tcPr>
            <w:tcW w:w="1435" w:type="dxa"/>
          </w:tcPr>
          <w:p w:rsidR="003F72D1" w:rsidRDefault="003F72D1" w:rsidP="00A5319E">
            <w:r>
              <w:t>0</w:t>
            </w:r>
          </w:p>
        </w:tc>
      </w:tr>
    </w:tbl>
    <w:p w:rsidR="003F72D1" w:rsidRDefault="003F72D1" w:rsidP="003F72D1"/>
    <w:p w:rsidR="00582D40" w:rsidRDefault="007B4270" w:rsidP="003F72D1">
      <w:r>
        <w:t>For 2020, fertilizer use has been reduced to approximately 4</w:t>
      </w:r>
      <w:r>
        <w:t xml:space="preserve"> </w:t>
      </w:r>
      <w:r>
        <w:t>tons</w:t>
      </w:r>
      <w:r w:rsidR="003F72D1">
        <w:t xml:space="preserve"> while the applied a</w:t>
      </w:r>
      <w:r>
        <w:t xml:space="preserve">creage remains </w:t>
      </w:r>
      <w:r w:rsidR="003F72D1">
        <w:t xml:space="preserve">at </w:t>
      </w:r>
      <w:r>
        <w:t xml:space="preserve">approximately 45 acres. </w:t>
      </w:r>
      <w:r>
        <w:t>The c</w:t>
      </w:r>
      <w:r>
        <w:t>urrent fertilizer formulation is a slow release, coated urea product with a 40-0-0 assay, an</w:t>
      </w:r>
      <w:r>
        <w:t xml:space="preserve"> </w:t>
      </w:r>
      <w:r>
        <w:t>increase in nitrogen content over fertilizers reported for 2013.</w:t>
      </w:r>
      <w:r w:rsidR="003F72D1">
        <w:t xml:space="preserve">  </w:t>
      </w:r>
      <w:r w:rsidR="00F216D7">
        <w:t>T</w:t>
      </w:r>
      <w:r w:rsidR="003F72D1">
        <w:t>he fertilizer loadings based on the 2020 usage</w:t>
      </w:r>
      <w:r w:rsidR="00F216D7" w:rsidRPr="00F216D7">
        <w:t xml:space="preserve"> </w:t>
      </w:r>
      <w:r w:rsidR="00F216D7">
        <w:t xml:space="preserve">are shown in </w:t>
      </w:r>
      <w:r w:rsidR="00F216D7">
        <w:t>Table 3</w:t>
      </w:r>
      <w:r w:rsidR="00F216D7">
        <w:t xml:space="preserve">.  </w:t>
      </w:r>
      <w:r>
        <w:t xml:space="preserve">KSC can claim an additional 3200 </w:t>
      </w:r>
      <w:proofErr w:type="spellStart"/>
      <w:r>
        <w:t>lbs</w:t>
      </w:r>
      <w:proofErr w:type="spellEnd"/>
      <w:r>
        <w:t>/</w:t>
      </w:r>
      <w:proofErr w:type="spellStart"/>
      <w:r>
        <w:t>yr</w:t>
      </w:r>
      <w:proofErr w:type="spellEnd"/>
      <w:r>
        <w:t xml:space="preserve"> of nitrogen reduction from fertilizers not</w:t>
      </w:r>
      <w:r>
        <w:t xml:space="preserve"> </w:t>
      </w:r>
      <w:r>
        <w:t>applied when compared to 2013 BMAP levels.</w:t>
      </w:r>
    </w:p>
    <w:p w:rsidR="007B4270" w:rsidRDefault="003F72D1" w:rsidP="007B4270">
      <w:r>
        <w:t xml:space="preserve">Table 3. </w:t>
      </w:r>
      <w:r w:rsidR="007B4270">
        <w:t xml:space="preserve">2020 </w:t>
      </w:r>
      <w:r>
        <w:t>Fertilizer Loadings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530"/>
        <w:gridCol w:w="1620"/>
        <w:gridCol w:w="1800"/>
        <w:gridCol w:w="1435"/>
      </w:tblGrid>
      <w:tr w:rsidR="00120314" w:rsidTr="00EB568A">
        <w:tc>
          <w:tcPr>
            <w:tcW w:w="2965" w:type="dxa"/>
          </w:tcPr>
          <w:p w:rsidR="00120314" w:rsidRDefault="00120314" w:rsidP="00EB568A"/>
        </w:tc>
        <w:tc>
          <w:tcPr>
            <w:tcW w:w="1530" w:type="dxa"/>
          </w:tcPr>
          <w:p w:rsidR="00120314" w:rsidRDefault="00120314" w:rsidP="00EB568A">
            <w:r>
              <w:t>Total</w:t>
            </w:r>
          </w:p>
        </w:tc>
        <w:tc>
          <w:tcPr>
            <w:tcW w:w="1620" w:type="dxa"/>
          </w:tcPr>
          <w:p w:rsidR="00120314" w:rsidRDefault="00120314" w:rsidP="00EB568A">
            <w:r>
              <w:t>BRL</w:t>
            </w:r>
          </w:p>
        </w:tc>
        <w:tc>
          <w:tcPr>
            <w:tcW w:w="1800" w:type="dxa"/>
          </w:tcPr>
          <w:p w:rsidR="00120314" w:rsidRDefault="00120314" w:rsidP="00EB568A">
            <w:r>
              <w:t>NIRL A</w:t>
            </w:r>
          </w:p>
        </w:tc>
        <w:tc>
          <w:tcPr>
            <w:tcW w:w="1435" w:type="dxa"/>
          </w:tcPr>
          <w:p w:rsidR="00120314" w:rsidRDefault="00120314" w:rsidP="00EB568A">
            <w:r>
              <w:t>NIRL B</w:t>
            </w:r>
          </w:p>
        </w:tc>
      </w:tr>
      <w:tr w:rsidR="00120314" w:rsidTr="00EB568A">
        <w:tc>
          <w:tcPr>
            <w:tcW w:w="2965" w:type="dxa"/>
          </w:tcPr>
          <w:p w:rsidR="00120314" w:rsidRDefault="00120314" w:rsidP="00EB568A">
            <w:r>
              <w:t>Acres Fertilized</w:t>
            </w:r>
          </w:p>
        </w:tc>
        <w:tc>
          <w:tcPr>
            <w:tcW w:w="1530" w:type="dxa"/>
          </w:tcPr>
          <w:p w:rsidR="00120314" w:rsidRDefault="00120314" w:rsidP="00EB568A">
            <w:r>
              <w:t>46</w:t>
            </w:r>
          </w:p>
        </w:tc>
        <w:tc>
          <w:tcPr>
            <w:tcW w:w="1620" w:type="dxa"/>
          </w:tcPr>
          <w:p w:rsidR="00120314" w:rsidRDefault="00120314" w:rsidP="00EB568A">
            <w:r>
              <w:t>38.7</w:t>
            </w:r>
          </w:p>
        </w:tc>
        <w:tc>
          <w:tcPr>
            <w:tcW w:w="1800" w:type="dxa"/>
          </w:tcPr>
          <w:p w:rsidR="00120314" w:rsidRDefault="00120314" w:rsidP="00EB568A">
            <w:r>
              <w:t>3.8</w:t>
            </w:r>
          </w:p>
        </w:tc>
        <w:tc>
          <w:tcPr>
            <w:tcW w:w="1435" w:type="dxa"/>
          </w:tcPr>
          <w:p w:rsidR="00120314" w:rsidRDefault="00120314" w:rsidP="00EB568A">
            <w:r>
              <w:t>3.4</w:t>
            </w:r>
          </w:p>
        </w:tc>
      </w:tr>
      <w:tr w:rsidR="00120314" w:rsidTr="00EB568A">
        <w:tc>
          <w:tcPr>
            <w:tcW w:w="2965" w:type="dxa"/>
          </w:tcPr>
          <w:p w:rsidR="00120314" w:rsidRDefault="00120314" w:rsidP="00EB568A">
            <w:r>
              <w:t>Fertilizer (tons)</w:t>
            </w:r>
          </w:p>
        </w:tc>
        <w:tc>
          <w:tcPr>
            <w:tcW w:w="1530" w:type="dxa"/>
          </w:tcPr>
          <w:p w:rsidR="00120314" w:rsidRDefault="00120314" w:rsidP="00EB568A">
            <w:r>
              <w:t>4</w:t>
            </w:r>
          </w:p>
        </w:tc>
        <w:tc>
          <w:tcPr>
            <w:tcW w:w="1620" w:type="dxa"/>
          </w:tcPr>
          <w:p w:rsidR="00120314" w:rsidRDefault="00120314" w:rsidP="00EB568A">
            <w:r>
              <w:t>3.</w:t>
            </w:r>
            <w:r>
              <w:t>4</w:t>
            </w:r>
          </w:p>
        </w:tc>
        <w:tc>
          <w:tcPr>
            <w:tcW w:w="1800" w:type="dxa"/>
          </w:tcPr>
          <w:p w:rsidR="00120314" w:rsidRDefault="00120314" w:rsidP="00EB568A">
            <w:r>
              <w:t>0.3</w:t>
            </w:r>
          </w:p>
        </w:tc>
        <w:tc>
          <w:tcPr>
            <w:tcW w:w="1435" w:type="dxa"/>
          </w:tcPr>
          <w:p w:rsidR="00120314" w:rsidRDefault="00120314" w:rsidP="00EB568A">
            <w:r>
              <w:t>0.3</w:t>
            </w:r>
          </w:p>
        </w:tc>
      </w:tr>
      <w:tr w:rsidR="00120314" w:rsidTr="00EB568A">
        <w:tc>
          <w:tcPr>
            <w:tcW w:w="2965" w:type="dxa"/>
          </w:tcPr>
          <w:p w:rsidR="00120314" w:rsidRDefault="009D491B" w:rsidP="00EB568A">
            <w:r>
              <w:t xml:space="preserve">2020 </w:t>
            </w:r>
            <w:r w:rsidR="00120314">
              <w:t>TN (</w:t>
            </w:r>
            <w:proofErr w:type="spellStart"/>
            <w:r w:rsidR="00120314">
              <w:t>lbs</w:t>
            </w:r>
            <w:proofErr w:type="spellEnd"/>
            <w:r w:rsidR="00120314">
              <w:t>/</w:t>
            </w:r>
            <w:proofErr w:type="spellStart"/>
            <w:r w:rsidR="00120314">
              <w:t>yr</w:t>
            </w:r>
            <w:proofErr w:type="spellEnd"/>
            <w:r w:rsidR="00120314">
              <w:t>)</w:t>
            </w:r>
          </w:p>
        </w:tc>
        <w:tc>
          <w:tcPr>
            <w:tcW w:w="1530" w:type="dxa"/>
          </w:tcPr>
          <w:p w:rsidR="00120314" w:rsidRDefault="00120314" w:rsidP="00EB568A">
            <w:r>
              <w:t>3</w:t>
            </w:r>
            <w:r>
              <w:t>200</w:t>
            </w:r>
          </w:p>
        </w:tc>
        <w:tc>
          <w:tcPr>
            <w:tcW w:w="1620" w:type="dxa"/>
          </w:tcPr>
          <w:p w:rsidR="00120314" w:rsidRDefault="00120314" w:rsidP="00EB568A">
            <w:r>
              <w:t>2692</w:t>
            </w:r>
          </w:p>
        </w:tc>
        <w:tc>
          <w:tcPr>
            <w:tcW w:w="1800" w:type="dxa"/>
          </w:tcPr>
          <w:p w:rsidR="00120314" w:rsidRDefault="00120314" w:rsidP="00EB568A">
            <w:r>
              <w:t>264</w:t>
            </w:r>
          </w:p>
        </w:tc>
        <w:tc>
          <w:tcPr>
            <w:tcW w:w="1435" w:type="dxa"/>
          </w:tcPr>
          <w:p w:rsidR="00120314" w:rsidRDefault="00120314" w:rsidP="00EB568A">
            <w:r>
              <w:t>2</w:t>
            </w:r>
            <w:r w:rsidR="009D491B">
              <w:t>64</w:t>
            </w:r>
          </w:p>
        </w:tc>
      </w:tr>
      <w:tr w:rsidR="00120314" w:rsidTr="00EB568A">
        <w:tc>
          <w:tcPr>
            <w:tcW w:w="2965" w:type="dxa"/>
          </w:tcPr>
          <w:p w:rsidR="00120314" w:rsidRDefault="009D491B" w:rsidP="00EB568A">
            <w:r>
              <w:t xml:space="preserve">2020 </w:t>
            </w:r>
            <w:r w:rsidR="00120314">
              <w:t>TP (</w:t>
            </w:r>
            <w:proofErr w:type="spellStart"/>
            <w:r w:rsidR="00120314">
              <w:t>lbs</w:t>
            </w:r>
            <w:proofErr w:type="spellEnd"/>
            <w:r w:rsidR="00120314">
              <w:t>/</w:t>
            </w:r>
            <w:proofErr w:type="spellStart"/>
            <w:r w:rsidR="00120314">
              <w:t>yr</w:t>
            </w:r>
            <w:proofErr w:type="spellEnd"/>
            <w:r w:rsidR="00120314">
              <w:t>)</w:t>
            </w:r>
          </w:p>
        </w:tc>
        <w:tc>
          <w:tcPr>
            <w:tcW w:w="1530" w:type="dxa"/>
          </w:tcPr>
          <w:p w:rsidR="00120314" w:rsidRDefault="00120314" w:rsidP="00EB568A">
            <w:r>
              <w:t>0</w:t>
            </w:r>
          </w:p>
        </w:tc>
        <w:tc>
          <w:tcPr>
            <w:tcW w:w="1620" w:type="dxa"/>
          </w:tcPr>
          <w:p w:rsidR="00120314" w:rsidRDefault="00120314" w:rsidP="00EB568A">
            <w:r>
              <w:t>0</w:t>
            </w:r>
          </w:p>
        </w:tc>
        <w:tc>
          <w:tcPr>
            <w:tcW w:w="1800" w:type="dxa"/>
          </w:tcPr>
          <w:p w:rsidR="00120314" w:rsidRDefault="00120314" w:rsidP="00EB568A">
            <w:r>
              <w:t>0</w:t>
            </w:r>
          </w:p>
        </w:tc>
        <w:tc>
          <w:tcPr>
            <w:tcW w:w="1435" w:type="dxa"/>
          </w:tcPr>
          <w:p w:rsidR="00120314" w:rsidRDefault="00120314" w:rsidP="00EB568A">
            <w:r>
              <w:t>0</w:t>
            </w:r>
          </w:p>
        </w:tc>
      </w:tr>
    </w:tbl>
    <w:p w:rsidR="009D491B" w:rsidRDefault="009D491B" w:rsidP="007B4270"/>
    <w:p w:rsidR="00F216D7" w:rsidRDefault="00F216D7" w:rsidP="007B4270">
      <w:r>
        <w:t xml:space="preserve">Analysis of the fertilizer usage prior to 2010 compared to current usage shows that KSC has reduced the TN loadings by a total of 16,000 </w:t>
      </w:r>
      <w:proofErr w:type="spellStart"/>
      <w:r>
        <w:t>lbs</w:t>
      </w:r>
      <w:proofErr w:type="spellEnd"/>
      <w:r>
        <w:t>/yr</w:t>
      </w:r>
      <w:r w:rsidR="008D77B5">
        <w:t xml:space="preserve">.  This equates to 11,708 </w:t>
      </w:r>
      <w:proofErr w:type="spellStart"/>
      <w:r w:rsidR="008D77B5">
        <w:t>lbs</w:t>
      </w:r>
      <w:proofErr w:type="spellEnd"/>
      <w:r w:rsidR="008D77B5">
        <w:t>/</w:t>
      </w:r>
      <w:proofErr w:type="spellStart"/>
      <w:r w:rsidR="008D77B5">
        <w:t>yr</w:t>
      </w:r>
      <w:proofErr w:type="spellEnd"/>
      <w:r w:rsidR="008D77B5">
        <w:t xml:space="preserve"> in the BRL and 2,136 </w:t>
      </w:r>
      <w:proofErr w:type="spellStart"/>
      <w:r w:rsidR="008D77B5">
        <w:t>lbs</w:t>
      </w:r>
      <w:proofErr w:type="spellEnd"/>
      <w:r w:rsidR="008D77B5">
        <w:t>/</w:t>
      </w:r>
      <w:proofErr w:type="spellStart"/>
      <w:r w:rsidR="008D77B5">
        <w:t>yr</w:t>
      </w:r>
      <w:proofErr w:type="spellEnd"/>
      <w:r w:rsidR="008D77B5">
        <w:t xml:space="preserve"> in both the NIRL A and NIRL B.  These values are shown in Table 4.</w:t>
      </w:r>
    </w:p>
    <w:p w:rsidR="00120314" w:rsidRDefault="008D77B5" w:rsidP="007B4270">
      <w:r>
        <w:lastRenderedPageBreak/>
        <w:t xml:space="preserve">Table 4. </w:t>
      </w:r>
      <w:r w:rsidR="009D491B">
        <w:t>T</w:t>
      </w:r>
      <w:r w:rsidR="005D1C33">
        <w:t>N Reduction from 2010 to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530"/>
        <w:gridCol w:w="1620"/>
        <w:gridCol w:w="1800"/>
        <w:gridCol w:w="1435"/>
      </w:tblGrid>
      <w:tr w:rsidR="00120314" w:rsidTr="00EB568A">
        <w:tc>
          <w:tcPr>
            <w:tcW w:w="2965" w:type="dxa"/>
          </w:tcPr>
          <w:p w:rsidR="00120314" w:rsidRDefault="00120314" w:rsidP="00EB568A"/>
        </w:tc>
        <w:tc>
          <w:tcPr>
            <w:tcW w:w="1530" w:type="dxa"/>
          </w:tcPr>
          <w:p w:rsidR="00120314" w:rsidRDefault="00120314" w:rsidP="00EB568A">
            <w:r>
              <w:t>Total</w:t>
            </w:r>
          </w:p>
        </w:tc>
        <w:tc>
          <w:tcPr>
            <w:tcW w:w="1620" w:type="dxa"/>
          </w:tcPr>
          <w:p w:rsidR="00120314" w:rsidRDefault="00120314" w:rsidP="00EB568A">
            <w:r>
              <w:t>BRL</w:t>
            </w:r>
          </w:p>
        </w:tc>
        <w:tc>
          <w:tcPr>
            <w:tcW w:w="1800" w:type="dxa"/>
          </w:tcPr>
          <w:p w:rsidR="00120314" w:rsidRDefault="00120314" w:rsidP="00EB568A">
            <w:r>
              <w:t>NIRL A</w:t>
            </w:r>
          </w:p>
        </w:tc>
        <w:tc>
          <w:tcPr>
            <w:tcW w:w="1435" w:type="dxa"/>
          </w:tcPr>
          <w:p w:rsidR="00120314" w:rsidRDefault="00120314" w:rsidP="00EB568A">
            <w:r>
              <w:t>NIRL B</w:t>
            </w:r>
          </w:p>
        </w:tc>
      </w:tr>
      <w:tr w:rsidR="00120314" w:rsidTr="00EB568A">
        <w:tc>
          <w:tcPr>
            <w:tcW w:w="2965" w:type="dxa"/>
          </w:tcPr>
          <w:p w:rsidR="00120314" w:rsidRDefault="009D491B" w:rsidP="00EB568A">
            <w:r>
              <w:t>2010 Starting Load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120314" w:rsidRDefault="009D491B" w:rsidP="00EB568A">
            <w:r>
              <w:t>19,</w:t>
            </w:r>
            <w:r w:rsidR="00120314">
              <w:t>200</w:t>
            </w:r>
          </w:p>
        </w:tc>
        <w:tc>
          <w:tcPr>
            <w:tcW w:w="1620" w:type="dxa"/>
          </w:tcPr>
          <w:p w:rsidR="00120314" w:rsidRDefault="009D491B" w:rsidP="00EB568A">
            <w:r>
              <w:t>14,400</w:t>
            </w:r>
          </w:p>
        </w:tc>
        <w:tc>
          <w:tcPr>
            <w:tcW w:w="1800" w:type="dxa"/>
          </w:tcPr>
          <w:p w:rsidR="00120314" w:rsidRDefault="009D491B" w:rsidP="00EB568A">
            <w:r>
              <w:t>2,400</w:t>
            </w:r>
          </w:p>
        </w:tc>
        <w:tc>
          <w:tcPr>
            <w:tcW w:w="1435" w:type="dxa"/>
          </w:tcPr>
          <w:p w:rsidR="00120314" w:rsidRDefault="009D491B" w:rsidP="00EB568A">
            <w:r>
              <w:t>2,400</w:t>
            </w:r>
          </w:p>
        </w:tc>
      </w:tr>
      <w:tr w:rsidR="00120314" w:rsidTr="00EB568A">
        <w:tc>
          <w:tcPr>
            <w:tcW w:w="2965" w:type="dxa"/>
          </w:tcPr>
          <w:p w:rsidR="00120314" w:rsidRDefault="009D491B" w:rsidP="00EB568A">
            <w:r>
              <w:t>2020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120314" w:rsidRDefault="009D491B" w:rsidP="00EB568A">
            <w:r>
              <w:t xml:space="preserve">  3,200</w:t>
            </w:r>
          </w:p>
        </w:tc>
        <w:tc>
          <w:tcPr>
            <w:tcW w:w="1620" w:type="dxa"/>
          </w:tcPr>
          <w:p w:rsidR="00120314" w:rsidRDefault="009D491B" w:rsidP="00EB568A">
            <w:r>
              <w:t xml:space="preserve">   2,692</w:t>
            </w:r>
          </w:p>
        </w:tc>
        <w:tc>
          <w:tcPr>
            <w:tcW w:w="1800" w:type="dxa"/>
          </w:tcPr>
          <w:p w:rsidR="00120314" w:rsidRDefault="009D491B" w:rsidP="00EB568A">
            <w:r>
              <w:t xml:space="preserve">   264</w:t>
            </w:r>
          </w:p>
        </w:tc>
        <w:tc>
          <w:tcPr>
            <w:tcW w:w="1435" w:type="dxa"/>
          </w:tcPr>
          <w:p w:rsidR="00120314" w:rsidRDefault="009D491B" w:rsidP="00EB568A">
            <w:r>
              <w:t xml:space="preserve">   264</w:t>
            </w:r>
          </w:p>
        </w:tc>
      </w:tr>
      <w:tr w:rsidR="00120314" w:rsidTr="00EB568A">
        <w:tc>
          <w:tcPr>
            <w:tcW w:w="2965" w:type="dxa"/>
          </w:tcPr>
          <w:p w:rsidR="00120314" w:rsidRDefault="009D491B" w:rsidP="00EB568A">
            <w:r>
              <w:t>Reduction in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120314" w:rsidRDefault="009D491B" w:rsidP="00EB568A">
            <w:r>
              <w:t>16,000</w:t>
            </w:r>
          </w:p>
        </w:tc>
        <w:tc>
          <w:tcPr>
            <w:tcW w:w="1620" w:type="dxa"/>
          </w:tcPr>
          <w:p w:rsidR="00120314" w:rsidRDefault="009D491B" w:rsidP="00EB568A">
            <w:r>
              <w:t>11,708</w:t>
            </w:r>
          </w:p>
        </w:tc>
        <w:tc>
          <w:tcPr>
            <w:tcW w:w="1800" w:type="dxa"/>
          </w:tcPr>
          <w:p w:rsidR="00120314" w:rsidRDefault="009D491B" w:rsidP="00EB568A">
            <w:r>
              <w:t>2,136</w:t>
            </w:r>
          </w:p>
        </w:tc>
        <w:tc>
          <w:tcPr>
            <w:tcW w:w="1435" w:type="dxa"/>
          </w:tcPr>
          <w:p w:rsidR="00120314" w:rsidRDefault="009D491B" w:rsidP="00EB568A">
            <w:r>
              <w:t>2,136</w:t>
            </w:r>
          </w:p>
        </w:tc>
      </w:tr>
    </w:tbl>
    <w:p w:rsidR="008D77B5" w:rsidRDefault="008D77B5" w:rsidP="008D77B5"/>
    <w:p w:rsidR="008D77B5" w:rsidRDefault="008D77B5" w:rsidP="008D77B5">
      <w:r>
        <w:t>Likewise, a</w:t>
      </w:r>
      <w:r>
        <w:t>nalysis of the fertilizer usage prior to 2010 compared to current usage shows that KSC has reduced the T</w:t>
      </w:r>
      <w:r>
        <w:t>P</w:t>
      </w:r>
      <w:r>
        <w:t xml:space="preserve"> loadings by a total of </w:t>
      </w:r>
      <w:r>
        <w:t>3</w:t>
      </w:r>
      <w:r>
        <w:t>,</w:t>
      </w:r>
      <w:r>
        <w:t>2</w:t>
      </w:r>
      <w:r>
        <w:t xml:space="preserve">00 </w:t>
      </w:r>
      <w:proofErr w:type="spellStart"/>
      <w:r>
        <w:t>lbs</w:t>
      </w:r>
      <w:proofErr w:type="spellEnd"/>
      <w:r>
        <w:t xml:space="preserve">/yr.  This equates to </w:t>
      </w:r>
      <w:r>
        <w:t>2</w:t>
      </w:r>
      <w:r>
        <w:t>,</w:t>
      </w:r>
      <w:r>
        <w:t>400</w:t>
      </w:r>
      <w:r>
        <w:t xml:space="preserve"> </w:t>
      </w:r>
      <w:proofErr w:type="spellStart"/>
      <w:r>
        <w:t>lbs</w:t>
      </w:r>
      <w:proofErr w:type="spellEnd"/>
      <w:r>
        <w:t>/</w:t>
      </w:r>
      <w:proofErr w:type="spellStart"/>
      <w:r>
        <w:t>yr</w:t>
      </w:r>
      <w:proofErr w:type="spellEnd"/>
      <w:r>
        <w:t xml:space="preserve"> in the BRL and </w:t>
      </w:r>
      <w:r>
        <w:t>400</w:t>
      </w:r>
      <w:r>
        <w:t xml:space="preserve"> </w:t>
      </w:r>
      <w:proofErr w:type="spellStart"/>
      <w:r>
        <w:t>lbs</w:t>
      </w:r>
      <w:proofErr w:type="spellEnd"/>
      <w:r>
        <w:t>/</w:t>
      </w:r>
      <w:proofErr w:type="spellStart"/>
      <w:r>
        <w:t>yr</w:t>
      </w:r>
      <w:proofErr w:type="spellEnd"/>
      <w:r>
        <w:t xml:space="preserve"> in both the NIRL A and NIRL B.  These values are shown in Table </w:t>
      </w:r>
      <w:r>
        <w:t>5</w:t>
      </w:r>
      <w:r>
        <w:t>.</w:t>
      </w:r>
    </w:p>
    <w:p w:rsidR="009D491B" w:rsidRDefault="008D77B5" w:rsidP="009D491B">
      <w:r>
        <w:t xml:space="preserve">Table 5. </w:t>
      </w:r>
      <w:r w:rsidR="009D491B">
        <w:t>T</w:t>
      </w:r>
      <w:r w:rsidR="005D1C33">
        <w:t>P Reduction from 2010 to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1530"/>
        <w:gridCol w:w="1620"/>
        <w:gridCol w:w="1800"/>
        <w:gridCol w:w="1435"/>
      </w:tblGrid>
      <w:tr w:rsidR="009D491B" w:rsidTr="00EB568A">
        <w:tc>
          <w:tcPr>
            <w:tcW w:w="2965" w:type="dxa"/>
          </w:tcPr>
          <w:p w:rsidR="009D491B" w:rsidRDefault="009D491B" w:rsidP="00EB568A"/>
        </w:tc>
        <w:tc>
          <w:tcPr>
            <w:tcW w:w="1530" w:type="dxa"/>
          </w:tcPr>
          <w:p w:rsidR="009D491B" w:rsidRDefault="009D491B" w:rsidP="00EB568A">
            <w:r>
              <w:t>Total</w:t>
            </w:r>
          </w:p>
        </w:tc>
        <w:tc>
          <w:tcPr>
            <w:tcW w:w="1620" w:type="dxa"/>
          </w:tcPr>
          <w:p w:rsidR="009D491B" w:rsidRDefault="009D491B" w:rsidP="00EB568A">
            <w:r>
              <w:t>BRL</w:t>
            </w:r>
          </w:p>
        </w:tc>
        <w:tc>
          <w:tcPr>
            <w:tcW w:w="1800" w:type="dxa"/>
          </w:tcPr>
          <w:p w:rsidR="009D491B" w:rsidRDefault="009D491B" w:rsidP="00EB568A">
            <w:r>
              <w:t>NIRL A</w:t>
            </w:r>
          </w:p>
        </w:tc>
        <w:tc>
          <w:tcPr>
            <w:tcW w:w="1435" w:type="dxa"/>
          </w:tcPr>
          <w:p w:rsidR="009D491B" w:rsidRDefault="009D491B" w:rsidP="00EB568A">
            <w:r>
              <w:t>NIRL B</w:t>
            </w:r>
          </w:p>
        </w:tc>
      </w:tr>
      <w:tr w:rsidR="009D491B" w:rsidTr="00EB568A">
        <w:tc>
          <w:tcPr>
            <w:tcW w:w="2965" w:type="dxa"/>
          </w:tcPr>
          <w:p w:rsidR="009D491B" w:rsidRDefault="009D491B" w:rsidP="00EB568A">
            <w:r>
              <w:t>2010 Starting Load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9D491B" w:rsidRDefault="005D1C33" w:rsidP="00EB568A">
            <w:r>
              <w:t>3</w:t>
            </w:r>
            <w:r w:rsidR="009D491B">
              <w:t>,</w:t>
            </w:r>
            <w:r>
              <w:t>200</w:t>
            </w:r>
          </w:p>
        </w:tc>
        <w:tc>
          <w:tcPr>
            <w:tcW w:w="1620" w:type="dxa"/>
          </w:tcPr>
          <w:p w:rsidR="009D491B" w:rsidRDefault="005D1C33" w:rsidP="00EB568A">
            <w:r>
              <w:t>2400</w:t>
            </w:r>
          </w:p>
        </w:tc>
        <w:tc>
          <w:tcPr>
            <w:tcW w:w="1800" w:type="dxa"/>
          </w:tcPr>
          <w:p w:rsidR="009D491B" w:rsidRDefault="005D1C33" w:rsidP="00EB568A">
            <w:r>
              <w:t>400</w:t>
            </w:r>
          </w:p>
        </w:tc>
        <w:tc>
          <w:tcPr>
            <w:tcW w:w="1435" w:type="dxa"/>
          </w:tcPr>
          <w:p w:rsidR="009D491B" w:rsidRDefault="009D491B" w:rsidP="00EB568A">
            <w:r>
              <w:t>400</w:t>
            </w:r>
          </w:p>
        </w:tc>
      </w:tr>
      <w:tr w:rsidR="009D491B" w:rsidTr="00EB568A">
        <w:tc>
          <w:tcPr>
            <w:tcW w:w="2965" w:type="dxa"/>
          </w:tcPr>
          <w:p w:rsidR="009D491B" w:rsidRDefault="009D491B" w:rsidP="00EB568A">
            <w:r>
              <w:t>2020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9D491B" w:rsidRDefault="005D1C33" w:rsidP="00EB568A">
            <w:r>
              <w:t>0</w:t>
            </w:r>
          </w:p>
        </w:tc>
        <w:tc>
          <w:tcPr>
            <w:tcW w:w="1620" w:type="dxa"/>
          </w:tcPr>
          <w:p w:rsidR="009D491B" w:rsidRDefault="005D1C33" w:rsidP="00EB568A">
            <w:r>
              <w:t>0</w:t>
            </w:r>
          </w:p>
        </w:tc>
        <w:tc>
          <w:tcPr>
            <w:tcW w:w="1800" w:type="dxa"/>
          </w:tcPr>
          <w:p w:rsidR="009D491B" w:rsidRDefault="005D1C33" w:rsidP="00EB568A">
            <w:r>
              <w:t>0</w:t>
            </w:r>
          </w:p>
        </w:tc>
        <w:tc>
          <w:tcPr>
            <w:tcW w:w="1435" w:type="dxa"/>
          </w:tcPr>
          <w:p w:rsidR="009D491B" w:rsidRDefault="005D1C33" w:rsidP="00EB568A">
            <w:r>
              <w:t>0</w:t>
            </w:r>
          </w:p>
        </w:tc>
      </w:tr>
      <w:tr w:rsidR="009D491B" w:rsidTr="00EB568A">
        <w:tc>
          <w:tcPr>
            <w:tcW w:w="2965" w:type="dxa"/>
          </w:tcPr>
          <w:p w:rsidR="009D491B" w:rsidRDefault="009D491B" w:rsidP="00EB568A">
            <w:r>
              <w:t>Reduction in TP (</w:t>
            </w:r>
            <w:proofErr w:type="spellStart"/>
            <w:r>
              <w:t>lbs</w:t>
            </w:r>
            <w:proofErr w:type="spellEnd"/>
            <w:r>
              <w:t>/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1530" w:type="dxa"/>
          </w:tcPr>
          <w:p w:rsidR="009D491B" w:rsidRDefault="005D1C33" w:rsidP="00EB568A">
            <w:r>
              <w:t>3,200</w:t>
            </w:r>
          </w:p>
        </w:tc>
        <w:tc>
          <w:tcPr>
            <w:tcW w:w="1620" w:type="dxa"/>
          </w:tcPr>
          <w:p w:rsidR="009D491B" w:rsidRDefault="005D1C33" w:rsidP="00EB568A">
            <w:r>
              <w:t>2400</w:t>
            </w:r>
          </w:p>
        </w:tc>
        <w:tc>
          <w:tcPr>
            <w:tcW w:w="1800" w:type="dxa"/>
          </w:tcPr>
          <w:p w:rsidR="009D491B" w:rsidRDefault="005D1C33" w:rsidP="00EB568A">
            <w:r>
              <w:t>400</w:t>
            </w:r>
          </w:p>
        </w:tc>
        <w:tc>
          <w:tcPr>
            <w:tcW w:w="1435" w:type="dxa"/>
          </w:tcPr>
          <w:p w:rsidR="009D491B" w:rsidRDefault="005D1C33" w:rsidP="00EB568A">
            <w:r>
              <w:t>400</w:t>
            </w:r>
          </w:p>
        </w:tc>
      </w:tr>
    </w:tbl>
    <w:p w:rsidR="00120314" w:rsidRDefault="00120314" w:rsidP="007B4270"/>
    <w:sectPr w:rsidR="00120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70"/>
    <w:rsid w:val="00120314"/>
    <w:rsid w:val="002E6119"/>
    <w:rsid w:val="003F72D1"/>
    <w:rsid w:val="005D1C33"/>
    <w:rsid w:val="007B4270"/>
    <w:rsid w:val="007C184B"/>
    <w:rsid w:val="008D77B5"/>
    <w:rsid w:val="009D491B"/>
    <w:rsid w:val="00D80DFB"/>
    <w:rsid w:val="00F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4A58F"/>
  <w15:chartTrackingRefBased/>
  <w15:docId w15:val="{AF1604B9-8132-4917-BBED-EA2ADD7C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Durham, Douglas C. (KSC-SIE20)</dc:creator>
  <cp:keywords/>
  <dc:description/>
  <cp:lastModifiedBy>Durham, Douglas C. (KSC-SIE20)</cp:lastModifiedBy>
  <cp:revision>1</cp:revision>
  <dcterms:created xsi:type="dcterms:W3CDTF">2020-05-12T14:17:00Z</dcterms:created>
  <dcterms:modified xsi:type="dcterms:W3CDTF">2020-05-12T15:32:00Z</dcterms:modified>
</cp:coreProperties>
</file>