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081" w:rsidRDefault="00522225" w:rsidP="002D04C6">
      <w:pPr>
        <w:jc w:val="center"/>
        <w:rPr>
          <w:b/>
          <w:sz w:val="28"/>
          <w:szCs w:val="28"/>
        </w:rPr>
      </w:pPr>
      <w:r>
        <w:rPr>
          <w:b/>
          <w:sz w:val="28"/>
          <w:szCs w:val="28"/>
        </w:rPr>
        <w:t xml:space="preserve">Banana </w:t>
      </w:r>
      <w:r w:rsidR="00AC4FE0">
        <w:rPr>
          <w:b/>
          <w:sz w:val="28"/>
          <w:szCs w:val="28"/>
        </w:rPr>
        <w:t>River Lagoon</w:t>
      </w:r>
      <w:r w:rsidR="00086098">
        <w:rPr>
          <w:b/>
          <w:sz w:val="28"/>
          <w:szCs w:val="28"/>
        </w:rPr>
        <w:t xml:space="preserve"> </w:t>
      </w:r>
      <w:r w:rsidR="00F80081" w:rsidRPr="009031AB">
        <w:rPr>
          <w:b/>
          <w:sz w:val="28"/>
          <w:szCs w:val="28"/>
        </w:rPr>
        <w:t>Basin Management Action Plan</w:t>
      </w:r>
    </w:p>
    <w:p w:rsidR="002D04C6" w:rsidRDefault="002D04C6" w:rsidP="002D04C6">
      <w:pPr>
        <w:jc w:val="center"/>
        <w:rPr>
          <w:b/>
          <w:sz w:val="28"/>
          <w:szCs w:val="28"/>
        </w:rPr>
      </w:pPr>
      <w:r>
        <w:rPr>
          <w:b/>
          <w:sz w:val="28"/>
          <w:szCs w:val="28"/>
        </w:rPr>
        <w:t>Allocations for Total Nitrogen and Total Phosphorus</w:t>
      </w:r>
    </w:p>
    <w:p w:rsidR="00405BF4" w:rsidRPr="009031AB" w:rsidRDefault="00405BF4" w:rsidP="002D04C6">
      <w:pPr>
        <w:jc w:val="center"/>
        <w:rPr>
          <w:b/>
          <w:sz w:val="28"/>
          <w:szCs w:val="28"/>
        </w:rPr>
      </w:pPr>
      <w:r>
        <w:rPr>
          <w:b/>
          <w:sz w:val="28"/>
          <w:szCs w:val="28"/>
        </w:rPr>
        <w:t>--Revised for Two Project Zones--</w:t>
      </w:r>
    </w:p>
    <w:p w:rsidR="00F80081" w:rsidRPr="009031AB" w:rsidRDefault="002D04C6" w:rsidP="002D04C6">
      <w:pPr>
        <w:jc w:val="center"/>
        <w:rPr>
          <w:b/>
          <w:sz w:val="28"/>
          <w:szCs w:val="28"/>
        </w:rPr>
      </w:pPr>
      <w:r>
        <w:rPr>
          <w:b/>
          <w:sz w:val="28"/>
          <w:szCs w:val="28"/>
        </w:rPr>
        <w:t>April</w:t>
      </w:r>
      <w:r w:rsidR="00555CC7">
        <w:rPr>
          <w:b/>
          <w:sz w:val="28"/>
          <w:szCs w:val="28"/>
        </w:rPr>
        <w:t xml:space="preserve"> 2012</w:t>
      </w:r>
    </w:p>
    <w:p w:rsidR="00F80081" w:rsidRPr="009031AB" w:rsidRDefault="00F80081" w:rsidP="002D04C6">
      <w:pPr>
        <w:jc w:val="center"/>
        <w:rPr>
          <w:b/>
          <w:i/>
          <w:sz w:val="24"/>
          <w:szCs w:val="24"/>
        </w:rPr>
      </w:pPr>
    </w:p>
    <w:p w:rsidR="00B73815" w:rsidRPr="008504E7" w:rsidRDefault="00B73815" w:rsidP="002D04C6">
      <w:pPr>
        <w:widowControl w:val="0"/>
        <w:jc w:val="both"/>
        <w:rPr>
          <w:b/>
          <w:smallCaps/>
          <w:sz w:val="24"/>
        </w:rPr>
      </w:pPr>
      <w:r w:rsidRPr="008504E7">
        <w:rPr>
          <w:b/>
          <w:smallCaps/>
          <w:sz w:val="24"/>
        </w:rPr>
        <w:t>Background</w:t>
      </w:r>
    </w:p>
    <w:p w:rsidR="004734DB" w:rsidRDefault="00405BF4" w:rsidP="00FF417C">
      <w:pPr>
        <w:widowControl w:val="0"/>
        <w:jc w:val="both"/>
      </w:pPr>
      <w:r>
        <w:t xml:space="preserve">The Banana River Lagoon (BRL) is now divided into two hydrologic project zones—BRL A and BRL B.  </w:t>
      </w:r>
      <w:r w:rsidR="00B24490">
        <w:t xml:space="preserve">The BRL </w:t>
      </w:r>
      <w:r w:rsidR="002D04C6">
        <w:t xml:space="preserve">A </w:t>
      </w:r>
      <w:r w:rsidR="00B24490">
        <w:t>project zone was determined to be compliant with the TMDL seagrass depth limit target; therefore, reductions are not required from the stakeholders in this project zone for the first iteration of the BMAP.  This paper outlines the process that FDEP applied to calculate allocations and presents the allocations for the BRL B project zone.</w:t>
      </w:r>
      <w:r w:rsidR="002D04C6">
        <w:t xml:space="preserve">  </w:t>
      </w:r>
    </w:p>
    <w:p w:rsidR="004734DB" w:rsidRDefault="004734DB" w:rsidP="00FF417C">
      <w:pPr>
        <w:widowControl w:val="0"/>
        <w:jc w:val="both"/>
      </w:pPr>
    </w:p>
    <w:p w:rsidR="00B24490" w:rsidRDefault="002D04C6" w:rsidP="00FF417C">
      <w:pPr>
        <w:widowControl w:val="0"/>
        <w:jc w:val="both"/>
      </w:pPr>
      <w:r>
        <w:t>The stakeholders in the BRL B project zone are required to achieve 15% of the required reductions in the first five-year iteration of the BMAP.  Progress towards the seagrass depth limit targets will be evaluated to determine the necessary reductions in future BMAP iterations.  The allocation approach selected for the first iteration of the BMAP could be changed for future BMAP iterations, as needed.</w:t>
      </w:r>
    </w:p>
    <w:p w:rsidR="00086098" w:rsidRDefault="00086098" w:rsidP="00136533">
      <w:pPr>
        <w:keepNext/>
        <w:widowControl w:val="0"/>
        <w:jc w:val="both"/>
        <w:rPr>
          <w:b/>
          <w:smallCaps/>
          <w:sz w:val="24"/>
        </w:rPr>
      </w:pPr>
      <w:bookmarkStart w:id="0" w:name="One"/>
      <w:bookmarkEnd w:id="0"/>
    </w:p>
    <w:p w:rsidR="00B73815" w:rsidRPr="00522225" w:rsidRDefault="00B73815" w:rsidP="00136533">
      <w:pPr>
        <w:keepNext/>
        <w:widowControl w:val="0"/>
        <w:jc w:val="both"/>
        <w:rPr>
          <w:b/>
          <w:smallCaps/>
          <w:sz w:val="24"/>
          <w:szCs w:val="24"/>
        </w:rPr>
      </w:pPr>
      <w:r w:rsidRPr="00522225">
        <w:rPr>
          <w:b/>
          <w:smallCaps/>
          <w:sz w:val="24"/>
          <w:szCs w:val="24"/>
        </w:rPr>
        <w:t>Calculating Baseline Loads</w:t>
      </w:r>
    </w:p>
    <w:p w:rsidR="002D04C6" w:rsidRDefault="002D04C6" w:rsidP="002D04C6">
      <w:pPr>
        <w:widowControl w:val="0"/>
        <w:jc w:val="both"/>
      </w:pPr>
      <w:r>
        <w:t xml:space="preserve">Baseline loadings were generated from the Pollutant Load Screening Model (PLSM), which is a Geographic Information Systems (GIS) based model.  This model uses soil, rainfall, runoff data, and nutrient-land use relationships to generate total nitrogen (TN) and total phosphorus (TP) loadings for each basin land use. The baseline loadings were generated from year 2000 land use data.  </w:t>
      </w:r>
    </w:p>
    <w:p w:rsidR="002D04C6" w:rsidRDefault="002D04C6" w:rsidP="002D04C6">
      <w:pPr>
        <w:widowControl w:val="0"/>
        <w:jc w:val="both"/>
      </w:pPr>
    </w:p>
    <w:p w:rsidR="002D04C6" w:rsidRDefault="002D04C6" w:rsidP="002D04C6">
      <w:pPr>
        <w:widowControl w:val="0"/>
        <w:jc w:val="both"/>
      </w:pPr>
      <w:r>
        <w:t>To determine the BMAP allocations, the first step was to remove the areas associated with the land use land cover code 5400, the lagoon’s surface area, from the PLSM data file for the BRL.  The resulting file was then clipped to the BRL A and BRL B project zone boundaries.  For the BRL B project zone, the individual entity data files were created by clipping out each entity’s jurisdiction, as follows:</w:t>
      </w:r>
    </w:p>
    <w:p w:rsidR="002D04C6" w:rsidRDefault="002D04C6" w:rsidP="002D04C6">
      <w:pPr>
        <w:pStyle w:val="ListParagraph"/>
        <w:widowControl w:val="0"/>
        <w:numPr>
          <w:ilvl w:val="0"/>
          <w:numId w:val="4"/>
        </w:numPr>
        <w:jc w:val="both"/>
      </w:pPr>
      <w:r>
        <w:t>Florida Department of Transportation (FDOT) roads and right-of-ways.</w:t>
      </w:r>
    </w:p>
    <w:p w:rsidR="002D04C6" w:rsidRDefault="002D04C6" w:rsidP="002D04C6">
      <w:pPr>
        <w:pStyle w:val="ListParagraph"/>
        <w:widowControl w:val="0"/>
        <w:numPr>
          <w:ilvl w:val="0"/>
          <w:numId w:val="4"/>
        </w:numPr>
        <w:jc w:val="both"/>
      </w:pPr>
      <w:r>
        <w:t xml:space="preserve">Areas with agricultural land uses (2000 series of Florida land use codes). </w:t>
      </w:r>
    </w:p>
    <w:p w:rsidR="002D04C6" w:rsidRDefault="002D04C6" w:rsidP="002D04C6">
      <w:pPr>
        <w:widowControl w:val="0"/>
        <w:numPr>
          <w:ilvl w:val="0"/>
          <w:numId w:val="4"/>
        </w:numPr>
        <w:jc w:val="both"/>
      </w:pPr>
      <w:r w:rsidRPr="00B2689E">
        <w:t>Municipalities</w:t>
      </w:r>
      <w:r>
        <w:t xml:space="preserve"> and federal facilities,</w:t>
      </w:r>
      <w:r w:rsidRPr="00B2689E">
        <w:t xml:space="preserve"> each to its own jurisdictional boundary.</w:t>
      </w:r>
    </w:p>
    <w:p w:rsidR="002D04C6" w:rsidRDefault="002D04C6" w:rsidP="002D04C6">
      <w:pPr>
        <w:widowControl w:val="0"/>
        <w:numPr>
          <w:ilvl w:val="0"/>
          <w:numId w:val="4"/>
        </w:numPr>
        <w:jc w:val="both"/>
      </w:pPr>
      <w:r>
        <w:t>The remaining area was assigned to Brevard County.</w:t>
      </w:r>
    </w:p>
    <w:p w:rsidR="002D04C6" w:rsidRDefault="002D04C6" w:rsidP="00555CC7">
      <w:pPr>
        <w:widowControl w:val="0"/>
        <w:jc w:val="both"/>
      </w:pPr>
    </w:p>
    <w:p w:rsidR="00CF0E2E" w:rsidRDefault="00B73815" w:rsidP="00FF417C">
      <w:pPr>
        <w:widowControl w:val="0"/>
        <w:jc w:val="both"/>
      </w:pPr>
      <w:r>
        <w:t xml:space="preserve">Based on the clipped files, the PLSM </w:t>
      </w:r>
      <w:r w:rsidR="00F83921">
        <w:t xml:space="preserve">output </w:t>
      </w:r>
      <w:r w:rsidR="00496AF1">
        <w:t>was used</w:t>
      </w:r>
      <w:r>
        <w:t xml:space="preserve"> to determine the </w:t>
      </w:r>
      <w:r w:rsidR="00F9613F">
        <w:t xml:space="preserve">baseline </w:t>
      </w:r>
      <w:r>
        <w:t>loads</w:t>
      </w:r>
      <w:r w:rsidR="00F9613F">
        <w:t xml:space="preserve"> (loads based on the 2000 land uses)</w:t>
      </w:r>
      <w:r>
        <w:t xml:space="preserve"> for each entity.  The </w:t>
      </w:r>
      <w:r w:rsidR="00960205">
        <w:t xml:space="preserve">baseline load </w:t>
      </w:r>
      <w:r w:rsidR="00496AF1">
        <w:t xml:space="preserve">calculations were completed </w:t>
      </w:r>
      <w:r>
        <w:t>according to the procedures used by the St. Johns River Water Management District (SJRWMD).</w:t>
      </w:r>
    </w:p>
    <w:p w:rsidR="00960205" w:rsidRDefault="00960205" w:rsidP="00FF417C">
      <w:pPr>
        <w:widowControl w:val="0"/>
        <w:jc w:val="both"/>
      </w:pPr>
    </w:p>
    <w:p w:rsidR="00960205" w:rsidRDefault="00960205" w:rsidP="00FF417C">
      <w:pPr>
        <w:widowControl w:val="0"/>
        <w:jc w:val="both"/>
      </w:pPr>
      <w:r w:rsidRPr="00BD7633">
        <w:t>T</w:t>
      </w:r>
      <w:r>
        <w:t>he loading and acreages from the land use land cover code 5000 were removed from each entity’s baseline load and total acreages and set aside because this land use category is surface waters and is not considered an anthropogenic land use in the TMDL process.  FDEP predicts that internal loading in the surface waters will decrease with</w:t>
      </w:r>
      <w:r w:rsidRPr="00930183">
        <w:t xml:space="preserve"> the flushing of cleaner watershed runoff once the pollutant loading from the watershed is controlled.</w:t>
      </w:r>
    </w:p>
    <w:p w:rsidR="003C0FED" w:rsidRDefault="003C0FED" w:rsidP="00FF417C">
      <w:pPr>
        <w:widowControl w:val="0"/>
        <w:jc w:val="both"/>
      </w:pPr>
    </w:p>
    <w:p w:rsidR="00522225" w:rsidRDefault="00522225" w:rsidP="00522225">
      <w:pPr>
        <w:widowControl w:val="0"/>
        <w:jc w:val="both"/>
      </w:pPr>
      <w:r>
        <w:t>Tables 1 and 2 show the TN and TP loads</w:t>
      </w:r>
      <w:r w:rsidR="00555CC7">
        <w:t xml:space="preserve">, respectively, </w:t>
      </w:r>
      <w:r>
        <w:t>for the baseline loads, 5000 land use loads, and the net load</w:t>
      </w:r>
      <w:r w:rsidR="00C36134">
        <w:t xml:space="preserve"> (baseline loads minus 5000 land use loads)</w:t>
      </w:r>
      <w:r>
        <w:t xml:space="preserve"> for each entity</w:t>
      </w:r>
      <w:r w:rsidR="00555CC7">
        <w:t xml:space="preserve"> in BRL B</w:t>
      </w:r>
      <w:r>
        <w:t>.</w:t>
      </w:r>
    </w:p>
    <w:p w:rsidR="00522225" w:rsidRDefault="00522225" w:rsidP="00522225">
      <w:pPr>
        <w:widowControl w:val="0"/>
        <w:jc w:val="both"/>
      </w:pPr>
    </w:p>
    <w:p w:rsidR="00522225" w:rsidRDefault="00522225" w:rsidP="00522225">
      <w:pPr>
        <w:keepNext/>
        <w:widowControl w:val="0"/>
        <w:jc w:val="center"/>
        <w:rPr>
          <w:b/>
        </w:rPr>
      </w:pPr>
      <w:r w:rsidRPr="004B3526">
        <w:rPr>
          <w:b/>
        </w:rPr>
        <w:lastRenderedPageBreak/>
        <w:t>Table 1.  Baseline</w:t>
      </w:r>
      <w:r w:rsidR="00B24490">
        <w:rPr>
          <w:b/>
        </w:rPr>
        <w:t xml:space="preserve"> and Net</w:t>
      </w:r>
      <w:r w:rsidRPr="004B3526">
        <w:rPr>
          <w:b/>
        </w:rPr>
        <w:t xml:space="preserve"> TN Loads for </w:t>
      </w:r>
      <w:r>
        <w:rPr>
          <w:b/>
        </w:rPr>
        <w:t>E</w:t>
      </w:r>
      <w:r w:rsidRPr="004B3526">
        <w:rPr>
          <w:b/>
        </w:rPr>
        <w:t xml:space="preserve">ach Entity in </w:t>
      </w:r>
      <w:r>
        <w:rPr>
          <w:b/>
        </w:rPr>
        <w:t>BRL</w:t>
      </w:r>
      <w:r w:rsidR="00B24490">
        <w:rPr>
          <w:b/>
        </w:rPr>
        <w:t xml:space="preserve"> B</w:t>
      </w:r>
    </w:p>
    <w:tbl>
      <w:tblPr>
        <w:tblW w:w="947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74"/>
        <w:gridCol w:w="900"/>
        <w:gridCol w:w="1122"/>
        <w:gridCol w:w="1165"/>
        <w:gridCol w:w="1260"/>
        <w:gridCol w:w="1440"/>
        <w:gridCol w:w="909"/>
      </w:tblGrid>
      <w:tr w:rsidR="00B24490" w:rsidRPr="004A4E5A" w:rsidTr="002D04C6">
        <w:trPr>
          <w:trHeight w:val="260"/>
          <w:jc w:val="center"/>
        </w:trPr>
        <w:tc>
          <w:tcPr>
            <w:tcW w:w="2674" w:type="dxa"/>
            <w:shd w:val="clear" w:color="auto" w:fill="BFBFBF"/>
            <w:noWrap/>
            <w:vAlign w:val="bottom"/>
            <w:hideMark/>
          </w:tcPr>
          <w:p w:rsidR="00B24490" w:rsidRPr="004A4E5A" w:rsidRDefault="00B24490" w:rsidP="00F27B36">
            <w:pPr>
              <w:keepNext/>
              <w:jc w:val="center"/>
              <w:rPr>
                <w:rFonts w:eastAsia="Times New Roman"/>
                <w:b/>
                <w:bCs/>
                <w:color w:val="000000"/>
                <w:sz w:val="21"/>
                <w:szCs w:val="21"/>
              </w:rPr>
            </w:pPr>
            <w:r w:rsidRPr="004A4E5A">
              <w:rPr>
                <w:rFonts w:eastAsia="Times New Roman"/>
                <w:b/>
                <w:bCs/>
                <w:color w:val="000000"/>
                <w:sz w:val="21"/>
                <w:szCs w:val="21"/>
              </w:rPr>
              <w:t>Entity</w:t>
            </w:r>
          </w:p>
        </w:tc>
        <w:tc>
          <w:tcPr>
            <w:tcW w:w="900" w:type="dxa"/>
            <w:shd w:val="clear" w:color="auto" w:fill="BFBFBF"/>
            <w:vAlign w:val="bottom"/>
            <w:hideMark/>
          </w:tcPr>
          <w:p w:rsidR="00B24490" w:rsidRPr="004A4E5A" w:rsidRDefault="00B24490" w:rsidP="00323CA4">
            <w:pPr>
              <w:keepNext/>
              <w:jc w:val="center"/>
              <w:rPr>
                <w:rFonts w:eastAsia="Times New Roman"/>
                <w:b/>
                <w:bCs/>
                <w:color w:val="000000"/>
                <w:sz w:val="21"/>
                <w:szCs w:val="21"/>
              </w:rPr>
            </w:pPr>
            <w:r w:rsidRPr="004A4E5A">
              <w:rPr>
                <w:rFonts w:eastAsia="Times New Roman"/>
                <w:b/>
                <w:bCs/>
                <w:color w:val="000000"/>
                <w:sz w:val="21"/>
                <w:szCs w:val="21"/>
              </w:rPr>
              <w:t xml:space="preserve"> Area</w:t>
            </w:r>
            <w:r w:rsidRPr="004A4E5A">
              <w:rPr>
                <w:rFonts w:eastAsia="Times New Roman"/>
                <w:b/>
                <w:bCs/>
                <w:color w:val="000000"/>
                <w:sz w:val="21"/>
                <w:szCs w:val="21"/>
              </w:rPr>
              <w:br/>
              <w:t>(</w:t>
            </w:r>
            <w:r w:rsidR="00323CA4">
              <w:rPr>
                <w:rFonts w:eastAsia="Times New Roman"/>
                <w:b/>
                <w:bCs/>
                <w:color w:val="000000"/>
                <w:sz w:val="21"/>
                <w:szCs w:val="21"/>
              </w:rPr>
              <w:t>A</w:t>
            </w:r>
            <w:r w:rsidRPr="004A4E5A">
              <w:rPr>
                <w:rFonts w:eastAsia="Times New Roman"/>
                <w:b/>
                <w:bCs/>
                <w:color w:val="000000"/>
                <w:sz w:val="21"/>
                <w:szCs w:val="21"/>
              </w:rPr>
              <w:t xml:space="preserve">cres) </w:t>
            </w:r>
          </w:p>
        </w:tc>
        <w:tc>
          <w:tcPr>
            <w:tcW w:w="1122" w:type="dxa"/>
            <w:shd w:val="clear" w:color="auto" w:fill="BFBFBF"/>
            <w:vAlign w:val="bottom"/>
          </w:tcPr>
          <w:p w:rsidR="00B24490" w:rsidRDefault="00B24490" w:rsidP="00B24490">
            <w:pPr>
              <w:keepNext/>
              <w:jc w:val="center"/>
              <w:rPr>
                <w:rFonts w:eastAsia="Times New Roman"/>
                <w:b/>
                <w:bCs/>
                <w:color w:val="000000"/>
                <w:sz w:val="21"/>
                <w:szCs w:val="21"/>
              </w:rPr>
            </w:pPr>
            <w:r>
              <w:rPr>
                <w:rFonts w:eastAsia="Times New Roman"/>
                <w:b/>
                <w:bCs/>
                <w:color w:val="000000"/>
                <w:sz w:val="21"/>
                <w:szCs w:val="21"/>
              </w:rPr>
              <w:t>5000 Land Use Acres</w:t>
            </w:r>
          </w:p>
        </w:tc>
        <w:tc>
          <w:tcPr>
            <w:tcW w:w="1165" w:type="dxa"/>
            <w:shd w:val="clear" w:color="auto" w:fill="BFBFBF"/>
            <w:vAlign w:val="bottom"/>
          </w:tcPr>
          <w:p w:rsidR="00B24490" w:rsidRDefault="00B24490" w:rsidP="00B24490">
            <w:pPr>
              <w:keepNext/>
              <w:jc w:val="center"/>
              <w:rPr>
                <w:rFonts w:eastAsia="Times New Roman"/>
                <w:b/>
                <w:bCs/>
                <w:color w:val="000000"/>
                <w:sz w:val="21"/>
                <w:szCs w:val="21"/>
              </w:rPr>
            </w:pPr>
            <w:r>
              <w:rPr>
                <w:rFonts w:eastAsia="Times New Roman"/>
                <w:b/>
                <w:bCs/>
                <w:color w:val="000000"/>
                <w:sz w:val="21"/>
                <w:szCs w:val="21"/>
              </w:rPr>
              <w:t>Net Acres</w:t>
            </w:r>
          </w:p>
        </w:tc>
        <w:tc>
          <w:tcPr>
            <w:tcW w:w="1260" w:type="dxa"/>
            <w:shd w:val="clear" w:color="auto" w:fill="BFBFBF"/>
            <w:vAlign w:val="bottom"/>
            <w:hideMark/>
          </w:tcPr>
          <w:p w:rsidR="00B24490" w:rsidRPr="004A4E5A" w:rsidRDefault="00B24490" w:rsidP="00F27B36">
            <w:pPr>
              <w:keepNext/>
              <w:jc w:val="center"/>
              <w:rPr>
                <w:rFonts w:eastAsia="Times New Roman"/>
                <w:b/>
                <w:bCs/>
                <w:color w:val="000000"/>
                <w:sz w:val="21"/>
                <w:szCs w:val="21"/>
              </w:rPr>
            </w:pPr>
            <w:r>
              <w:rPr>
                <w:rFonts w:eastAsia="Times New Roman"/>
                <w:b/>
                <w:bCs/>
                <w:color w:val="000000"/>
                <w:sz w:val="21"/>
                <w:szCs w:val="21"/>
              </w:rPr>
              <w:t>TN</w:t>
            </w:r>
            <w:r w:rsidRPr="004A4E5A">
              <w:rPr>
                <w:rFonts w:eastAsia="Times New Roman"/>
                <w:b/>
                <w:bCs/>
                <w:color w:val="000000"/>
                <w:sz w:val="21"/>
                <w:szCs w:val="21"/>
              </w:rPr>
              <w:t xml:space="preserve"> Baseline</w:t>
            </w:r>
            <w:r w:rsidRPr="004A4E5A">
              <w:rPr>
                <w:rFonts w:eastAsia="Times New Roman"/>
                <w:b/>
                <w:bCs/>
                <w:color w:val="000000"/>
                <w:sz w:val="21"/>
                <w:szCs w:val="21"/>
              </w:rPr>
              <w:br/>
              <w:t xml:space="preserve">(lbs/yr) </w:t>
            </w:r>
          </w:p>
        </w:tc>
        <w:tc>
          <w:tcPr>
            <w:tcW w:w="1440" w:type="dxa"/>
            <w:shd w:val="clear" w:color="auto" w:fill="BFBFBF"/>
            <w:vAlign w:val="bottom"/>
            <w:hideMark/>
          </w:tcPr>
          <w:p w:rsidR="00B24490" w:rsidRPr="004A4E5A" w:rsidRDefault="00B24490" w:rsidP="00F27B36">
            <w:pPr>
              <w:keepNext/>
              <w:jc w:val="center"/>
              <w:rPr>
                <w:rFonts w:eastAsia="Times New Roman"/>
                <w:b/>
                <w:bCs/>
                <w:color w:val="000000"/>
                <w:sz w:val="21"/>
                <w:szCs w:val="21"/>
              </w:rPr>
            </w:pPr>
            <w:r>
              <w:rPr>
                <w:rFonts w:eastAsia="Times New Roman"/>
                <w:b/>
                <w:bCs/>
                <w:color w:val="000000"/>
                <w:sz w:val="21"/>
                <w:szCs w:val="21"/>
              </w:rPr>
              <w:t>TN</w:t>
            </w:r>
            <w:r w:rsidRPr="004A4E5A">
              <w:rPr>
                <w:rFonts w:eastAsia="Times New Roman"/>
                <w:b/>
                <w:bCs/>
                <w:color w:val="000000"/>
                <w:sz w:val="21"/>
                <w:szCs w:val="21"/>
              </w:rPr>
              <w:t xml:space="preserve"> 5000 </w:t>
            </w:r>
            <w:r>
              <w:rPr>
                <w:rFonts w:eastAsia="Times New Roman"/>
                <w:b/>
                <w:bCs/>
                <w:color w:val="000000"/>
                <w:sz w:val="21"/>
                <w:szCs w:val="21"/>
              </w:rPr>
              <w:t>Land Use Load</w:t>
            </w:r>
            <w:r w:rsidRPr="004A4E5A">
              <w:rPr>
                <w:rFonts w:eastAsia="Times New Roman"/>
                <w:b/>
                <w:bCs/>
                <w:color w:val="000000"/>
                <w:sz w:val="21"/>
                <w:szCs w:val="21"/>
              </w:rPr>
              <w:br/>
              <w:t xml:space="preserve">(lbs/yr) </w:t>
            </w:r>
          </w:p>
        </w:tc>
        <w:tc>
          <w:tcPr>
            <w:tcW w:w="909" w:type="dxa"/>
            <w:shd w:val="clear" w:color="auto" w:fill="BFBFBF"/>
            <w:vAlign w:val="bottom"/>
            <w:hideMark/>
          </w:tcPr>
          <w:p w:rsidR="00B24490" w:rsidRPr="004A4E5A" w:rsidRDefault="00B24490" w:rsidP="00F27B36">
            <w:pPr>
              <w:keepNext/>
              <w:jc w:val="center"/>
              <w:rPr>
                <w:rFonts w:eastAsia="Times New Roman"/>
                <w:b/>
                <w:bCs/>
                <w:color w:val="000000"/>
                <w:sz w:val="21"/>
                <w:szCs w:val="21"/>
              </w:rPr>
            </w:pPr>
            <w:r w:rsidRPr="004A4E5A">
              <w:rPr>
                <w:rFonts w:eastAsia="Times New Roman"/>
                <w:b/>
                <w:bCs/>
                <w:color w:val="000000"/>
                <w:sz w:val="21"/>
                <w:szCs w:val="21"/>
              </w:rPr>
              <w:t xml:space="preserve"> </w:t>
            </w:r>
            <w:r>
              <w:rPr>
                <w:rFonts w:eastAsia="Times New Roman"/>
                <w:b/>
                <w:bCs/>
                <w:color w:val="000000"/>
                <w:sz w:val="21"/>
                <w:szCs w:val="21"/>
              </w:rPr>
              <w:t xml:space="preserve">TN </w:t>
            </w:r>
            <w:r w:rsidRPr="004A4E5A">
              <w:rPr>
                <w:rFonts w:eastAsia="Times New Roman"/>
                <w:b/>
                <w:bCs/>
                <w:color w:val="000000"/>
                <w:sz w:val="21"/>
                <w:szCs w:val="21"/>
              </w:rPr>
              <w:t>Net Load</w:t>
            </w:r>
            <w:r w:rsidRPr="004A4E5A">
              <w:rPr>
                <w:rFonts w:eastAsia="Times New Roman"/>
                <w:b/>
                <w:bCs/>
                <w:color w:val="000000"/>
                <w:sz w:val="21"/>
                <w:szCs w:val="21"/>
              </w:rPr>
              <w:br/>
              <w:t xml:space="preserve">(lbs/yr) </w:t>
            </w:r>
          </w:p>
        </w:tc>
      </w:tr>
      <w:tr w:rsidR="00B24490" w:rsidRPr="004A4E5A" w:rsidTr="002D04C6">
        <w:trPr>
          <w:trHeight w:val="70"/>
          <w:jc w:val="center"/>
        </w:trPr>
        <w:tc>
          <w:tcPr>
            <w:tcW w:w="2674" w:type="dxa"/>
            <w:shd w:val="clear" w:color="auto" w:fill="auto"/>
            <w:noWrap/>
            <w:vAlign w:val="bottom"/>
            <w:hideMark/>
          </w:tcPr>
          <w:p w:rsidR="00B24490" w:rsidRPr="004A4E5A" w:rsidRDefault="00B24490" w:rsidP="00F27B36">
            <w:pPr>
              <w:keepNext/>
              <w:rPr>
                <w:rFonts w:eastAsia="Times New Roman"/>
                <w:color w:val="000000"/>
                <w:sz w:val="21"/>
                <w:szCs w:val="21"/>
              </w:rPr>
            </w:pPr>
            <w:r w:rsidRPr="004A4E5A">
              <w:rPr>
                <w:rFonts w:eastAsia="Times New Roman"/>
                <w:color w:val="000000"/>
                <w:sz w:val="21"/>
                <w:szCs w:val="21"/>
              </w:rPr>
              <w:t>Agriculture</w:t>
            </w:r>
          </w:p>
        </w:tc>
        <w:tc>
          <w:tcPr>
            <w:tcW w:w="90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126</w:t>
            </w:r>
          </w:p>
        </w:tc>
        <w:tc>
          <w:tcPr>
            <w:tcW w:w="1122" w:type="dxa"/>
            <w:vAlign w:val="bottom"/>
          </w:tcPr>
          <w:p w:rsidR="00B24490" w:rsidRPr="00B24490" w:rsidRDefault="00B24490">
            <w:pPr>
              <w:jc w:val="right"/>
              <w:rPr>
                <w:color w:val="000000"/>
                <w:sz w:val="21"/>
                <w:szCs w:val="21"/>
              </w:rPr>
            </w:pPr>
            <w:r w:rsidRPr="00B24490">
              <w:rPr>
                <w:color w:val="000000"/>
                <w:sz w:val="21"/>
                <w:szCs w:val="21"/>
              </w:rPr>
              <w:t>0</w:t>
            </w:r>
          </w:p>
        </w:tc>
        <w:tc>
          <w:tcPr>
            <w:tcW w:w="1165" w:type="dxa"/>
            <w:vAlign w:val="bottom"/>
          </w:tcPr>
          <w:p w:rsidR="00B24490" w:rsidRPr="00B24490" w:rsidRDefault="00B24490">
            <w:pPr>
              <w:jc w:val="right"/>
              <w:rPr>
                <w:color w:val="000000"/>
                <w:sz w:val="21"/>
                <w:szCs w:val="21"/>
              </w:rPr>
            </w:pPr>
            <w:r w:rsidRPr="00B24490">
              <w:rPr>
                <w:color w:val="000000"/>
                <w:sz w:val="21"/>
                <w:szCs w:val="21"/>
              </w:rPr>
              <w:t>126</w:t>
            </w:r>
          </w:p>
        </w:tc>
        <w:tc>
          <w:tcPr>
            <w:tcW w:w="126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702</w:t>
            </w:r>
          </w:p>
        </w:tc>
        <w:tc>
          <w:tcPr>
            <w:tcW w:w="144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0</w:t>
            </w:r>
          </w:p>
        </w:tc>
        <w:tc>
          <w:tcPr>
            <w:tcW w:w="909"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702</w:t>
            </w:r>
          </w:p>
        </w:tc>
      </w:tr>
      <w:tr w:rsidR="00B24490" w:rsidRPr="004A4E5A" w:rsidTr="002D04C6">
        <w:trPr>
          <w:trHeight w:val="70"/>
          <w:jc w:val="center"/>
        </w:trPr>
        <w:tc>
          <w:tcPr>
            <w:tcW w:w="2674" w:type="dxa"/>
            <w:shd w:val="clear" w:color="auto" w:fill="auto"/>
            <w:noWrap/>
            <w:vAlign w:val="bottom"/>
            <w:hideMark/>
          </w:tcPr>
          <w:p w:rsidR="00B24490" w:rsidRPr="004A4E5A" w:rsidRDefault="00B24490" w:rsidP="00F27B36">
            <w:pPr>
              <w:keepNext/>
              <w:rPr>
                <w:rFonts w:eastAsia="Times New Roman"/>
                <w:color w:val="000000"/>
                <w:sz w:val="21"/>
                <w:szCs w:val="21"/>
              </w:rPr>
            </w:pPr>
            <w:r w:rsidRPr="004A4E5A">
              <w:rPr>
                <w:rFonts w:eastAsia="Times New Roman"/>
                <w:color w:val="000000"/>
                <w:sz w:val="21"/>
                <w:szCs w:val="21"/>
              </w:rPr>
              <w:t>Brevard County</w:t>
            </w:r>
          </w:p>
        </w:tc>
        <w:tc>
          <w:tcPr>
            <w:tcW w:w="90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9,988</w:t>
            </w:r>
          </w:p>
        </w:tc>
        <w:tc>
          <w:tcPr>
            <w:tcW w:w="1122" w:type="dxa"/>
            <w:vAlign w:val="bottom"/>
          </w:tcPr>
          <w:p w:rsidR="00B24490" w:rsidRPr="00B24490" w:rsidRDefault="00B24490">
            <w:pPr>
              <w:jc w:val="right"/>
              <w:rPr>
                <w:color w:val="000000"/>
                <w:sz w:val="21"/>
                <w:szCs w:val="21"/>
              </w:rPr>
            </w:pPr>
            <w:r w:rsidRPr="00B24490">
              <w:rPr>
                <w:color w:val="000000"/>
                <w:sz w:val="21"/>
                <w:szCs w:val="21"/>
              </w:rPr>
              <w:t>1,401</w:t>
            </w:r>
          </w:p>
        </w:tc>
        <w:tc>
          <w:tcPr>
            <w:tcW w:w="1165" w:type="dxa"/>
            <w:vAlign w:val="bottom"/>
          </w:tcPr>
          <w:p w:rsidR="00B24490" w:rsidRPr="00B24490" w:rsidRDefault="00B24490">
            <w:pPr>
              <w:jc w:val="right"/>
              <w:rPr>
                <w:color w:val="000000"/>
                <w:sz w:val="21"/>
                <w:szCs w:val="21"/>
              </w:rPr>
            </w:pPr>
            <w:r w:rsidRPr="00B24490">
              <w:rPr>
                <w:color w:val="000000"/>
                <w:sz w:val="21"/>
                <w:szCs w:val="21"/>
              </w:rPr>
              <w:t>8,587</w:t>
            </w:r>
          </w:p>
        </w:tc>
        <w:tc>
          <w:tcPr>
            <w:tcW w:w="126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72,540</w:t>
            </w:r>
          </w:p>
        </w:tc>
        <w:tc>
          <w:tcPr>
            <w:tcW w:w="144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6042</w:t>
            </w:r>
          </w:p>
        </w:tc>
        <w:tc>
          <w:tcPr>
            <w:tcW w:w="909"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66,498</w:t>
            </w:r>
          </w:p>
        </w:tc>
      </w:tr>
      <w:tr w:rsidR="00B24490" w:rsidRPr="004A4E5A" w:rsidTr="002D04C6">
        <w:trPr>
          <w:trHeight w:val="70"/>
          <w:jc w:val="center"/>
        </w:trPr>
        <w:tc>
          <w:tcPr>
            <w:tcW w:w="2674" w:type="dxa"/>
            <w:shd w:val="clear" w:color="auto" w:fill="auto"/>
            <w:noWrap/>
            <w:vAlign w:val="bottom"/>
            <w:hideMark/>
          </w:tcPr>
          <w:p w:rsidR="00B24490" w:rsidRPr="004A4E5A" w:rsidRDefault="00B24490" w:rsidP="00F27B36">
            <w:pPr>
              <w:rPr>
                <w:rFonts w:eastAsia="Times New Roman"/>
                <w:color w:val="000000"/>
                <w:sz w:val="21"/>
                <w:szCs w:val="21"/>
              </w:rPr>
            </w:pPr>
            <w:r w:rsidRPr="004A4E5A">
              <w:rPr>
                <w:rFonts w:eastAsia="Times New Roman"/>
                <w:color w:val="000000"/>
                <w:sz w:val="21"/>
                <w:szCs w:val="21"/>
              </w:rPr>
              <w:t>Cape Canaveral</w:t>
            </w:r>
          </w:p>
        </w:tc>
        <w:tc>
          <w:tcPr>
            <w:tcW w:w="90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857</w:t>
            </w:r>
          </w:p>
        </w:tc>
        <w:tc>
          <w:tcPr>
            <w:tcW w:w="1122" w:type="dxa"/>
            <w:vAlign w:val="bottom"/>
          </w:tcPr>
          <w:p w:rsidR="00B24490" w:rsidRPr="00B24490" w:rsidRDefault="00B24490">
            <w:pPr>
              <w:jc w:val="right"/>
              <w:rPr>
                <w:color w:val="000000"/>
                <w:sz w:val="21"/>
                <w:szCs w:val="21"/>
              </w:rPr>
            </w:pPr>
            <w:r w:rsidRPr="00B24490">
              <w:rPr>
                <w:color w:val="000000"/>
                <w:sz w:val="21"/>
                <w:szCs w:val="21"/>
              </w:rPr>
              <w:t>1</w:t>
            </w:r>
          </w:p>
        </w:tc>
        <w:tc>
          <w:tcPr>
            <w:tcW w:w="1165" w:type="dxa"/>
            <w:vAlign w:val="bottom"/>
          </w:tcPr>
          <w:p w:rsidR="00B24490" w:rsidRPr="00B24490" w:rsidRDefault="00B24490">
            <w:pPr>
              <w:jc w:val="right"/>
              <w:rPr>
                <w:color w:val="000000"/>
                <w:sz w:val="21"/>
                <w:szCs w:val="21"/>
              </w:rPr>
            </w:pPr>
            <w:r w:rsidRPr="00B24490">
              <w:rPr>
                <w:color w:val="000000"/>
                <w:sz w:val="21"/>
                <w:szCs w:val="21"/>
              </w:rPr>
              <w:t>857</w:t>
            </w:r>
          </w:p>
        </w:tc>
        <w:tc>
          <w:tcPr>
            <w:tcW w:w="126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8,976</w:t>
            </w:r>
          </w:p>
        </w:tc>
        <w:tc>
          <w:tcPr>
            <w:tcW w:w="144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1</w:t>
            </w:r>
          </w:p>
        </w:tc>
        <w:tc>
          <w:tcPr>
            <w:tcW w:w="909"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8,975</w:t>
            </w:r>
          </w:p>
        </w:tc>
      </w:tr>
      <w:tr w:rsidR="00B24490" w:rsidRPr="004A4E5A" w:rsidTr="002D04C6">
        <w:trPr>
          <w:trHeight w:val="70"/>
          <w:jc w:val="center"/>
        </w:trPr>
        <w:tc>
          <w:tcPr>
            <w:tcW w:w="2674" w:type="dxa"/>
            <w:shd w:val="clear" w:color="auto" w:fill="auto"/>
            <w:noWrap/>
            <w:vAlign w:val="bottom"/>
            <w:hideMark/>
          </w:tcPr>
          <w:p w:rsidR="00B24490" w:rsidRPr="004A4E5A" w:rsidRDefault="00B24490" w:rsidP="00F27B36">
            <w:pPr>
              <w:rPr>
                <w:rFonts w:eastAsia="Times New Roman"/>
                <w:color w:val="000000"/>
                <w:sz w:val="21"/>
                <w:szCs w:val="21"/>
              </w:rPr>
            </w:pPr>
            <w:r w:rsidRPr="004A4E5A">
              <w:rPr>
                <w:rFonts w:eastAsia="Times New Roman"/>
                <w:color w:val="000000"/>
                <w:sz w:val="21"/>
                <w:szCs w:val="21"/>
              </w:rPr>
              <w:t>Cocoa Beach</w:t>
            </w:r>
          </w:p>
        </w:tc>
        <w:tc>
          <w:tcPr>
            <w:tcW w:w="90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1,842</w:t>
            </w:r>
          </w:p>
        </w:tc>
        <w:tc>
          <w:tcPr>
            <w:tcW w:w="1122" w:type="dxa"/>
            <w:vAlign w:val="bottom"/>
          </w:tcPr>
          <w:p w:rsidR="00B24490" w:rsidRPr="00B24490" w:rsidRDefault="00B24490">
            <w:pPr>
              <w:jc w:val="right"/>
              <w:rPr>
                <w:color w:val="000000"/>
                <w:sz w:val="21"/>
                <w:szCs w:val="21"/>
              </w:rPr>
            </w:pPr>
            <w:r w:rsidRPr="00B24490">
              <w:rPr>
                <w:color w:val="000000"/>
                <w:sz w:val="21"/>
                <w:szCs w:val="21"/>
              </w:rPr>
              <w:t>33</w:t>
            </w:r>
          </w:p>
        </w:tc>
        <w:tc>
          <w:tcPr>
            <w:tcW w:w="1165" w:type="dxa"/>
            <w:vAlign w:val="bottom"/>
          </w:tcPr>
          <w:p w:rsidR="00B24490" w:rsidRPr="00B24490" w:rsidRDefault="00B24490">
            <w:pPr>
              <w:jc w:val="right"/>
              <w:rPr>
                <w:color w:val="000000"/>
                <w:sz w:val="21"/>
                <w:szCs w:val="21"/>
              </w:rPr>
            </w:pPr>
            <w:r w:rsidRPr="00B24490">
              <w:rPr>
                <w:color w:val="000000"/>
                <w:sz w:val="21"/>
                <w:szCs w:val="21"/>
              </w:rPr>
              <w:t>1,809</w:t>
            </w:r>
          </w:p>
        </w:tc>
        <w:tc>
          <w:tcPr>
            <w:tcW w:w="126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18,616</w:t>
            </w:r>
          </w:p>
        </w:tc>
        <w:tc>
          <w:tcPr>
            <w:tcW w:w="144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97</w:t>
            </w:r>
          </w:p>
        </w:tc>
        <w:tc>
          <w:tcPr>
            <w:tcW w:w="909"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18,519</w:t>
            </w:r>
          </w:p>
        </w:tc>
      </w:tr>
      <w:tr w:rsidR="00B24490" w:rsidRPr="004A4E5A" w:rsidTr="002D04C6">
        <w:trPr>
          <w:trHeight w:val="70"/>
          <w:jc w:val="center"/>
        </w:trPr>
        <w:tc>
          <w:tcPr>
            <w:tcW w:w="2674" w:type="dxa"/>
            <w:shd w:val="clear" w:color="auto" w:fill="auto"/>
            <w:noWrap/>
            <w:vAlign w:val="bottom"/>
            <w:hideMark/>
          </w:tcPr>
          <w:p w:rsidR="00B24490" w:rsidRPr="004A4E5A" w:rsidRDefault="00B24490" w:rsidP="00F27B36">
            <w:pPr>
              <w:rPr>
                <w:rFonts w:eastAsia="Times New Roman"/>
                <w:color w:val="000000"/>
                <w:sz w:val="21"/>
                <w:szCs w:val="21"/>
              </w:rPr>
            </w:pPr>
            <w:r>
              <w:rPr>
                <w:rFonts w:eastAsia="Times New Roman"/>
                <w:color w:val="000000"/>
                <w:sz w:val="21"/>
                <w:szCs w:val="21"/>
              </w:rPr>
              <w:t>FDOT District 5</w:t>
            </w:r>
          </w:p>
        </w:tc>
        <w:tc>
          <w:tcPr>
            <w:tcW w:w="90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518</w:t>
            </w:r>
          </w:p>
        </w:tc>
        <w:tc>
          <w:tcPr>
            <w:tcW w:w="1122" w:type="dxa"/>
            <w:vAlign w:val="bottom"/>
          </w:tcPr>
          <w:p w:rsidR="00B24490" w:rsidRPr="00B24490" w:rsidRDefault="00B24490">
            <w:pPr>
              <w:jc w:val="right"/>
              <w:rPr>
                <w:color w:val="000000"/>
                <w:sz w:val="21"/>
                <w:szCs w:val="21"/>
              </w:rPr>
            </w:pPr>
            <w:r w:rsidRPr="00B24490">
              <w:rPr>
                <w:color w:val="000000"/>
                <w:sz w:val="21"/>
                <w:szCs w:val="21"/>
              </w:rPr>
              <w:t>1</w:t>
            </w:r>
          </w:p>
        </w:tc>
        <w:tc>
          <w:tcPr>
            <w:tcW w:w="1165" w:type="dxa"/>
            <w:vAlign w:val="bottom"/>
          </w:tcPr>
          <w:p w:rsidR="00B24490" w:rsidRPr="00B24490" w:rsidRDefault="00B24490">
            <w:pPr>
              <w:jc w:val="right"/>
              <w:rPr>
                <w:color w:val="000000"/>
                <w:sz w:val="21"/>
                <w:szCs w:val="21"/>
              </w:rPr>
            </w:pPr>
            <w:r w:rsidRPr="00B24490">
              <w:rPr>
                <w:color w:val="000000"/>
                <w:sz w:val="21"/>
                <w:szCs w:val="21"/>
              </w:rPr>
              <w:t>517</w:t>
            </w:r>
          </w:p>
        </w:tc>
        <w:tc>
          <w:tcPr>
            <w:tcW w:w="126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5,161</w:t>
            </w:r>
          </w:p>
        </w:tc>
        <w:tc>
          <w:tcPr>
            <w:tcW w:w="144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8</w:t>
            </w:r>
          </w:p>
        </w:tc>
        <w:tc>
          <w:tcPr>
            <w:tcW w:w="909"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5,153</w:t>
            </w:r>
          </w:p>
        </w:tc>
      </w:tr>
      <w:tr w:rsidR="00B24490" w:rsidRPr="004A4E5A" w:rsidTr="002D04C6">
        <w:trPr>
          <w:trHeight w:val="70"/>
          <w:jc w:val="center"/>
        </w:trPr>
        <w:tc>
          <w:tcPr>
            <w:tcW w:w="2674" w:type="dxa"/>
            <w:shd w:val="clear" w:color="auto" w:fill="auto"/>
            <w:noWrap/>
            <w:vAlign w:val="bottom"/>
            <w:hideMark/>
          </w:tcPr>
          <w:p w:rsidR="00B24490" w:rsidRPr="004A4E5A" w:rsidRDefault="00B24490" w:rsidP="00F27B36">
            <w:pPr>
              <w:rPr>
                <w:rFonts w:eastAsia="Times New Roman"/>
                <w:color w:val="000000"/>
                <w:sz w:val="21"/>
                <w:szCs w:val="21"/>
              </w:rPr>
            </w:pPr>
            <w:r w:rsidRPr="004A4E5A">
              <w:rPr>
                <w:rFonts w:eastAsia="Times New Roman"/>
                <w:color w:val="000000"/>
                <w:sz w:val="21"/>
                <w:szCs w:val="21"/>
              </w:rPr>
              <w:t>Indian Harbo</w:t>
            </w:r>
            <w:r>
              <w:rPr>
                <w:rFonts w:eastAsia="Times New Roman"/>
                <w:color w:val="000000"/>
                <w:sz w:val="21"/>
                <w:szCs w:val="21"/>
              </w:rPr>
              <w:t>u</w:t>
            </w:r>
            <w:r w:rsidRPr="004A4E5A">
              <w:rPr>
                <w:rFonts w:eastAsia="Times New Roman"/>
                <w:color w:val="000000"/>
                <w:sz w:val="21"/>
                <w:szCs w:val="21"/>
              </w:rPr>
              <w:t>r Beach</w:t>
            </w:r>
          </w:p>
        </w:tc>
        <w:tc>
          <w:tcPr>
            <w:tcW w:w="90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1,244</w:t>
            </w:r>
          </w:p>
        </w:tc>
        <w:tc>
          <w:tcPr>
            <w:tcW w:w="1122" w:type="dxa"/>
            <w:vAlign w:val="bottom"/>
          </w:tcPr>
          <w:p w:rsidR="00B24490" w:rsidRPr="00B24490" w:rsidRDefault="00B24490">
            <w:pPr>
              <w:jc w:val="right"/>
              <w:rPr>
                <w:color w:val="000000"/>
                <w:sz w:val="21"/>
                <w:szCs w:val="21"/>
              </w:rPr>
            </w:pPr>
            <w:r w:rsidRPr="00B24490">
              <w:rPr>
                <w:color w:val="000000"/>
                <w:sz w:val="21"/>
                <w:szCs w:val="21"/>
              </w:rPr>
              <w:t>45</w:t>
            </w:r>
          </w:p>
        </w:tc>
        <w:tc>
          <w:tcPr>
            <w:tcW w:w="1165" w:type="dxa"/>
            <w:vAlign w:val="bottom"/>
          </w:tcPr>
          <w:p w:rsidR="00B24490" w:rsidRPr="00B24490" w:rsidRDefault="00B24490">
            <w:pPr>
              <w:jc w:val="right"/>
              <w:rPr>
                <w:color w:val="000000"/>
                <w:sz w:val="21"/>
                <w:szCs w:val="21"/>
              </w:rPr>
            </w:pPr>
            <w:r w:rsidRPr="00B24490">
              <w:rPr>
                <w:color w:val="000000"/>
                <w:sz w:val="21"/>
                <w:szCs w:val="21"/>
              </w:rPr>
              <w:t>1,199</w:t>
            </w:r>
          </w:p>
        </w:tc>
        <w:tc>
          <w:tcPr>
            <w:tcW w:w="126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11,800</w:t>
            </w:r>
          </w:p>
        </w:tc>
        <w:tc>
          <w:tcPr>
            <w:tcW w:w="144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225</w:t>
            </w:r>
          </w:p>
        </w:tc>
        <w:tc>
          <w:tcPr>
            <w:tcW w:w="909"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11,575</w:t>
            </w:r>
          </w:p>
        </w:tc>
      </w:tr>
      <w:tr w:rsidR="00B24490" w:rsidRPr="004A4E5A" w:rsidTr="002D04C6">
        <w:trPr>
          <w:trHeight w:val="70"/>
          <w:jc w:val="center"/>
        </w:trPr>
        <w:tc>
          <w:tcPr>
            <w:tcW w:w="2674" w:type="dxa"/>
            <w:shd w:val="clear" w:color="auto" w:fill="auto"/>
            <w:noWrap/>
            <w:vAlign w:val="bottom"/>
            <w:hideMark/>
          </w:tcPr>
          <w:p w:rsidR="00B24490" w:rsidRPr="004A4E5A" w:rsidRDefault="00B24490" w:rsidP="00F27B36">
            <w:pPr>
              <w:rPr>
                <w:rFonts w:eastAsia="Times New Roman"/>
                <w:color w:val="000000"/>
                <w:sz w:val="21"/>
                <w:szCs w:val="21"/>
              </w:rPr>
            </w:pPr>
            <w:r w:rsidRPr="004A4E5A">
              <w:rPr>
                <w:rFonts w:eastAsia="Times New Roman"/>
                <w:color w:val="000000"/>
                <w:sz w:val="21"/>
                <w:szCs w:val="21"/>
              </w:rPr>
              <w:t>Melbourne</w:t>
            </w:r>
          </w:p>
        </w:tc>
        <w:tc>
          <w:tcPr>
            <w:tcW w:w="90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4</w:t>
            </w:r>
          </w:p>
        </w:tc>
        <w:tc>
          <w:tcPr>
            <w:tcW w:w="1122" w:type="dxa"/>
            <w:vAlign w:val="bottom"/>
          </w:tcPr>
          <w:p w:rsidR="00B24490" w:rsidRPr="00B24490" w:rsidRDefault="00B24490">
            <w:pPr>
              <w:jc w:val="right"/>
              <w:rPr>
                <w:color w:val="000000"/>
                <w:sz w:val="21"/>
                <w:szCs w:val="21"/>
              </w:rPr>
            </w:pPr>
            <w:r w:rsidRPr="00B24490">
              <w:rPr>
                <w:color w:val="000000"/>
                <w:sz w:val="21"/>
                <w:szCs w:val="21"/>
              </w:rPr>
              <w:t>0</w:t>
            </w:r>
          </w:p>
        </w:tc>
        <w:tc>
          <w:tcPr>
            <w:tcW w:w="1165" w:type="dxa"/>
            <w:vAlign w:val="bottom"/>
          </w:tcPr>
          <w:p w:rsidR="00B24490" w:rsidRPr="00B24490" w:rsidRDefault="00B24490">
            <w:pPr>
              <w:jc w:val="right"/>
              <w:rPr>
                <w:color w:val="000000"/>
                <w:sz w:val="21"/>
                <w:szCs w:val="21"/>
              </w:rPr>
            </w:pPr>
            <w:r w:rsidRPr="00B24490">
              <w:rPr>
                <w:color w:val="000000"/>
                <w:sz w:val="21"/>
                <w:szCs w:val="21"/>
              </w:rPr>
              <w:t>4</w:t>
            </w:r>
          </w:p>
        </w:tc>
        <w:tc>
          <w:tcPr>
            <w:tcW w:w="126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30</w:t>
            </w:r>
          </w:p>
        </w:tc>
        <w:tc>
          <w:tcPr>
            <w:tcW w:w="144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0</w:t>
            </w:r>
          </w:p>
        </w:tc>
        <w:tc>
          <w:tcPr>
            <w:tcW w:w="909"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30</w:t>
            </w:r>
          </w:p>
        </w:tc>
      </w:tr>
      <w:tr w:rsidR="00B24490" w:rsidRPr="004A4E5A" w:rsidTr="002D04C6">
        <w:trPr>
          <w:trHeight w:val="70"/>
          <w:jc w:val="center"/>
        </w:trPr>
        <w:tc>
          <w:tcPr>
            <w:tcW w:w="2674" w:type="dxa"/>
            <w:shd w:val="clear" w:color="auto" w:fill="auto"/>
            <w:noWrap/>
            <w:vAlign w:val="bottom"/>
            <w:hideMark/>
          </w:tcPr>
          <w:p w:rsidR="00B24490" w:rsidRPr="004A4E5A" w:rsidRDefault="00B24490" w:rsidP="00F27B36">
            <w:pPr>
              <w:rPr>
                <w:rFonts w:eastAsia="Times New Roman"/>
                <w:color w:val="000000"/>
                <w:sz w:val="21"/>
                <w:szCs w:val="21"/>
              </w:rPr>
            </w:pPr>
            <w:r w:rsidRPr="004A4E5A">
              <w:rPr>
                <w:rFonts w:eastAsia="Times New Roman"/>
                <w:color w:val="000000"/>
                <w:sz w:val="21"/>
                <w:szCs w:val="21"/>
              </w:rPr>
              <w:t xml:space="preserve">Patrick </w:t>
            </w:r>
            <w:r>
              <w:rPr>
                <w:rFonts w:eastAsia="Times New Roman"/>
                <w:color w:val="000000"/>
                <w:sz w:val="21"/>
                <w:szCs w:val="21"/>
              </w:rPr>
              <w:t>Air Force Base (</w:t>
            </w:r>
            <w:r w:rsidRPr="004A4E5A">
              <w:rPr>
                <w:rFonts w:eastAsia="Times New Roman"/>
                <w:color w:val="000000"/>
                <w:sz w:val="21"/>
                <w:szCs w:val="21"/>
              </w:rPr>
              <w:t>AFB</w:t>
            </w:r>
            <w:r>
              <w:rPr>
                <w:rFonts w:eastAsia="Times New Roman"/>
                <w:color w:val="000000"/>
                <w:sz w:val="21"/>
                <w:szCs w:val="21"/>
              </w:rPr>
              <w:t>)</w:t>
            </w:r>
          </w:p>
        </w:tc>
        <w:tc>
          <w:tcPr>
            <w:tcW w:w="90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1,835</w:t>
            </w:r>
          </w:p>
        </w:tc>
        <w:tc>
          <w:tcPr>
            <w:tcW w:w="1122" w:type="dxa"/>
            <w:vAlign w:val="bottom"/>
          </w:tcPr>
          <w:p w:rsidR="00B24490" w:rsidRPr="00B24490" w:rsidRDefault="00B24490">
            <w:pPr>
              <w:jc w:val="right"/>
              <w:rPr>
                <w:color w:val="000000"/>
                <w:sz w:val="21"/>
                <w:szCs w:val="21"/>
              </w:rPr>
            </w:pPr>
            <w:r w:rsidRPr="00B24490">
              <w:rPr>
                <w:color w:val="000000"/>
                <w:sz w:val="21"/>
                <w:szCs w:val="21"/>
              </w:rPr>
              <w:t>70</w:t>
            </w:r>
          </w:p>
        </w:tc>
        <w:tc>
          <w:tcPr>
            <w:tcW w:w="1165" w:type="dxa"/>
            <w:vAlign w:val="bottom"/>
          </w:tcPr>
          <w:p w:rsidR="00B24490" w:rsidRPr="00B24490" w:rsidRDefault="00B24490">
            <w:pPr>
              <w:jc w:val="right"/>
              <w:rPr>
                <w:color w:val="000000"/>
                <w:sz w:val="21"/>
                <w:szCs w:val="21"/>
              </w:rPr>
            </w:pPr>
            <w:r w:rsidRPr="00B24490">
              <w:rPr>
                <w:color w:val="000000"/>
                <w:sz w:val="21"/>
                <w:szCs w:val="21"/>
              </w:rPr>
              <w:t>1,765</w:t>
            </w:r>
          </w:p>
        </w:tc>
        <w:tc>
          <w:tcPr>
            <w:tcW w:w="126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24,897</w:t>
            </w:r>
          </w:p>
        </w:tc>
        <w:tc>
          <w:tcPr>
            <w:tcW w:w="144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334</w:t>
            </w:r>
          </w:p>
        </w:tc>
        <w:tc>
          <w:tcPr>
            <w:tcW w:w="909"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24,563</w:t>
            </w:r>
          </w:p>
        </w:tc>
      </w:tr>
      <w:tr w:rsidR="00B24490" w:rsidRPr="004A4E5A" w:rsidTr="002D04C6">
        <w:trPr>
          <w:trHeight w:val="70"/>
          <w:jc w:val="center"/>
        </w:trPr>
        <w:tc>
          <w:tcPr>
            <w:tcW w:w="2674" w:type="dxa"/>
            <w:shd w:val="clear" w:color="auto" w:fill="auto"/>
            <w:noWrap/>
            <w:vAlign w:val="bottom"/>
            <w:hideMark/>
          </w:tcPr>
          <w:p w:rsidR="00B24490" w:rsidRPr="004A4E5A" w:rsidRDefault="00B24490" w:rsidP="00F27B36">
            <w:pPr>
              <w:rPr>
                <w:rFonts w:eastAsia="Times New Roman"/>
                <w:color w:val="000000"/>
                <w:sz w:val="21"/>
                <w:szCs w:val="21"/>
              </w:rPr>
            </w:pPr>
            <w:r w:rsidRPr="004A4E5A">
              <w:rPr>
                <w:rFonts w:eastAsia="Times New Roman"/>
                <w:color w:val="000000"/>
                <w:sz w:val="21"/>
                <w:szCs w:val="21"/>
              </w:rPr>
              <w:t>Port Canaveral</w:t>
            </w:r>
          </w:p>
        </w:tc>
        <w:tc>
          <w:tcPr>
            <w:tcW w:w="90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146</w:t>
            </w:r>
          </w:p>
        </w:tc>
        <w:tc>
          <w:tcPr>
            <w:tcW w:w="1122" w:type="dxa"/>
            <w:vAlign w:val="bottom"/>
          </w:tcPr>
          <w:p w:rsidR="00B24490" w:rsidRPr="00B24490" w:rsidRDefault="00B24490">
            <w:pPr>
              <w:jc w:val="right"/>
              <w:rPr>
                <w:color w:val="000000"/>
                <w:sz w:val="21"/>
                <w:szCs w:val="21"/>
              </w:rPr>
            </w:pPr>
            <w:r w:rsidRPr="00B24490">
              <w:rPr>
                <w:color w:val="000000"/>
                <w:sz w:val="21"/>
                <w:szCs w:val="21"/>
              </w:rPr>
              <w:t>0</w:t>
            </w:r>
          </w:p>
        </w:tc>
        <w:tc>
          <w:tcPr>
            <w:tcW w:w="1165" w:type="dxa"/>
            <w:vAlign w:val="bottom"/>
          </w:tcPr>
          <w:p w:rsidR="00B24490" w:rsidRPr="00B24490" w:rsidRDefault="00B24490">
            <w:pPr>
              <w:jc w:val="right"/>
              <w:rPr>
                <w:color w:val="000000"/>
                <w:sz w:val="21"/>
                <w:szCs w:val="21"/>
              </w:rPr>
            </w:pPr>
            <w:r w:rsidRPr="00B24490">
              <w:rPr>
                <w:color w:val="000000"/>
                <w:sz w:val="21"/>
                <w:szCs w:val="21"/>
              </w:rPr>
              <w:t>146</w:t>
            </w:r>
          </w:p>
        </w:tc>
        <w:tc>
          <w:tcPr>
            <w:tcW w:w="126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720</w:t>
            </w:r>
          </w:p>
        </w:tc>
        <w:tc>
          <w:tcPr>
            <w:tcW w:w="144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0</w:t>
            </w:r>
          </w:p>
        </w:tc>
        <w:tc>
          <w:tcPr>
            <w:tcW w:w="909"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720</w:t>
            </w:r>
          </w:p>
        </w:tc>
      </w:tr>
      <w:tr w:rsidR="00B24490" w:rsidRPr="004A4E5A" w:rsidTr="002D04C6">
        <w:trPr>
          <w:trHeight w:val="70"/>
          <w:jc w:val="center"/>
        </w:trPr>
        <w:tc>
          <w:tcPr>
            <w:tcW w:w="2674" w:type="dxa"/>
            <w:shd w:val="clear" w:color="auto" w:fill="auto"/>
            <w:noWrap/>
            <w:vAlign w:val="bottom"/>
            <w:hideMark/>
          </w:tcPr>
          <w:p w:rsidR="00B24490" w:rsidRPr="004A4E5A" w:rsidRDefault="00B24490" w:rsidP="00F27B36">
            <w:pPr>
              <w:rPr>
                <w:rFonts w:eastAsia="Times New Roman"/>
                <w:color w:val="000000"/>
                <w:sz w:val="21"/>
                <w:szCs w:val="21"/>
              </w:rPr>
            </w:pPr>
            <w:r w:rsidRPr="004A4E5A">
              <w:rPr>
                <w:rFonts w:eastAsia="Times New Roman"/>
                <w:color w:val="000000"/>
                <w:sz w:val="21"/>
                <w:szCs w:val="21"/>
              </w:rPr>
              <w:t>Satellite Beach</w:t>
            </w:r>
          </w:p>
        </w:tc>
        <w:tc>
          <w:tcPr>
            <w:tcW w:w="90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1,737</w:t>
            </w:r>
          </w:p>
        </w:tc>
        <w:tc>
          <w:tcPr>
            <w:tcW w:w="1122" w:type="dxa"/>
            <w:vAlign w:val="bottom"/>
          </w:tcPr>
          <w:p w:rsidR="00B24490" w:rsidRPr="00B24490" w:rsidRDefault="00B24490">
            <w:pPr>
              <w:jc w:val="right"/>
              <w:rPr>
                <w:color w:val="000000"/>
                <w:sz w:val="21"/>
                <w:szCs w:val="21"/>
              </w:rPr>
            </w:pPr>
            <w:r w:rsidRPr="00B24490">
              <w:rPr>
                <w:color w:val="000000"/>
                <w:sz w:val="21"/>
                <w:szCs w:val="21"/>
              </w:rPr>
              <w:t>56</w:t>
            </w:r>
          </w:p>
        </w:tc>
        <w:tc>
          <w:tcPr>
            <w:tcW w:w="1165" w:type="dxa"/>
            <w:vAlign w:val="bottom"/>
          </w:tcPr>
          <w:p w:rsidR="00B24490" w:rsidRPr="00B24490" w:rsidRDefault="00B24490">
            <w:pPr>
              <w:jc w:val="right"/>
              <w:rPr>
                <w:color w:val="000000"/>
                <w:sz w:val="21"/>
                <w:szCs w:val="21"/>
              </w:rPr>
            </w:pPr>
            <w:r w:rsidRPr="00B24490">
              <w:rPr>
                <w:color w:val="000000"/>
                <w:sz w:val="21"/>
                <w:szCs w:val="21"/>
              </w:rPr>
              <w:t>1,681</w:t>
            </w:r>
          </w:p>
        </w:tc>
        <w:tc>
          <w:tcPr>
            <w:tcW w:w="126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17,572</w:t>
            </w:r>
          </w:p>
        </w:tc>
        <w:tc>
          <w:tcPr>
            <w:tcW w:w="144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327</w:t>
            </w:r>
          </w:p>
        </w:tc>
        <w:tc>
          <w:tcPr>
            <w:tcW w:w="909"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17,245</w:t>
            </w:r>
          </w:p>
        </w:tc>
      </w:tr>
      <w:tr w:rsidR="00B24490" w:rsidRPr="004A4E5A" w:rsidTr="002D04C6">
        <w:trPr>
          <w:trHeight w:val="70"/>
          <w:jc w:val="center"/>
        </w:trPr>
        <w:tc>
          <w:tcPr>
            <w:tcW w:w="2674" w:type="dxa"/>
            <w:shd w:val="clear" w:color="auto" w:fill="auto"/>
            <w:noWrap/>
            <w:vAlign w:val="bottom"/>
            <w:hideMark/>
          </w:tcPr>
          <w:p w:rsidR="00B24490" w:rsidRPr="00B612C4" w:rsidRDefault="00B24490" w:rsidP="00F27B36">
            <w:pPr>
              <w:rPr>
                <w:rFonts w:eastAsia="Times New Roman"/>
                <w:b/>
                <w:color w:val="000000"/>
                <w:sz w:val="21"/>
                <w:szCs w:val="21"/>
              </w:rPr>
            </w:pPr>
            <w:r w:rsidRPr="00B612C4">
              <w:rPr>
                <w:rFonts w:eastAsia="Times New Roman"/>
                <w:b/>
                <w:color w:val="000000"/>
                <w:sz w:val="21"/>
                <w:szCs w:val="21"/>
              </w:rPr>
              <w:t>Total</w:t>
            </w:r>
          </w:p>
        </w:tc>
        <w:tc>
          <w:tcPr>
            <w:tcW w:w="900" w:type="dxa"/>
            <w:shd w:val="clear" w:color="auto" w:fill="auto"/>
            <w:noWrap/>
            <w:vAlign w:val="bottom"/>
            <w:hideMark/>
          </w:tcPr>
          <w:p w:rsidR="00B24490" w:rsidRPr="00B612C4" w:rsidRDefault="00B24490">
            <w:pPr>
              <w:jc w:val="right"/>
              <w:rPr>
                <w:b/>
                <w:bCs/>
                <w:iCs/>
                <w:color w:val="000000"/>
                <w:sz w:val="21"/>
                <w:szCs w:val="21"/>
              </w:rPr>
            </w:pPr>
            <w:r w:rsidRPr="00B612C4">
              <w:rPr>
                <w:b/>
                <w:bCs/>
                <w:iCs/>
                <w:color w:val="000000"/>
                <w:sz w:val="21"/>
                <w:szCs w:val="21"/>
              </w:rPr>
              <w:t>18,299</w:t>
            </w:r>
          </w:p>
        </w:tc>
        <w:tc>
          <w:tcPr>
            <w:tcW w:w="1122" w:type="dxa"/>
            <w:vAlign w:val="bottom"/>
          </w:tcPr>
          <w:p w:rsidR="00B24490" w:rsidRPr="00B612C4" w:rsidRDefault="00B24490">
            <w:pPr>
              <w:jc w:val="right"/>
              <w:rPr>
                <w:b/>
                <w:bCs/>
                <w:iCs/>
                <w:color w:val="000000"/>
                <w:sz w:val="21"/>
                <w:szCs w:val="21"/>
              </w:rPr>
            </w:pPr>
            <w:r w:rsidRPr="00B612C4">
              <w:rPr>
                <w:b/>
                <w:bCs/>
                <w:iCs/>
                <w:color w:val="000000"/>
                <w:sz w:val="21"/>
                <w:szCs w:val="21"/>
              </w:rPr>
              <w:t>1,607</w:t>
            </w:r>
          </w:p>
        </w:tc>
        <w:tc>
          <w:tcPr>
            <w:tcW w:w="1165" w:type="dxa"/>
            <w:vAlign w:val="bottom"/>
          </w:tcPr>
          <w:p w:rsidR="00B24490" w:rsidRPr="00B612C4" w:rsidRDefault="00B24490">
            <w:pPr>
              <w:jc w:val="right"/>
              <w:rPr>
                <w:b/>
                <w:bCs/>
                <w:iCs/>
                <w:color w:val="000000"/>
                <w:sz w:val="21"/>
                <w:szCs w:val="21"/>
              </w:rPr>
            </w:pPr>
            <w:r w:rsidRPr="00B612C4">
              <w:rPr>
                <w:b/>
                <w:bCs/>
                <w:iCs/>
                <w:color w:val="000000"/>
                <w:sz w:val="21"/>
                <w:szCs w:val="21"/>
              </w:rPr>
              <w:t>16,692</w:t>
            </w:r>
          </w:p>
        </w:tc>
        <w:tc>
          <w:tcPr>
            <w:tcW w:w="1260" w:type="dxa"/>
            <w:shd w:val="clear" w:color="auto" w:fill="auto"/>
            <w:noWrap/>
            <w:vAlign w:val="bottom"/>
            <w:hideMark/>
          </w:tcPr>
          <w:p w:rsidR="00B24490" w:rsidRPr="00B612C4" w:rsidRDefault="00B24490">
            <w:pPr>
              <w:jc w:val="right"/>
              <w:rPr>
                <w:b/>
                <w:bCs/>
                <w:iCs/>
                <w:color w:val="000000"/>
                <w:sz w:val="21"/>
                <w:szCs w:val="21"/>
              </w:rPr>
            </w:pPr>
            <w:r w:rsidRPr="00B612C4">
              <w:rPr>
                <w:b/>
                <w:bCs/>
                <w:iCs/>
                <w:color w:val="000000"/>
                <w:sz w:val="21"/>
                <w:szCs w:val="21"/>
              </w:rPr>
              <w:t>161,014</w:t>
            </w:r>
          </w:p>
        </w:tc>
        <w:tc>
          <w:tcPr>
            <w:tcW w:w="1440" w:type="dxa"/>
            <w:shd w:val="clear" w:color="auto" w:fill="auto"/>
            <w:noWrap/>
            <w:vAlign w:val="bottom"/>
            <w:hideMark/>
          </w:tcPr>
          <w:p w:rsidR="00B24490" w:rsidRPr="00B612C4" w:rsidRDefault="00B24490">
            <w:pPr>
              <w:jc w:val="right"/>
              <w:rPr>
                <w:b/>
                <w:bCs/>
                <w:iCs/>
                <w:color w:val="000000"/>
                <w:sz w:val="21"/>
                <w:szCs w:val="21"/>
              </w:rPr>
            </w:pPr>
            <w:r w:rsidRPr="00B612C4">
              <w:rPr>
                <w:b/>
                <w:bCs/>
                <w:iCs/>
                <w:color w:val="000000"/>
                <w:sz w:val="21"/>
                <w:szCs w:val="21"/>
              </w:rPr>
              <w:t>7</w:t>
            </w:r>
            <w:r w:rsidR="008B4652">
              <w:rPr>
                <w:b/>
                <w:bCs/>
                <w:iCs/>
                <w:color w:val="000000"/>
                <w:sz w:val="21"/>
                <w:szCs w:val="21"/>
              </w:rPr>
              <w:t>,</w:t>
            </w:r>
            <w:r w:rsidRPr="00B612C4">
              <w:rPr>
                <w:b/>
                <w:bCs/>
                <w:iCs/>
                <w:color w:val="000000"/>
                <w:sz w:val="21"/>
                <w:szCs w:val="21"/>
              </w:rPr>
              <w:t>034</w:t>
            </w:r>
          </w:p>
        </w:tc>
        <w:tc>
          <w:tcPr>
            <w:tcW w:w="909" w:type="dxa"/>
            <w:shd w:val="clear" w:color="auto" w:fill="auto"/>
            <w:noWrap/>
            <w:vAlign w:val="bottom"/>
            <w:hideMark/>
          </w:tcPr>
          <w:p w:rsidR="00B24490" w:rsidRPr="00B612C4" w:rsidRDefault="00B24490">
            <w:pPr>
              <w:jc w:val="right"/>
              <w:rPr>
                <w:b/>
                <w:bCs/>
                <w:iCs/>
                <w:color w:val="000000"/>
                <w:sz w:val="21"/>
                <w:szCs w:val="21"/>
              </w:rPr>
            </w:pPr>
            <w:r w:rsidRPr="00B612C4">
              <w:rPr>
                <w:b/>
                <w:bCs/>
                <w:iCs/>
                <w:color w:val="000000"/>
                <w:sz w:val="21"/>
                <w:szCs w:val="21"/>
              </w:rPr>
              <w:t>153,980</w:t>
            </w:r>
          </w:p>
        </w:tc>
      </w:tr>
    </w:tbl>
    <w:p w:rsidR="00522225" w:rsidRDefault="00522225" w:rsidP="00522225">
      <w:pPr>
        <w:widowControl w:val="0"/>
      </w:pPr>
    </w:p>
    <w:p w:rsidR="00522225" w:rsidRDefault="00522225" w:rsidP="008F7E1E">
      <w:pPr>
        <w:keepNext/>
        <w:widowControl w:val="0"/>
        <w:jc w:val="center"/>
      </w:pPr>
      <w:r w:rsidRPr="004B3526">
        <w:rPr>
          <w:b/>
        </w:rPr>
        <w:t xml:space="preserve">Table </w:t>
      </w:r>
      <w:r>
        <w:rPr>
          <w:b/>
        </w:rPr>
        <w:t>2</w:t>
      </w:r>
      <w:r w:rsidRPr="004B3526">
        <w:rPr>
          <w:b/>
        </w:rPr>
        <w:t xml:space="preserve">.  Baseline </w:t>
      </w:r>
      <w:r w:rsidR="004734DB">
        <w:rPr>
          <w:b/>
        </w:rPr>
        <w:t xml:space="preserve">and Net </w:t>
      </w:r>
      <w:r w:rsidRPr="004B3526">
        <w:rPr>
          <w:b/>
        </w:rPr>
        <w:t>T</w:t>
      </w:r>
      <w:r>
        <w:rPr>
          <w:b/>
        </w:rPr>
        <w:t>P</w:t>
      </w:r>
      <w:r w:rsidRPr="004B3526">
        <w:rPr>
          <w:b/>
        </w:rPr>
        <w:t xml:space="preserve"> Loads for </w:t>
      </w:r>
      <w:r>
        <w:rPr>
          <w:b/>
        </w:rPr>
        <w:t>E</w:t>
      </w:r>
      <w:r w:rsidRPr="004B3526">
        <w:rPr>
          <w:b/>
        </w:rPr>
        <w:t xml:space="preserve">ach Entity in </w:t>
      </w:r>
      <w:r>
        <w:rPr>
          <w:b/>
        </w:rPr>
        <w:t>BRL</w:t>
      </w:r>
      <w:r w:rsidR="004734DB">
        <w:rPr>
          <w:b/>
        </w:rPr>
        <w:t xml:space="preserve"> B</w:t>
      </w:r>
    </w:p>
    <w:tbl>
      <w:tblPr>
        <w:tblW w:w="10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63"/>
        <w:gridCol w:w="900"/>
        <w:gridCol w:w="1260"/>
        <w:gridCol w:w="1260"/>
        <w:gridCol w:w="1260"/>
        <w:gridCol w:w="1440"/>
        <w:gridCol w:w="1170"/>
      </w:tblGrid>
      <w:tr w:rsidR="00B24490" w:rsidRPr="006A1A74" w:rsidTr="00762410">
        <w:trPr>
          <w:cantSplit/>
          <w:trHeight w:val="70"/>
          <w:tblHeader/>
          <w:jc w:val="center"/>
        </w:trPr>
        <w:tc>
          <w:tcPr>
            <w:tcW w:w="2763" w:type="dxa"/>
            <w:shd w:val="clear" w:color="auto" w:fill="BFBFBF"/>
            <w:noWrap/>
            <w:vAlign w:val="bottom"/>
            <w:hideMark/>
          </w:tcPr>
          <w:p w:rsidR="00B24490" w:rsidRPr="004A4E5A" w:rsidRDefault="00B24490" w:rsidP="008F7E1E">
            <w:pPr>
              <w:keepNext/>
              <w:jc w:val="center"/>
              <w:rPr>
                <w:rFonts w:eastAsia="Times New Roman"/>
                <w:b/>
                <w:bCs/>
                <w:color w:val="000000"/>
                <w:sz w:val="21"/>
                <w:szCs w:val="21"/>
              </w:rPr>
            </w:pPr>
            <w:r w:rsidRPr="004A4E5A">
              <w:rPr>
                <w:rFonts w:eastAsia="Times New Roman"/>
                <w:b/>
                <w:bCs/>
                <w:color w:val="000000"/>
                <w:sz w:val="21"/>
                <w:szCs w:val="21"/>
              </w:rPr>
              <w:t>Entity</w:t>
            </w:r>
          </w:p>
        </w:tc>
        <w:tc>
          <w:tcPr>
            <w:tcW w:w="900" w:type="dxa"/>
            <w:shd w:val="clear" w:color="auto" w:fill="BFBFBF"/>
            <w:vAlign w:val="bottom"/>
            <w:hideMark/>
          </w:tcPr>
          <w:p w:rsidR="00B24490" w:rsidRPr="004A4E5A" w:rsidRDefault="00B24490" w:rsidP="00323CA4">
            <w:pPr>
              <w:keepNext/>
              <w:jc w:val="center"/>
              <w:rPr>
                <w:rFonts w:eastAsia="Times New Roman"/>
                <w:b/>
                <w:bCs/>
                <w:color w:val="000000"/>
                <w:sz w:val="21"/>
                <w:szCs w:val="21"/>
              </w:rPr>
            </w:pPr>
            <w:r w:rsidRPr="004A4E5A">
              <w:rPr>
                <w:rFonts w:eastAsia="Times New Roman"/>
                <w:b/>
                <w:bCs/>
                <w:color w:val="000000"/>
                <w:sz w:val="21"/>
                <w:szCs w:val="21"/>
              </w:rPr>
              <w:t xml:space="preserve"> Area</w:t>
            </w:r>
            <w:r w:rsidRPr="004A4E5A">
              <w:rPr>
                <w:rFonts w:eastAsia="Times New Roman"/>
                <w:b/>
                <w:bCs/>
                <w:color w:val="000000"/>
                <w:sz w:val="21"/>
                <w:szCs w:val="21"/>
              </w:rPr>
              <w:br/>
              <w:t>(</w:t>
            </w:r>
            <w:r w:rsidR="00323CA4">
              <w:rPr>
                <w:rFonts w:eastAsia="Times New Roman"/>
                <w:b/>
                <w:bCs/>
                <w:color w:val="000000"/>
                <w:sz w:val="21"/>
                <w:szCs w:val="21"/>
              </w:rPr>
              <w:t>A</w:t>
            </w:r>
            <w:r w:rsidRPr="004A4E5A">
              <w:rPr>
                <w:rFonts w:eastAsia="Times New Roman"/>
                <w:b/>
                <w:bCs/>
                <w:color w:val="000000"/>
                <w:sz w:val="21"/>
                <w:szCs w:val="21"/>
              </w:rPr>
              <w:t xml:space="preserve">cres) </w:t>
            </w:r>
          </w:p>
        </w:tc>
        <w:tc>
          <w:tcPr>
            <w:tcW w:w="1260" w:type="dxa"/>
            <w:shd w:val="clear" w:color="auto" w:fill="BFBFBF"/>
            <w:vAlign w:val="bottom"/>
          </w:tcPr>
          <w:p w:rsidR="00B24490" w:rsidRDefault="00B24490" w:rsidP="00762410">
            <w:pPr>
              <w:keepNext/>
              <w:jc w:val="center"/>
              <w:rPr>
                <w:rFonts w:eastAsia="Times New Roman"/>
                <w:b/>
                <w:bCs/>
                <w:color w:val="000000"/>
                <w:sz w:val="21"/>
                <w:szCs w:val="21"/>
              </w:rPr>
            </w:pPr>
            <w:r>
              <w:rPr>
                <w:rFonts w:eastAsia="Times New Roman"/>
                <w:b/>
                <w:bCs/>
                <w:color w:val="000000"/>
                <w:sz w:val="21"/>
                <w:szCs w:val="21"/>
              </w:rPr>
              <w:t>5000 Land Use Acres</w:t>
            </w:r>
          </w:p>
        </w:tc>
        <w:tc>
          <w:tcPr>
            <w:tcW w:w="1260" w:type="dxa"/>
            <w:shd w:val="clear" w:color="auto" w:fill="BFBFBF"/>
            <w:vAlign w:val="bottom"/>
          </w:tcPr>
          <w:p w:rsidR="00B24490" w:rsidRDefault="00B24490" w:rsidP="00762410">
            <w:pPr>
              <w:keepNext/>
              <w:jc w:val="center"/>
              <w:rPr>
                <w:rFonts w:eastAsia="Times New Roman"/>
                <w:b/>
                <w:bCs/>
                <w:color w:val="000000"/>
                <w:sz w:val="21"/>
                <w:szCs w:val="21"/>
              </w:rPr>
            </w:pPr>
            <w:r>
              <w:rPr>
                <w:rFonts w:eastAsia="Times New Roman"/>
                <w:b/>
                <w:bCs/>
                <w:color w:val="000000"/>
                <w:sz w:val="21"/>
                <w:szCs w:val="21"/>
              </w:rPr>
              <w:t>Net Acres</w:t>
            </w:r>
          </w:p>
        </w:tc>
        <w:tc>
          <w:tcPr>
            <w:tcW w:w="1260" w:type="dxa"/>
            <w:shd w:val="clear" w:color="auto" w:fill="BFBFBF"/>
            <w:vAlign w:val="bottom"/>
            <w:hideMark/>
          </w:tcPr>
          <w:p w:rsidR="00B24490" w:rsidRPr="004A4E5A" w:rsidRDefault="00B24490" w:rsidP="008F7E1E">
            <w:pPr>
              <w:keepNext/>
              <w:jc w:val="center"/>
              <w:rPr>
                <w:rFonts w:eastAsia="Times New Roman"/>
                <w:b/>
                <w:bCs/>
                <w:color w:val="000000"/>
                <w:sz w:val="21"/>
                <w:szCs w:val="21"/>
              </w:rPr>
            </w:pPr>
            <w:r w:rsidRPr="006A1A74">
              <w:rPr>
                <w:rFonts w:eastAsia="Times New Roman"/>
                <w:b/>
                <w:bCs/>
                <w:color w:val="000000"/>
                <w:sz w:val="21"/>
                <w:szCs w:val="21"/>
              </w:rPr>
              <w:t>TP</w:t>
            </w:r>
            <w:r w:rsidRPr="004A4E5A">
              <w:rPr>
                <w:rFonts w:eastAsia="Times New Roman"/>
                <w:b/>
                <w:bCs/>
                <w:color w:val="000000"/>
                <w:sz w:val="21"/>
                <w:szCs w:val="21"/>
              </w:rPr>
              <w:t xml:space="preserve"> Baseline</w:t>
            </w:r>
            <w:r w:rsidRPr="004A4E5A">
              <w:rPr>
                <w:rFonts w:eastAsia="Times New Roman"/>
                <w:b/>
                <w:bCs/>
                <w:color w:val="000000"/>
                <w:sz w:val="21"/>
                <w:szCs w:val="21"/>
              </w:rPr>
              <w:br/>
              <w:t xml:space="preserve">(lbs/yr) </w:t>
            </w:r>
          </w:p>
        </w:tc>
        <w:tc>
          <w:tcPr>
            <w:tcW w:w="1440" w:type="dxa"/>
            <w:shd w:val="clear" w:color="auto" w:fill="BFBFBF"/>
            <w:vAlign w:val="bottom"/>
            <w:hideMark/>
          </w:tcPr>
          <w:p w:rsidR="00B24490" w:rsidRPr="004A4E5A" w:rsidRDefault="00B24490" w:rsidP="008F7E1E">
            <w:pPr>
              <w:keepNext/>
              <w:jc w:val="center"/>
              <w:rPr>
                <w:rFonts w:eastAsia="Times New Roman"/>
                <w:b/>
                <w:bCs/>
                <w:color w:val="000000"/>
                <w:sz w:val="21"/>
                <w:szCs w:val="21"/>
              </w:rPr>
            </w:pPr>
            <w:r w:rsidRPr="006A1A74">
              <w:rPr>
                <w:rFonts w:eastAsia="Times New Roman"/>
                <w:b/>
                <w:bCs/>
                <w:color w:val="000000"/>
                <w:sz w:val="21"/>
                <w:szCs w:val="21"/>
              </w:rPr>
              <w:t>TP</w:t>
            </w:r>
            <w:r w:rsidRPr="004A4E5A">
              <w:rPr>
                <w:rFonts w:eastAsia="Times New Roman"/>
                <w:b/>
                <w:bCs/>
                <w:color w:val="000000"/>
                <w:sz w:val="21"/>
                <w:szCs w:val="21"/>
              </w:rPr>
              <w:t xml:space="preserve"> 5000 </w:t>
            </w:r>
            <w:r w:rsidRPr="006A1A74">
              <w:rPr>
                <w:rFonts w:eastAsia="Times New Roman"/>
                <w:b/>
                <w:bCs/>
                <w:color w:val="000000"/>
                <w:sz w:val="21"/>
                <w:szCs w:val="21"/>
              </w:rPr>
              <w:t>Land Use Load</w:t>
            </w:r>
            <w:r w:rsidRPr="004A4E5A">
              <w:rPr>
                <w:rFonts w:eastAsia="Times New Roman"/>
                <w:b/>
                <w:bCs/>
                <w:color w:val="000000"/>
                <w:sz w:val="21"/>
                <w:szCs w:val="21"/>
              </w:rPr>
              <w:br/>
              <w:t xml:space="preserve">(lbs/yr) </w:t>
            </w:r>
          </w:p>
        </w:tc>
        <w:tc>
          <w:tcPr>
            <w:tcW w:w="1170" w:type="dxa"/>
            <w:shd w:val="clear" w:color="auto" w:fill="BFBFBF"/>
            <w:vAlign w:val="bottom"/>
            <w:hideMark/>
          </w:tcPr>
          <w:p w:rsidR="00B24490" w:rsidRPr="004A4E5A" w:rsidRDefault="00B24490" w:rsidP="008F7E1E">
            <w:pPr>
              <w:keepNext/>
              <w:jc w:val="center"/>
              <w:rPr>
                <w:rFonts w:eastAsia="Times New Roman"/>
                <w:b/>
                <w:bCs/>
                <w:color w:val="000000"/>
                <w:sz w:val="21"/>
                <w:szCs w:val="21"/>
              </w:rPr>
            </w:pPr>
            <w:r w:rsidRPr="004A4E5A">
              <w:rPr>
                <w:rFonts w:eastAsia="Times New Roman"/>
                <w:b/>
                <w:bCs/>
                <w:color w:val="000000"/>
                <w:sz w:val="21"/>
                <w:szCs w:val="21"/>
              </w:rPr>
              <w:t xml:space="preserve"> </w:t>
            </w:r>
            <w:r w:rsidRPr="006A1A74">
              <w:rPr>
                <w:rFonts w:eastAsia="Times New Roman"/>
                <w:b/>
                <w:bCs/>
                <w:color w:val="000000"/>
                <w:sz w:val="21"/>
                <w:szCs w:val="21"/>
              </w:rPr>
              <w:t xml:space="preserve">TP </w:t>
            </w:r>
            <w:r w:rsidRPr="004A4E5A">
              <w:rPr>
                <w:rFonts w:eastAsia="Times New Roman"/>
                <w:b/>
                <w:bCs/>
                <w:color w:val="000000"/>
                <w:sz w:val="21"/>
                <w:szCs w:val="21"/>
              </w:rPr>
              <w:t>Net Load</w:t>
            </w:r>
            <w:r w:rsidRPr="004A4E5A">
              <w:rPr>
                <w:rFonts w:eastAsia="Times New Roman"/>
                <w:b/>
                <w:bCs/>
                <w:color w:val="000000"/>
                <w:sz w:val="21"/>
                <w:szCs w:val="21"/>
              </w:rPr>
              <w:br/>
              <w:t xml:space="preserve">(lbs/yr) </w:t>
            </w:r>
          </w:p>
        </w:tc>
      </w:tr>
      <w:tr w:rsidR="00B24490" w:rsidRPr="006A1A74" w:rsidTr="00762410">
        <w:trPr>
          <w:cantSplit/>
          <w:trHeight w:val="70"/>
          <w:jc w:val="center"/>
        </w:trPr>
        <w:tc>
          <w:tcPr>
            <w:tcW w:w="2763" w:type="dxa"/>
            <w:shd w:val="clear" w:color="auto" w:fill="auto"/>
            <w:noWrap/>
            <w:vAlign w:val="bottom"/>
            <w:hideMark/>
          </w:tcPr>
          <w:p w:rsidR="00B24490" w:rsidRPr="004A4E5A" w:rsidRDefault="00B24490" w:rsidP="008F7E1E">
            <w:pPr>
              <w:keepNext/>
              <w:rPr>
                <w:rFonts w:eastAsia="Times New Roman"/>
                <w:color w:val="000000"/>
                <w:sz w:val="21"/>
                <w:szCs w:val="21"/>
              </w:rPr>
            </w:pPr>
            <w:r w:rsidRPr="004A4E5A">
              <w:rPr>
                <w:rFonts w:eastAsia="Times New Roman"/>
                <w:color w:val="000000"/>
                <w:sz w:val="21"/>
                <w:szCs w:val="21"/>
              </w:rPr>
              <w:t>Agriculture</w:t>
            </w:r>
          </w:p>
        </w:tc>
        <w:tc>
          <w:tcPr>
            <w:tcW w:w="900" w:type="dxa"/>
            <w:shd w:val="clear" w:color="auto" w:fill="auto"/>
            <w:noWrap/>
            <w:vAlign w:val="bottom"/>
            <w:hideMark/>
          </w:tcPr>
          <w:p w:rsidR="00B24490" w:rsidRPr="00B24490" w:rsidRDefault="00B24490" w:rsidP="00762410">
            <w:pPr>
              <w:jc w:val="right"/>
              <w:rPr>
                <w:color w:val="000000"/>
                <w:sz w:val="21"/>
                <w:szCs w:val="21"/>
              </w:rPr>
            </w:pPr>
            <w:r w:rsidRPr="00B24490">
              <w:rPr>
                <w:color w:val="000000"/>
                <w:sz w:val="21"/>
                <w:szCs w:val="21"/>
              </w:rPr>
              <w:t>126</w:t>
            </w:r>
          </w:p>
        </w:tc>
        <w:tc>
          <w:tcPr>
            <w:tcW w:w="1260" w:type="dxa"/>
            <w:vAlign w:val="bottom"/>
          </w:tcPr>
          <w:p w:rsidR="00B24490" w:rsidRPr="00B24490" w:rsidRDefault="00B24490" w:rsidP="00762410">
            <w:pPr>
              <w:jc w:val="right"/>
              <w:rPr>
                <w:color w:val="000000"/>
                <w:sz w:val="21"/>
                <w:szCs w:val="21"/>
              </w:rPr>
            </w:pPr>
            <w:r w:rsidRPr="00B24490">
              <w:rPr>
                <w:color w:val="000000"/>
                <w:sz w:val="21"/>
                <w:szCs w:val="21"/>
              </w:rPr>
              <w:t>0</w:t>
            </w:r>
          </w:p>
        </w:tc>
        <w:tc>
          <w:tcPr>
            <w:tcW w:w="1260" w:type="dxa"/>
            <w:vAlign w:val="bottom"/>
          </w:tcPr>
          <w:p w:rsidR="00B24490" w:rsidRPr="00B24490" w:rsidRDefault="00B24490" w:rsidP="00762410">
            <w:pPr>
              <w:jc w:val="right"/>
              <w:rPr>
                <w:color w:val="000000"/>
                <w:sz w:val="21"/>
                <w:szCs w:val="21"/>
              </w:rPr>
            </w:pPr>
            <w:r w:rsidRPr="00B24490">
              <w:rPr>
                <w:color w:val="000000"/>
                <w:sz w:val="21"/>
                <w:szCs w:val="21"/>
              </w:rPr>
              <w:t>126</w:t>
            </w:r>
          </w:p>
        </w:tc>
        <w:tc>
          <w:tcPr>
            <w:tcW w:w="126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174.5</w:t>
            </w:r>
          </w:p>
        </w:tc>
        <w:tc>
          <w:tcPr>
            <w:tcW w:w="144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0</w:t>
            </w:r>
          </w:p>
        </w:tc>
        <w:tc>
          <w:tcPr>
            <w:tcW w:w="117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174.5</w:t>
            </w:r>
          </w:p>
        </w:tc>
      </w:tr>
      <w:tr w:rsidR="00B24490" w:rsidRPr="006A1A74" w:rsidTr="00762410">
        <w:trPr>
          <w:cantSplit/>
          <w:trHeight w:val="70"/>
          <w:jc w:val="center"/>
        </w:trPr>
        <w:tc>
          <w:tcPr>
            <w:tcW w:w="2763" w:type="dxa"/>
            <w:shd w:val="clear" w:color="auto" w:fill="auto"/>
            <w:noWrap/>
            <w:vAlign w:val="bottom"/>
            <w:hideMark/>
          </w:tcPr>
          <w:p w:rsidR="00B24490" w:rsidRPr="004A4E5A" w:rsidRDefault="00B24490" w:rsidP="008F7E1E">
            <w:pPr>
              <w:keepNext/>
              <w:rPr>
                <w:rFonts w:eastAsia="Times New Roman"/>
                <w:color w:val="000000"/>
                <w:sz w:val="21"/>
                <w:szCs w:val="21"/>
              </w:rPr>
            </w:pPr>
            <w:r w:rsidRPr="004A4E5A">
              <w:rPr>
                <w:rFonts w:eastAsia="Times New Roman"/>
                <w:color w:val="000000"/>
                <w:sz w:val="21"/>
                <w:szCs w:val="21"/>
              </w:rPr>
              <w:t>Brevard County</w:t>
            </w:r>
          </w:p>
        </w:tc>
        <w:tc>
          <w:tcPr>
            <w:tcW w:w="900" w:type="dxa"/>
            <w:shd w:val="clear" w:color="auto" w:fill="auto"/>
            <w:noWrap/>
            <w:vAlign w:val="bottom"/>
            <w:hideMark/>
          </w:tcPr>
          <w:p w:rsidR="00B24490" w:rsidRPr="00B24490" w:rsidRDefault="00B24490" w:rsidP="00762410">
            <w:pPr>
              <w:jc w:val="right"/>
              <w:rPr>
                <w:color w:val="000000"/>
                <w:sz w:val="21"/>
                <w:szCs w:val="21"/>
              </w:rPr>
            </w:pPr>
            <w:r w:rsidRPr="00B24490">
              <w:rPr>
                <w:color w:val="000000"/>
                <w:sz w:val="21"/>
                <w:szCs w:val="21"/>
              </w:rPr>
              <w:t>9,988</w:t>
            </w:r>
          </w:p>
        </w:tc>
        <w:tc>
          <w:tcPr>
            <w:tcW w:w="1260" w:type="dxa"/>
            <w:vAlign w:val="bottom"/>
          </w:tcPr>
          <w:p w:rsidR="00B24490" w:rsidRPr="00B24490" w:rsidRDefault="00B24490" w:rsidP="00762410">
            <w:pPr>
              <w:jc w:val="right"/>
              <w:rPr>
                <w:color w:val="000000"/>
                <w:sz w:val="21"/>
                <w:szCs w:val="21"/>
              </w:rPr>
            </w:pPr>
            <w:r w:rsidRPr="00B24490">
              <w:rPr>
                <w:color w:val="000000"/>
                <w:sz w:val="21"/>
                <w:szCs w:val="21"/>
              </w:rPr>
              <w:t>1,401</w:t>
            </w:r>
          </w:p>
        </w:tc>
        <w:tc>
          <w:tcPr>
            <w:tcW w:w="1260" w:type="dxa"/>
            <w:vAlign w:val="bottom"/>
          </w:tcPr>
          <w:p w:rsidR="00B24490" w:rsidRPr="00B24490" w:rsidRDefault="00B24490" w:rsidP="00762410">
            <w:pPr>
              <w:jc w:val="right"/>
              <w:rPr>
                <w:color w:val="000000"/>
                <w:sz w:val="21"/>
                <w:szCs w:val="21"/>
              </w:rPr>
            </w:pPr>
            <w:r w:rsidRPr="00B24490">
              <w:rPr>
                <w:color w:val="000000"/>
                <w:sz w:val="21"/>
                <w:szCs w:val="21"/>
              </w:rPr>
              <w:t>8,587</w:t>
            </w:r>
          </w:p>
        </w:tc>
        <w:tc>
          <w:tcPr>
            <w:tcW w:w="126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14,525.1</w:t>
            </w:r>
          </w:p>
        </w:tc>
        <w:tc>
          <w:tcPr>
            <w:tcW w:w="144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565.3</w:t>
            </w:r>
          </w:p>
        </w:tc>
        <w:tc>
          <w:tcPr>
            <w:tcW w:w="117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13,959.8</w:t>
            </w:r>
          </w:p>
        </w:tc>
      </w:tr>
      <w:tr w:rsidR="00B24490" w:rsidRPr="006A1A74" w:rsidTr="00762410">
        <w:trPr>
          <w:cantSplit/>
          <w:trHeight w:val="70"/>
          <w:jc w:val="center"/>
        </w:trPr>
        <w:tc>
          <w:tcPr>
            <w:tcW w:w="2763" w:type="dxa"/>
            <w:shd w:val="clear" w:color="auto" w:fill="auto"/>
            <w:noWrap/>
            <w:vAlign w:val="bottom"/>
            <w:hideMark/>
          </w:tcPr>
          <w:p w:rsidR="00B24490" w:rsidRPr="004A4E5A" w:rsidRDefault="00B24490" w:rsidP="00F27B36">
            <w:pPr>
              <w:rPr>
                <w:rFonts w:eastAsia="Times New Roman"/>
                <w:color w:val="000000"/>
                <w:sz w:val="21"/>
                <w:szCs w:val="21"/>
              </w:rPr>
            </w:pPr>
            <w:r w:rsidRPr="004A4E5A">
              <w:rPr>
                <w:rFonts w:eastAsia="Times New Roman"/>
                <w:color w:val="000000"/>
                <w:sz w:val="21"/>
                <w:szCs w:val="21"/>
              </w:rPr>
              <w:t>Cape Canaveral</w:t>
            </w:r>
          </w:p>
        </w:tc>
        <w:tc>
          <w:tcPr>
            <w:tcW w:w="900" w:type="dxa"/>
            <w:shd w:val="clear" w:color="auto" w:fill="auto"/>
            <w:noWrap/>
            <w:vAlign w:val="bottom"/>
            <w:hideMark/>
          </w:tcPr>
          <w:p w:rsidR="00B24490" w:rsidRPr="00B24490" w:rsidRDefault="00B24490" w:rsidP="00762410">
            <w:pPr>
              <w:jc w:val="right"/>
              <w:rPr>
                <w:color w:val="000000"/>
                <w:sz w:val="21"/>
                <w:szCs w:val="21"/>
              </w:rPr>
            </w:pPr>
            <w:r w:rsidRPr="00B24490">
              <w:rPr>
                <w:color w:val="000000"/>
                <w:sz w:val="21"/>
                <w:szCs w:val="21"/>
              </w:rPr>
              <w:t>857</w:t>
            </w:r>
          </w:p>
        </w:tc>
        <w:tc>
          <w:tcPr>
            <w:tcW w:w="1260" w:type="dxa"/>
            <w:vAlign w:val="bottom"/>
          </w:tcPr>
          <w:p w:rsidR="00B24490" w:rsidRPr="00B24490" w:rsidRDefault="00B24490" w:rsidP="00762410">
            <w:pPr>
              <w:jc w:val="right"/>
              <w:rPr>
                <w:color w:val="000000"/>
                <w:sz w:val="21"/>
                <w:szCs w:val="21"/>
              </w:rPr>
            </w:pPr>
            <w:r w:rsidRPr="00B24490">
              <w:rPr>
                <w:color w:val="000000"/>
                <w:sz w:val="21"/>
                <w:szCs w:val="21"/>
              </w:rPr>
              <w:t>1</w:t>
            </w:r>
          </w:p>
        </w:tc>
        <w:tc>
          <w:tcPr>
            <w:tcW w:w="1260" w:type="dxa"/>
            <w:vAlign w:val="bottom"/>
          </w:tcPr>
          <w:p w:rsidR="00B24490" w:rsidRPr="00B24490" w:rsidRDefault="00B24490" w:rsidP="00762410">
            <w:pPr>
              <w:jc w:val="right"/>
              <w:rPr>
                <w:color w:val="000000"/>
                <w:sz w:val="21"/>
                <w:szCs w:val="21"/>
              </w:rPr>
            </w:pPr>
            <w:r w:rsidRPr="00B24490">
              <w:rPr>
                <w:color w:val="000000"/>
                <w:sz w:val="21"/>
                <w:szCs w:val="21"/>
              </w:rPr>
              <w:t>857</w:t>
            </w:r>
          </w:p>
        </w:tc>
        <w:tc>
          <w:tcPr>
            <w:tcW w:w="126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2,031.4</w:t>
            </w:r>
          </w:p>
        </w:tc>
        <w:tc>
          <w:tcPr>
            <w:tcW w:w="144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0.2</w:t>
            </w:r>
          </w:p>
        </w:tc>
        <w:tc>
          <w:tcPr>
            <w:tcW w:w="117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2,031.2</w:t>
            </w:r>
          </w:p>
        </w:tc>
      </w:tr>
      <w:tr w:rsidR="00B24490" w:rsidRPr="006A1A74" w:rsidTr="00762410">
        <w:trPr>
          <w:cantSplit/>
          <w:trHeight w:val="70"/>
          <w:jc w:val="center"/>
        </w:trPr>
        <w:tc>
          <w:tcPr>
            <w:tcW w:w="2763" w:type="dxa"/>
            <w:shd w:val="clear" w:color="auto" w:fill="auto"/>
            <w:noWrap/>
            <w:vAlign w:val="bottom"/>
            <w:hideMark/>
          </w:tcPr>
          <w:p w:rsidR="00B24490" w:rsidRPr="004A4E5A" w:rsidRDefault="00B24490" w:rsidP="00F27B36">
            <w:pPr>
              <w:rPr>
                <w:rFonts w:eastAsia="Times New Roman"/>
                <w:color w:val="000000"/>
                <w:sz w:val="21"/>
                <w:szCs w:val="21"/>
              </w:rPr>
            </w:pPr>
            <w:r w:rsidRPr="004A4E5A">
              <w:rPr>
                <w:rFonts w:eastAsia="Times New Roman"/>
                <w:color w:val="000000"/>
                <w:sz w:val="21"/>
                <w:szCs w:val="21"/>
              </w:rPr>
              <w:t>Cocoa Beach</w:t>
            </w:r>
          </w:p>
        </w:tc>
        <w:tc>
          <w:tcPr>
            <w:tcW w:w="900" w:type="dxa"/>
            <w:shd w:val="clear" w:color="auto" w:fill="auto"/>
            <w:noWrap/>
            <w:vAlign w:val="bottom"/>
            <w:hideMark/>
          </w:tcPr>
          <w:p w:rsidR="00B24490" w:rsidRPr="00B24490" w:rsidRDefault="00B24490" w:rsidP="00762410">
            <w:pPr>
              <w:jc w:val="right"/>
              <w:rPr>
                <w:color w:val="000000"/>
                <w:sz w:val="21"/>
                <w:szCs w:val="21"/>
              </w:rPr>
            </w:pPr>
            <w:r w:rsidRPr="00B24490">
              <w:rPr>
                <w:color w:val="000000"/>
                <w:sz w:val="21"/>
                <w:szCs w:val="21"/>
              </w:rPr>
              <w:t>1,842</w:t>
            </w:r>
          </w:p>
        </w:tc>
        <w:tc>
          <w:tcPr>
            <w:tcW w:w="1260" w:type="dxa"/>
            <w:vAlign w:val="bottom"/>
          </w:tcPr>
          <w:p w:rsidR="00B24490" w:rsidRPr="00B24490" w:rsidRDefault="00B24490" w:rsidP="00762410">
            <w:pPr>
              <w:jc w:val="right"/>
              <w:rPr>
                <w:color w:val="000000"/>
                <w:sz w:val="21"/>
                <w:szCs w:val="21"/>
              </w:rPr>
            </w:pPr>
            <w:r w:rsidRPr="00B24490">
              <w:rPr>
                <w:color w:val="000000"/>
                <w:sz w:val="21"/>
                <w:szCs w:val="21"/>
              </w:rPr>
              <w:t>33</w:t>
            </w:r>
          </w:p>
        </w:tc>
        <w:tc>
          <w:tcPr>
            <w:tcW w:w="1260" w:type="dxa"/>
            <w:vAlign w:val="bottom"/>
          </w:tcPr>
          <w:p w:rsidR="00B24490" w:rsidRPr="00B24490" w:rsidRDefault="00B24490" w:rsidP="00762410">
            <w:pPr>
              <w:jc w:val="right"/>
              <w:rPr>
                <w:color w:val="000000"/>
                <w:sz w:val="21"/>
                <w:szCs w:val="21"/>
              </w:rPr>
            </w:pPr>
            <w:r w:rsidRPr="00B24490">
              <w:rPr>
                <w:color w:val="000000"/>
                <w:sz w:val="21"/>
                <w:szCs w:val="21"/>
              </w:rPr>
              <w:t>1,809</w:t>
            </w:r>
          </w:p>
        </w:tc>
        <w:tc>
          <w:tcPr>
            <w:tcW w:w="126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3,845.7</w:t>
            </w:r>
          </w:p>
        </w:tc>
        <w:tc>
          <w:tcPr>
            <w:tcW w:w="144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22.2</w:t>
            </w:r>
          </w:p>
        </w:tc>
        <w:tc>
          <w:tcPr>
            <w:tcW w:w="117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3,823.5</w:t>
            </w:r>
          </w:p>
        </w:tc>
      </w:tr>
      <w:tr w:rsidR="00B24490" w:rsidRPr="006A1A74" w:rsidTr="00762410">
        <w:trPr>
          <w:cantSplit/>
          <w:trHeight w:val="70"/>
          <w:jc w:val="center"/>
        </w:trPr>
        <w:tc>
          <w:tcPr>
            <w:tcW w:w="2763" w:type="dxa"/>
            <w:shd w:val="clear" w:color="auto" w:fill="auto"/>
            <w:noWrap/>
            <w:vAlign w:val="bottom"/>
            <w:hideMark/>
          </w:tcPr>
          <w:p w:rsidR="00B24490" w:rsidRPr="004A4E5A" w:rsidRDefault="00B24490" w:rsidP="00F27B36">
            <w:pPr>
              <w:rPr>
                <w:rFonts w:eastAsia="Times New Roman"/>
                <w:color w:val="000000"/>
                <w:sz w:val="21"/>
                <w:szCs w:val="21"/>
              </w:rPr>
            </w:pPr>
            <w:r>
              <w:rPr>
                <w:rFonts w:eastAsia="Times New Roman"/>
                <w:color w:val="000000"/>
                <w:sz w:val="21"/>
                <w:szCs w:val="21"/>
              </w:rPr>
              <w:t>FDOT District 5</w:t>
            </w:r>
          </w:p>
        </w:tc>
        <w:tc>
          <w:tcPr>
            <w:tcW w:w="900" w:type="dxa"/>
            <w:shd w:val="clear" w:color="auto" w:fill="auto"/>
            <w:noWrap/>
            <w:vAlign w:val="bottom"/>
            <w:hideMark/>
          </w:tcPr>
          <w:p w:rsidR="00B24490" w:rsidRPr="00B24490" w:rsidRDefault="00B24490" w:rsidP="00762410">
            <w:pPr>
              <w:jc w:val="right"/>
              <w:rPr>
                <w:color w:val="000000"/>
                <w:sz w:val="21"/>
                <w:szCs w:val="21"/>
              </w:rPr>
            </w:pPr>
            <w:r w:rsidRPr="00B24490">
              <w:rPr>
                <w:color w:val="000000"/>
                <w:sz w:val="21"/>
                <w:szCs w:val="21"/>
              </w:rPr>
              <w:t>518</w:t>
            </w:r>
          </w:p>
        </w:tc>
        <w:tc>
          <w:tcPr>
            <w:tcW w:w="1260" w:type="dxa"/>
            <w:vAlign w:val="bottom"/>
          </w:tcPr>
          <w:p w:rsidR="00B24490" w:rsidRPr="00B24490" w:rsidRDefault="00B24490" w:rsidP="00762410">
            <w:pPr>
              <w:jc w:val="right"/>
              <w:rPr>
                <w:color w:val="000000"/>
                <w:sz w:val="21"/>
                <w:szCs w:val="21"/>
              </w:rPr>
            </w:pPr>
            <w:r w:rsidRPr="00B24490">
              <w:rPr>
                <w:color w:val="000000"/>
                <w:sz w:val="21"/>
                <w:szCs w:val="21"/>
              </w:rPr>
              <w:t>1</w:t>
            </w:r>
          </w:p>
        </w:tc>
        <w:tc>
          <w:tcPr>
            <w:tcW w:w="1260" w:type="dxa"/>
            <w:vAlign w:val="bottom"/>
          </w:tcPr>
          <w:p w:rsidR="00B24490" w:rsidRPr="00B24490" w:rsidRDefault="00B24490" w:rsidP="00762410">
            <w:pPr>
              <w:jc w:val="right"/>
              <w:rPr>
                <w:color w:val="000000"/>
                <w:sz w:val="21"/>
                <w:szCs w:val="21"/>
              </w:rPr>
            </w:pPr>
            <w:r w:rsidRPr="00B24490">
              <w:rPr>
                <w:color w:val="000000"/>
                <w:sz w:val="21"/>
                <w:szCs w:val="21"/>
              </w:rPr>
              <w:t>517</w:t>
            </w:r>
          </w:p>
        </w:tc>
        <w:tc>
          <w:tcPr>
            <w:tcW w:w="126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1,605.6</w:t>
            </w:r>
          </w:p>
        </w:tc>
        <w:tc>
          <w:tcPr>
            <w:tcW w:w="144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0.7</w:t>
            </w:r>
          </w:p>
        </w:tc>
        <w:tc>
          <w:tcPr>
            <w:tcW w:w="117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1,604.9</w:t>
            </w:r>
          </w:p>
        </w:tc>
      </w:tr>
      <w:tr w:rsidR="00B24490" w:rsidRPr="006A1A74" w:rsidTr="00762410">
        <w:trPr>
          <w:cantSplit/>
          <w:trHeight w:val="70"/>
          <w:jc w:val="center"/>
        </w:trPr>
        <w:tc>
          <w:tcPr>
            <w:tcW w:w="2763" w:type="dxa"/>
            <w:shd w:val="clear" w:color="auto" w:fill="auto"/>
            <w:noWrap/>
            <w:vAlign w:val="bottom"/>
            <w:hideMark/>
          </w:tcPr>
          <w:p w:rsidR="00B24490" w:rsidRPr="004A4E5A" w:rsidRDefault="00B24490" w:rsidP="00F27B36">
            <w:pPr>
              <w:rPr>
                <w:rFonts w:eastAsia="Times New Roman"/>
                <w:color w:val="000000"/>
                <w:sz w:val="21"/>
                <w:szCs w:val="21"/>
              </w:rPr>
            </w:pPr>
            <w:r w:rsidRPr="004A4E5A">
              <w:rPr>
                <w:rFonts w:eastAsia="Times New Roman"/>
                <w:color w:val="000000"/>
                <w:sz w:val="21"/>
                <w:szCs w:val="21"/>
              </w:rPr>
              <w:t>Indian Harbo</w:t>
            </w:r>
            <w:r w:rsidRPr="006A1A74">
              <w:rPr>
                <w:rFonts w:eastAsia="Times New Roman"/>
                <w:color w:val="000000"/>
                <w:sz w:val="21"/>
                <w:szCs w:val="21"/>
              </w:rPr>
              <w:t>u</w:t>
            </w:r>
            <w:r w:rsidRPr="004A4E5A">
              <w:rPr>
                <w:rFonts w:eastAsia="Times New Roman"/>
                <w:color w:val="000000"/>
                <w:sz w:val="21"/>
                <w:szCs w:val="21"/>
              </w:rPr>
              <w:t>r Beach</w:t>
            </w:r>
          </w:p>
        </w:tc>
        <w:tc>
          <w:tcPr>
            <w:tcW w:w="900" w:type="dxa"/>
            <w:shd w:val="clear" w:color="auto" w:fill="auto"/>
            <w:noWrap/>
            <w:vAlign w:val="bottom"/>
            <w:hideMark/>
          </w:tcPr>
          <w:p w:rsidR="00B24490" w:rsidRPr="00B24490" w:rsidRDefault="00B24490" w:rsidP="00762410">
            <w:pPr>
              <w:jc w:val="right"/>
              <w:rPr>
                <w:color w:val="000000"/>
                <w:sz w:val="21"/>
                <w:szCs w:val="21"/>
              </w:rPr>
            </w:pPr>
            <w:r w:rsidRPr="00B24490">
              <w:rPr>
                <w:color w:val="000000"/>
                <w:sz w:val="21"/>
                <w:szCs w:val="21"/>
              </w:rPr>
              <w:t>1,244</w:t>
            </w:r>
          </w:p>
        </w:tc>
        <w:tc>
          <w:tcPr>
            <w:tcW w:w="1260" w:type="dxa"/>
            <w:vAlign w:val="bottom"/>
          </w:tcPr>
          <w:p w:rsidR="00B24490" w:rsidRPr="00B24490" w:rsidRDefault="00B24490" w:rsidP="00762410">
            <w:pPr>
              <w:jc w:val="right"/>
              <w:rPr>
                <w:color w:val="000000"/>
                <w:sz w:val="21"/>
                <w:szCs w:val="21"/>
              </w:rPr>
            </w:pPr>
            <w:r w:rsidRPr="00B24490">
              <w:rPr>
                <w:color w:val="000000"/>
                <w:sz w:val="21"/>
                <w:szCs w:val="21"/>
              </w:rPr>
              <w:t>45</w:t>
            </w:r>
          </w:p>
        </w:tc>
        <w:tc>
          <w:tcPr>
            <w:tcW w:w="1260" w:type="dxa"/>
            <w:vAlign w:val="bottom"/>
          </w:tcPr>
          <w:p w:rsidR="00B24490" w:rsidRPr="00B24490" w:rsidRDefault="00B24490" w:rsidP="00762410">
            <w:pPr>
              <w:jc w:val="right"/>
              <w:rPr>
                <w:color w:val="000000"/>
                <w:sz w:val="21"/>
                <w:szCs w:val="21"/>
              </w:rPr>
            </w:pPr>
            <w:r w:rsidRPr="00B24490">
              <w:rPr>
                <w:color w:val="000000"/>
                <w:sz w:val="21"/>
                <w:szCs w:val="21"/>
              </w:rPr>
              <w:t>1,199</w:t>
            </w:r>
          </w:p>
        </w:tc>
        <w:tc>
          <w:tcPr>
            <w:tcW w:w="126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2,143.3</w:t>
            </w:r>
          </w:p>
        </w:tc>
        <w:tc>
          <w:tcPr>
            <w:tcW w:w="144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22.1</w:t>
            </w:r>
          </w:p>
        </w:tc>
        <w:tc>
          <w:tcPr>
            <w:tcW w:w="117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2,121.2</w:t>
            </w:r>
          </w:p>
        </w:tc>
      </w:tr>
      <w:tr w:rsidR="00B24490" w:rsidRPr="006A1A74" w:rsidTr="00762410">
        <w:trPr>
          <w:cantSplit/>
          <w:trHeight w:val="70"/>
          <w:jc w:val="center"/>
        </w:trPr>
        <w:tc>
          <w:tcPr>
            <w:tcW w:w="2763" w:type="dxa"/>
            <w:shd w:val="clear" w:color="auto" w:fill="auto"/>
            <w:noWrap/>
            <w:vAlign w:val="bottom"/>
            <w:hideMark/>
          </w:tcPr>
          <w:p w:rsidR="00B24490" w:rsidRPr="004A4E5A" w:rsidRDefault="00B24490" w:rsidP="00F27B36">
            <w:pPr>
              <w:rPr>
                <w:rFonts w:eastAsia="Times New Roman"/>
                <w:color w:val="000000"/>
                <w:sz w:val="21"/>
                <w:szCs w:val="21"/>
              </w:rPr>
            </w:pPr>
            <w:r w:rsidRPr="004A4E5A">
              <w:rPr>
                <w:rFonts w:eastAsia="Times New Roman"/>
                <w:color w:val="000000"/>
                <w:sz w:val="21"/>
                <w:szCs w:val="21"/>
              </w:rPr>
              <w:t>Melbourne</w:t>
            </w:r>
          </w:p>
        </w:tc>
        <w:tc>
          <w:tcPr>
            <w:tcW w:w="900" w:type="dxa"/>
            <w:shd w:val="clear" w:color="auto" w:fill="auto"/>
            <w:noWrap/>
            <w:vAlign w:val="bottom"/>
            <w:hideMark/>
          </w:tcPr>
          <w:p w:rsidR="00B24490" w:rsidRPr="00B24490" w:rsidRDefault="00B24490" w:rsidP="00762410">
            <w:pPr>
              <w:jc w:val="right"/>
              <w:rPr>
                <w:color w:val="000000"/>
                <w:sz w:val="21"/>
                <w:szCs w:val="21"/>
              </w:rPr>
            </w:pPr>
            <w:r w:rsidRPr="00B24490">
              <w:rPr>
                <w:color w:val="000000"/>
                <w:sz w:val="21"/>
                <w:szCs w:val="21"/>
              </w:rPr>
              <w:t>4</w:t>
            </w:r>
          </w:p>
        </w:tc>
        <w:tc>
          <w:tcPr>
            <w:tcW w:w="1260" w:type="dxa"/>
            <w:vAlign w:val="bottom"/>
          </w:tcPr>
          <w:p w:rsidR="00B24490" w:rsidRPr="00B24490" w:rsidRDefault="00B24490" w:rsidP="00762410">
            <w:pPr>
              <w:jc w:val="right"/>
              <w:rPr>
                <w:color w:val="000000"/>
                <w:sz w:val="21"/>
                <w:szCs w:val="21"/>
              </w:rPr>
            </w:pPr>
            <w:r w:rsidRPr="00B24490">
              <w:rPr>
                <w:color w:val="000000"/>
                <w:sz w:val="21"/>
                <w:szCs w:val="21"/>
              </w:rPr>
              <w:t>0</w:t>
            </w:r>
          </w:p>
        </w:tc>
        <w:tc>
          <w:tcPr>
            <w:tcW w:w="1260" w:type="dxa"/>
            <w:vAlign w:val="bottom"/>
          </w:tcPr>
          <w:p w:rsidR="00B24490" w:rsidRPr="00B24490" w:rsidRDefault="00B24490" w:rsidP="00762410">
            <w:pPr>
              <w:jc w:val="right"/>
              <w:rPr>
                <w:color w:val="000000"/>
                <w:sz w:val="21"/>
                <w:szCs w:val="21"/>
              </w:rPr>
            </w:pPr>
            <w:r w:rsidRPr="00B24490">
              <w:rPr>
                <w:color w:val="000000"/>
                <w:sz w:val="21"/>
                <w:szCs w:val="21"/>
              </w:rPr>
              <w:t>4</w:t>
            </w:r>
          </w:p>
        </w:tc>
        <w:tc>
          <w:tcPr>
            <w:tcW w:w="126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5.5</w:t>
            </w:r>
          </w:p>
        </w:tc>
        <w:tc>
          <w:tcPr>
            <w:tcW w:w="144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0</w:t>
            </w:r>
          </w:p>
        </w:tc>
        <w:tc>
          <w:tcPr>
            <w:tcW w:w="117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5.5</w:t>
            </w:r>
          </w:p>
        </w:tc>
      </w:tr>
      <w:tr w:rsidR="00B24490" w:rsidRPr="006A1A74" w:rsidTr="00762410">
        <w:trPr>
          <w:cantSplit/>
          <w:trHeight w:val="70"/>
          <w:jc w:val="center"/>
        </w:trPr>
        <w:tc>
          <w:tcPr>
            <w:tcW w:w="2763" w:type="dxa"/>
            <w:shd w:val="clear" w:color="auto" w:fill="auto"/>
            <w:noWrap/>
            <w:vAlign w:val="bottom"/>
            <w:hideMark/>
          </w:tcPr>
          <w:p w:rsidR="00B24490" w:rsidRPr="004A4E5A" w:rsidRDefault="00B24490" w:rsidP="00F27B36">
            <w:pPr>
              <w:rPr>
                <w:rFonts w:eastAsia="Times New Roman"/>
                <w:color w:val="000000"/>
                <w:sz w:val="21"/>
                <w:szCs w:val="21"/>
              </w:rPr>
            </w:pPr>
            <w:r w:rsidRPr="004A4E5A">
              <w:rPr>
                <w:rFonts w:eastAsia="Times New Roman"/>
                <w:color w:val="000000"/>
                <w:sz w:val="21"/>
                <w:szCs w:val="21"/>
              </w:rPr>
              <w:t>Patrick AFB</w:t>
            </w:r>
          </w:p>
        </w:tc>
        <w:tc>
          <w:tcPr>
            <w:tcW w:w="900" w:type="dxa"/>
            <w:shd w:val="clear" w:color="auto" w:fill="auto"/>
            <w:noWrap/>
            <w:vAlign w:val="bottom"/>
            <w:hideMark/>
          </w:tcPr>
          <w:p w:rsidR="00B24490" w:rsidRPr="00B24490" w:rsidRDefault="00B24490" w:rsidP="00762410">
            <w:pPr>
              <w:jc w:val="right"/>
              <w:rPr>
                <w:color w:val="000000"/>
                <w:sz w:val="21"/>
                <w:szCs w:val="21"/>
              </w:rPr>
            </w:pPr>
            <w:r w:rsidRPr="00B24490">
              <w:rPr>
                <w:color w:val="000000"/>
                <w:sz w:val="21"/>
                <w:szCs w:val="21"/>
              </w:rPr>
              <w:t>1,835</w:t>
            </w:r>
          </w:p>
        </w:tc>
        <w:tc>
          <w:tcPr>
            <w:tcW w:w="1260" w:type="dxa"/>
            <w:vAlign w:val="bottom"/>
          </w:tcPr>
          <w:p w:rsidR="00B24490" w:rsidRPr="00B24490" w:rsidRDefault="00B24490" w:rsidP="00762410">
            <w:pPr>
              <w:jc w:val="right"/>
              <w:rPr>
                <w:color w:val="000000"/>
                <w:sz w:val="21"/>
                <w:szCs w:val="21"/>
              </w:rPr>
            </w:pPr>
            <w:r w:rsidRPr="00B24490">
              <w:rPr>
                <w:color w:val="000000"/>
                <w:sz w:val="21"/>
                <w:szCs w:val="21"/>
              </w:rPr>
              <w:t>70</w:t>
            </w:r>
          </w:p>
        </w:tc>
        <w:tc>
          <w:tcPr>
            <w:tcW w:w="1260" w:type="dxa"/>
            <w:vAlign w:val="bottom"/>
          </w:tcPr>
          <w:p w:rsidR="00B24490" w:rsidRPr="00B24490" w:rsidRDefault="00B24490" w:rsidP="00762410">
            <w:pPr>
              <w:jc w:val="right"/>
              <w:rPr>
                <w:color w:val="000000"/>
                <w:sz w:val="21"/>
                <w:szCs w:val="21"/>
              </w:rPr>
            </w:pPr>
            <w:r w:rsidRPr="00B24490">
              <w:rPr>
                <w:color w:val="000000"/>
                <w:sz w:val="21"/>
                <w:szCs w:val="21"/>
              </w:rPr>
              <w:t>1,765</w:t>
            </w:r>
          </w:p>
        </w:tc>
        <w:tc>
          <w:tcPr>
            <w:tcW w:w="126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6,508.6</w:t>
            </w:r>
          </w:p>
        </w:tc>
        <w:tc>
          <w:tcPr>
            <w:tcW w:w="144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41.4</w:t>
            </w:r>
          </w:p>
        </w:tc>
        <w:tc>
          <w:tcPr>
            <w:tcW w:w="117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6,467.2</w:t>
            </w:r>
          </w:p>
        </w:tc>
      </w:tr>
      <w:tr w:rsidR="00B24490" w:rsidRPr="006A1A74" w:rsidTr="00762410">
        <w:trPr>
          <w:cantSplit/>
          <w:trHeight w:val="70"/>
          <w:jc w:val="center"/>
        </w:trPr>
        <w:tc>
          <w:tcPr>
            <w:tcW w:w="2763" w:type="dxa"/>
            <w:shd w:val="clear" w:color="auto" w:fill="auto"/>
            <w:noWrap/>
            <w:vAlign w:val="bottom"/>
            <w:hideMark/>
          </w:tcPr>
          <w:p w:rsidR="00B24490" w:rsidRPr="004A4E5A" w:rsidRDefault="00B24490" w:rsidP="00F27B36">
            <w:pPr>
              <w:rPr>
                <w:rFonts w:eastAsia="Times New Roman"/>
                <w:color w:val="000000"/>
                <w:sz w:val="21"/>
                <w:szCs w:val="21"/>
              </w:rPr>
            </w:pPr>
            <w:r w:rsidRPr="004A4E5A">
              <w:rPr>
                <w:rFonts w:eastAsia="Times New Roman"/>
                <w:color w:val="000000"/>
                <w:sz w:val="21"/>
                <w:szCs w:val="21"/>
              </w:rPr>
              <w:t>Port Canaveral</w:t>
            </w:r>
          </w:p>
        </w:tc>
        <w:tc>
          <w:tcPr>
            <w:tcW w:w="900" w:type="dxa"/>
            <w:shd w:val="clear" w:color="auto" w:fill="auto"/>
            <w:noWrap/>
            <w:vAlign w:val="bottom"/>
            <w:hideMark/>
          </w:tcPr>
          <w:p w:rsidR="00B24490" w:rsidRPr="00B24490" w:rsidRDefault="00B24490" w:rsidP="00762410">
            <w:pPr>
              <w:jc w:val="right"/>
              <w:rPr>
                <w:color w:val="000000"/>
                <w:sz w:val="21"/>
                <w:szCs w:val="21"/>
              </w:rPr>
            </w:pPr>
            <w:r w:rsidRPr="00B24490">
              <w:rPr>
                <w:color w:val="000000"/>
                <w:sz w:val="21"/>
                <w:szCs w:val="21"/>
              </w:rPr>
              <w:t>146</w:t>
            </w:r>
          </w:p>
        </w:tc>
        <w:tc>
          <w:tcPr>
            <w:tcW w:w="1260" w:type="dxa"/>
            <w:vAlign w:val="bottom"/>
          </w:tcPr>
          <w:p w:rsidR="00B24490" w:rsidRPr="00B24490" w:rsidRDefault="00B24490" w:rsidP="00762410">
            <w:pPr>
              <w:jc w:val="right"/>
              <w:rPr>
                <w:color w:val="000000"/>
                <w:sz w:val="21"/>
                <w:szCs w:val="21"/>
              </w:rPr>
            </w:pPr>
            <w:r w:rsidRPr="00B24490">
              <w:rPr>
                <w:color w:val="000000"/>
                <w:sz w:val="21"/>
                <w:szCs w:val="21"/>
              </w:rPr>
              <w:t>0</w:t>
            </w:r>
          </w:p>
        </w:tc>
        <w:tc>
          <w:tcPr>
            <w:tcW w:w="1260" w:type="dxa"/>
            <w:vAlign w:val="bottom"/>
          </w:tcPr>
          <w:p w:rsidR="00B24490" w:rsidRPr="00B24490" w:rsidRDefault="00B24490" w:rsidP="00762410">
            <w:pPr>
              <w:jc w:val="right"/>
              <w:rPr>
                <w:color w:val="000000"/>
                <w:sz w:val="21"/>
                <w:szCs w:val="21"/>
              </w:rPr>
            </w:pPr>
            <w:r w:rsidRPr="00B24490">
              <w:rPr>
                <w:color w:val="000000"/>
                <w:sz w:val="21"/>
                <w:szCs w:val="21"/>
              </w:rPr>
              <w:t>146</w:t>
            </w:r>
          </w:p>
        </w:tc>
        <w:tc>
          <w:tcPr>
            <w:tcW w:w="126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132.3</w:t>
            </w:r>
          </w:p>
        </w:tc>
        <w:tc>
          <w:tcPr>
            <w:tcW w:w="144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0</w:t>
            </w:r>
          </w:p>
        </w:tc>
        <w:tc>
          <w:tcPr>
            <w:tcW w:w="117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132.3</w:t>
            </w:r>
          </w:p>
        </w:tc>
      </w:tr>
      <w:tr w:rsidR="00B24490" w:rsidRPr="006A1A74" w:rsidTr="00762410">
        <w:trPr>
          <w:cantSplit/>
          <w:trHeight w:val="70"/>
          <w:jc w:val="center"/>
        </w:trPr>
        <w:tc>
          <w:tcPr>
            <w:tcW w:w="2763" w:type="dxa"/>
            <w:shd w:val="clear" w:color="auto" w:fill="auto"/>
            <w:noWrap/>
            <w:vAlign w:val="bottom"/>
            <w:hideMark/>
          </w:tcPr>
          <w:p w:rsidR="00B24490" w:rsidRPr="004A4E5A" w:rsidRDefault="00B24490" w:rsidP="00F27B36">
            <w:pPr>
              <w:rPr>
                <w:rFonts w:eastAsia="Times New Roman"/>
                <w:color w:val="000000"/>
                <w:sz w:val="21"/>
                <w:szCs w:val="21"/>
              </w:rPr>
            </w:pPr>
            <w:r w:rsidRPr="004A4E5A">
              <w:rPr>
                <w:rFonts w:eastAsia="Times New Roman"/>
                <w:color w:val="000000"/>
                <w:sz w:val="21"/>
                <w:szCs w:val="21"/>
              </w:rPr>
              <w:t>Satellite Beach</w:t>
            </w:r>
          </w:p>
        </w:tc>
        <w:tc>
          <w:tcPr>
            <w:tcW w:w="900" w:type="dxa"/>
            <w:shd w:val="clear" w:color="auto" w:fill="auto"/>
            <w:noWrap/>
            <w:vAlign w:val="bottom"/>
            <w:hideMark/>
          </w:tcPr>
          <w:p w:rsidR="00B24490" w:rsidRPr="00B24490" w:rsidRDefault="00B24490" w:rsidP="00762410">
            <w:pPr>
              <w:jc w:val="right"/>
              <w:rPr>
                <w:color w:val="000000"/>
                <w:sz w:val="21"/>
                <w:szCs w:val="21"/>
              </w:rPr>
            </w:pPr>
            <w:r w:rsidRPr="00B24490">
              <w:rPr>
                <w:color w:val="000000"/>
                <w:sz w:val="21"/>
                <w:szCs w:val="21"/>
              </w:rPr>
              <w:t>1,737</w:t>
            </w:r>
          </w:p>
        </w:tc>
        <w:tc>
          <w:tcPr>
            <w:tcW w:w="1260" w:type="dxa"/>
            <w:vAlign w:val="bottom"/>
          </w:tcPr>
          <w:p w:rsidR="00B24490" w:rsidRPr="00B24490" w:rsidRDefault="00B24490" w:rsidP="00762410">
            <w:pPr>
              <w:jc w:val="right"/>
              <w:rPr>
                <w:color w:val="000000"/>
                <w:sz w:val="21"/>
                <w:szCs w:val="21"/>
              </w:rPr>
            </w:pPr>
            <w:r w:rsidRPr="00B24490">
              <w:rPr>
                <w:color w:val="000000"/>
                <w:sz w:val="21"/>
                <w:szCs w:val="21"/>
              </w:rPr>
              <w:t>56</w:t>
            </w:r>
          </w:p>
        </w:tc>
        <w:tc>
          <w:tcPr>
            <w:tcW w:w="1260" w:type="dxa"/>
            <w:vAlign w:val="bottom"/>
          </w:tcPr>
          <w:p w:rsidR="00B24490" w:rsidRPr="00B24490" w:rsidRDefault="00B24490" w:rsidP="00762410">
            <w:pPr>
              <w:jc w:val="right"/>
              <w:rPr>
                <w:color w:val="000000"/>
                <w:sz w:val="21"/>
                <w:szCs w:val="21"/>
              </w:rPr>
            </w:pPr>
            <w:r w:rsidRPr="00B24490">
              <w:rPr>
                <w:color w:val="000000"/>
                <w:sz w:val="21"/>
                <w:szCs w:val="21"/>
              </w:rPr>
              <w:t>1,681</w:t>
            </w:r>
          </w:p>
        </w:tc>
        <w:tc>
          <w:tcPr>
            <w:tcW w:w="126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3,342.6</w:t>
            </w:r>
          </w:p>
        </w:tc>
        <w:tc>
          <w:tcPr>
            <w:tcW w:w="144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29.1</w:t>
            </w:r>
          </w:p>
        </w:tc>
        <w:tc>
          <w:tcPr>
            <w:tcW w:w="1170" w:type="dxa"/>
            <w:shd w:val="clear" w:color="auto" w:fill="auto"/>
            <w:noWrap/>
            <w:vAlign w:val="bottom"/>
            <w:hideMark/>
          </w:tcPr>
          <w:p w:rsidR="00B24490" w:rsidRPr="00B24490" w:rsidRDefault="00B24490">
            <w:pPr>
              <w:jc w:val="right"/>
              <w:rPr>
                <w:color w:val="000000"/>
                <w:sz w:val="21"/>
                <w:szCs w:val="21"/>
              </w:rPr>
            </w:pPr>
            <w:r w:rsidRPr="00B24490">
              <w:rPr>
                <w:color w:val="000000"/>
                <w:sz w:val="21"/>
                <w:szCs w:val="21"/>
              </w:rPr>
              <w:t>3,313.5</w:t>
            </w:r>
          </w:p>
        </w:tc>
      </w:tr>
      <w:tr w:rsidR="00B24490" w:rsidRPr="006A1A74" w:rsidTr="00B24490">
        <w:trPr>
          <w:cantSplit/>
          <w:trHeight w:val="70"/>
          <w:jc w:val="center"/>
        </w:trPr>
        <w:tc>
          <w:tcPr>
            <w:tcW w:w="2763" w:type="dxa"/>
            <w:shd w:val="clear" w:color="auto" w:fill="auto"/>
            <w:noWrap/>
            <w:vAlign w:val="bottom"/>
            <w:hideMark/>
          </w:tcPr>
          <w:p w:rsidR="00B24490" w:rsidRPr="00B612C4" w:rsidRDefault="00B24490" w:rsidP="00F27B36">
            <w:pPr>
              <w:rPr>
                <w:rFonts w:eastAsia="Times New Roman"/>
                <w:b/>
                <w:color w:val="000000"/>
                <w:sz w:val="21"/>
                <w:szCs w:val="21"/>
              </w:rPr>
            </w:pPr>
            <w:r w:rsidRPr="00B612C4">
              <w:rPr>
                <w:rFonts w:eastAsia="Times New Roman"/>
                <w:b/>
                <w:color w:val="000000"/>
                <w:sz w:val="21"/>
                <w:szCs w:val="21"/>
              </w:rPr>
              <w:t>Total</w:t>
            </w:r>
          </w:p>
        </w:tc>
        <w:tc>
          <w:tcPr>
            <w:tcW w:w="900" w:type="dxa"/>
            <w:shd w:val="clear" w:color="auto" w:fill="auto"/>
            <w:noWrap/>
            <w:vAlign w:val="bottom"/>
            <w:hideMark/>
          </w:tcPr>
          <w:p w:rsidR="00B24490" w:rsidRPr="00B612C4" w:rsidRDefault="00B24490" w:rsidP="00762410">
            <w:pPr>
              <w:jc w:val="right"/>
              <w:rPr>
                <w:b/>
                <w:bCs/>
                <w:iCs/>
                <w:color w:val="000000"/>
                <w:sz w:val="21"/>
                <w:szCs w:val="21"/>
              </w:rPr>
            </w:pPr>
            <w:r w:rsidRPr="00B612C4">
              <w:rPr>
                <w:b/>
                <w:bCs/>
                <w:iCs/>
                <w:color w:val="000000"/>
                <w:sz w:val="21"/>
                <w:szCs w:val="21"/>
              </w:rPr>
              <w:t>18,299</w:t>
            </w:r>
          </w:p>
        </w:tc>
        <w:tc>
          <w:tcPr>
            <w:tcW w:w="1260" w:type="dxa"/>
            <w:vAlign w:val="bottom"/>
          </w:tcPr>
          <w:p w:rsidR="00B24490" w:rsidRPr="00B612C4" w:rsidRDefault="00B24490" w:rsidP="00762410">
            <w:pPr>
              <w:jc w:val="right"/>
              <w:rPr>
                <w:b/>
                <w:bCs/>
                <w:iCs/>
                <w:color w:val="000000"/>
                <w:sz w:val="21"/>
                <w:szCs w:val="21"/>
              </w:rPr>
            </w:pPr>
            <w:r w:rsidRPr="00B612C4">
              <w:rPr>
                <w:b/>
                <w:bCs/>
                <w:iCs/>
                <w:color w:val="000000"/>
                <w:sz w:val="21"/>
                <w:szCs w:val="21"/>
              </w:rPr>
              <w:t>1,607</w:t>
            </w:r>
          </w:p>
        </w:tc>
        <w:tc>
          <w:tcPr>
            <w:tcW w:w="1260" w:type="dxa"/>
            <w:vAlign w:val="bottom"/>
          </w:tcPr>
          <w:p w:rsidR="00B24490" w:rsidRPr="00B612C4" w:rsidRDefault="00B24490" w:rsidP="00762410">
            <w:pPr>
              <w:jc w:val="right"/>
              <w:rPr>
                <w:b/>
                <w:bCs/>
                <w:iCs/>
                <w:color w:val="000000"/>
                <w:sz w:val="21"/>
                <w:szCs w:val="21"/>
              </w:rPr>
            </w:pPr>
            <w:r w:rsidRPr="00B612C4">
              <w:rPr>
                <w:b/>
                <w:bCs/>
                <w:iCs/>
                <w:color w:val="000000"/>
                <w:sz w:val="21"/>
                <w:szCs w:val="21"/>
              </w:rPr>
              <w:t>16,692</w:t>
            </w:r>
          </w:p>
        </w:tc>
        <w:tc>
          <w:tcPr>
            <w:tcW w:w="1260" w:type="dxa"/>
            <w:shd w:val="clear" w:color="auto" w:fill="auto"/>
            <w:noWrap/>
            <w:vAlign w:val="bottom"/>
            <w:hideMark/>
          </w:tcPr>
          <w:p w:rsidR="00B24490" w:rsidRPr="00B612C4" w:rsidRDefault="00B24490">
            <w:pPr>
              <w:jc w:val="right"/>
              <w:rPr>
                <w:b/>
                <w:bCs/>
                <w:iCs/>
                <w:color w:val="000000"/>
                <w:sz w:val="21"/>
                <w:szCs w:val="21"/>
              </w:rPr>
            </w:pPr>
            <w:r w:rsidRPr="00B612C4">
              <w:rPr>
                <w:b/>
                <w:bCs/>
                <w:iCs/>
                <w:color w:val="000000"/>
                <w:sz w:val="21"/>
                <w:szCs w:val="21"/>
              </w:rPr>
              <w:t>34,314.6</w:t>
            </w:r>
          </w:p>
        </w:tc>
        <w:tc>
          <w:tcPr>
            <w:tcW w:w="1440" w:type="dxa"/>
            <w:shd w:val="clear" w:color="auto" w:fill="auto"/>
            <w:noWrap/>
            <w:vAlign w:val="bottom"/>
            <w:hideMark/>
          </w:tcPr>
          <w:p w:rsidR="00B24490" w:rsidRPr="00B612C4" w:rsidRDefault="00B24490">
            <w:pPr>
              <w:jc w:val="right"/>
              <w:rPr>
                <w:b/>
                <w:bCs/>
                <w:iCs/>
                <w:color w:val="000000"/>
                <w:sz w:val="21"/>
                <w:szCs w:val="21"/>
              </w:rPr>
            </w:pPr>
            <w:r w:rsidRPr="00B612C4">
              <w:rPr>
                <w:b/>
                <w:bCs/>
                <w:iCs/>
                <w:color w:val="000000"/>
                <w:sz w:val="21"/>
                <w:szCs w:val="21"/>
              </w:rPr>
              <w:t>681</w:t>
            </w:r>
          </w:p>
        </w:tc>
        <w:tc>
          <w:tcPr>
            <w:tcW w:w="1170" w:type="dxa"/>
            <w:shd w:val="clear" w:color="auto" w:fill="auto"/>
            <w:noWrap/>
            <w:vAlign w:val="bottom"/>
            <w:hideMark/>
          </w:tcPr>
          <w:p w:rsidR="00B24490" w:rsidRPr="00B612C4" w:rsidRDefault="00B24490">
            <w:pPr>
              <w:jc w:val="right"/>
              <w:rPr>
                <w:b/>
                <w:bCs/>
                <w:iCs/>
                <w:color w:val="000000"/>
                <w:sz w:val="21"/>
                <w:szCs w:val="21"/>
              </w:rPr>
            </w:pPr>
            <w:r w:rsidRPr="00B612C4">
              <w:rPr>
                <w:b/>
                <w:bCs/>
                <w:iCs/>
                <w:color w:val="000000"/>
                <w:sz w:val="21"/>
                <w:szCs w:val="21"/>
              </w:rPr>
              <w:t>33,633.6</w:t>
            </w:r>
          </w:p>
        </w:tc>
      </w:tr>
    </w:tbl>
    <w:p w:rsidR="00CF0E2E" w:rsidRPr="00930183" w:rsidRDefault="00CF0E2E" w:rsidP="00FF417C">
      <w:pPr>
        <w:widowControl w:val="0"/>
      </w:pPr>
    </w:p>
    <w:p w:rsidR="00CF0E2E" w:rsidRPr="008F7E1E" w:rsidRDefault="00CF0E2E" w:rsidP="00FF417C">
      <w:pPr>
        <w:widowControl w:val="0"/>
        <w:jc w:val="both"/>
        <w:rPr>
          <w:b/>
          <w:smallCaps/>
          <w:sz w:val="24"/>
          <w:szCs w:val="24"/>
        </w:rPr>
      </w:pPr>
      <w:r w:rsidRPr="008F7E1E">
        <w:rPr>
          <w:b/>
          <w:i/>
          <w:smallCaps/>
          <w:sz w:val="24"/>
          <w:szCs w:val="24"/>
        </w:rPr>
        <w:t>De Minimus</w:t>
      </w:r>
      <w:r w:rsidRPr="008F7E1E">
        <w:rPr>
          <w:b/>
          <w:smallCaps/>
          <w:sz w:val="24"/>
          <w:szCs w:val="24"/>
        </w:rPr>
        <w:t xml:space="preserve"> Calculations</w:t>
      </w:r>
    </w:p>
    <w:p w:rsidR="008F7E1E" w:rsidRPr="00E84DE2" w:rsidRDefault="008F7E1E" w:rsidP="008F7E1E">
      <w:pPr>
        <w:widowControl w:val="0"/>
        <w:jc w:val="both"/>
        <w:rPr>
          <w:b/>
        </w:rPr>
      </w:pPr>
      <w:bookmarkStart w:id="1" w:name="Five"/>
      <w:bookmarkEnd w:id="1"/>
      <w:r>
        <w:t xml:space="preserve">The </w:t>
      </w:r>
      <w:r w:rsidR="00616B78">
        <w:t>net loads</w:t>
      </w:r>
      <w:r>
        <w:t xml:space="preserve"> from Tables 1 and 2 were then sorted</w:t>
      </w:r>
      <w:r w:rsidRPr="00CF0E2E">
        <w:t xml:space="preserve"> </w:t>
      </w:r>
      <w:r>
        <w:t xml:space="preserve">for TN and TP loads, from highest to lowest, to determine whether any entity had loads low enough that reductions from these areas would have essentially no significant impact on the required reductions in the first phase of the BMAP.  Tables 3 and 4 present the sorted data and the shaded cells signify the </w:t>
      </w:r>
      <w:r w:rsidRPr="00AF5205">
        <w:rPr>
          <w:i/>
        </w:rPr>
        <w:t>de minimus</w:t>
      </w:r>
      <w:r>
        <w:t xml:space="preserve"> load contributions.</w:t>
      </w:r>
    </w:p>
    <w:p w:rsidR="008F7E1E" w:rsidRDefault="008F7E1E" w:rsidP="008F7E1E">
      <w:pPr>
        <w:widowControl w:val="0"/>
        <w:rPr>
          <w:b/>
        </w:rPr>
      </w:pPr>
    </w:p>
    <w:p w:rsidR="008F7E1E" w:rsidRDefault="008F7E1E" w:rsidP="008F7E1E">
      <w:pPr>
        <w:widowControl w:val="0"/>
        <w:jc w:val="center"/>
        <w:rPr>
          <w:b/>
        </w:rPr>
      </w:pPr>
      <w:r w:rsidRPr="00E673A1">
        <w:rPr>
          <w:b/>
        </w:rPr>
        <w:t xml:space="preserve">Table </w:t>
      </w:r>
      <w:r>
        <w:rPr>
          <w:b/>
        </w:rPr>
        <w:t>3</w:t>
      </w:r>
      <w:r w:rsidRPr="00E673A1">
        <w:rPr>
          <w:b/>
        </w:rPr>
        <w:t xml:space="preserve">.  </w:t>
      </w:r>
      <w:r w:rsidR="00405BF4">
        <w:rPr>
          <w:b/>
        </w:rPr>
        <w:t xml:space="preserve">BRL B </w:t>
      </w:r>
      <w:r w:rsidRPr="00E673A1">
        <w:rPr>
          <w:b/>
        </w:rPr>
        <w:t xml:space="preserve">Entity </w:t>
      </w:r>
      <w:r>
        <w:rPr>
          <w:b/>
        </w:rPr>
        <w:t xml:space="preserve">Baseline </w:t>
      </w:r>
      <w:r w:rsidRPr="00E673A1">
        <w:rPr>
          <w:b/>
        </w:rPr>
        <w:t>TN Load</w:t>
      </w:r>
      <w:r>
        <w:rPr>
          <w:b/>
        </w:rPr>
        <w:t>s Sorted from Highest to Lowest</w:t>
      </w:r>
    </w:p>
    <w:p w:rsidR="004734DB" w:rsidRPr="004734DB" w:rsidRDefault="004734DB" w:rsidP="008F7E1E">
      <w:pPr>
        <w:widowControl w:val="0"/>
        <w:jc w:val="center"/>
        <w:rPr>
          <w:sz w:val="20"/>
        </w:rPr>
      </w:pPr>
      <w:r w:rsidRPr="004734DB">
        <w:rPr>
          <w:sz w:val="20"/>
        </w:rPr>
        <w:t xml:space="preserve">Note: </w:t>
      </w:r>
      <w:r w:rsidRPr="001F40B5">
        <w:rPr>
          <w:i/>
          <w:sz w:val="20"/>
        </w:rPr>
        <w:t xml:space="preserve">de minimus </w:t>
      </w:r>
      <w:r w:rsidRPr="004734DB">
        <w:rPr>
          <w:sz w:val="20"/>
        </w:rPr>
        <w:t xml:space="preserve">stakeholders are marked with </w:t>
      </w:r>
      <w:r>
        <w:rPr>
          <w:sz w:val="20"/>
        </w:rPr>
        <w:t xml:space="preserve">a </w:t>
      </w:r>
      <w:r w:rsidRPr="004734DB">
        <w:rPr>
          <w:sz w:val="20"/>
        </w:rPr>
        <w:t>“*</w:t>
      </w:r>
      <w:r>
        <w:rPr>
          <w:sz w:val="20"/>
        </w:rPr>
        <w:t>.</w:t>
      </w:r>
      <w:r w:rsidRPr="004734DB">
        <w:rPr>
          <w:sz w:val="20"/>
        </w:rPr>
        <w:t>”</w:t>
      </w:r>
    </w:p>
    <w:tbl>
      <w:tblPr>
        <w:tblW w:w="4750" w:type="dxa"/>
        <w:jc w:val="center"/>
        <w:tblLook w:val="04A0"/>
      </w:tblPr>
      <w:tblGrid>
        <w:gridCol w:w="2270"/>
        <w:gridCol w:w="1292"/>
        <w:gridCol w:w="1188"/>
      </w:tblGrid>
      <w:tr w:rsidR="00B612C4" w:rsidRPr="00F1504C" w:rsidTr="008B4652">
        <w:trPr>
          <w:cantSplit/>
          <w:trHeight w:val="61"/>
          <w:tblHeader/>
          <w:jc w:val="center"/>
        </w:trPr>
        <w:tc>
          <w:tcPr>
            <w:tcW w:w="2270" w:type="dxa"/>
            <w:tcBorders>
              <w:top w:val="single" w:sz="4" w:space="0" w:color="auto"/>
              <w:left w:val="single" w:sz="4" w:space="0" w:color="auto"/>
              <w:bottom w:val="single" w:sz="4" w:space="0" w:color="auto"/>
              <w:right w:val="single" w:sz="4" w:space="0" w:color="auto"/>
            </w:tcBorders>
            <w:shd w:val="clear" w:color="auto" w:fill="BFBFBF"/>
            <w:vAlign w:val="bottom"/>
            <w:hideMark/>
          </w:tcPr>
          <w:p w:rsidR="00B612C4" w:rsidRPr="00F1504C" w:rsidRDefault="00B612C4" w:rsidP="00F27B36">
            <w:pPr>
              <w:widowControl w:val="0"/>
              <w:jc w:val="center"/>
              <w:rPr>
                <w:rFonts w:eastAsia="Times New Roman"/>
                <w:b/>
                <w:color w:val="000000"/>
                <w:sz w:val="21"/>
                <w:szCs w:val="21"/>
              </w:rPr>
            </w:pPr>
            <w:r w:rsidRPr="00F1504C">
              <w:rPr>
                <w:rFonts w:eastAsia="Times New Roman"/>
                <w:b/>
                <w:color w:val="000000"/>
                <w:sz w:val="21"/>
                <w:szCs w:val="21"/>
              </w:rPr>
              <w:t>Entity</w:t>
            </w:r>
          </w:p>
        </w:tc>
        <w:tc>
          <w:tcPr>
            <w:tcW w:w="1292" w:type="dxa"/>
            <w:tcBorders>
              <w:top w:val="single" w:sz="4" w:space="0" w:color="auto"/>
              <w:left w:val="nil"/>
              <w:bottom w:val="single" w:sz="4" w:space="0" w:color="auto"/>
              <w:right w:val="single" w:sz="4" w:space="0" w:color="auto"/>
            </w:tcBorders>
            <w:shd w:val="clear" w:color="auto" w:fill="BFBFBF"/>
            <w:vAlign w:val="bottom"/>
            <w:hideMark/>
          </w:tcPr>
          <w:p w:rsidR="00B612C4" w:rsidRPr="00F1504C" w:rsidRDefault="00B612C4" w:rsidP="00F27B36">
            <w:pPr>
              <w:widowControl w:val="0"/>
              <w:jc w:val="center"/>
              <w:rPr>
                <w:rFonts w:eastAsia="Times New Roman"/>
                <w:b/>
                <w:color w:val="000000"/>
                <w:sz w:val="21"/>
                <w:szCs w:val="21"/>
              </w:rPr>
            </w:pPr>
            <w:r w:rsidRPr="00F1504C">
              <w:rPr>
                <w:rFonts w:eastAsia="Times New Roman"/>
                <w:b/>
                <w:color w:val="000000"/>
                <w:sz w:val="21"/>
                <w:szCs w:val="21"/>
              </w:rPr>
              <w:t>TN</w:t>
            </w:r>
            <w:r>
              <w:rPr>
                <w:rFonts w:eastAsia="Times New Roman"/>
                <w:b/>
                <w:color w:val="000000"/>
                <w:sz w:val="21"/>
                <w:szCs w:val="21"/>
              </w:rPr>
              <w:t xml:space="preserve"> Net Load</w:t>
            </w:r>
            <w:r w:rsidRPr="00F1504C">
              <w:rPr>
                <w:rFonts w:eastAsia="Times New Roman"/>
                <w:b/>
                <w:color w:val="000000"/>
                <w:sz w:val="21"/>
                <w:szCs w:val="21"/>
              </w:rPr>
              <w:br/>
              <w:t>(lbs</w:t>
            </w:r>
            <w:r>
              <w:rPr>
                <w:rFonts w:eastAsia="Times New Roman"/>
                <w:b/>
                <w:color w:val="000000"/>
                <w:sz w:val="21"/>
                <w:szCs w:val="21"/>
              </w:rPr>
              <w:t>/yr</w:t>
            </w:r>
            <w:r w:rsidRPr="00F1504C">
              <w:rPr>
                <w:rFonts w:eastAsia="Times New Roman"/>
                <w:b/>
                <w:color w:val="000000"/>
                <w:sz w:val="21"/>
                <w:szCs w:val="21"/>
              </w:rPr>
              <w:t>)</w:t>
            </w:r>
          </w:p>
        </w:tc>
        <w:tc>
          <w:tcPr>
            <w:tcW w:w="1188" w:type="dxa"/>
            <w:tcBorders>
              <w:top w:val="single" w:sz="4" w:space="0" w:color="auto"/>
              <w:left w:val="nil"/>
              <w:bottom w:val="single" w:sz="4" w:space="0" w:color="auto"/>
              <w:right w:val="single" w:sz="4" w:space="0" w:color="auto"/>
            </w:tcBorders>
            <w:shd w:val="clear" w:color="auto" w:fill="BFBFBF"/>
            <w:vAlign w:val="bottom"/>
            <w:hideMark/>
          </w:tcPr>
          <w:p w:rsidR="00B612C4" w:rsidRPr="00F1504C" w:rsidRDefault="00B612C4" w:rsidP="00F27B36">
            <w:pPr>
              <w:widowControl w:val="0"/>
              <w:jc w:val="center"/>
              <w:rPr>
                <w:rFonts w:eastAsia="Times New Roman"/>
                <w:b/>
                <w:color w:val="000000"/>
                <w:sz w:val="21"/>
                <w:szCs w:val="21"/>
              </w:rPr>
            </w:pPr>
            <w:r w:rsidRPr="00F1504C">
              <w:rPr>
                <w:rFonts w:eastAsia="Times New Roman"/>
                <w:b/>
                <w:color w:val="000000"/>
                <w:sz w:val="21"/>
                <w:szCs w:val="21"/>
              </w:rPr>
              <w:t xml:space="preserve">% of Total </w:t>
            </w:r>
            <w:r>
              <w:rPr>
                <w:rFonts w:eastAsia="Times New Roman"/>
                <w:b/>
                <w:color w:val="000000"/>
                <w:sz w:val="21"/>
                <w:szCs w:val="21"/>
              </w:rPr>
              <w:t xml:space="preserve">Net </w:t>
            </w:r>
            <w:r w:rsidRPr="00F1504C">
              <w:rPr>
                <w:rFonts w:eastAsia="Times New Roman"/>
                <w:b/>
                <w:color w:val="000000"/>
                <w:sz w:val="21"/>
                <w:szCs w:val="21"/>
              </w:rPr>
              <w:t>Load</w:t>
            </w:r>
          </w:p>
        </w:tc>
      </w:tr>
      <w:tr w:rsidR="00B612C4" w:rsidRPr="00F1504C" w:rsidTr="008B4652">
        <w:trPr>
          <w:cantSplit/>
          <w:trHeight w:val="61"/>
          <w:jc w:val="center"/>
        </w:trPr>
        <w:tc>
          <w:tcPr>
            <w:tcW w:w="2270" w:type="dxa"/>
            <w:tcBorders>
              <w:top w:val="nil"/>
              <w:left w:val="single" w:sz="4" w:space="0" w:color="auto"/>
              <w:bottom w:val="single" w:sz="4" w:space="0" w:color="auto"/>
              <w:right w:val="single" w:sz="4" w:space="0" w:color="auto"/>
            </w:tcBorders>
            <w:shd w:val="clear" w:color="auto" w:fill="auto"/>
            <w:noWrap/>
            <w:vAlign w:val="bottom"/>
            <w:hideMark/>
          </w:tcPr>
          <w:p w:rsidR="00B612C4" w:rsidRDefault="00B612C4">
            <w:pPr>
              <w:rPr>
                <w:color w:val="000000"/>
              </w:rPr>
            </w:pPr>
            <w:r>
              <w:rPr>
                <w:color w:val="000000"/>
              </w:rPr>
              <w:t>Brevard County</w:t>
            </w:r>
          </w:p>
        </w:tc>
        <w:tc>
          <w:tcPr>
            <w:tcW w:w="1292"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66,498</w:t>
            </w:r>
          </w:p>
        </w:tc>
        <w:tc>
          <w:tcPr>
            <w:tcW w:w="1188"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43.2%</w:t>
            </w:r>
          </w:p>
        </w:tc>
      </w:tr>
      <w:tr w:rsidR="00B612C4" w:rsidRPr="00F1504C" w:rsidTr="008B4652">
        <w:trPr>
          <w:cantSplit/>
          <w:trHeight w:val="61"/>
          <w:jc w:val="center"/>
        </w:trPr>
        <w:tc>
          <w:tcPr>
            <w:tcW w:w="2270" w:type="dxa"/>
            <w:tcBorders>
              <w:top w:val="nil"/>
              <w:left w:val="single" w:sz="4" w:space="0" w:color="auto"/>
              <w:bottom w:val="single" w:sz="4" w:space="0" w:color="auto"/>
              <w:right w:val="single" w:sz="4" w:space="0" w:color="auto"/>
            </w:tcBorders>
            <w:shd w:val="clear" w:color="auto" w:fill="auto"/>
            <w:noWrap/>
            <w:vAlign w:val="bottom"/>
            <w:hideMark/>
          </w:tcPr>
          <w:p w:rsidR="00B612C4" w:rsidRDefault="00B612C4" w:rsidP="008B4652">
            <w:pPr>
              <w:rPr>
                <w:color w:val="000000"/>
              </w:rPr>
            </w:pPr>
            <w:r>
              <w:rPr>
                <w:color w:val="000000"/>
              </w:rPr>
              <w:t xml:space="preserve">Patrick </w:t>
            </w:r>
            <w:r w:rsidR="008B4652">
              <w:rPr>
                <w:color w:val="000000"/>
              </w:rPr>
              <w:t>AFB</w:t>
            </w:r>
          </w:p>
        </w:tc>
        <w:tc>
          <w:tcPr>
            <w:tcW w:w="1292"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24,563</w:t>
            </w:r>
          </w:p>
        </w:tc>
        <w:tc>
          <w:tcPr>
            <w:tcW w:w="1188"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16.0%</w:t>
            </w:r>
          </w:p>
        </w:tc>
      </w:tr>
      <w:tr w:rsidR="00B612C4" w:rsidRPr="00F1504C" w:rsidTr="008B4652">
        <w:trPr>
          <w:cantSplit/>
          <w:trHeight w:val="61"/>
          <w:jc w:val="center"/>
        </w:trPr>
        <w:tc>
          <w:tcPr>
            <w:tcW w:w="2270" w:type="dxa"/>
            <w:tcBorders>
              <w:top w:val="nil"/>
              <w:left w:val="single" w:sz="4" w:space="0" w:color="auto"/>
              <w:bottom w:val="single" w:sz="4" w:space="0" w:color="auto"/>
              <w:right w:val="single" w:sz="4" w:space="0" w:color="auto"/>
            </w:tcBorders>
            <w:shd w:val="clear" w:color="auto" w:fill="auto"/>
            <w:noWrap/>
            <w:vAlign w:val="bottom"/>
            <w:hideMark/>
          </w:tcPr>
          <w:p w:rsidR="00B612C4" w:rsidRDefault="00B612C4">
            <w:pPr>
              <w:rPr>
                <w:color w:val="000000"/>
              </w:rPr>
            </w:pPr>
            <w:r>
              <w:rPr>
                <w:color w:val="000000"/>
              </w:rPr>
              <w:t>Cocoa Beach</w:t>
            </w:r>
          </w:p>
        </w:tc>
        <w:tc>
          <w:tcPr>
            <w:tcW w:w="1292"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18,519</w:t>
            </w:r>
          </w:p>
        </w:tc>
        <w:tc>
          <w:tcPr>
            <w:tcW w:w="1188"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12.0%</w:t>
            </w:r>
          </w:p>
        </w:tc>
      </w:tr>
      <w:tr w:rsidR="00B612C4" w:rsidRPr="00F1504C" w:rsidTr="008B4652">
        <w:trPr>
          <w:cantSplit/>
          <w:trHeight w:val="61"/>
          <w:jc w:val="center"/>
        </w:trPr>
        <w:tc>
          <w:tcPr>
            <w:tcW w:w="2270" w:type="dxa"/>
            <w:tcBorders>
              <w:top w:val="nil"/>
              <w:left w:val="single" w:sz="4" w:space="0" w:color="auto"/>
              <w:bottom w:val="single" w:sz="4" w:space="0" w:color="auto"/>
              <w:right w:val="single" w:sz="4" w:space="0" w:color="auto"/>
            </w:tcBorders>
            <w:shd w:val="clear" w:color="auto" w:fill="auto"/>
            <w:noWrap/>
            <w:vAlign w:val="bottom"/>
            <w:hideMark/>
          </w:tcPr>
          <w:p w:rsidR="00B612C4" w:rsidRDefault="00B612C4">
            <w:pPr>
              <w:rPr>
                <w:color w:val="000000"/>
              </w:rPr>
            </w:pPr>
            <w:r>
              <w:rPr>
                <w:color w:val="000000"/>
              </w:rPr>
              <w:t>Satellite Beach</w:t>
            </w:r>
          </w:p>
        </w:tc>
        <w:tc>
          <w:tcPr>
            <w:tcW w:w="1292"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17,245</w:t>
            </w:r>
          </w:p>
        </w:tc>
        <w:tc>
          <w:tcPr>
            <w:tcW w:w="1188"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11.2%</w:t>
            </w:r>
          </w:p>
        </w:tc>
      </w:tr>
      <w:tr w:rsidR="00B612C4" w:rsidRPr="00F1504C" w:rsidTr="008B4652">
        <w:trPr>
          <w:cantSplit/>
          <w:trHeight w:val="61"/>
          <w:jc w:val="center"/>
        </w:trPr>
        <w:tc>
          <w:tcPr>
            <w:tcW w:w="2270" w:type="dxa"/>
            <w:tcBorders>
              <w:top w:val="nil"/>
              <w:left w:val="single" w:sz="4" w:space="0" w:color="auto"/>
              <w:bottom w:val="single" w:sz="4" w:space="0" w:color="auto"/>
              <w:right w:val="single" w:sz="4" w:space="0" w:color="auto"/>
            </w:tcBorders>
            <w:shd w:val="clear" w:color="auto" w:fill="auto"/>
            <w:noWrap/>
            <w:vAlign w:val="bottom"/>
            <w:hideMark/>
          </w:tcPr>
          <w:p w:rsidR="00B612C4" w:rsidRDefault="00B612C4">
            <w:pPr>
              <w:rPr>
                <w:color w:val="000000"/>
              </w:rPr>
            </w:pPr>
            <w:r>
              <w:rPr>
                <w:color w:val="000000"/>
              </w:rPr>
              <w:t>Indian Harbour Beach</w:t>
            </w:r>
          </w:p>
        </w:tc>
        <w:tc>
          <w:tcPr>
            <w:tcW w:w="1292"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11,575</w:t>
            </w:r>
          </w:p>
        </w:tc>
        <w:tc>
          <w:tcPr>
            <w:tcW w:w="1188"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7.5%</w:t>
            </w:r>
          </w:p>
        </w:tc>
      </w:tr>
      <w:tr w:rsidR="00B612C4" w:rsidRPr="00F1504C" w:rsidTr="008B4652">
        <w:trPr>
          <w:cantSplit/>
          <w:trHeight w:val="61"/>
          <w:jc w:val="center"/>
        </w:trPr>
        <w:tc>
          <w:tcPr>
            <w:tcW w:w="2270" w:type="dxa"/>
            <w:tcBorders>
              <w:top w:val="nil"/>
              <w:left w:val="single" w:sz="4" w:space="0" w:color="auto"/>
              <w:bottom w:val="single" w:sz="4" w:space="0" w:color="auto"/>
              <w:right w:val="single" w:sz="4" w:space="0" w:color="auto"/>
            </w:tcBorders>
            <w:shd w:val="clear" w:color="auto" w:fill="auto"/>
            <w:noWrap/>
            <w:vAlign w:val="bottom"/>
            <w:hideMark/>
          </w:tcPr>
          <w:p w:rsidR="00B612C4" w:rsidRDefault="00B612C4">
            <w:pPr>
              <w:rPr>
                <w:color w:val="000000"/>
              </w:rPr>
            </w:pPr>
            <w:r>
              <w:rPr>
                <w:color w:val="000000"/>
              </w:rPr>
              <w:t>Cape Canaveral</w:t>
            </w:r>
          </w:p>
        </w:tc>
        <w:tc>
          <w:tcPr>
            <w:tcW w:w="1292"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8,975</w:t>
            </w:r>
          </w:p>
        </w:tc>
        <w:tc>
          <w:tcPr>
            <w:tcW w:w="1188"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5.8%</w:t>
            </w:r>
          </w:p>
        </w:tc>
      </w:tr>
      <w:tr w:rsidR="00B612C4" w:rsidRPr="00F1504C" w:rsidTr="008B4652">
        <w:trPr>
          <w:cantSplit/>
          <w:trHeight w:val="61"/>
          <w:jc w:val="center"/>
        </w:trPr>
        <w:tc>
          <w:tcPr>
            <w:tcW w:w="2270" w:type="dxa"/>
            <w:tcBorders>
              <w:top w:val="nil"/>
              <w:left w:val="single" w:sz="4" w:space="0" w:color="auto"/>
              <w:bottom w:val="single" w:sz="4" w:space="0" w:color="auto"/>
              <w:right w:val="single" w:sz="4" w:space="0" w:color="auto"/>
            </w:tcBorders>
            <w:shd w:val="clear" w:color="auto" w:fill="auto"/>
            <w:noWrap/>
            <w:vAlign w:val="bottom"/>
            <w:hideMark/>
          </w:tcPr>
          <w:p w:rsidR="00B612C4" w:rsidRDefault="008B4652">
            <w:pPr>
              <w:rPr>
                <w:color w:val="000000"/>
              </w:rPr>
            </w:pPr>
            <w:r>
              <w:rPr>
                <w:rFonts w:eastAsia="Times New Roman"/>
                <w:color w:val="000000"/>
                <w:sz w:val="21"/>
                <w:szCs w:val="21"/>
              </w:rPr>
              <w:lastRenderedPageBreak/>
              <w:t>FDOT District 5</w:t>
            </w:r>
          </w:p>
        </w:tc>
        <w:tc>
          <w:tcPr>
            <w:tcW w:w="1292"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5,153</w:t>
            </w:r>
          </w:p>
        </w:tc>
        <w:tc>
          <w:tcPr>
            <w:tcW w:w="1188"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3.3%</w:t>
            </w:r>
          </w:p>
        </w:tc>
      </w:tr>
      <w:tr w:rsidR="00B612C4" w:rsidRPr="00F1504C" w:rsidTr="008B4652">
        <w:trPr>
          <w:cantSplit/>
          <w:trHeight w:val="61"/>
          <w:jc w:val="center"/>
        </w:trPr>
        <w:tc>
          <w:tcPr>
            <w:tcW w:w="2270" w:type="dxa"/>
            <w:tcBorders>
              <w:top w:val="nil"/>
              <w:left w:val="single" w:sz="4" w:space="0" w:color="auto"/>
              <w:bottom w:val="single" w:sz="4" w:space="0" w:color="auto"/>
              <w:right w:val="single" w:sz="4" w:space="0" w:color="auto"/>
            </w:tcBorders>
            <w:shd w:val="clear" w:color="auto" w:fill="D9D9D9"/>
            <w:noWrap/>
            <w:vAlign w:val="bottom"/>
            <w:hideMark/>
          </w:tcPr>
          <w:p w:rsidR="00B612C4" w:rsidRDefault="00B612C4">
            <w:pPr>
              <w:rPr>
                <w:color w:val="000000"/>
              </w:rPr>
            </w:pPr>
            <w:r>
              <w:rPr>
                <w:color w:val="000000"/>
              </w:rPr>
              <w:t>Port Canaveral</w:t>
            </w:r>
            <w:r w:rsidR="004734DB">
              <w:rPr>
                <w:color w:val="000000"/>
              </w:rPr>
              <w:t>*</w:t>
            </w:r>
          </w:p>
        </w:tc>
        <w:tc>
          <w:tcPr>
            <w:tcW w:w="1292" w:type="dxa"/>
            <w:tcBorders>
              <w:top w:val="nil"/>
              <w:left w:val="nil"/>
              <w:bottom w:val="single" w:sz="4" w:space="0" w:color="auto"/>
              <w:right w:val="single" w:sz="4" w:space="0" w:color="auto"/>
            </w:tcBorders>
            <w:shd w:val="clear" w:color="auto" w:fill="D9D9D9"/>
            <w:noWrap/>
            <w:vAlign w:val="bottom"/>
            <w:hideMark/>
          </w:tcPr>
          <w:p w:rsidR="00B612C4" w:rsidRDefault="00B612C4">
            <w:pPr>
              <w:jc w:val="right"/>
              <w:rPr>
                <w:color w:val="000000"/>
              </w:rPr>
            </w:pPr>
            <w:r>
              <w:rPr>
                <w:color w:val="000000"/>
              </w:rPr>
              <w:t>720</w:t>
            </w:r>
          </w:p>
        </w:tc>
        <w:tc>
          <w:tcPr>
            <w:tcW w:w="1188" w:type="dxa"/>
            <w:tcBorders>
              <w:top w:val="nil"/>
              <w:left w:val="nil"/>
              <w:bottom w:val="single" w:sz="4" w:space="0" w:color="auto"/>
              <w:right w:val="single" w:sz="4" w:space="0" w:color="auto"/>
            </w:tcBorders>
            <w:shd w:val="clear" w:color="auto" w:fill="D9D9D9"/>
            <w:noWrap/>
            <w:vAlign w:val="bottom"/>
            <w:hideMark/>
          </w:tcPr>
          <w:p w:rsidR="00B612C4" w:rsidRDefault="00B612C4">
            <w:pPr>
              <w:jc w:val="right"/>
              <w:rPr>
                <w:color w:val="000000"/>
              </w:rPr>
            </w:pPr>
            <w:r>
              <w:rPr>
                <w:color w:val="000000"/>
              </w:rPr>
              <w:t>0.5%</w:t>
            </w:r>
          </w:p>
        </w:tc>
      </w:tr>
      <w:tr w:rsidR="00B612C4" w:rsidRPr="00F1504C" w:rsidTr="008B4652">
        <w:trPr>
          <w:cantSplit/>
          <w:trHeight w:val="61"/>
          <w:jc w:val="center"/>
        </w:trPr>
        <w:tc>
          <w:tcPr>
            <w:tcW w:w="2270" w:type="dxa"/>
            <w:tcBorders>
              <w:top w:val="nil"/>
              <w:left w:val="single" w:sz="4" w:space="0" w:color="auto"/>
              <w:bottom w:val="single" w:sz="4" w:space="0" w:color="auto"/>
              <w:right w:val="single" w:sz="4" w:space="0" w:color="auto"/>
            </w:tcBorders>
            <w:shd w:val="clear" w:color="auto" w:fill="D9D9D9"/>
            <w:noWrap/>
            <w:vAlign w:val="bottom"/>
            <w:hideMark/>
          </w:tcPr>
          <w:p w:rsidR="00B612C4" w:rsidRDefault="00B612C4">
            <w:pPr>
              <w:rPr>
                <w:color w:val="000000"/>
              </w:rPr>
            </w:pPr>
            <w:r>
              <w:rPr>
                <w:color w:val="000000"/>
              </w:rPr>
              <w:t>Agriculture</w:t>
            </w:r>
            <w:r w:rsidR="004734DB">
              <w:rPr>
                <w:color w:val="000000"/>
              </w:rPr>
              <w:t>*</w:t>
            </w:r>
          </w:p>
        </w:tc>
        <w:tc>
          <w:tcPr>
            <w:tcW w:w="1292" w:type="dxa"/>
            <w:tcBorders>
              <w:top w:val="nil"/>
              <w:left w:val="nil"/>
              <w:bottom w:val="single" w:sz="4" w:space="0" w:color="auto"/>
              <w:right w:val="single" w:sz="4" w:space="0" w:color="auto"/>
            </w:tcBorders>
            <w:shd w:val="clear" w:color="auto" w:fill="D9D9D9"/>
            <w:noWrap/>
            <w:vAlign w:val="bottom"/>
            <w:hideMark/>
          </w:tcPr>
          <w:p w:rsidR="00B612C4" w:rsidRDefault="00B612C4">
            <w:pPr>
              <w:jc w:val="right"/>
              <w:rPr>
                <w:color w:val="000000"/>
              </w:rPr>
            </w:pPr>
            <w:r>
              <w:rPr>
                <w:color w:val="000000"/>
              </w:rPr>
              <w:t>702</w:t>
            </w:r>
          </w:p>
        </w:tc>
        <w:tc>
          <w:tcPr>
            <w:tcW w:w="1188" w:type="dxa"/>
            <w:tcBorders>
              <w:top w:val="nil"/>
              <w:left w:val="nil"/>
              <w:bottom w:val="single" w:sz="4" w:space="0" w:color="auto"/>
              <w:right w:val="single" w:sz="4" w:space="0" w:color="auto"/>
            </w:tcBorders>
            <w:shd w:val="clear" w:color="auto" w:fill="D9D9D9"/>
            <w:noWrap/>
            <w:vAlign w:val="bottom"/>
            <w:hideMark/>
          </w:tcPr>
          <w:p w:rsidR="00B612C4" w:rsidRDefault="00B612C4">
            <w:pPr>
              <w:jc w:val="right"/>
              <w:rPr>
                <w:color w:val="000000"/>
              </w:rPr>
            </w:pPr>
            <w:r>
              <w:rPr>
                <w:color w:val="000000"/>
              </w:rPr>
              <w:t>0.5%</w:t>
            </w:r>
          </w:p>
        </w:tc>
      </w:tr>
      <w:tr w:rsidR="00B612C4" w:rsidRPr="00F1504C" w:rsidTr="008B4652">
        <w:trPr>
          <w:cantSplit/>
          <w:trHeight w:val="61"/>
          <w:jc w:val="center"/>
        </w:trPr>
        <w:tc>
          <w:tcPr>
            <w:tcW w:w="2270" w:type="dxa"/>
            <w:tcBorders>
              <w:top w:val="nil"/>
              <w:left w:val="single" w:sz="4" w:space="0" w:color="auto"/>
              <w:bottom w:val="single" w:sz="4" w:space="0" w:color="auto"/>
              <w:right w:val="single" w:sz="4" w:space="0" w:color="auto"/>
            </w:tcBorders>
            <w:shd w:val="clear" w:color="auto" w:fill="D9D9D9"/>
            <w:noWrap/>
            <w:vAlign w:val="bottom"/>
            <w:hideMark/>
          </w:tcPr>
          <w:p w:rsidR="00B612C4" w:rsidRDefault="00B612C4">
            <w:pPr>
              <w:rPr>
                <w:color w:val="000000"/>
              </w:rPr>
            </w:pPr>
            <w:r>
              <w:rPr>
                <w:color w:val="000000"/>
              </w:rPr>
              <w:t>Melbourne</w:t>
            </w:r>
            <w:r w:rsidR="004734DB">
              <w:rPr>
                <w:color w:val="000000"/>
              </w:rPr>
              <w:t>*</w:t>
            </w:r>
          </w:p>
        </w:tc>
        <w:tc>
          <w:tcPr>
            <w:tcW w:w="1292" w:type="dxa"/>
            <w:tcBorders>
              <w:top w:val="nil"/>
              <w:left w:val="nil"/>
              <w:bottom w:val="single" w:sz="4" w:space="0" w:color="auto"/>
              <w:right w:val="single" w:sz="4" w:space="0" w:color="auto"/>
            </w:tcBorders>
            <w:shd w:val="clear" w:color="auto" w:fill="D9D9D9"/>
            <w:noWrap/>
            <w:vAlign w:val="bottom"/>
            <w:hideMark/>
          </w:tcPr>
          <w:p w:rsidR="00B612C4" w:rsidRDefault="00B612C4">
            <w:pPr>
              <w:jc w:val="right"/>
              <w:rPr>
                <w:color w:val="000000"/>
              </w:rPr>
            </w:pPr>
            <w:r>
              <w:rPr>
                <w:color w:val="000000"/>
              </w:rPr>
              <w:t>30</w:t>
            </w:r>
          </w:p>
        </w:tc>
        <w:tc>
          <w:tcPr>
            <w:tcW w:w="1188" w:type="dxa"/>
            <w:tcBorders>
              <w:top w:val="nil"/>
              <w:left w:val="nil"/>
              <w:bottom w:val="single" w:sz="4" w:space="0" w:color="auto"/>
              <w:right w:val="single" w:sz="4" w:space="0" w:color="auto"/>
            </w:tcBorders>
            <w:shd w:val="clear" w:color="auto" w:fill="D9D9D9"/>
            <w:noWrap/>
            <w:vAlign w:val="bottom"/>
            <w:hideMark/>
          </w:tcPr>
          <w:p w:rsidR="00B612C4" w:rsidRDefault="00B612C4">
            <w:pPr>
              <w:jc w:val="right"/>
              <w:rPr>
                <w:color w:val="000000"/>
              </w:rPr>
            </w:pPr>
            <w:r>
              <w:rPr>
                <w:color w:val="000000"/>
              </w:rPr>
              <w:t>0.0%</w:t>
            </w:r>
          </w:p>
        </w:tc>
      </w:tr>
    </w:tbl>
    <w:p w:rsidR="008F7E1E" w:rsidRDefault="008F7E1E" w:rsidP="008F7E1E">
      <w:pPr>
        <w:widowControl w:val="0"/>
        <w:jc w:val="center"/>
        <w:rPr>
          <w:b/>
        </w:rPr>
      </w:pPr>
    </w:p>
    <w:p w:rsidR="008F7E1E" w:rsidRDefault="008F7E1E" w:rsidP="008F7E1E">
      <w:pPr>
        <w:keepNext/>
        <w:widowControl w:val="0"/>
        <w:jc w:val="center"/>
        <w:rPr>
          <w:b/>
        </w:rPr>
      </w:pPr>
      <w:bookmarkStart w:id="2" w:name="Six"/>
      <w:bookmarkEnd w:id="2"/>
      <w:r w:rsidRPr="00E673A1">
        <w:rPr>
          <w:b/>
        </w:rPr>
        <w:t xml:space="preserve">Table </w:t>
      </w:r>
      <w:r>
        <w:rPr>
          <w:b/>
        </w:rPr>
        <w:t>4</w:t>
      </w:r>
      <w:r w:rsidRPr="00E673A1">
        <w:rPr>
          <w:b/>
        </w:rPr>
        <w:t xml:space="preserve">.  </w:t>
      </w:r>
      <w:r w:rsidR="00405BF4">
        <w:rPr>
          <w:b/>
        </w:rPr>
        <w:t xml:space="preserve">BRL B </w:t>
      </w:r>
      <w:r w:rsidRPr="00E673A1">
        <w:rPr>
          <w:b/>
        </w:rPr>
        <w:t xml:space="preserve">Entity </w:t>
      </w:r>
      <w:r>
        <w:rPr>
          <w:b/>
        </w:rPr>
        <w:t xml:space="preserve">Baseline </w:t>
      </w:r>
      <w:r w:rsidRPr="00E673A1">
        <w:rPr>
          <w:b/>
        </w:rPr>
        <w:t>T</w:t>
      </w:r>
      <w:r>
        <w:rPr>
          <w:b/>
        </w:rPr>
        <w:t>P</w:t>
      </w:r>
      <w:r w:rsidRPr="00E673A1">
        <w:rPr>
          <w:b/>
        </w:rPr>
        <w:t xml:space="preserve"> Load</w:t>
      </w:r>
      <w:r>
        <w:rPr>
          <w:b/>
        </w:rPr>
        <w:t>s Sorted from Highest to Lowest</w:t>
      </w:r>
    </w:p>
    <w:p w:rsidR="004734DB" w:rsidRPr="004734DB" w:rsidRDefault="004734DB" w:rsidP="004734DB">
      <w:pPr>
        <w:widowControl w:val="0"/>
        <w:jc w:val="center"/>
        <w:rPr>
          <w:sz w:val="20"/>
        </w:rPr>
      </w:pPr>
      <w:r w:rsidRPr="004734DB">
        <w:rPr>
          <w:sz w:val="20"/>
        </w:rPr>
        <w:t xml:space="preserve">Note: </w:t>
      </w:r>
      <w:r w:rsidRPr="001F40B5">
        <w:rPr>
          <w:i/>
          <w:sz w:val="20"/>
        </w:rPr>
        <w:t>de minimus</w:t>
      </w:r>
      <w:r w:rsidRPr="004734DB">
        <w:rPr>
          <w:sz w:val="20"/>
        </w:rPr>
        <w:t xml:space="preserve"> stakeholders are marked with </w:t>
      </w:r>
      <w:r>
        <w:rPr>
          <w:sz w:val="20"/>
        </w:rPr>
        <w:t xml:space="preserve">a </w:t>
      </w:r>
      <w:r w:rsidRPr="004734DB">
        <w:rPr>
          <w:sz w:val="20"/>
        </w:rPr>
        <w:t>“*</w:t>
      </w:r>
      <w:r>
        <w:rPr>
          <w:sz w:val="20"/>
        </w:rPr>
        <w:t>.</w:t>
      </w:r>
      <w:r w:rsidRPr="004734DB">
        <w:rPr>
          <w:sz w:val="20"/>
        </w:rPr>
        <w:t>”</w:t>
      </w:r>
    </w:p>
    <w:tbl>
      <w:tblPr>
        <w:tblW w:w="4896" w:type="dxa"/>
        <w:jc w:val="center"/>
        <w:tblLook w:val="04A0"/>
      </w:tblPr>
      <w:tblGrid>
        <w:gridCol w:w="2331"/>
        <w:gridCol w:w="1377"/>
        <w:gridCol w:w="1188"/>
      </w:tblGrid>
      <w:tr w:rsidR="00B612C4" w:rsidRPr="00F1504C" w:rsidTr="00B612C4">
        <w:trPr>
          <w:trHeight w:val="83"/>
          <w:tblHeader/>
          <w:jc w:val="center"/>
        </w:trPr>
        <w:tc>
          <w:tcPr>
            <w:tcW w:w="2331"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B612C4" w:rsidRPr="00F1504C" w:rsidRDefault="00B612C4" w:rsidP="008F7E1E">
            <w:pPr>
              <w:keepNext/>
              <w:widowControl w:val="0"/>
              <w:jc w:val="center"/>
              <w:rPr>
                <w:rFonts w:eastAsia="Times New Roman"/>
                <w:b/>
                <w:color w:val="000000"/>
                <w:sz w:val="21"/>
                <w:szCs w:val="21"/>
              </w:rPr>
            </w:pPr>
            <w:r w:rsidRPr="00F1504C">
              <w:rPr>
                <w:rFonts w:eastAsia="Times New Roman"/>
                <w:b/>
                <w:color w:val="000000"/>
                <w:sz w:val="21"/>
                <w:szCs w:val="21"/>
              </w:rPr>
              <w:t>Entity</w:t>
            </w:r>
          </w:p>
        </w:tc>
        <w:tc>
          <w:tcPr>
            <w:tcW w:w="1377" w:type="dxa"/>
            <w:tcBorders>
              <w:top w:val="single" w:sz="4" w:space="0" w:color="auto"/>
              <w:left w:val="nil"/>
              <w:bottom w:val="single" w:sz="4" w:space="0" w:color="auto"/>
              <w:right w:val="single" w:sz="4" w:space="0" w:color="auto"/>
            </w:tcBorders>
            <w:shd w:val="clear" w:color="auto" w:fill="BFBFBF"/>
            <w:vAlign w:val="bottom"/>
            <w:hideMark/>
          </w:tcPr>
          <w:p w:rsidR="00B612C4" w:rsidRPr="00F1504C" w:rsidRDefault="00B612C4" w:rsidP="008F7E1E">
            <w:pPr>
              <w:keepNext/>
              <w:widowControl w:val="0"/>
              <w:jc w:val="center"/>
              <w:rPr>
                <w:rFonts w:eastAsia="Times New Roman"/>
                <w:b/>
                <w:color w:val="000000"/>
                <w:sz w:val="21"/>
                <w:szCs w:val="21"/>
              </w:rPr>
            </w:pPr>
            <w:r w:rsidRPr="00F1504C">
              <w:rPr>
                <w:rFonts w:eastAsia="Times New Roman"/>
                <w:b/>
                <w:color w:val="000000"/>
                <w:sz w:val="21"/>
                <w:szCs w:val="21"/>
              </w:rPr>
              <w:t>TP</w:t>
            </w:r>
            <w:r>
              <w:rPr>
                <w:rFonts w:eastAsia="Times New Roman"/>
                <w:b/>
                <w:color w:val="000000"/>
                <w:sz w:val="21"/>
                <w:szCs w:val="21"/>
              </w:rPr>
              <w:t xml:space="preserve"> Net Load</w:t>
            </w:r>
            <w:r w:rsidRPr="00F1504C">
              <w:rPr>
                <w:rFonts w:eastAsia="Times New Roman"/>
                <w:b/>
                <w:color w:val="000000"/>
                <w:sz w:val="21"/>
                <w:szCs w:val="21"/>
              </w:rPr>
              <w:br/>
              <w:t>(lbs</w:t>
            </w:r>
            <w:r>
              <w:rPr>
                <w:rFonts w:eastAsia="Times New Roman"/>
                <w:b/>
                <w:color w:val="000000"/>
                <w:sz w:val="21"/>
                <w:szCs w:val="21"/>
              </w:rPr>
              <w:t>/yr</w:t>
            </w:r>
            <w:r w:rsidRPr="00F1504C">
              <w:rPr>
                <w:rFonts w:eastAsia="Times New Roman"/>
                <w:b/>
                <w:color w:val="000000"/>
                <w:sz w:val="21"/>
                <w:szCs w:val="21"/>
              </w:rPr>
              <w:t>)</w:t>
            </w:r>
          </w:p>
        </w:tc>
        <w:tc>
          <w:tcPr>
            <w:tcW w:w="1188" w:type="dxa"/>
            <w:tcBorders>
              <w:top w:val="single" w:sz="4" w:space="0" w:color="auto"/>
              <w:left w:val="nil"/>
              <w:bottom w:val="single" w:sz="4" w:space="0" w:color="auto"/>
              <w:right w:val="single" w:sz="4" w:space="0" w:color="auto"/>
            </w:tcBorders>
            <w:shd w:val="clear" w:color="auto" w:fill="BFBFBF"/>
            <w:vAlign w:val="bottom"/>
            <w:hideMark/>
          </w:tcPr>
          <w:p w:rsidR="00B612C4" w:rsidRPr="00F1504C" w:rsidRDefault="00B612C4" w:rsidP="008F7E1E">
            <w:pPr>
              <w:keepNext/>
              <w:widowControl w:val="0"/>
              <w:jc w:val="center"/>
              <w:rPr>
                <w:rFonts w:eastAsia="Times New Roman"/>
                <w:b/>
                <w:color w:val="000000"/>
                <w:sz w:val="21"/>
                <w:szCs w:val="21"/>
              </w:rPr>
            </w:pPr>
            <w:r w:rsidRPr="00F1504C">
              <w:rPr>
                <w:rFonts w:eastAsia="Times New Roman"/>
                <w:b/>
                <w:color w:val="000000"/>
                <w:sz w:val="21"/>
                <w:szCs w:val="21"/>
              </w:rPr>
              <w:t xml:space="preserve">% of Total </w:t>
            </w:r>
            <w:r>
              <w:rPr>
                <w:rFonts w:eastAsia="Times New Roman"/>
                <w:b/>
                <w:color w:val="000000"/>
                <w:sz w:val="21"/>
                <w:szCs w:val="21"/>
              </w:rPr>
              <w:t xml:space="preserve">Net </w:t>
            </w:r>
            <w:r w:rsidRPr="00F1504C">
              <w:rPr>
                <w:rFonts w:eastAsia="Times New Roman"/>
                <w:b/>
                <w:color w:val="000000"/>
                <w:sz w:val="21"/>
                <w:szCs w:val="21"/>
              </w:rPr>
              <w:t>Load</w:t>
            </w:r>
          </w:p>
        </w:tc>
      </w:tr>
      <w:tr w:rsidR="00B612C4" w:rsidRPr="00F1504C" w:rsidTr="00B612C4">
        <w:trPr>
          <w:trHeight w:val="72"/>
          <w:jc w:val="center"/>
        </w:trPr>
        <w:tc>
          <w:tcPr>
            <w:tcW w:w="2331" w:type="dxa"/>
            <w:tcBorders>
              <w:top w:val="nil"/>
              <w:left w:val="single" w:sz="4" w:space="0" w:color="auto"/>
              <w:bottom w:val="single" w:sz="4" w:space="0" w:color="auto"/>
              <w:right w:val="single" w:sz="4" w:space="0" w:color="auto"/>
            </w:tcBorders>
            <w:shd w:val="clear" w:color="auto" w:fill="auto"/>
            <w:noWrap/>
            <w:vAlign w:val="bottom"/>
            <w:hideMark/>
          </w:tcPr>
          <w:p w:rsidR="00B612C4" w:rsidRDefault="00B612C4">
            <w:pPr>
              <w:rPr>
                <w:color w:val="000000"/>
              </w:rPr>
            </w:pPr>
            <w:r>
              <w:rPr>
                <w:color w:val="000000"/>
              </w:rPr>
              <w:t>Brevard County</w:t>
            </w:r>
          </w:p>
        </w:tc>
        <w:tc>
          <w:tcPr>
            <w:tcW w:w="1377"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13,959.8</w:t>
            </w:r>
          </w:p>
        </w:tc>
        <w:tc>
          <w:tcPr>
            <w:tcW w:w="1188"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41.5%</w:t>
            </w:r>
          </w:p>
        </w:tc>
      </w:tr>
      <w:tr w:rsidR="00B612C4" w:rsidRPr="00F1504C" w:rsidTr="00B612C4">
        <w:trPr>
          <w:trHeight w:val="72"/>
          <w:jc w:val="center"/>
        </w:trPr>
        <w:tc>
          <w:tcPr>
            <w:tcW w:w="2331" w:type="dxa"/>
            <w:tcBorders>
              <w:top w:val="nil"/>
              <w:left w:val="single" w:sz="4" w:space="0" w:color="auto"/>
              <w:bottom w:val="single" w:sz="4" w:space="0" w:color="auto"/>
              <w:right w:val="single" w:sz="4" w:space="0" w:color="auto"/>
            </w:tcBorders>
            <w:shd w:val="clear" w:color="auto" w:fill="auto"/>
            <w:noWrap/>
            <w:vAlign w:val="bottom"/>
            <w:hideMark/>
          </w:tcPr>
          <w:p w:rsidR="00B612C4" w:rsidRDefault="00B612C4" w:rsidP="008B4652">
            <w:pPr>
              <w:rPr>
                <w:color w:val="000000"/>
              </w:rPr>
            </w:pPr>
            <w:r>
              <w:rPr>
                <w:color w:val="000000"/>
              </w:rPr>
              <w:t xml:space="preserve">Patrick </w:t>
            </w:r>
            <w:r w:rsidR="008B4652">
              <w:rPr>
                <w:color w:val="000000"/>
              </w:rPr>
              <w:t>AFB</w:t>
            </w:r>
          </w:p>
        </w:tc>
        <w:tc>
          <w:tcPr>
            <w:tcW w:w="1377"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6,467.2</w:t>
            </w:r>
          </w:p>
        </w:tc>
        <w:tc>
          <w:tcPr>
            <w:tcW w:w="1188"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19.2%</w:t>
            </w:r>
          </w:p>
        </w:tc>
      </w:tr>
      <w:tr w:rsidR="00B612C4" w:rsidRPr="00F1504C" w:rsidTr="00B612C4">
        <w:trPr>
          <w:trHeight w:val="72"/>
          <w:jc w:val="center"/>
        </w:trPr>
        <w:tc>
          <w:tcPr>
            <w:tcW w:w="2331" w:type="dxa"/>
            <w:tcBorders>
              <w:top w:val="nil"/>
              <w:left w:val="single" w:sz="4" w:space="0" w:color="auto"/>
              <w:bottom w:val="single" w:sz="4" w:space="0" w:color="auto"/>
              <w:right w:val="single" w:sz="4" w:space="0" w:color="auto"/>
            </w:tcBorders>
            <w:shd w:val="clear" w:color="auto" w:fill="auto"/>
            <w:noWrap/>
            <w:vAlign w:val="bottom"/>
            <w:hideMark/>
          </w:tcPr>
          <w:p w:rsidR="00B612C4" w:rsidRDefault="00B612C4">
            <w:pPr>
              <w:rPr>
                <w:color w:val="000000"/>
              </w:rPr>
            </w:pPr>
            <w:r>
              <w:rPr>
                <w:color w:val="000000"/>
              </w:rPr>
              <w:t>Cocoa Beach</w:t>
            </w:r>
          </w:p>
        </w:tc>
        <w:tc>
          <w:tcPr>
            <w:tcW w:w="1377"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3,823.5</w:t>
            </w:r>
          </w:p>
        </w:tc>
        <w:tc>
          <w:tcPr>
            <w:tcW w:w="1188"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11.4%</w:t>
            </w:r>
          </w:p>
        </w:tc>
      </w:tr>
      <w:tr w:rsidR="00B612C4" w:rsidRPr="00F1504C" w:rsidTr="00B612C4">
        <w:trPr>
          <w:trHeight w:val="72"/>
          <w:jc w:val="center"/>
        </w:trPr>
        <w:tc>
          <w:tcPr>
            <w:tcW w:w="2331" w:type="dxa"/>
            <w:tcBorders>
              <w:top w:val="nil"/>
              <w:left w:val="single" w:sz="4" w:space="0" w:color="auto"/>
              <w:bottom w:val="single" w:sz="4" w:space="0" w:color="auto"/>
              <w:right w:val="single" w:sz="4" w:space="0" w:color="auto"/>
            </w:tcBorders>
            <w:shd w:val="clear" w:color="auto" w:fill="auto"/>
            <w:noWrap/>
            <w:vAlign w:val="bottom"/>
            <w:hideMark/>
          </w:tcPr>
          <w:p w:rsidR="00B612C4" w:rsidRDefault="00B612C4">
            <w:pPr>
              <w:rPr>
                <w:color w:val="000000"/>
              </w:rPr>
            </w:pPr>
            <w:r>
              <w:rPr>
                <w:color w:val="000000"/>
              </w:rPr>
              <w:t>Satellite Beach</w:t>
            </w:r>
          </w:p>
        </w:tc>
        <w:tc>
          <w:tcPr>
            <w:tcW w:w="1377"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3,313.5</w:t>
            </w:r>
          </w:p>
        </w:tc>
        <w:tc>
          <w:tcPr>
            <w:tcW w:w="1188"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9.9%</w:t>
            </w:r>
          </w:p>
        </w:tc>
      </w:tr>
      <w:tr w:rsidR="00B612C4" w:rsidRPr="00F1504C" w:rsidTr="00B612C4">
        <w:trPr>
          <w:trHeight w:val="72"/>
          <w:jc w:val="center"/>
        </w:trPr>
        <w:tc>
          <w:tcPr>
            <w:tcW w:w="2331" w:type="dxa"/>
            <w:tcBorders>
              <w:top w:val="nil"/>
              <w:left w:val="single" w:sz="4" w:space="0" w:color="auto"/>
              <w:bottom w:val="single" w:sz="4" w:space="0" w:color="auto"/>
              <w:right w:val="single" w:sz="4" w:space="0" w:color="auto"/>
            </w:tcBorders>
            <w:shd w:val="clear" w:color="auto" w:fill="auto"/>
            <w:noWrap/>
            <w:vAlign w:val="bottom"/>
            <w:hideMark/>
          </w:tcPr>
          <w:p w:rsidR="00B612C4" w:rsidRDefault="00B612C4">
            <w:pPr>
              <w:rPr>
                <w:color w:val="000000"/>
              </w:rPr>
            </w:pPr>
            <w:r>
              <w:rPr>
                <w:color w:val="000000"/>
              </w:rPr>
              <w:t>Indian Harbour Beach</w:t>
            </w:r>
          </w:p>
        </w:tc>
        <w:tc>
          <w:tcPr>
            <w:tcW w:w="1377"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2,121.2</w:t>
            </w:r>
          </w:p>
        </w:tc>
        <w:tc>
          <w:tcPr>
            <w:tcW w:w="1188"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6.3%</w:t>
            </w:r>
          </w:p>
        </w:tc>
      </w:tr>
      <w:tr w:rsidR="00B612C4" w:rsidRPr="00F1504C" w:rsidTr="00B612C4">
        <w:trPr>
          <w:trHeight w:val="72"/>
          <w:jc w:val="center"/>
        </w:trPr>
        <w:tc>
          <w:tcPr>
            <w:tcW w:w="2331" w:type="dxa"/>
            <w:tcBorders>
              <w:top w:val="nil"/>
              <w:left w:val="single" w:sz="4" w:space="0" w:color="auto"/>
              <w:bottom w:val="single" w:sz="4" w:space="0" w:color="auto"/>
              <w:right w:val="single" w:sz="4" w:space="0" w:color="auto"/>
            </w:tcBorders>
            <w:shd w:val="clear" w:color="auto" w:fill="auto"/>
            <w:noWrap/>
            <w:vAlign w:val="bottom"/>
            <w:hideMark/>
          </w:tcPr>
          <w:p w:rsidR="00B612C4" w:rsidRDefault="00B612C4">
            <w:pPr>
              <w:rPr>
                <w:color w:val="000000"/>
              </w:rPr>
            </w:pPr>
            <w:r>
              <w:rPr>
                <w:color w:val="000000"/>
              </w:rPr>
              <w:t>Cape Canaveral</w:t>
            </w:r>
          </w:p>
        </w:tc>
        <w:tc>
          <w:tcPr>
            <w:tcW w:w="1377"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2,031.2</w:t>
            </w:r>
          </w:p>
        </w:tc>
        <w:tc>
          <w:tcPr>
            <w:tcW w:w="1188"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6.0%</w:t>
            </w:r>
          </w:p>
        </w:tc>
      </w:tr>
      <w:tr w:rsidR="00B612C4" w:rsidRPr="00F1504C" w:rsidTr="00B612C4">
        <w:trPr>
          <w:trHeight w:val="72"/>
          <w:jc w:val="center"/>
        </w:trPr>
        <w:tc>
          <w:tcPr>
            <w:tcW w:w="2331" w:type="dxa"/>
            <w:tcBorders>
              <w:top w:val="nil"/>
              <w:left w:val="single" w:sz="4" w:space="0" w:color="auto"/>
              <w:bottom w:val="single" w:sz="4" w:space="0" w:color="auto"/>
              <w:right w:val="single" w:sz="4" w:space="0" w:color="auto"/>
            </w:tcBorders>
            <w:shd w:val="clear" w:color="auto" w:fill="auto"/>
            <w:noWrap/>
            <w:vAlign w:val="bottom"/>
            <w:hideMark/>
          </w:tcPr>
          <w:p w:rsidR="00B612C4" w:rsidRDefault="008B4652">
            <w:pPr>
              <w:rPr>
                <w:color w:val="000000"/>
              </w:rPr>
            </w:pPr>
            <w:r>
              <w:rPr>
                <w:rFonts w:eastAsia="Times New Roman"/>
                <w:color w:val="000000"/>
                <w:sz w:val="21"/>
                <w:szCs w:val="21"/>
              </w:rPr>
              <w:t>FDOT District 5</w:t>
            </w:r>
          </w:p>
        </w:tc>
        <w:tc>
          <w:tcPr>
            <w:tcW w:w="1377"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1,604.9</w:t>
            </w:r>
          </w:p>
        </w:tc>
        <w:tc>
          <w:tcPr>
            <w:tcW w:w="1188" w:type="dxa"/>
            <w:tcBorders>
              <w:top w:val="nil"/>
              <w:left w:val="nil"/>
              <w:bottom w:val="single" w:sz="4" w:space="0" w:color="auto"/>
              <w:right w:val="single" w:sz="4" w:space="0" w:color="auto"/>
            </w:tcBorders>
            <w:shd w:val="clear" w:color="auto" w:fill="auto"/>
            <w:noWrap/>
            <w:vAlign w:val="bottom"/>
            <w:hideMark/>
          </w:tcPr>
          <w:p w:rsidR="00B612C4" w:rsidRDefault="00B612C4">
            <w:pPr>
              <w:jc w:val="right"/>
              <w:rPr>
                <w:color w:val="000000"/>
              </w:rPr>
            </w:pPr>
            <w:r>
              <w:rPr>
                <w:color w:val="000000"/>
              </w:rPr>
              <w:t>4.8%</w:t>
            </w:r>
          </w:p>
        </w:tc>
      </w:tr>
      <w:tr w:rsidR="00B612C4" w:rsidRPr="00F1504C" w:rsidTr="00B612C4">
        <w:trPr>
          <w:trHeight w:val="72"/>
          <w:jc w:val="center"/>
        </w:trPr>
        <w:tc>
          <w:tcPr>
            <w:tcW w:w="2331" w:type="dxa"/>
            <w:tcBorders>
              <w:top w:val="nil"/>
              <w:left w:val="single" w:sz="4" w:space="0" w:color="auto"/>
              <w:bottom w:val="single" w:sz="4" w:space="0" w:color="auto"/>
              <w:right w:val="single" w:sz="4" w:space="0" w:color="auto"/>
            </w:tcBorders>
            <w:shd w:val="clear" w:color="auto" w:fill="D9D9D9"/>
            <w:noWrap/>
            <w:vAlign w:val="bottom"/>
            <w:hideMark/>
          </w:tcPr>
          <w:p w:rsidR="00B612C4" w:rsidRDefault="00B612C4">
            <w:pPr>
              <w:rPr>
                <w:color w:val="000000"/>
              </w:rPr>
            </w:pPr>
            <w:r>
              <w:rPr>
                <w:color w:val="000000"/>
              </w:rPr>
              <w:t>Agriculture</w:t>
            </w:r>
            <w:r w:rsidR="004734DB">
              <w:rPr>
                <w:color w:val="000000"/>
              </w:rPr>
              <w:t>*</w:t>
            </w:r>
          </w:p>
        </w:tc>
        <w:tc>
          <w:tcPr>
            <w:tcW w:w="1377" w:type="dxa"/>
            <w:tcBorders>
              <w:top w:val="nil"/>
              <w:left w:val="nil"/>
              <w:bottom w:val="single" w:sz="4" w:space="0" w:color="auto"/>
              <w:right w:val="single" w:sz="4" w:space="0" w:color="auto"/>
            </w:tcBorders>
            <w:shd w:val="clear" w:color="auto" w:fill="D9D9D9"/>
            <w:noWrap/>
            <w:vAlign w:val="bottom"/>
            <w:hideMark/>
          </w:tcPr>
          <w:p w:rsidR="00B612C4" w:rsidRDefault="00B612C4">
            <w:pPr>
              <w:jc w:val="right"/>
              <w:rPr>
                <w:color w:val="000000"/>
              </w:rPr>
            </w:pPr>
            <w:r>
              <w:rPr>
                <w:color w:val="000000"/>
              </w:rPr>
              <w:t>174.5</w:t>
            </w:r>
          </w:p>
        </w:tc>
        <w:tc>
          <w:tcPr>
            <w:tcW w:w="1188" w:type="dxa"/>
            <w:tcBorders>
              <w:top w:val="nil"/>
              <w:left w:val="nil"/>
              <w:bottom w:val="single" w:sz="4" w:space="0" w:color="auto"/>
              <w:right w:val="single" w:sz="4" w:space="0" w:color="auto"/>
            </w:tcBorders>
            <w:shd w:val="clear" w:color="auto" w:fill="D9D9D9"/>
            <w:noWrap/>
            <w:vAlign w:val="bottom"/>
            <w:hideMark/>
          </w:tcPr>
          <w:p w:rsidR="00B612C4" w:rsidRDefault="00B612C4">
            <w:pPr>
              <w:jc w:val="right"/>
              <w:rPr>
                <w:color w:val="000000"/>
              </w:rPr>
            </w:pPr>
            <w:r>
              <w:rPr>
                <w:color w:val="000000"/>
              </w:rPr>
              <w:t>0.5%</w:t>
            </w:r>
          </w:p>
        </w:tc>
      </w:tr>
      <w:tr w:rsidR="00B612C4" w:rsidRPr="00F1504C" w:rsidTr="00B612C4">
        <w:trPr>
          <w:trHeight w:val="72"/>
          <w:jc w:val="center"/>
        </w:trPr>
        <w:tc>
          <w:tcPr>
            <w:tcW w:w="2331" w:type="dxa"/>
            <w:tcBorders>
              <w:top w:val="nil"/>
              <w:left w:val="single" w:sz="4" w:space="0" w:color="auto"/>
              <w:bottom w:val="single" w:sz="4" w:space="0" w:color="auto"/>
              <w:right w:val="single" w:sz="4" w:space="0" w:color="auto"/>
            </w:tcBorders>
            <w:shd w:val="clear" w:color="auto" w:fill="D9D9D9"/>
            <w:noWrap/>
            <w:vAlign w:val="bottom"/>
            <w:hideMark/>
          </w:tcPr>
          <w:p w:rsidR="00B612C4" w:rsidRDefault="00B612C4">
            <w:pPr>
              <w:rPr>
                <w:color w:val="000000"/>
              </w:rPr>
            </w:pPr>
            <w:r>
              <w:rPr>
                <w:color w:val="000000"/>
              </w:rPr>
              <w:t>Port Canaveral</w:t>
            </w:r>
            <w:r w:rsidR="004734DB">
              <w:rPr>
                <w:color w:val="000000"/>
              </w:rPr>
              <w:t>*</w:t>
            </w:r>
          </w:p>
        </w:tc>
        <w:tc>
          <w:tcPr>
            <w:tcW w:w="1377" w:type="dxa"/>
            <w:tcBorders>
              <w:top w:val="nil"/>
              <w:left w:val="nil"/>
              <w:bottom w:val="single" w:sz="4" w:space="0" w:color="auto"/>
              <w:right w:val="single" w:sz="4" w:space="0" w:color="auto"/>
            </w:tcBorders>
            <w:shd w:val="clear" w:color="auto" w:fill="D9D9D9"/>
            <w:noWrap/>
            <w:vAlign w:val="bottom"/>
            <w:hideMark/>
          </w:tcPr>
          <w:p w:rsidR="00B612C4" w:rsidRDefault="00B612C4">
            <w:pPr>
              <w:jc w:val="right"/>
              <w:rPr>
                <w:color w:val="000000"/>
              </w:rPr>
            </w:pPr>
            <w:r>
              <w:rPr>
                <w:color w:val="000000"/>
              </w:rPr>
              <w:t>132.3</w:t>
            </w:r>
          </w:p>
        </w:tc>
        <w:tc>
          <w:tcPr>
            <w:tcW w:w="1188" w:type="dxa"/>
            <w:tcBorders>
              <w:top w:val="nil"/>
              <w:left w:val="nil"/>
              <w:bottom w:val="single" w:sz="4" w:space="0" w:color="auto"/>
              <w:right w:val="single" w:sz="4" w:space="0" w:color="auto"/>
            </w:tcBorders>
            <w:shd w:val="clear" w:color="auto" w:fill="D9D9D9"/>
            <w:noWrap/>
            <w:vAlign w:val="bottom"/>
            <w:hideMark/>
          </w:tcPr>
          <w:p w:rsidR="00B612C4" w:rsidRDefault="00B612C4">
            <w:pPr>
              <w:jc w:val="right"/>
              <w:rPr>
                <w:color w:val="000000"/>
              </w:rPr>
            </w:pPr>
            <w:r>
              <w:rPr>
                <w:color w:val="000000"/>
              </w:rPr>
              <w:t>0.4%</w:t>
            </w:r>
          </w:p>
        </w:tc>
      </w:tr>
      <w:tr w:rsidR="00B612C4" w:rsidRPr="00F1504C" w:rsidTr="00B612C4">
        <w:trPr>
          <w:trHeight w:val="72"/>
          <w:jc w:val="center"/>
        </w:trPr>
        <w:tc>
          <w:tcPr>
            <w:tcW w:w="2331" w:type="dxa"/>
            <w:tcBorders>
              <w:top w:val="nil"/>
              <w:left w:val="single" w:sz="4" w:space="0" w:color="auto"/>
              <w:bottom w:val="single" w:sz="4" w:space="0" w:color="auto"/>
              <w:right w:val="single" w:sz="4" w:space="0" w:color="auto"/>
            </w:tcBorders>
            <w:shd w:val="clear" w:color="auto" w:fill="D9D9D9"/>
            <w:noWrap/>
            <w:vAlign w:val="bottom"/>
            <w:hideMark/>
          </w:tcPr>
          <w:p w:rsidR="00B612C4" w:rsidRDefault="00B612C4">
            <w:pPr>
              <w:rPr>
                <w:color w:val="000000"/>
              </w:rPr>
            </w:pPr>
            <w:r>
              <w:rPr>
                <w:color w:val="000000"/>
              </w:rPr>
              <w:t>Melbourne</w:t>
            </w:r>
            <w:r w:rsidR="004734DB">
              <w:rPr>
                <w:color w:val="000000"/>
              </w:rPr>
              <w:t>*</w:t>
            </w:r>
          </w:p>
        </w:tc>
        <w:tc>
          <w:tcPr>
            <w:tcW w:w="1377" w:type="dxa"/>
            <w:tcBorders>
              <w:top w:val="nil"/>
              <w:left w:val="nil"/>
              <w:bottom w:val="single" w:sz="4" w:space="0" w:color="auto"/>
              <w:right w:val="single" w:sz="4" w:space="0" w:color="auto"/>
            </w:tcBorders>
            <w:shd w:val="clear" w:color="auto" w:fill="D9D9D9"/>
            <w:noWrap/>
            <w:vAlign w:val="bottom"/>
            <w:hideMark/>
          </w:tcPr>
          <w:p w:rsidR="00B612C4" w:rsidRDefault="00B612C4">
            <w:pPr>
              <w:jc w:val="right"/>
              <w:rPr>
                <w:color w:val="000000"/>
              </w:rPr>
            </w:pPr>
            <w:r>
              <w:rPr>
                <w:color w:val="000000"/>
              </w:rPr>
              <w:t>5.5</w:t>
            </w:r>
          </w:p>
        </w:tc>
        <w:tc>
          <w:tcPr>
            <w:tcW w:w="1188" w:type="dxa"/>
            <w:tcBorders>
              <w:top w:val="nil"/>
              <w:left w:val="nil"/>
              <w:bottom w:val="single" w:sz="4" w:space="0" w:color="auto"/>
              <w:right w:val="single" w:sz="4" w:space="0" w:color="auto"/>
            </w:tcBorders>
            <w:shd w:val="clear" w:color="auto" w:fill="D9D9D9"/>
            <w:noWrap/>
            <w:vAlign w:val="bottom"/>
            <w:hideMark/>
          </w:tcPr>
          <w:p w:rsidR="00B612C4" w:rsidRDefault="00B612C4">
            <w:pPr>
              <w:jc w:val="right"/>
              <w:rPr>
                <w:color w:val="000000"/>
              </w:rPr>
            </w:pPr>
            <w:r>
              <w:rPr>
                <w:color w:val="000000"/>
              </w:rPr>
              <w:t>0.0%</w:t>
            </w:r>
          </w:p>
        </w:tc>
      </w:tr>
    </w:tbl>
    <w:p w:rsidR="008F7E1E" w:rsidRDefault="008F7E1E" w:rsidP="008F7E1E">
      <w:pPr>
        <w:widowControl w:val="0"/>
      </w:pPr>
    </w:p>
    <w:p w:rsidR="008F7E1E" w:rsidRDefault="00B612C4" w:rsidP="008F7E1E">
      <w:pPr>
        <w:widowControl w:val="0"/>
        <w:jc w:val="both"/>
      </w:pPr>
      <w:r>
        <w:t>Three</w:t>
      </w:r>
      <w:r w:rsidR="008F7E1E">
        <w:t xml:space="preserve"> entities each contributed less than 1% of the total load: agriculture, Port Canaveral, and Melbourne.  </w:t>
      </w:r>
      <w:r w:rsidR="00C36134">
        <w:t xml:space="preserve">Combined they contribute approximately 1% of the total load and they are </w:t>
      </w:r>
      <w:r w:rsidR="008F7E1E">
        <w:t xml:space="preserve">considered to be </w:t>
      </w:r>
      <w:r w:rsidR="008F7E1E" w:rsidRPr="00B31036">
        <w:rPr>
          <w:i/>
        </w:rPr>
        <w:t>de minimus</w:t>
      </w:r>
      <w:r w:rsidR="00C36134">
        <w:t xml:space="preserve">.  </w:t>
      </w:r>
      <w:r w:rsidR="00A200E0">
        <w:t xml:space="preserve">Additionally, most acreage identified as agriculture in 2000 is now fallow or converted to urban land uses.  </w:t>
      </w:r>
      <w:r w:rsidR="00C36134">
        <w:t xml:space="preserve">These entities </w:t>
      </w:r>
      <w:r w:rsidR="008F7E1E">
        <w:t xml:space="preserve">will not be assigned an allocation for either TN or TP for the first phase of the BMAP.  This </w:t>
      </w:r>
      <w:r w:rsidR="008F7E1E" w:rsidRPr="000354F3">
        <w:rPr>
          <w:i/>
        </w:rPr>
        <w:t>de minimus</w:t>
      </w:r>
      <w:r w:rsidR="008F7E1E">
        <w:t xml:space="preserve"> designation does not preclude these entities from implementing reductions in the near term future</w:t>
      </w:r>
      <w:r>
        <w:t>, or from being assigned allocations in future BMAP iterations</w:t>
      </w:r>
      <w:r w:rsidR="008F7E1E">
        <w:t xml:space="preserve">. </w:t>
      </w:r>
    </w:p>
    <w:p w:rsidR="009F5314" w:rsidRDefault="009F5314" w:rsidP="00FF417C">
      <w:pPr>
        <w:widowControl w:val="0"/>
        <w:jc w:val="both"/>
        <w:rPr>
          <w:b/>
        </w:rPr>
      </w:pPr>
    </w:p>
    <w:p w:rsidR="00A32E8E" w:rsidRPr="008F7E1E" w:rsidRDefault="00A32E8E" w:rsidP="00FF417C">
      <w:pPr>
        <w:widowControl w:val="0"/>
        <w:jc w:val="both"/>
        <w:rPr>
          <w:b/>
          <w:smallCaps/>
          <w:sz w:val="24"/>
        </w:rPr>
      </w:pPr>
      <w:r w:rsidRPr="008F7E1E">
        <w:rPr>
          <w:b/>
          <w:smallCaps/>
          <w:sz w:val="24"/>
        </w:rPr>
        <w:t>Calculating the Target Loads per Acre</w:t>
      </w:r>
      <w:r w:rsidR="008E4BC0" w:rsidRPr="008F7E1E">
        <w:rPr>
          <w:b/>
          <w:smallCaps/>
          <w:sz w:val="24"/>
        </w:rPr>
        <w:t xml:space="preserve"> and </w:t>
      </w:r>
      <w:r w:rsidR="00FF417C" w:rsidRPr="008F7E1E">
        <w:rPr>
          <w:b/>
          <w:smallCaps/>
          <w:sz w:val="24"/>
        </w:rPr>
        <w:t>Allocations</w:t>
      </w:r>
    </w:p>
    <w:p w:rsidR="008F7E1E" w:rsidRDefault="008F7E1E" w:rsidP="008F7E1E">
      <w:pPr>
        <w:widowControl w:val="0"/>
        <w:jc w:val="both"/>
      </w:pPr>
      <w:r>
        <w:t>The target loads per acre were calculated by dividing the TMDL target load by the total non-</w:t>
      </w:r>
      <w:r w:rsidR="00B612C4">
        <w:t>water</w:t>
      </w:r>
      <w:r>
        <w:t xml:space="preserve"> area in the BRL </w:t>
      </w:r>
      <w:r w:rsidR="00B612C4">
        <w:t>B project zone</w:t>
      </w:r>
      <w:r>
        <w:t>, as shown in Table 5.</w:t>
      </w:r>
    </w:p>
    <w:p w:rsidR="008F7E1E" w:rsidRDefault="008F7E1E" w:rsidP="008F7E1E">
      <w:pPr>
        <w:widowControl w:val="0"/>
        <w:jc w:val="center"/>
        <w:rPr>
          <w:b/>
        </w:rPr>
      </w:pPr>
    </w:p>
    <w:p w:rsidR="008F7E1E" w:rsidRDefault="008F7E1E" w:rsidP="008F7E1E">
      <w:pPr>
        <w:keepNext/>
        <w:widowControl w:val="0"/>
        <w:jc w:val="center"/>
        <w:rPr>
          <w:b/>
        </w:rPr>
      </w:pPr>
      <w:r w:rsidRPr="00CB19A3">
        <w:rPr>
          <w:b/>
        </w:rPr>
        <w:t xml:space="preserve">Table </w:t>
      </w:r>
      <w:r>
        <w:rPr>
          <w:b/>
        </w:rPr>
        <w:t>5</w:t>
      </w:r>
      <w:r w:rsidRPr="00CB19A3">
        <w:rPr>
          <w:b/>
        </w:rPr>
        <w:t xml:space="preserve">.  </w:t>
      </w:r>
      <w:r>
        <w:rPr>
          <w:b/>
        </w:rPr>
        <w:t xml:space="preserve">Calculated </w:t>
      </w:r>
      <w:r w:rsidRPr="00CB19A3">
        <w:rPr>
          <w:b/>
        </w:rPr>
        <w:t>Targ</w:t>
      </w:r>
      <w:r>
        <w:rPr>
          <w:b/>
        </w:rPr>
        <w:t>et Loads per Acre for TN and TP</w:t>
      </w:r>
      <w:r w:rsidR="00B612C4">
        <w:rPr>
          <w:b/>
        </w:rPr>
        <w:t xml:space="preserve"> in BRL B</w:t>
      </w:r>
    </w:p>
    <w:tbl>
      <w:tblPr>
        <w:tblW w:w="4419"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0"/>
        <w:gridCol w:w="908"/>
        <w:gridCol w:w="971"/>
      </w:tblGrid>
      <w:tr w:rsidR="008F7E1E" w:rsidRPr="009661A6" w:rsidTr="004734DB">
        <w:trPr>
          <w:trHeight w:val="60"/>
          <w:jc w:val="center"/>
        </w:trPr>
        <w:tc>
          <w:tcPr>
            <w:tcW w:w="2540" w:type="dxa"/>
            <w:shd w:val="clear" w:color="auto" w:fill="BFBFBF"/>
            <w:noWrap/>
            <w:vAlign w:val="bottom"/>
            <w:hideMark/>
          </w:tcPr>
          <w:p w:rsidR="008F7E1E" w:rsidRPr="006A1A74" w:rsidRDefault="008F7E1E" w:rsidP="00F27B36">
            <w:pPr>
              <w:keepNext/>
              <w:widowControl w:val="0"/>
              <w:jc w:val="center"/>
              <w:rPr>
                <w:rFonts w:eastAsia="Times New Roman"/>
                <w:b/>
                <w:color w:val="000000"/>
                <w:sz w:val="21"/>
                <w:szCs w:val="21"/>
              </w:rPr>
            </w:pPr>
            <w:r>
              <w:rPr>
                <w:rFonts w:eastAsia="Times New Roman"/>
                <w:b/>
                <w:color w:val="000000"/>
                <w:sz w:val="21"/>
                <w:szCs w:val="21"/>
              </w:rPr>
              <w:t>Category</w:t>
            </w:r>
          </w:p>
        </w:tc>
        <w:tc>
          <w:tcPr>
            <w:tcW w:w="908" w:type="dxa"/>
            <w:shd w:val="clear" w:color="auto" w:fill="BFBFBF"/>
            <w:noWrap/>
            <w:vAlign w:val="bottom"/>
            <w:hideMark/>
          </w:tcPr>
          <w:p w:rsidR="008F7E1E" w:rsidRPr="009661A6" w:rsidRDefault="008F7E1E" w:rsidP="00F27B36">
            <w:pPr>
              <w:keepNext/>
              <w:widowControl w:val="0"/>
              <w:jc w:val="center"/>
              <w:rPr>
                <w:rFonts w:eastAsia="Times New Roman"/>
                <w:b/>
                <w:color w:val="000000"/>
                <w:sz w:val="21"/>
                <w:szCs w:val="21"/>
              </w:rPr>
            </w:pPr>
            <w:r w:rsidRPr="009661A6">
              <w:rPr>
                <w:rFonts w:eastAsia="Times New Roman"/>
                <w:b/>
                <w:color w:val="000000"/>
                <w:sz w:val="21"/>
                <w:szCs w:val="21"/>
              </w:rPr>
              <w:t>TN</w:t>
            </w:r>
          </w:p>
        </w:tc>
        <w:tc>
          <w:tcPr>
            <w:tcW w:w="971" w:type="dxa"/>
            <w:shd w:val="clear" w:color="auto" w:fill="BFBFBF"/>
            <w:noWrap/>
            <w:vAlign w:val="bottom"/>
            <w:hideMark/>
          </w:tcPr>
          <w:p w:rsidR="008F7E1E" w:rsidRPr="009661A6" w:rsidRDefault="008F7E1E" w:rsidP="00F27B36">
            <w:pPr>
              <w:keepNext/>
              <w:widowControl w:val="0"/>
              <w:jc w:val="center"/>
              <w:rPr>
                <w:rFonts w:eastAsia="Times New Roman"/>
                <w:b/>
                <w:color w:val="000000"/>
                <w:sz w:val="21"/>
                <w:szCs w:val="21"/>
              </w:rPr>
            </w:pPr>
            <w:r w:rsidRPr="009661A6">
              <w:rPr>
                <w:rFonts w:eastAsia="Times New Roman"/>
                <w:b/>
                <w:color w:val="000000"/>
                <w:sz w:val="21"/>
                <w:szCs w:val="21"/>
              </w:rPr>
              <w:t>TP</w:t>
            </w:r>
          </w:p>
        </w:tc>
      </w:tr>
      <w:tr w:rsidR="00B612C4" w:rsidRPr="009661A6" w:rsidTr="004734DB">
        <w:trPr>
          <w:trHeight w:val="70"/>
          <w:jc w:val="center"/>
        </w:trPr>
        <w:tc>
          <w:tcPr>
            <w:tcW w:w="2540" w:type="dxa"/>
            <w:shd w:val="clear" w:color="auto" w:fill="auto"/>
            <w:noWrap/>
            <w:vAlign w:val="bottom"/>
            <w:hideMark/>
          </w:tcPr>
          <w:p w:rsidR="00B612C4" w:rsidRPr="009661A6" w:rsidRDefault="00B612C4" w:rsidP="00F27B36">
            <w:pPr>
              <w:keepNext/>
              <w:widowControl w:val="0"/>
              <w:rPr>
                <w:rFonts w:eastAsia="Times New Roman"/>
                <w:color w:val="000000"/>
                <w:sz w:val="21"/>
                <w:szCs w:val="21"/>
              </w:rPr>
            </w:pPr>
            <w:r>
              <w:rPr>
                <w:rFonts w:eastAsia="Times New Roman"/>
                <w:color w:val="000000"/>
                <w:sz w:val="21"/>
                <w:szCs w:val="21"/>
              </w:rPr>
              <w:t xml:space="preserve">TMDL </w:t>
            </w:r>
            <w:r w:rsidRPr="009661A6">
              <w:rPr>
                <w:rFonts w:eastAsia="Times New Roman"/>
                <w:color w:val="000000"/>
                <w:sz w:val="21"/>
                <w:szCs w:val="21"/>
              </w:rPr>
              <w:t>Target</w:t>
            </w:r>
            <w:r>
              <w:rPr>
                <w:rFonts w:eastAsia="Times New Roman"/>
                <w:color w:val="000000"/>
                <w:sz w:val="21"/>
                <w:szCs w:val="21"/>
              </w:rPr>
              <w:t xml:space="preserve"> </w:t>
            </w:r>
            <w:r w:rsidRPr="009661A6">
              <w:rPr>
                <w:rFonts w:eastAsia="Times New Roman"/>
                <w:color w:val="000000"/>
                <w:sz w:val="21"/>
                <w:szCs w:val="21"/>
              </w:rPr>
              <w:t>Load (lbs</w:t>
            </w:r>
            <w:r w:rsidR="004734DB">
              <w:rPr>
                <w:rFonts w:eastAsia="Times New Roman"/>
                <w:color w:val="000000"/>
                <w:sz w:val="21"/>
                <w:szCs w:val="21"/>
              </w:rPr>
              <w:t>/yr</w:t>
            </w:r>
            <w:r w:rsidRPr="009661A6">
              <w:rPr>
                <w:rFonts w:eastAsia="Times New Roman"/>
                <w:color w:val="000000"/>
                <w:sz w:val="21"/>
                <w:szCs w:val="21"/>
              </w:rPr>
              <w:t>)</w:t>
            </w:r>
          </w:p>
        </w:tc>
        <w:tc>
          <w:tcPr>
            <w:tcW w:w="908" w:type="dxa"/>
            <w:shd w:val="clear" w:color="auto" w:fill="auto"/>
            <w:noWrap/>
            <w:vAlign w:val="bottom"/>
            <w:hideMark/>
          </w:tcPr>
          <w:p w:rsidR="00B612C4" w:rsidRPr="00B612C4" w:rsidRDefault="00B612C4">
            <w:pPr>
              <w:jc w:val="right"/>
              <w:rPr>
                <w:color w:val="000000"/>
                <w:sz w:val="21"/>
                <w:szCs w:val="21"/>
              </w:rPr>
            </w:pPr>
            <w:r w:rsidRPr="00B612C4">
              <w:rPr>
                <w:color w:val="000000"/>
                <w:sz w:val="21"/>
                <w:szCs w:val="21"/>
              </w:rPr>
              <w:t>63,028</w:t>
            </w:r>
          </w:p>
        </w:tc>
        <w:tc>
          <w:tcPr>
            <w:tcW w:w="971" w:type="dxa"/>
            <w:shd w:val="clear" w:color="auto" w:fill="auto"/>
            <w:noWrap/>
            <w:vAlign w:val="bottom"/>
            <w:hideMark/>
          </w:tcPr>
          <w:p w:rsidR="00B612C4" w:rsidRPr="00B612C4" w:rsidRDefault="00B612C4">
            <w:pPr>
              <w:jc w:val="right"/>
              <w:rPr>
                <w:color w:val="000000"/>
                <w:sz w:val="21"/>
                <w:szCs w:val="21"/>
              </w:rPr>
            </w:pPr>
            <w:r w:rsidRPr="00B612C4">
              <w:rPr>
                <w:color w:val="000000"/>
                <w:sz w:val="21"/>
                <w:szCs w:val="21"/>
              </w:rPr>
              <w:t>11,823</w:t>
            </w:r>
          </w:p>
        </w:tc>
      </w:tr>
      <w:tr w:rsidR="008B4652" w:rsidRPr="009661A6" w:rsidTr="004734DB">
        <w:trPr>
          <w:trHeight w:val="70"/>
          <w:jc w:val="center"/>
        </w:trPr>
        <w:tc>
          <w:tcPr>
            <w:tcW w:w="2540" w:type="dxa"/>
            <w:shd w:val="clear" w:color="auto" w:fill="auto"/>
            <w:noWrap/>
            <w:vAlign w:val="bottom"/>
            <w:hideMark/>
          </w:tcPr>
          <w:p w:rsidR="008B4652" w:rsidRDefault="008B4652" w:rsidP="00E861A5">
            <w:pPr>
              <w:keepNext/>
              <w:widowControl w:val="0"/>
              <w:rPr>
                <w:rFonts w:eastAsia="Times New Roman"/>
                <w:color w:val="000000"/>
                <w:sz w:val="21"/>
                <w:szCs w:val="21"/>
              </w:rPr>
            </w:pPr>
            <w:r w:rsidRPr="009661A6">
              <w:rPr>
                <w:rFonts w:eastAsia="Times New Roman"/>
                <w:color w:val="000000"/>
                <w:sz w:val="21"/>
                <w:szCs w:val="21"/>
              </w:rPr>
              <w:t>Non-</w:t>
            </w:r>
            <w:r>
              <w:rPr>
                <w:rFonts w:eastAsia="Times New Roman"/>
                <w:color w:val="000000"/>
                <w:sz w:val="21"/>
                <w:szCs w:val="21"/>
              </w:rPr>
              <w:t>water</w:t>
            </w:r>
            <w:r w:rsidRPr="009661A6">
              <w:rPr>
                <w:rFonts w:eastAsia="Times New Roman"/>
                <w:color w:val="000000"/>
                <w:sz w:val="21"/>
                <w:szCs w:val="21"/>
              </w:rPr>
              <w:t xml:space="preserve"> acres</w:t>
            </w:r>
          </w:p>
        </w:tc>
        <w:tc>
          <w:tcPr>
            <w:tcW w:w="908" w:type="dxa"/>
            <w:shd w:val="clear" w:color="auto" w:fill="auto"/>
            <w:noWrap/>
            <w:vAlign w:val="bottom"/>
            <w:hideMark/>
          </w:tcPr>
          <w:p w:rsidR="008B4652" w:rsidRPr="00B612C4" w:rsidRDefault="008B4652" w:rsidP="00E861A5">
            <w:pPr>
              <w:jc w:val="right"/>
              <w:rPr>
                <w:color w:val="000000"/>
                <w:sz w:val="21"/>
                <w:szCs w:val="21"/>
              </w:rPr>
            </w:pPr>
            <w:r w:rsidRPr="00B612C4">
              <w:rPr>
                <w:color w:val="000000"/>
                <w:sz w:val="21"/>
                <w:szCs w:val="21"/>
              </w:rPr>
              <w:t>16,692</w:t>
            </w:r>
          </w:p>
        </w:tc>
        <w:tc>
          <w:tcPr>
            <w:tcW w:w="971" w:type="dxa"/>
            <w:shd w:val="clear" w:color="auto" w:fill="auto"/>
            <w:noWrap/>
            <w:vAlign w:val="bottom"/>
            <w:hideMark/>
          </w:tcPr>
          <w:p w:rsidR="008B4652" w:rsidRPr="00B612C4" w:rsidRDefault="008B4652" w:rsidP="00E861A5">
            <w:pPr>
              <w:jc w:val="right"/>
              <w:rPr>
                <w:color w:val="000000"/>
                <w:sz w:val="21"/>
                <w:szCs w:val="21"/>
              </w:rPr>
            </w:pPr>
            <w:r w:rsidRPr="00B612C4">
              <w:rPr>
                <w:color w:val="000000"/>
                <w:sz w:val="21"/>
                <w:szCs w:val="21"/>
              </w:rPr>
              <w:t>16,692</w:t>
            </w:r>
          </w:p>
        </w:tc>
      </w:tr>
      <w:tr w:rsidR="008B4652" w:rsidRPr="009661A6" w:rsidTr="004734DB">
        <w:trPr>
          <w:trHeight w:val="70"/>
          <w:jc w:val="center"/>
        </w:trPr>
        <w:tc>
          <w:tcPr>
            <w:tcW w:w="2540" w:type="dxa"/>
            <w:shd w:val="clear" w:color="auto" w:fill="auto"/>
            <w:noWrap/>
            <w:vAlign w:val="bottom"/>
            <w:hideMark/>
          </w:tcPr>
          <w:p w:rsidR="008B4652" w:rsidRPr="009661A6" w:rsidRDefault="008B4652" w:rsidP="00F27B36">
            <w:pPr>
              <w:keepNext/>
              <w:widowControl w:val="0"/>
              <w:rPr>
                <w:rFonts w:eastAsia="Times New Roman"/>
                <w:b/>
                <w:color w:val="000000"/>
                <w:sz w:val="21"/>
                <w:szCs w:val="21"/>
              </w:rPr>
            </w:pPr>
            <w:r w:rsidRPr="009661A6">
              <w:rPr>
                <w:rFonts w:eastAsia="Times New Roman"/>
                <w:b/>
                <w:color w:val="000000"/>
                <w:sz w:val="21"/>
                <w:szCs w:val="21"/>
              </w:rPr>
              <w:t>Target Load (lbs/acre</w:t>
            </w:r>
            <w:r>
              <w:rPr>
                <w:rFonts w:eastAsia="Times New Roman"/>
                <w:b/>
                <w:color w:val="000000"/>
                <w:sz w:val="21"/>
                <w:szCs w:val="21"/>
              </w:rPr>
              <w:t>/yr</w:t>
            </w:r>
            <w:r w:rsidRPr="009661A6">
              <w:rPr>
                <w:rFonts w:eastAsia="Times New Roman"/>
                <w:b/>
                <w:color w:val="000000"/>
                <w:sz w:val="21"/>
                <w:szCs w:val="21"/>
              </w:rPr>
              <w:t>)</w:t>
            </w:r>
          </w:p>
        </w:tc>
        <w:tc>
          <w:tcPr>
            <w:tcW w:w="908" w:type="dxa"/>
            <w:shd w:val="clear" w:color="auto" w:fill="auto"/>
            <w:noWrap/>
            <w:vAlign w:val="bottom"/>
            <w:hideMark/>
          </w:tcPr>
          <w:p w:rsidR="008B4652" w:rsidRPr="00B612C4" w:rsidRDefault="008B4652">
            <w:pPr>
              <w:jc w:val="right"/>
              <w:rPr>
                <w:b/>
                <w:color w:val="000000"/>
                <w:sz w:val="21"/>
                <w:szCs w:val="21"/>
              </w:rPr>
            </w:pPr>
            <w:r w:rsidRPr="00B612C4">
              <w:rPr>
                <w:b/>
                <w:color w:val="000000"/>
                <w:sz w:val="21"/>
                <w:szCs w:val="21"/>
              </w:rPr>
              <w:t>3.78</w:t>
            </w:r>
          </w:p>
        </w:tc>
        <w:tc>
          <w:tcPr>
            <w:tcW w:w="971" w:type="dxa"/>
            <w:shd w:val="clear" w:color="auto" w:fill="auto"/>
            <w:noWrap/>
            <w:vAlign w:val="bottom"/>
            <w:hideMark/>
          </w:tcPr>
          <w:p w:rsidR="008B4652" w:rsidRPr="00B612C4" w:rsidRDefault="008B4652">
            <w:pPr>
              <w:jc w:val="right"/>
              <w:rPr>
                <w:b/>
                <w:color w:val="000000"/>
                <w:sz w:val="21"/>
                <w:szCs w:val="21"/>
              </w:rPr>
            </w:pPr>
            <w:r w:rsidRPr="00B612C4">
              <w:rPr>
                <w:b/>
                <w:color w:val="000000"/>
                <w:sz w:val="21"/>
                <w:szCs w:val="21"/>
              </w:rPr>
              <w:t>0.71</w:t>
            </w:r>
          </w:p>
        </w:tc>
      </w:tr>
    </w:tbl>
    <w:p w:rsidR="008F7E1E" w:rsidRDefault="008F7E1E" w:rsidP="008F7E1E">
      <w:pPr>
        <w:widowControl w:val="0"/>
        <w:rPr>
          <w:b/>
        </w:rPr>
      </w:pPr>
    </w:p>
    <w:p w:rsidR="006E38D7" w:rsidRDefault="006E38D7" w:rsidP="006E38D7">
      <w:pPr>
        <w:widowControl w:val="0"/>
        <w:jc w:val="both"/>
      </w:pPr>
      <w:r>
        <w:t xml:space="preserve">The target load per acre is used to calculate the allowable loadings of TN and TP for each entity.  It is the loading allocation assigned to each entity.  The amount of loading that each entity must reduce is the difference between the allocated loading and the net loading. </w:t>
      </w:r>
    </w:p>
    <w:p w:rsidR="006E38D7" w:rsidRDefault="006E38D7" w:rsidP="00FF417C">
      <w:pPr>
        <w:widowControl w:val="0"/>
        <w:jc w:val="both"/>
        <w:rPr>
          <w:b/>
        </w:rPr>
      </w:pPr>
    </w:p>
    <w:p w:rsidR="00FF417C" w:rsidRDefault="00FF417C" w:rsidP="00FF417C">
      <w:pPr>
        <w:widowControl w:val="0"/>
        <w:jc w:val="both"/>
      </w:pPr>
      <w:r w:rsidRPr="00B83A14">
        <w:rPr>
          <w:b/>
        </w:rPr>
        <w:t>BMAP</w:t>
      </w:r>
      <w:r>
        <w:t xml:space="preserve"> </w:t>
      </w:r>
      <w:r>
        <w:rPr>
          <w:b/>
        </w:rPr>
        <w:t>Phase 1 Allocations</w:t>
      </w:r>
    </w:p>
    <w:p w:rsidR="00FF417C" w:rsidRDefault="00FF417C" w:rsidP="00FF417C">
      <w:pPr>
        <w:widowControl w:val="0"/>
        <w:jc w:val="both"/>
      </w:pPr>
      <w:r>
        <w:t>Using the target loads discussed above, the allocations for Phase 1 of the BMAP</w:t>
      </w:r>
      <w:r w:rsidR="00B612C4">
        <w:t xml:space="preserve"> for the BRL B project zone</w:t>
      </w:r>
      <w:r>
        <w:t xml:space="preserve"> are shown in Tables </w:t>
      </w:r>
      <w:r w:rsidR="00B612C4">
        <w:t>6</w:t>
      </w:r>
      <w:r>
        <w:t xml:space="preserve"> and </w:t>
      </w:r>
      <w:r w:rsidR="00B612C4">
        <w:t>7</w:t>
      </w:r>
      <w:r>
        <w:t>.</w:t>
      </w:r>
    </w:p>
    <w:p w:rsidR="00FF417C" w:rsidRDefault="00FF417C" w:rsidP="00FF417C">
      <w:pPr>
        <w:widowControl w:val="0"/>
        <w:jc w:val="both"/>
      </w:pPr>
    </w:p>
    <w:p w:rsidR="00FF417C" w:rsidRDefault="00FF417C" w:rsidP="004734DB">
      <w:pPr>
        <w:keepNext/>
        <w:widowControl w:val="0"/>
        <w:jc w:val="center"/>
        <w:rPr>
          <w:b/>
        </w:rPr>
      </w:pPr>
      <w:r>
        <w:rPr>
          <w:b/>
        </w:rPr>
        <w:lastRenderedPageBreak/>
        <w:t xml:space="preserve">Table </w:t>
      </w:r>
      <w:r w:rsidR="00B612C4">
        <w:rPr>
          <w:b/>
        </w:rPr>
        <w:t>6</w:t>
      </w:r>
      <w:r>
        <w:rPr>
          <w:b/>
        </w:rPr>
        <w:t xml:space="preserve">. BRL </w:t>
      </w:r>
      <w:r w:rsidR="00405BF4">
        <w:rPr>
          <w:b/>
        </w:rPr>
        <w:t xml:space="preserve">B </w:t>
      </w:r>
      <w:r>
        <w:rPr>
          <w:b/>
        </w:rPr>
        <w:t xml:space="preserve">BMAP Phase 1 </w:t>
      </w:r>
      <w:r w:rsidRPr="000001AD">
        <w:rPr>
          <w:b/>
        </w:rPr>
        <w:t>Required TN Reductions</w:t>
      </w:r>
    </w:p>
    <w:tbl>
      <w:tblPr>
        <w:tblW w:w="10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17"/>
        <w:gridCol w:w="930"/>
        <w:gridCol w:w="1322"/>
        <w:gridCol w:w="909"/>
        <w:gridCol w:w="942"/>
        <w:gridCol w:w="1358"/>
        <w:gridCol w:w="1947"/>
      </w:tblGrid>
      <w:tr w:rsidR="008E6DDD" w:rsidRPr="00E57117" w:rsidTr="008E6DDD">
        <w:trPr>
          <w:trHeight w:val="70"/>
          <w:tblHeader/>
          <w:jc w:val="center"/>
        </w:trPr>
        <w:tc>
          <w:tcPr>
            <w:tcW w:w="2717" w:type="dxa"/>
            <w:shd w:val="clear" w:color="auto" w:fill="BFBFBF"/>
            <w:noWrap/>
            <w:vAlign w:val="bottom"/>
            <w:hideMark/>
          </w:tcPr>
          <w:p w:rsidR="008E6DDD" w:rsidRPr="00E57117" w:rsidRDefault="008E6DDD" w:rsidP="00FF417C">
            <w:pPr>
              <w:widowControl w:val="0"/>
              <w:jc w:val="center"/>
              <w:rPr>
                <w:rFonts w:eastAsia="Times New Roman"/>
                <w:b/>
                <w:bCs/>
                <w:color w:val="000000"/>
                <w:sz w:val="21"/>
                <w:szCs w:val="21"/>
              </w:rPr>
            </w:pPr>
            <w:r w:rsidRPr="00E57117">
              <w:rPr>
                <w:rFonts w:eastAsia="Times New Roman"/>
                <w:b/>
                <w:bCs/>
                <w:color w:val="000000"/>
                <w:sz w:val="21"/>
                <w:szCs w:val="21"/>
              </w:rPr>
              <w:t>Entity</w:t>
            </w:r>
          </w:p>
        </w:tc>
        <w:tc>
          <w:tcPr>
            <w:tcW w:w="930" w:type="dxa"/>
            <w:shd w:val="clear" w:color="auto" w:fill="BFBFBF"/>
            <w:vAlign w:val="bottom"/>
            <w:hideMark/>
          </w:tcPr>
          <w:p w:rsidR="008E6DDD" w:rsidRPr="00E57117" w:rsidRDefault="008E6DDD" w:rsidP="00323CA4">
            <w:pPr>
              <w:widowControl w:val="0"/>
              <w:jc w:val="center"/>
              <w:rPr>
                <w:rFonts w:eastAsia="Times New Roman"/>
                <w:b/>
                <w:bCs/>
                <w:color w:val="000000"/>
                <w:sz w:val="21"/>
                <w:szCs w:val="21"/>
              </w:rPr>
            </w:pPr>
            <w:r w:rsidRPr="00E57117">
              <w:rPr>
                <w:rFonts w:eastAsia="Times New Roman"/>
                <w:b/>
                <w:bCs/>
                <w:color w:val="000000"/>
                <w:sz w:val="21"/>
                <w:szCs w:val="21"/>
              </w:rPr>
              <w:t xml:space="preserve"> Area</w:t>
            </w:r>
            <w:r w:rsidRPr="00E57117">
              <w:rPr>
                <w:rFonts w:eastAsia="Times New Roman"/>
                <w:b/>
                <w:bCs/>
                <w:color w:val="000000"/>
                <w:sz w:val="21"/>
                <w:szCs w:val="21"/>
              </w:rPr>
              <w:br/>
              <w:t>(</w:t>
            </w:r>
            <w:r w:rsidR="00323CA4">
              <w:rPr>
                <w:rFonts w:eastAsia="Times New Roman"/>
                <w:b/>
                <w:bCs/>
                <w:color w:val="000000"/>
                <w:sz w:val="21"/>
                <w:szCs w:val="21"/>
              </w:rPr>
              <w:t>A</w:t>
            </w:r>
            <w:r w:rsidRPr="00E57117">
              <w:rPr>
                <w:rFonts w:eastAsia="Times New Roman"/>
                <w:b/>
                <w:bCs/>
                <w:color w:val="000000"/>
                <w:sz w:val="21"/>
                <w:szCs w:val="21"/>
              </w:rPr>
              <w:t xml:space="preserve">cres) </w:t>
            </w:r>
          </w:p>
        </w:tc>
        <w:tc>
          <w:tcPr>
            <w:tcW w:w="1322" w:type="dxa"/>
            <w:shd w:val="clear" w:color="auto" w:fill="BFBFBF"/>
            <w:vAlign w:val="bottom"/>
            <w:hideMark/>
          </w:tcPr>
          <w:p w:rsidR="008E6DDD" w:rsidRPr="00E57117" w:rsidRDefault="008E6DDD" w:rsidP="00FF417C">
            <w:pPr>
              <w:widowControl w:val="0"/>
              <w:jc w:val="center"/>
              <w:rPr>
                <w:rFonts w:eastAsia="Times New Roman"/>
                <w:b/>
                <w:bCs/>
                <w:color w:val="000000"/>
                <w:sz w:val="21"/>
                <w:szCs w:val="21"/>
              </w:rPr>
            </w:pPr>
            <w:r w:rsidRPr="00E57117">
              <w:rPr>
                <w:rFonts w:eastAsia="Times New Roman"/>
                <w:b/>
                <w:bCs/>
                <w:color w:val="000000"/>
                <w:sz w:val="21"/>
                <w:szCs w:val="21"/>
              </w:rPr>
              <w:t>TN Target</w:t>
            </w:r>
            <w:r w:rsidRPr="00E57117">
              <w:rPr>
                <w:rFonts w:eastAsia="Times New Roman"/>
                <w:b/>
                <w:bCs/>
                <w:color w:val="000000"/>
                <w:sz w:val="21"/>
                <w:szCs w:val="21"/>
              </w:rPr>
              <w:br/>
              <w:t>(lbs/acre/yr)</w:t>
            </w:r>
          </w:p>
        </w:tc>
        <w:tc>
          <w:tcPr>
            <w:tcW w:w="909" w:type="dxa"/>
            <w:shd w:val="clear" w:color="auto" w:fill="BFBFBF"/>
            <w:vAlign w:val="bottom"/>
            <w:hideMark/>
          </w:tcPr>
          <w:p w:rsidR="008E6DDD" w:rsidRPr="00E57117" w:rsidRDefault="008E6DDD" w:rsidP="00FF417C">
            <w:pPr>
              <w:widowControl w:val="0"/>
              <w:jc w:val="center"/>
              <w:rPr>
                <w:rFonts w:eastAsia="Times New Roman"/>
                <w:b/>
                <w:bCs/>
                <w:color w:val="000000"/>
                <w:sz w:val="21"/>
                <w:szCs w:val="21"/>
              </w:rPr>
            </w:pPr>
            <w:r w:rsidRPr="00E57117">
              <w:rPr>
                <w:rFonts w:eastAsia="Times New Roman"/>
                <w:b/>
                <w:bCs/>
                <w:color w:val="000000"/>
                <w:sz w:val="21"/>
                <w:szCs w:val="21"/>
              </w:rPr>
              <w:t>TN Target</w:t>
            </w:r>
            <w:r w:rsidRPr="00E57117">
              <w:rPr>
                <w:rFonts w:eastAsia="Times New Roman"/>
                <w:b/>
                <w:bCs/>
                <w:color w:val="000000"/>
                <w:sz w:val="21"/>
                <w:szCs w:val="21"/>
              </w:rPr>
              <w:br/>
              <w:t>(lbs/yr)</w:t>
            </w:r>
          </w:p>
        </w:tc>
        <w:tc>
          <w:tcPr>
            <w:tcW w:w="942" w:type="dxa"/>
            <w:shd w:val="clear" w:color="auto" w:fill="BFBFBF"/>
            <w:vAlign w:val="bottom"/>
            <w:hideMark/>
          </w:tcPr>
          <w:p w:rsidR="008E6DDD" w:rsidRPr="00E57117" w:rsidRDefault="008E6DDD" w:rsidP="00967FAC">
            <w:pPr>
              <w:widowControl w:val="0"/>
              <w:jc w:val="center"/>
              <w:rPr>
                <w:rFonts w:eastAsia="Times New Roman"/>
                <w:b/>
                <w:bCs/>
                <w:color w:val="000000"/>
                <w:sz w:val="21"/>
                <w:szCs w:val="21"/>
              </w:rPr>
            </w:pPr>
            <w:r>
              <w:rPr>
                <w:rFonts w:eastAsia="Times New Roman"/>
                <w:b/>
                <w:bCs/>
                <w:color w:val="000000"/>
                <w:sz w:val="21"/>
                <w:szCs w:val="21"/>
              </w:rPr>
              <w:t xml:space="preserve">TN </w:t>
            </w:r>
            <w:r w:rsidRPr="00E57117">
              <w:rPr>
                <w:rFonts w:eastAsia="Times New Roman"/>
                <w:b/>
                <w:bCs/>
                <w:color w:val="000000"/>
                <w:sz w:val="21"/>
                <w:szCs w:val="21"/>
              </w:rPr>
              <w:t>Net Load</w:t>
            </w:r>
            <w:r w:rsidRPr="00E57117">
              <w:rPr>
                <w:rFonts w:eastAsia="Times New Roman"/>
                <w:b/>
                <w:bCs/>
                <w:color w:val="000000"/>
                <w:sz w:val="21"/>
                <w:szCs w:val="21"/>
              </w:rPr>
              <w:br/>
              <w:t>(lbs/yr)</w:t>
            </w:r>
          </w:p>
        </w:tc>
        <w:tc>
          <w:tcPr>
            <w:tcW w:w="1358" w:type="dxa"/>
            <w:shd w:val="clear" w:color="auto" w:fill="BFBFBF"/>
            <w:vAlign w:val="bottom"/>
            <w:hideMark/>
          </w:tcPr>
          <w:p w:rsidR="008E6DDD" w:rsidRPr="00E57117" w:rsidRDefault="008E6DDD" w:rsidP="00FF417C">
            <w:pPr>
              <w:widowControl w:val="0"/>
              <w:jc w:val="center"/>
              <w:rPr>
                <w:rFonts w:eastAsia="Times New Roman"/>
                <w:b/>
                <w:bCs/>
                <w:color w:val="000000"/>
                <w:sz w:val="21"/>
                <w:szCs w:val="21"/>
              </w:rPr>
            </w:pPr>
            <w:r>
              <w:rPr>
                <w:rFonts w:eastAsia="Times New Roman"/>
                <w:b/>
                <w:bCs/>
                <w:color w:val="000000"/>
                <w:sz w:val="21"/>
                <w:szCs w:val="21"/>
              </w:rPr>
              <w:t xml:space="preserve">TN </w:t>
            </w:r>
            <w:r w:rsidRPr="00E57117">
              <w:rPr>
                <w:rFonts w:eastAsia="Times New Roman"/>
                <w:b/>
                <w:bCs/>
                <w:color w:val="000000"/>
                <w:sz w:val="21"/>
                <w:szCs w:val="21"/>
              </w:rPr>
              <w:t>Required Reduction</w:t>
            </w:r>
            <w:r w:rsidRPr="00E57117">
              <w:rPr>
                <w:rFonts w:eastAsia="Times New Roman"/>
                <w:b/>
                <w:bCs/>
                <w:color w:val="000000"/>
                <w:sz w:val="21"/>
                <w:szCs w:val="21"/>
              </w:rPr>
              <w:br/>
              <w:t>(lbs/yr)</w:t>
            </w:r>
          </w:p>
        </w:tc>
        <w:tc>
          <w:tcPr>
            <w:tcW w:w="1947" w:type="dxa"/>
            <w:shd w:val="clear" w:color="auto" w:fill="BFBFBF"/>
            <w:vAlign w:val="bottom"/>
            <w:hideMark/>
          </w:tcPr>
          <w:p w:rsidR="008E6DDD" w:rsidRPr="00E57117" w:rsidRDefault="008E6DDD" w:rsidP="00FF417C">
            <w:pPr>
              <w:widowControl w:val="0"/>
              <w:jc w:val="center"/>
              <w:rPr>
                <w:rFonts w:eastAsia="Times New Roman"/>
                <w:b/>
                <w:bCs/>
                <w:color w:val="000000"/>
                <w:sz w:val="21"/>
                <w:szCs w:val="21"/>
              </w:rPr>
            </w:pPr>
            <w:r w:rsidRPr="00E57117">
              <w:rPr>
                <w:rFonts w:eastAsia="Times New Roman"/>
                <w:b/>
                <w:bCs/>
                <w:color w:val="000000"/>
                <w:sz w:val="21"/>
                <w:szCs w:val="21"/>
              </w:rPr>
              <w:t xml:space="preserve">15% BMAP 1 </w:t>
            </w:r>
            <w:r>
              <w:rPr>
                <w:rFonts w:eastAsia="Times New Roman"/>
                <w:b/>
                <w:bCs/>
                <w:color w:val="000000"/>
                <w:sz w:val="21"/>
                <w:szCs w:val="21"/>
              </w:rPr>
              <w:t xml:space="preserve">TN </w:t>
            </w:r>
            <w:r w:rsidRPr="00E57117">
              <w:rPr>
                <w:rFonts w:eastAsia="Times New Roman"/>
                <w:b/>
                <w:bCs/>
                <w:color w:val="000000"/>
                <w:sz w:val="21"/>
                <w:szCs w:val="21"/>
              </w:rPr>
              <w:t>Required Reduction</w:t>
            </w:r>
          </w:p>
          <w:p w:rsidR="008E6DDD" w:rsidRPr="00E57117" w:rsidRDefault="008E6DDD" w:rsidP="00FF417C">
            <w:pPr>
              <w:widowControl w:val="0"/>
              <w:jc w:val="center"/>
              <w:rPr>
                <w:rFonts w:eastAsia="Times New Roman"/>
                <w:b/>
                <w:bCs/>
                <w:color w:val="000000"/>
                <w:sz w:val="21"/>
                <w:szCs w:val="21"/>
              </w:rPr>
            </w:pPr>
            <w:r w:rsidRPr="00E57117">
              <w:rPr>
                <w:rFonts w:eastAsia="Times New Roman"/>
                <w:b/>
                <w:bCs/>
                <w:color w:val="000000"/>
                <w:sz w:val="21"/>
                <w:szCs w:val="21"/>
              </w:rPr>
              <w:t>(lbs/yr)</w:t>
            </w:r>
          </w:p>
        </w:tc>
      </w:tr>
      <w:tr w:rsidR="008E6DDD" w:rsidRPr="00E57117" w:rsidTr="008E6DDD">
        <w:trPr>
          <w:trHeight w:val="70"/>
          <w:jc w:val="center"/>
        </w:trPr>
        <w:tc>
          <w:tcPr>
            <w:tcW w:w="2717" w:type="dxa"/>
            <w:shd w:val="clear" w:color="auto" w:fill="auto"/>
            <w:noWrap/>
            <w:vAlign w:val="bottom"/>
            <w:hideMark/>
          </w:tcPr>
          <w:p w:rsidR="008E6DDD" w:rsidRPr="008E6DDD" w:rsidRDefault="008E6DDD">
            <w:pPr>
              <w:rPr>
                <w:color w:val="000000"/>
                <w:sz w:val="21"/>
                <w:szCs w:val="21"/>
              </w:rPr>
            </w:pPr>
            <w:r w:rsidRPr="008E6DDD">
              <w:rPr>
                <w:color w:val="000000"/>
                <w:sz w:val="21"/>
                <w:szCs w:val="21"/>
              </w:rPr>
              <w:t>Brevard County</w:t>
            </w:r>
          </w:p>
        </w:tc>
        <w:tc>
          <w:tcPr>
            <w:tcW w:w="930"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8,587</w:t>
            </w:r>
          </w:p>
        </w:tc>
        <w:tc>
          <w:tcPr>
            <w:tcW w:w="132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3.78</w:t>
            </w:r>
          </w:p>
        </w:tc>
        <w:tc>
          <w:tcPr>
            <w:tcW w:w="909"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32,460</w:t>
            </w:r>
          </w:p>
        </w:tc>
        <w:tc>
          <w:tcPr>
            <w:tcW w:w="94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66,498</w:t>
            </w:r>
          </w:p>
        </w:tc>
        <w:tc>
          <w:tcPr>
            <w:tcW w:w="1358"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34,038</w:t>
            </w:r>
          </w:p>
        </w:tc>
        <w:tc>
          <w:tcPr>
            <w:tcW w:w="1947"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5,105.7</w:t>
            </w:r>
          </w:p>
        </w:tc>
      </w:tr>
      <w:tr w:rsidR="008E6DDD" w:rsidRPr="00E57117" w:rsidTr="008E6DDD">
        <w:trPr>
          <w:trHeight w:val="70"/>
          <w:jc w:val="center"/>
        </w:trPr>
        <w:tc>
          <w:tcPr>
            <w:tcW w:w="2717" w:type="dxa"/>
            <w:shd w:val="clear" w:color="auto" w:fill="auto"/>
            <w:noWrap/>
            <w:vAlign w:val="bottom"/>
            <w:hideMark/>
          </w:tcPr>
          <w:p w:rsidR="008E6DDD" w:rsidRPr="008E6DDD" w:rsidRDefault="008E6DDD">
            <w:pPr>
              <w:rPr>
                <w:color w:val="000000"/>
                <w:sz w:val="21"/>
                <w:szCs w:val="21"/>
              </w:rPr>
            </w:pPr>
            <w:r w:rsidRPr="008E6DDD">
              <w:rPr>
                <w:color w:val="000000"/>
                <w:sz w:val="21"/>
                <w:szCs w:val="21"/>
              </w:rPr>
              <w:t>Cape Canaveral</w:t>
            </w:r>
          </w:p>
        </w:tc>
        <w:tc>
          <w:tcPr>
            <w:tcW w:w="930"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857</w:t>
            </w:r>
          </w:p>
        </w:tc>
        <w:tc>
          <w:tcPr>
            <w:tcW w:w="132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3.78</w:t>
            </w:r>
          </w:p>
        </w:tc>
        <w:tc>
          <w:tcPr>
            <w:tcW w:w="909"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3,239</w:t>
            </w:r>
          </w:p>
        </w:tc>
        <w:tc>
          <w:tcPr>
            <w:tcW w:w="94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8,975</w:t>
            </w:r>
          </w:p>
        </w:tc>
        <w:tc>
          <w:tcPr>
            <w:tcW w:w="1358"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5,736</w:t>
            </w:r>
          </w:p>
        </w:tc>
        <w:tc>
          <w:tcPr>
            <w:tcW w:w="1947"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860.4</w:t>
            </w:r>
          </w:p>
        </w:tc>
      </w:tr>
      <w:tr w:rsidR="008E6DDD" w:rsidRPr="00E57117" w:rsidTr="008E6DDD">
        <w:trPr>
          <w:trHeight w:val="70"/>
          <w:jc w:val="center"/>
        </w:trPr>
        <w:tc>
          <w:tcPr>
            <w:tcW w:w="2717" w:type="dxa"/>
            <w:shd w:val="clear" w:color="auto" w:fill="auto"/>
            <w:noWrap/>
            <w:vAlign w:val="bottom"/>
            <w:hideMark/>
          </w:tcPr>
          <w:p w:rsidR="008E6DDD" w:rsidRPr="008E6DDD" w:rsidRDefault="008E6DDD">
            <w:pPr>
              <w:rPr>
                <w:color w:val="000000"/>
                <w:sz w:val="21"/>
                <w:szCs w:val="21"/>
              </w:rPr>
            </w:pPr>
            <w:r w:rsidRPr="008E6DDD">
              <w:rPr>
                <w:color w:val="000000"/>
                <w:sz w:val="21"/>
                <w:szCs w:val="21"/>
              </w:rPr>
              <w:t>Cocoa Beach</w:t>
            </w:r>
          </w:p>
        </w:tc>
        <w:tc>
          <w:tcPr>
            <w:tcW w:w="930"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1,809</w:t>
            </w:r>
          </w:p>
        </w:tc>
        <w:tc>
          <w:tcPr>
            <w:tcW w:w="132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3.78</w:t>
            </w:r>
          </w:p>
        </w:tc>
        <w:tc>
          <w:tcPr>
            <w:tcW w:w="909"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6,839</w:t>
            </w:r>
          </w:p>
        </w:tc>
        <w:tc>
          <w:tcPr>
            <w:tcW w:w="94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18,519</w:t>
            </w:r>
          </w:p>
        </w:tc>
        <w:tc>
          <w:tcPr>
            <w:tcW w:w="1358"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11,680</w:t>
            </w:r>
          </w:p>
        </w:tc>
        <w:tc>
          <w:tcPr>
            <w:tcW w:w="1947"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1,752.0</w:t>
            </w:r>
          </w:p>
        </w:tc>
      </w:tr>
      <w:tr w:rsidR="008E6DDD" w:rsidRPr="00E57117" w:rsidTr="008E6DDD">
        <w:trPr>
          <w:trHeight w:val="70"/>
          <w:jc w:val="center"/>
        </w:trPr>
        <w:tc>
          <w:tcPr>
            <w:tcW w:w="2717" w:type="dxa"/>
            <w:shd w:val="clear" w:color="auto" w:fill="auto"/>
            <w:noWrap/>
            <w:vAlign w:val="bottom"/>
            <w:hideMark/>
          </w:tcPr>
          <w:p w:rsidR="008E6DDD" w:rsidRPr="008E6DDD" w:rsidRDefault="008B4652">
            <w:pPr>
              <w:rPr>
                <w:color w:val="000000"/>
                <w:sz w:val="21"/>
                <w:szCs w:val="21"/>
              </w:rPr>
            </w:pPr>
            <w:r>
              <w:rPr>
                <w:rFonts w:eastAsia="Times New Roman"/>
                <w:color w:val="000000"/>
                <w:sz w:val="21"/>
                <w:szCs w:val="21"/>
              </w:rPr>
              <w:t>FDOT District 5</w:t>
            </w:r>
          </w:p>
        </w:tc>
        <w:tc>
          <w:tcPr>
            <w:tcW w:w="930"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517</w:t>
            </w:r>
          </w:p>
        </w:tc>
        <w:tc>
          <w:tcPr>
            <w:tcW w:w="132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3.78</w:t>
            </w:r>
          </w:p>
        </w:tc>
        <w:tc>
          <w:tcPr>
            <w:tcW w:w="909"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1,955</w:t>
            </w:r>
          </w:p>
        </w:tc>
        <w:tc>
          <w:tcPr>
            <w:tcW w:w="94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5,153</w:t>
            </w:r>
          </w:p>
        </w:tc>
        <w:tc>
          <w:tcPr>
            <w:tcW w:w="1358"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3,198</w:t>
            </w:r>
          </w:p>
        </w:tc>
        <w:tc>
          <w:tcPr>
            <w:tcW w:w="1947"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479.7</w:t>
            </w:r>
          </w:p>
        </w:tc>
      </w:tr>
      <w:tr w:rsidR="008E6DDD" w:rsidRPr="00E57117" w:rsidTr="008E6DDD">
        <w:trPr>
          <w:trHeight w:val="70"/>
          <w:jc w:val="center"/>
        </w:trPr>
        <w:tc>
          <w:tcPr>
            <w:tcW w:w="2717" w:type="dxa"/>
            <w:shd w:val="clear" w:color="auto" w:fill="auto"/>
            <w:noWrap/>
            <w:vAlign w:val="bottom"/>
            <w:hideMark/>
          </w:tcPr>
          <w:p w:rsidR="008E6DDD" w:rsidRPr="008E6DDD" w:rsidRDefault="008E6DDD">
            <w:pPr>
              <w:rPr>
                <w:color w:val="000000"/>
                <w:sz w:val="21"/>
                <w:szCs w:val="21"/>
              </w:rPr>
            </w:pPr>
            <w:r w:rsidRPr="008E6DDD">
              <w:rPr>
                <w:color w:val="000000"/>
                <w:sz w:val="21"/>
                <w:szCs w:val="21"/>
              </w:rPr>
              <w:t>Indian Harbour Beach</w:t>
            </w:r>
          </w:p>
        </w:tc>
        <w:tc>
          <w:tcPr>
            <w:tcW w:w="930"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1,199</w:t>
            </w:r>
          </w:p>
        </w:tc>
        <w:tc>
          <w:tcPr>
            <w:tcW w:w="132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3.78</w:t>
            </w:r>
          </w:p>
        </w:tc>
        <w:tc>
          <w:tcPr>
            <w:tcW w:w="909"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4,531</w:t>
            </w:r>
          </w:p>
        </w:tc>
        <w:tc>
          <w:tcPr>
            <w:tcW w:w="94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11,575</w:t>
            </w:r>
          </w:p>
        </w:tc>
        <w:tc>
          <w:tcPr>
            <w:tcW w:w="1358"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7,044</w:t>
            </w:r>
          </w:p>
        </w:tc>
        <w:tc>
          <w:tcPr>
            <w:tcW w:w="1947"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1,056.6</w:t>
            </w:r>
          </w:p>
        </w:tc>
      </w:tr>
      <w:tr w:rsidR="008E6DDD" w:rsidRPr="00E57117" w:rsidTr="008E6DDD">
        <w:trPr>
          <w:trHeight w:val="70"/>
          <w:jc w:val="center"/>
        </w:trPr>
        <w:tc>
          <w:tcPr>
            <w:tcW w:w="2717" w:type="dxa"/>
            <w:shd w:val="clear" w:color="auto" w:fill="auto"/>
            <w:noWrap/>
            <w:vAlign w:val="bottom"/>
            <w:hideMark/>
          </w:tcPr>
          <w:p w:rsidR="008E6DDD" w:rsidRPr="008E6DDD" w:rsidRDefault="008E6DDD" w:rsidP="008B4652">
            <w:pPr>
              <w:rPr>
                <w:color w:val="000000"/>
                <w:sz w:val="21"/>
                <w:szCs w:val="21"/>
              </w:rPr>
            </w:pPr>
            <w:r w:rsidRPr="008E6DDD">
              <w:rPr>
                <w:color w:val="000000"/>
                <w:sz w:val="21"/>
                <w:szCs w:val="21"/>
              </w:rPr>
              <w:t xml:space="preserve">Patrick </w:t>
            </w:r>
            <w:r w:rsidR="008B4652">
              <w:rPr>
                <w:color w:val="000000"/>
                <w:sz w:val="21"/>
                <w:szCs w:val="21"/>
              </w:rPr>
              <w:t>AFB</w:t>
            </w:r>
          </w:p>
        </w:tc>
        <w:tc>
          <w:tcPr>
            <w:tcW w:w="930"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1,765</w:t>
            </w:r>
          </w:p>
        </w:tc>
        <w:tc>
          <w:tcPr>
            <w:tcW w:w="132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3.78</w:t>
            </w:r>
          </w:p>
        </w:tc>
        <w:tc>
          <w:tcPr>
            <w:tcW w:w="909"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6,673</w:t>
            </w:r>
          </w:p>
        </w:tc>
        <w:tc>
          <w:tcPr>
            <w:tcW w:w="94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24,563</w:t>
            </w:r>
          </w:p>
        </w:tc>
        <w:tc>
          <w:tcPr>
            <w:tcW w:w="1358"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17,890</w:t>
            </w:r>
          </w:p>
        </w:tc>
        <w:tc>
          <w:tcPr>
            <w:tcW w:w="1947"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2,683.5</w:t>
            </w:r>
          </w:p>
        </w:tc>
      </w:tr>
      <w:tr w:rsidR="008E6DDD" w:rsidRPr="00E57117" w:rsidTr="008E6DDD">
        <w:trPr>
          <w:trHeight w:val="70"/>
          <w:jc w:val="center"/>
        </w:trPr>
        <w:tc>
          <w:tcPr>
            <w:tcW w:w="2717" w:type="dxa"/>
            <w:shd w:val="clear" w:color="auto" w:fill="auto"/>
            <w:noWrap/>
            <w:vAlign w:val="bottom"/>
            <w:hideMark/>
          </w:tcPr>
          <w:p w:rsidR="008E6DDD" w:rsidRPr="008E6DDD" w:rsidRDefault="008E6DDD">
            <w:pPr>
              <w:rPr>
                <w:color w:val="000000"/>
                <w:sz w:val="21"/>
                <w:szCs w:val="21"/>
              </w:rPr>
            </w:pPr>
            <w:r w:rsidRPr="008E6DDD">
              <w:rPr>
                <w:color w:val="000000"/>
                <w:sz w:val="21"/>
                <w:szCs w:val="21"/>
              </w:rPr>
              <w:t>Satellite Beach</w:t>
            </w:r>
          </w:p>
        </w:tc>
        <w:tc>
          <w:tcPr>
            <w:tcW w:w="930"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1,681</w:t>
            </w:r>
          </w:p>
        </w:tc>
        <w:tc>
          <w:tcPr>
            <w:tcW w:w="132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3.78</w:t>
            </w:r>
          </w:p>
        </w:tc>
        <w:tc>
          <w:tcPr>
            <w:tcW w:w="909"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6,354</w:t>
            </w:r>
          </w:p>
        </w:tc>
        <w:tc>
          <w:tcPr>
            <w:tcW w:w="94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17,245</w:t>
            </w:r>
          </w:p>
        </w:tc>
        <w:tc>
          <w:tcPr>
            <w:tcW w:w="1358"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10,891</w:t>
            </w:r>
          </w:p>
        </w:tc>
        <w:tc>
          <w:tcPr>
            <w:tcW w:w="1947"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1,633.7</w:t>
            </w:r>
          </w:p>
        </w:tc>
      </w:tr>
      <w:tr w:rsidR="008E6DDD" w:rsidRPr="00E57117" w:rsidTr="008E6DDD">
        <w:trPr>
          <w:trHeight w:val="70"/>
          <w:jc w:val="center"/>
        </w:trPr>
        <w:tc>
          <w:tcPr>
            <w:tcW w:w="2717" w:type="dxa"/>
            <w:shd w:val="clear" w:color="auto" w:fill="auto"/>
            <w:noWrap/>
            <w:vAlign w:val="bottom"/>
            <w:hideMark/>
          </w:tcPr>
          <w:p w:rsidR="008E6DDD" w:rsidRPr="008E6DDD" w:rsidRDefault="008E6DDD">
            <w:pPr>
              <w:rPr>
                <w:color w:val="000000"/>
                <w:sz w:val="21"/>
                <w:szCs w:val="21"/>
              </w:rPr>
            </w:pPr>
            <w:r w:rsidRPr="008E6DDD">
              <w:rPr>
                <w:color w:val="000000"/>
                <w:sz w:val="21"/>
                <w:szCs w:val="21"/>
              </w:rPr>
              <w:t xml:space="preserve">Agriculture - </w:t>
            </w:r>
            <w:r w:rsidRPr="008E6DDD">
              <w:rPr>
                <w:i/>
                <w:iCs/>
                <w:color w:val="000000"/>
                <w:sz w:val="21"/>
                <w:szCs w:val="21"/>
              </w:rPr>
              <w:t>de minimus</w:t>
            </w:r>
          </w:p>
        </w:tc>
        <w:tc>
          <w:tcPr>
            <w:tcW w:w="930"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126</w:t>
            </w:r>
          </w:p>
        </w:tc>
        <w:tc>
          <w:tcPr>
            <w:tcW w:w="132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3.78</w:t>
            </w:r>
          </w:p>
        </w:tc>
        <w:tc>
          <w:tcPr>
            <w:tcW w:w="909"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w:t>
            </w:r>
          </w:p>
        </w:tc>
        <w:tc>
          <w:tcPr>
            <w:tcW w:w="94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702</w:t>
            </w:r>
          </w:p>
        </w:tc>
        <w:tc>
          <w:tcPr>
            <w:tcW w:w="1358"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w:t>
            </w:r>
          </w:p>
        </w:tc>
        <w:tc>
          <w:tcPr>
            <w:tcW w:w="1947"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w:t>
            </w:r>
          </w:p>
        </w:tc>
      </w:tr>
      <w:tr w:rsidR="008E6DDD" w:rsidRPr="00E57117" w:rsidTr="008E6DDD">
        <w:trPr>
          <w:trHeight w:val="70"/>
          <w:jc w:val="center"/>
        </w:trPr>
        <w:tc>
          <w:tcPr>
            <w:tcW w:w="2717" w:type="dxa"/>
            <w:shd w:val="clear" w:color="auto" w:fill="auto"/>
            <w:noWrap/>
            <w:vAlign w:val="bottom"/>
            <w:hideMark/>
          </w:tcPr>
          <w:p w:rsidR="008E6DDD" w:rsidRPr="008E6DDD" w:rsidRDefault="008E6DDD">
            <w:pPr>
              <w:rPr>
                <w:color w:val="000000"/>
                <w:sz w:val="21"/>
                <w:szCs w:val="21"/>
              </w:rPr>
            </w:pPr>
            <w:r w:rsidRPr="008E6DDD">
              <w:rPr>
                <w:color w:val="000000"/>
                <w:sz w:val="21"/>
                <w:szCs w:val="21"/>
              </w:rPr>
              <w:t xml:space="preserve">Melbourne - </w:t>
            </w:r>
            <w:r w:rsidRPr="008E6DDD">
              <w:rPr>
                <w:i/>
                <w:iCs/>
                <w:color w:val="000000"/>
                <w:sz w:val="21"/>
                <w:szCs w:val="21"/>
              </w:rPr>
              <w:t>de minimus</w:t>
            </w:r>
          </w:p>
        </w:tc>
        <w:tc>
          <w:tcPr>
            <w:tcW w:w="930"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4</w:t>
            </w:r>
          </w:p>
        </w:tc>
        <w:tc>
          <w:tcPr>
            <w:tcW w:w="132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3.78</w:t>
            </w:r>
          </w:p>
        </w:tc>
        <w:tc>
          <w:tcPr>
            <w:tcW w:w="909"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w:t>
            </w:r>
          </w:p>
        </w:tc>
        <w:tc>
          <w:tcPr>
            <w:tcW w:w="94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30</w:t>
            </w:r>
          </w:p>
        </w:tc>
        <w:tc>
          <w:tcPr>
            <w:tcW w:w="1358"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w:t>
            </w:r>
          </w:p>
        </w:tc>
        <w:tc>
          <w:tcPr>
            <w:tcW w:w="1947"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w:t>
            </w:r>
          </w:p>
        </w:tc>
      </w:tr>
      <w:tr w:rsidR="008E6DDD" w:rsidRPr="00E57117" w:rsidTr="008E6DDD">
        <w:trPr>
          <w:trHeight w:val="70"/>
          <w:jc w:val="center"/>
        </w:trPr>
        <w:tc>
          <w:tcPr>
            <w:tcW w:w="2717" w:type="dxa"/>
            <w:shd w:val="clear" w:color="auto" w:fill="auto"/>
            <w:noWrap/>
            <w:vAlign w:val="bottom"/>
            <w:hideMark/>
          </w:tcPr>
          <w:p w:rsidR="008E6DDD" w:rsidRPr="008E6DDD" w:rsidRDefault="008E6DDD">
            <w:pPr>
              <w:rPr>
                <w:color w:val="000000"/>
                <w:sz w:val="21"/>
                <w:szCs w:val="21"/>
              </w:rPr>
            </w:pPr>
            <w:r w:rsidRPr="008E6DDD">
              <w:rPr>
                <w:color w:val="000000"/>
                <w:sz w:val="21"/>
                <w:szCs w:val="21"/>
              </w:rPr>
              <w:t xml:space="preserve">Port Canaveral - </w:t>
            </w:r>
            <w:r w:rsidRPr="008E6DDD">
              <w:rPr>
                <w:i/>
                <w:iCs/>
                <w:color w:val="000000"/>
                <w:sz w:val="21"/>
                <w:szCs w:val="21"/>
              </w:rPr>
              <w:t>de minimus</w:t>
            </w:r>
          </w:p>
        </w:tc>
        <w:tc>
          <w:tcPr>
            <w:tcW w:w="930"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146</w:t>
            </w:r>
          </w:p>
        </w:tc>
        <w:tc>
          <w:tcPr>
            <w:tcW w:w="132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3.78</w:t>
            </w:r>
          </w:p>
        </w:tc>
        <w:tc>
          <w:tcPr>
            <w:tcW w:w="909"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w:t>
            </w:r>
          </w:p>
        </w:tc>
        <w:tc>
          <w:tcPr>
            <w:tcW w:w="94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720</w:t>
            </w:r>
          </w:p>
        </w:tc>
        <w:tc>
          <w:tcPr>
            <w:tcW w:w="1358"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w:t>
            </w:r>
          </w:p>
        </w:tc>
        <w:tc>
          <w:tcPr>
            <w:tcW w:w="1947"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w:t>
            </w:r>
          </w:p>
        </w:tc>
      </w:tr>
      <w:tr w:rsidR="008E6DDD" w:rsidRPr="00E57117" w:rsidTr="008E6DDD">
        <w:trPr>
          <w:trHeight w:val="70"/>
          <w:jc w:val="center"/>
        </w:trPr>
        <w:tc>
          <w:tcPr>
            <w:tcW w:w="2717" w:type="dxa"/>
            <w:shd w:val="clear" w:color="auto" w:fill="auto"/>
            <w:noWrap/>
            <w:vAlign w:val="bottom"/>
            <w:hideMark/>
          </w:tcPr>
          <w:p w:rsidR="008E6DDD" w:rsidRPr="008E6DDD" w:rsidRDefault="008E6DDD">
            <w:pPr>
              <w:rPr>
                <w:b/>
                <w:bCs/>
                <w:iCs/>
                <w:color w:val="000000"/>
                <w:sz w:val="21"/>
                <w:szCs w:val="21"/>
              </w:rPr>
            </w:pPr>
            <w:r w:rsidRPr="008E6DDD">
              <w:rPr>
                <w:b/>
                <w:bCs/>
                <w:iCs/>
                <w:color w:val="000000"/>
                <w:sz w:val="21"/>
                <w:szCs w:val="21"/>
              </w:rPr>
              <w:t>Total</w:t>
            </w:r>
          </w:p>
        </w:tc>
        <w:tc>
          <w:tcPr>
            <w:tcW w:w="930" w:type="dxa"/>
            <w:shd w:val="clear" w:color="auto" w:fill="auto"/>
            <w:noWrap/>
            <w:vAlign w:val="bottom"/>
            <w:hideMark/>
          </w:tcPr>
          <w:p w:rsidR="008E6DDD" w:rsidRPr="008E6DDD" w:rsidRDefault="008E6DDD">
            <w:pPr>
              <w:jc w:val="right"/>
              <w:rPr>
                <w:b/>
                <w:bCs/>
                <w:iCs/>
                <w:color w:val="000000"/>
                <w:sz w:val="21"/>
                <w:szCs w:val="21"/>
              </w:rPr>
            </w:pPr>
            <w:r w:rsidRPr="008E6DDD">
              <w:rPr>
                <w:b/>
                <w:bCs/>
                <w:iCs/>
                <w:color w:val="000000"/>
                <w:sz w:val="21"/>
                <w:szCs w:val="21"/>
              </w:rPr>
              <w:t>16,692</w:t>
            </w:r>
          </w:p>
        </w:tc>
        <w:tc>
          <w:tcPr>
            <w:tcW w:w="1322" w:type="dxa"/>
            <w:shd w:val="clear" w:color="auto" w:fill="auto"/>
            <w:noWrap/>
            <w:vAlign w:val="bottom"/>
            <w:hideMark/>
          </w:tcPr>
          <w:p w:rsidR="008E6DDD" w:rsidRPr="008E6DDD" w:rsidRDefault="008E6DDD">
            <w:pPr>
              <w:jc w:val="right"/>
              <w:rPr>
                <w:b/>
                <w:bCs/>
                <w:iCs/>
                <w:color w:val="000000"/>
                <w:sz w:val="21"/>
                <w:szCs w:val="21"/>
              </w:rPr>
            </w:pPr>
            <w:r w:rsidRPr="008E6DDD">
              <w:rPr>
                <w:b/>
                <w:bCs/>
                <w:iCs/>
                <w:color w:val="000000"/>
                <w:sz w:val="21"/>
                <w:szCs w:val="21"/>
              </w:rPr>
              <w:t>N/A</w:t>
            </w:r>
          </w:p>
        </w:tc>
        <w:tc>
          <w:tcPr>
            <w:tcW w:w="909" w:type="dxa"/>
            <w:shd w:val="clear" w:color="auto" w:fill="auto"/>
            <w:noWrap/>
            <w:vAlign w:val="bottom"/>
            <w:hideMark/>
          </w:tcPr>
          <w:p w:rsidR="008E6DDD" w:rsidRPr="008E6DDD" w:rsidRDefault="008E6DDD">
            <w:pPr>
              <w:jc w:val="right"/>
              <w:rPr>
                <w:b/>
                <w:bCs/>
                <w:iCs/>
                <w:color w:val="000000"/>
                <w:sz w:val="21"/>
                <w:szCs w:val="21"/>
              </w:rPr>
            </w:pPr>
            <w:r w:rsidRPr="008E6DDD">
              <w:rPr>
                <w:b/>
                <w:bCs/>
                <w:iCs/>
                <w:color w:val="000000"/>
                <w:sz w:val="21"/>
                <w:szCs w:val="21"/>
              </w:rPr>
              <w:t>62,051</w:t>
            </w:r>
          </w:p>
        </w:tc>
        <w:tc>
          <w:tcPr>
            <w:tcW w:w="942" w:type="dxa"/>
            <w:shd w:val="clear" w:color="auto" w:fill="auto"/>
            <w:noWrap/>
            <w:vAlign w:val="bottom"/>
            <w:hideMark/>
          </w:tcPr>
          <w:p w:rsidR="008E6DDD" w:rsidRPr="008E6DDD" w:rsidRDefault="008E6DDD">
            <w:pPr>
              <w:jc w:val="right"/>
              <w:rPr>
                <w:b/>
                <w:bCs/>
                <w:iCs/>
                <w:color w:val="000000"/>
                <w:sz w:val="21"/>
                <w:szCs w:val="21"/>
              </w:rPr>
            </w:pPr>
            <w:r w:rsidRPr="008E6DDD">
              <w:rPr>
                <w:b/>
                <w:bCs/>
                <w:iCs/>
                <w:color w:val="000000"/>
                <w:sz w:val="21"/>
                <w:szCs w:val="21"/>
              </w:rPr>
              <w:t>153,980</w:t>
            </w:r>
          </w:p>
        </w:tc>
        <w:tc>
          <w:tcPr>
            <w:tcW w:w="1358" w:type="dxa"/>
            <w:shd w:val="clear" w:color="auto" w:fill="auto"/>
            <w:noWrap/>
            <w:vAlign w:val="bottom"/>
            <w:hideMark/>
          </w:tcPr>
          <w:p w:rsidR="008E6DDD" w:rsidRPr="008E6DDD" w:rsidRDefault="008E6DDD">
            <w:pPr>
              <w:jc w:val="right"/>
              <w:rPr>
                <w:b/>
                <w:bCs/>
                <w:iCs/>
                <w:color w:val="000000"/>
                <w:sz w:val="21"/>
                <w:szCs w:val="21"/>
              </w:rPr>
            </w:pPr>
            <w:r w:rsidRPr="008E6DDD">
              <w:rPr>
                <w:b/>
                <w:bCs/>
                <w:iCs/>
                <w:color w:val="000000"/>
                <w:sz w:val="21"/>
                <w:szCs w:val="21"/>
              </w:rPr>
              <w:t>90,477</w:t>
            </w:r>
          </w:p>
        </w:tc>
        <w:tc>
          <w:tcPr>
            <w:tcW w:w="1947" w:type="dxa"/>
            <w:shd w:val="clear" w:color="auto" w:fill="auto"/>
            <w:noWrap/>
            <w:vAlign w:val="bottom"/>
            <w:hideMark/>
          </w:tcPr>
          <w:p w:rsidR="008E6DDD" w:rsidRPr="008E6DDD" w:rsidRDefault="008E6DDD">
            <w:pPr>
              <w:jc w:val="right"/>
              <w:rPr>
                <w:b/>
                <w:bCs/>
                <w:iCs/>
                <w:color w:val="000000"/>
                <w:sz w:val="21"/>
                <w:szCs w:val="21"/>
              </w:rPr>
            </w:pPr>
            <w:r w:rsidRPr="008E6DDD">
              <w:rPr>
                <w:b/>
                <w:bCs/>
                <w:iCs/>
                <w:color w:val="000000"/>
                <w:sz w:val="21"/>
                <w:szCs w:val="21"/>
              </w:rPr>
              <w:t>13,571.6</w:t>
            </w:r>
          </w:p>
        </w:tc>
      </w:tr>
    </w:tbl>
    <w:p w:rsidR="00FF417C" w:rsidRDefault="00FF417C" w:rsidP="00FF417C">
      <w:pPr>
        <w:widowControl w:val="0"/>
      </w:pPr>
    </w:p>
    <w:p w:rsidR="00FF417C" w:rsidRPr="000001AD" w:rsidRDefault="00FF417C" w:rsidP="00693B59">
      <w:pPr>
        <w:keepNext/>
        <w:widowControl w:val="0"/>
        <w:jc w:val="center"/>
        <w:rPr>
          <w:b/>
        </w:rPr>
      </w:pPr>
      <w:r>
        <w:rPr>
          <w:b/>
        </w:rPr>
        <w:t>Table</w:t>
      </w:r>
      <w:r w:rsidR="001F40B5">
        <w:rPr>
          <w:b/>
        </w:rPr>
        <w:t xml:space="preserve"> </w:t>
      </w:r>
      <w:r w:rsidR="00B612C4">
        <w:rPr>
          <w:b/>
        </w:rPr>
        <w:t>7</w:t>
      </w:r>
      <w:r>
        <w:rPr>
          <w:b/>
        </w:rPr>
        <w:t xml:space="preserve">. BRL </w:t>
      </w:r>
      <w:r w:rsidR="00405BF4">
        <w:rPr>
          <w:b/>
        </w:rPr>
        <w:t xml:space="preserve">B </w:t>
      </w:r>
      <w:r>
        <w:rPr>
          <w:b/>
        </w:rPr>
        <w:t xml:space="preserve">BMAP Phase 1 </w:t>
      </w:r>
      <w:r w:rsidRPr="000001AD">
        <w:rPr>
          <w:b/>
        </w:rPr>
        <w:t>Required TP Reductions</w:t>
      </w:r>
    </w:p>
    <w:tbl>
      <w:tblPr>
        <w:tblW w:w="10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8"/>
        <w:gridCol w:w="851"/>
        <w:gridCol w:w="1322"/>
        <w:gridCol w:w="1042"/>
        <w:gridCol w:w="1003"/>
        <w:gridCol w:w="1275"/>
        <w:gridCol w:w="1980"/>
      </w:tblGrid>
      <w:tr w:rsidR="008E6DDD" w:rsidRPr="00CC0EC5" w:rsidTr="008E6DDD">
        <w:trPr>
          <w:trHeight w:val="70"/>
          <w:tblHeader/>
          <w:jc w:val="center"/>
        </w:trPr>
        <w:tc>
          <w:tcPr>
            <w:tcW w:w="2688" w:type="dxa"/>
            <w:shd w:val="clear" w:color="auto" w:fill="BFBFBF"/>
            <w:noWrap/>
            <w:vAlign w:val="bottom"/>
            <w:hideMark/>
          </w:tcPr>
          <w:p w:rsidR="008E6DDD" w:rsidRPr="00CC0EC5" w:rsidRDefault="008E6DDD" w:rsidP="00693B59">
            <w:pPr>
              <w:keepNext/>
              <w:widowControl w:val="0"/>
              <w:jc w:val="center"/>
              <w:rPr>
                <w:rFonts w:eastAsia="Times New Roman"/>
                <w:b/>
                <w:bCs/>
                <w:color w:val="000000"/>
                <w:sz w:val="21"/>
                <w:szCs w:val="21"/>
              </w:rPr>
            </w:pPr>
            <w:r w:rsidRPr="00CC0EC5">
              <w:rPr>
                <w:rFonts w:eastAsia="Times New Roman"/>
                <w:b/>
                <w:bCs/>
                <w:color w:val="000000"/>
                <w:sz w:val="21"/>
                <w:szCs w:val="21"/>
              </w:rPr>
              <w:t>Entity</w:t>
            </w:r>
          </w:p>
        </w:tc>
        <w:tc>
          <w:tcPr>
            <w:tcW w:w="851" w:type="dxa"/>
            <w:shd w:val="clear" w:color="auto" w:fill="BFBFBF"/>
            <w:vAlign w:val="bottom"/>
            <w:hideMark/>
          </w:tcPr>
          <w:p w:rsidR="008E6DDD" w:rsidRPr="00CC0EC5" w:rsidRDefault="008E6DDD" w:rsidP="00323CA4">
            <w:pPr>
              <w:keepNext/>
              <w:widowControl w:val="0"/>
              <w:jc w:val="center"/>
              <w:rPr>
                <w:rFonts w:eastAsia="Times New Roman"/>
                <w:b/>
                <w:bCs/>
                <w:color w:val="000000"/>
                <w:sz w:val="21"/>
                <w:szCs w:val="21"/>
              </w:rPr>
            </w:pPr>
            <w:r w:rsidRPr="00CC0EC5">
              <w:rPr>
                <w:rFonts w:eastAsia="Times New Roman"/>
                <w:b/>
                <w:bCs/>
                <w:color w:val="000000"/>
                <w:sz w:val="21"/>
                <w:szCs w:val="21"/>
              </w:rPr>
              <w:t xml:space="preserve"> Area</w:t>
            </w:r>
            <w:r w:rsidRPr="00CC0EC5">
              <w:rPr>
                <w:rFonts w:eastAsia="Times New Roman"/>
                <w:b/>
                <w:bCs/>
                <w:color w:val="000000"/>
                <w:sz w:val="21"/>
                <w:szCs w:val="21"/>
              </w:rPr>
              <w:br/>
              <w:t>(</w:t>
            </w:r>
            <w:r w:rsidR="00323CA4">
              <w:rPr>
                <w:rFonts w:eastAsia="Times New Roman"/>
                <w:b/>
                <w:bCs/>
                <w:color w:val="000000"/>
                <w:sz w:val="21"/>
                <w:szCs w:val="21"/>
              </w:rPr>
              <w:t>A</w:t>
            </w:r>
            <w:r w:rsidRPr="00CC0EC5">
              <w:rPr>
                <w:rFonts w:eastAsia="Times New Roman"/>
                <w:b/>
                <w:bCs/>
                <w:color w:val="000000"/>
                <w:sz w:val="21"/>
                <w:szCs w:val="21"/>
              </w:rPr>
              <w:t xml:space="preserve">cres) </w:t>
            </w:r>
          </w:p>
        </w:tc>
        <w:tc>
          <w:tcPr>
            <w:tcW w:w="1322" w:type="dxa"/>
            <w:shd w:val="clear" w:color="auto" w:fill="BFBFBF"/>
            <w:vAlign w:val="bottom"/>
            <w:hideMark/>
          </w:tcPr>
          <w:p w:rsidR="008E6DDD" w:rsidRPr="00CC0EC5" w:rsidRDefault="008E6DDD" w:rsidP="00693B59">
            <w:pPr>
              <w:keepNext/>
              <w:widowControl w:val="0"/>
              <w:jc w:val="center"/>
              <w:rPr>
                <w:rFonts w:eastAsia="Times New Roman"/>
                <w:b/>
                <w:bCs/>
                <w:color w:val="000000"/>
                <w:sz w:val="21"/>
                <w:szCs w:val="21"/>
              </w:rPr>
            </w:pPr>
            <w:r w:rsidRPr="00CC0EC5">
              <w:rPr>
                <w:rFonts w:eastAsia="Times New Roman"/>
                <w:b/>
                <w:bCs/>
                <w:color w:val="000000"/>
                <w:sz w:val="21"/>
                <w:szCs w:val="21"/>
              </w:rPr>
              <w:t>TP Target</w:t>
            </w:r>
            <w:r w:rsidRPr="00CC0EC5">
              <w:rPr>
                <w:rFonts w:eastAsia="Times New Roman"/>
                <w:b/>
                <w:bCs/>
                <w:color w:val="000000"/>
                <w:sz w:val="21"/>
                <w:szCs w:val="21"/>
              </w:rPr>
              <w:br/>
              <w:t>(lbs/acre</w:t>
            </w:r>
            <w:r>
              <w:rPr>
                <w:rFonts w:eastAsia="Times New Roman"/>
                <w:b/>
                <w:bCs/>
                <w:color w:val="000000"/>
                <w:sz w:val="21"/>
                <w:szCs w:val="21"/>
              </w:rPr>
              <w:t>/yr</w:t>
            </w:r>
            <w:r w:rsidRPr="00CC0EC5">
              <w:rPr>
                <w:rFonts w:eastAsia="Times New Roman"/>
                <w:b/>
                <w:bCs/>
                <w:color w:val="000000"/>
                <w:sz w:val="21"/>
                <w:szCs w:val="21"/>
              </w:rPr>
              <w:t>)</w:t>
            </w:r>
          </w:p>
        </w:tc>
        <w:tc>
          <w:tcPr>
            <w:tcW w:w="1042" w:type="dxa"/>
            <w:shd w:val="clear" w:color="auto" w:fill="BFBFBF"/>
            <w:vAlign w:val="bottom"/>
            <w:hideMark/>
          </w:tcPr>
          <w:p w:rsidR="008E6DDD" w:rsidRPr="00CC0EC5" w:rsidRDefault="008E6DDD" w:rsidP="00693B59">
            <w:pPr>
              <w:keepNext/>
              <w:widowControl w:val="0"/>
              <w:jc w:val="center"/>
              <w:rPr>
                <w:rFonts w:eastAsia="Times New Roman"/>
                <w:b/>
                <w:bCs/>
                <w:color w:val="000000"/>
                <w:sz w:val="21"/>
                <w:szCs w:val="21"/>
              </w:rPr>
            </w:pPr>
            <w:r w:rsidRPr="00CC0EC5">
              <w:rPr>
                <w:rFonts w:eastAsia="Times New Roman"/>
                <w:b/>
                <w:bCs/>
                <w:color w:val="000000"/>
                <w:sz w:val="21"/>
                <w:szCs w:val="21"/>
              </w:rPr>
              <w:t>TP Target</w:t>
            </w:r>
            <w:r w:rsidRPr="00CC0EC5">
              <w:rPr>
                <w:rFonts w:eastAsia="Times New Roman"/>
                <w:b/>
                <w:bCs/>
                <w:color w:val="000000"/>
                <w:sz w:val="21"/>
                <w:szCs w:val="21"/>
              </w:rPr>
              <w:br/>
              <w:t>(lbs</w:t>
            </w:r>
            <w:r>
              <w:rPr>
                <w:rFonts w:eastAsia="Times New Roman"/>
                <w:b/>
                <w:bCs/>
                <w:color w:val="000000"/>
                <w:sz w:val="21"/>
                <w:szCs w:val="21"/>
              </w:rPr>
              <w:t>/yr</w:t>
            </w:r>
            <w:r w:rsidRPr="00CC0EC5">
              <w:rPr>
                <w:rFonts w:eastAsia="Times New Roman"/>
                <w:b/>
                <w:bCs/>
                <w:color w:val="000000"/>
                <w:sz w:val="21"/>
                <w:szCs w:val="21"/>
              </w:rPr>
              <w:t>)</w:t>
            </w:r>
          </w:p>
        </w:tc>
        <w:tc>
          <w:tcPr>
            <w:tcW w:w="1003" w:type="dxa"/>
            <w:shd w:val="clear" w:color="auto" w:fill="BFBFBF"/>
            <w:vAlign w:val="bottom"/>
            <w:hideMark/>
          </w:tcPr>
          <w:p w:rsidR="008E6DDD" w:rsidRPr="00CC0EC5" w:rsidRDefault="008E6DDD" w:rsidP="00693B59">
            <w:pPr>
              <w:keepNext/>
              <w:widowControl w:val="0"/>
              <w:jc w:val="center"/>
              <w:rPr>
                <w:rFonts w:eastAsia="Times New Roman"/>
                <w:b/>
                <w:bCs/>
                <w:color w:val="000000"/>
                <w:sz w:val="21"/>
                <w:szCs w:val="21"/>
              </w:rPr>
            </w:pPr>
            <w:r>
              <w:rPr>
                <w:rFonts w:eastAsia="Times New Roman"/>
                <w:b/>
                <w:bCs/>
                <w:color w:val="000000"/>
                <w:sz w:val="21"/>
                <w:szCs w:val="21"/>
              </w:rPr>
              <w:t>TP Net</w:t>
            </w:r>
            <w:r w:rsidRPr="00CC0EC5">
              <w:rPr>
                <w:rFonts w:eastAsia="Times New Roman"/>
                <w:b/>
                <w:bCs/>
                <w:color w:val="000000"/>
                <w:sz w:val="21"/>
                <w:szCs w:val="21"/>
              </w:rPr>
              <w:t xml:space="preserve"> Load</w:t>
            </w:r>
            <w:r w:rsidRPr="00CC0EC5">
              <w:rPr>
                <w:rFonts w:eastAsia="Times New Roman"/>
                <w:b/>
                <w:bCs/>
                <w:color w:val="000000"/>
                <w:sz w:val="21"/>
                <w:szCs w:val="21"/>
              </w:rPr>
              <w:br/>
              <w:t>(lbs</w:t>
            </w:r>
            <w:r>
              <w:rPr>
                <w:rFonts w:eastAsia="Times New Roman"/>
                <w:b/>
                <w:bCs/>
                <w:color w:val="000000"/>
                <w:sz w:val="21"/>
                <w:szCs w:val="21"/>
              </w:rPr>
              <w:t>/yr</w:t>
            </w:r>
            <w:r w:rsidRPr="00CC0EC5">
              <w:rPr>
                <w:rFonts w:eastAsia="Times New Roman"/>
                <w:b/>
                <w:bCs/>
                <w:color w:val="000000"/>
                <w:sz w:val="21"/>
                <w:szCs w:val="21"/>
              </w:rPr>
              <w:t>)</w:t>
            </w:r>
          </w:p>
        </w:tc>
        <w:tc>
          <w:tcPr>
            <w:tcW w:w="1275" w:type="dxa"/>
            <w:shd w:val="clear" w:color="auto" w:fill="BFBFBF"/>
            <w:vAlign w:val="bottom"/>
            <w:hideMark/>
          </w:tcPr>
          <w:p w:rsidR="008E6DDD" w:rsidRPr="00CC0EC5" w:rsidRDefault="008E6DDD" w:rsidP="00693B59">
            <w:pPr>
              <w:keepNext/>
              <w:widowControl w:val="0"/>
              <w:jc w:val="center"/>
              <w:rPr>
                <w:rFonts w:eastAsia="Times New Roman"/>
                <w:b/>
                <w:bCs/>
                <w:color w:val="000000"/>
                <w:sz w:val="21"/>
                <w:szCs w:val="21"/>
              </w:rPr>
            </w:pPr>
            <w:r>
              <w:rPr>
                <w:rFonts w:eastAsia="Times New Roman"/>
                <w:b/>
                <w:bCs/>
                <w:color w:val="000000"/>
                <w:sz w:val="21"/>
                <w:szCs w:val="21"/>
              </w:rPr>
              <w:t xml:space="preserve">TP </w:t>
            </w:r>
            <w:r w:rsidRPr="00CC0EC5">
              <w:rPr>
                <w:rFonts w:eastAsia="Times New Roman"/>
                <w:b/>
                <w:bCs/>
                <w:color w:val="000000"/>
                <w:sz w:val="21"/>
                <w:szCs w:val="21"/>
              </w:rPr>
              <w:t xml:space="preserve">Required </w:t>
            </w:r>
            <w:r>
              <w:rPr>
                <w:rFonts w:eastAsia="Times New Roman"/>
                <w:b/>
                <w:bCs/>
                <w:color w:val="000000"/>
                <w:sz w:val="21"/>
                <w:szCs w:val="21"/>
              </w:rPr>
              <w:t>R</w:t>
            </w:r>
            <w:r w:rsidRPr="00CC0EC5">
              <w:rPr>
                <w:rFonts w:eastAsia="Times New Roman"/>
                <w:b/>
                <w:bCs/>
                <w:color w:val="000000"/>
                <w:sz w:val="21"/>
                <w:szCs w:val="21"/>
              </w:rPr>
              <w:t>eduction</w:t>
            </w:r>
            <w:r w:rsidRPr="00CC0EC5">
              <w:rPr>
                <w:rFonts w:eastAsia="Times New Roman"/>
                <w:b/>
                <w:bCs/>
                <w:color w:val="000000"/>
                <w:sz w:val="21"/>
                <w:szCs w:val="21"/>
              </w:rPr>
              <w:br/>
              <w:t>(lbs</w:t>
            </w:r>
            <w:r>
              <w:rPr>
                <w:rFonts w:eastAsia="Times New Roman"/>
                <w:b/>
                <w:bCs/>
                <w:color w:val="000000"/>
                <w:sz w:val="21"/>
                <w:szCs w:val="21"/>
              </w:rPr>
              <w:t>/yr</w:t>
            </w:r>
            <w:r w:rsidRPr="00CC0EC5">
              <w:rPr>
                <w:rFonts w:eastAsia="Times New Roman"/>
                <w:b/>
                <w:bCs/>
                <w:color w:val="000000"/>
                <w:sz w:val="21"/>
                <w:szCs w:val="21"/>
              </w:rPr>
              <w:t>)</w:t>
            </w:r>
          </w:p>
        </w:tc>
        <w:tc>
          <w:tcPr>
            <w:tcW w:w="1980" w:type="dxa"/>
            <w:shd w:val="clear" w:color="auto" w:fill="BFBFBF"/>
            <w:vAlign w:val="bottom"/>
            <w:hideMark/>
          </w:tcPr>
          <w:p w:rsidR="008E6DDD" w:rsidRDefault="008E6DDD" w:rsidP="00693B59">
            <w:pPr>
              <w:keepNext/>
              <w:widowControl w:val="0"/>
              <w:jc w:val="center"/>
              <w:rPr>
                <w:rFonts w:eastAsia="Times New Roman"/>
                <w:b/>
                <w:bCs/>
                <w:color w:val="000000"/>
                <w:sz w:val="21"/>
                <w:szCs w:val="21"/>
              </w:rPr>
            </w:pPr>
            <w:r>
              <w:rPr>
                <w:rFonts w:eastAsia="Times New Roman"/>
                <w:b/>
                <w:bCs/>
                <w:color w:val="000000"/>
                <w:sz w:val="21"/>
                <w:szCs w:val="21"/>
              </w:rPr>
              <w:t xml:space="preserve">15% </w:t>
            </w:r>
            <w:r w:rsidRPr="00CC0EC5">
              <w:rPr>
                <w:rFonts w:eastAsia="Times New Roman"/>
                <w:b/>
                <w:bCs/>
                <w:color w:val="000000"/>
                <w:sz w:val="21"/>
                <w:szCs w:val="21"/>
              </w:rPr>
              <w:t xml:space="preserve">BMAP 1 </w:t>
            </w:r>
            <w:r>
              <w:rPr>
                <w:rFonts w:eastAsia="Times New Roman"/>
                <w:b/>
                <w:bCs/>
                <w:color w:val="000000"/>
                <w:sz w:val="21"/>
                <w:szCs w:val="21"/>
              </w:rPr>
              <w:t xml:space="preserve">TP </w:t>
            </w:r>
            <w:r w:rsidRPr="00CC0EC5">
              <w:rPr>
                <w:rFonts w:eastAsia="Times New Roman"/>
                <w:b/>
                <w:bCs/>
                <w:color w:val="000000"/>
                <w:sz w:val="21"/>
                <w:szCs w:val="21"/>
              </w:rPr>
              <w:t xml:space="preserve">Required Reduction </w:t>
            </w:r>
          </w:p>
          <w:p w:rsidR="008E6DDD" w:rsidRPr="00CC0EC5" w:rsidRDefault="008E6DDD" w:rsidP="00693B59">
            <w:pPr>
              <w:keepNext/>
              <w:widowControl w:val="0"/>
              <w:jc w:val="center"/>
              <w:rPr>
                <w:rFonts w:eastAsia="Times New Roman"/>
                <w:b/>
                <w:bCs/>
                <w:color w:val="000000"/>
                <w:sz w:val="21"/>
                <w:szCs w:val="21"/>
              </w:rPr>
            </w:pPr>
            <w:r w:rsidRPr="00CC0EC5">
              <w:rPr>
                <w:rFonts w:eastAsia="Times New Roman"/>
                <w:b/>
                <w:bCs/>
                <w:color w:val="000000"/>
                <w:sz w:val="21"/>
                <w:szCs w:val="21"/>
              </w:rPr>
              <w:t>(lbs</w:t>
            </w:r>
            <w:r>
              <w:rPr>
                <w:rFonts w:eastAsia="Times New Roman"/>
                <w:b/>
                <w:bCs/>
                <w:color w:val="000000"/>
                <w:sz w:val="21"/>
                <w:szCs w:val="21"/>
              </w:rPr>
              <w:t>/yr</w:t>
            </w:r>
            <w:r w:rsidRPr="00CC0EC5">
              <w:rPr>
                <w:rFonts w:eastAsia="Times New Roman"/>
                <w:b/>
                <w:bCs/>
                <w:color w:val="000000"/>
                <w:sz w:val="21"/>
                <w:szCs w:val="21"/>
              </w:rPr>
              <w:t>)</w:t>
            </w:r>
          </w:p>
        </w:tc>
      </w:tr>
      <w:tr w:rsidR="008E6DDD" w:rsidRPr="00CC0EC5" w:rsidTr="008E6DDD">
        <w:trPr>
          <w:trHeight w:val="70"/>
          <w:jc w:val="center"/>
        </w:trPr>
        <w:tc>
          <w:tcPr>
            <w:tcW w:w="2688" w:type="dxa"/>
            <w:shd w:val="clear" w:color="auto" w:fill="auto"/>
            <w:noWrap/>
            <w:vAlign w:val="bottom"/>
            <w:hideMark/>
          </w:tcPr>
          <w:p w:rsidR="008E6DDD" w:rsidRPr="008E6DDD" w:rsidRDefault="008E6DDD">
            <w:pPr>
              <w:rPr>
                <w:color w:val="000000"/>
                <w:sz w:val="21"/>
                <w:szCs w:val="21"/>
              </w:rPr>
            </w:pPr>
            <w:r w:rsidRPr="008E6DDD">
              <w:rPr>
                <w:color w:val="000000"/>
                <w:sz w:val="21"/>
                <w:szCs w:val="21"/>
              </w:rPr>
              <w:t>Brevard County</w:t>
            </w:r>
          </w:p>
        </w:tc>
        <w:tc>
          <w:tcPr>
            <w:tcW w:w="851"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8,587</w:t>
            </w:r>
          </w:p>
        </w:tc>
        <w:tc>
          <w:tcPr>
            <w:tcW w:w="132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0.71</w:t>
            </w:r>
          </w:p>
        </w:tc>
        <w:tc>
          <w:tcPr>
            <w:tcW w:w="104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6,097.0</w:t>
            </w:r>
          </w:p>
        </w:tc>
        <w:tc>
          <w:tcPr>
            <w:tcW w:w="1003"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13,959.8</w:t>
            </w:r>
          </w:p>
        </w:tc>
        <w:tc>
          <w:tcPr>
            <w:tcW w:w="1275"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7,862.8</w:t>
            </w:r>
          </w:p>
        </w:tc>
        <w:tc>
          <w:tcPr>
            <w:tcW w:w="1980"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1,179.4</w:t>
            </w:r>
          </w:p>
        </w:tc>
      </w:tr>
      <w:tr w:rsidR="008E6DDD" w:rsidRPr="00CC0EC5" w:rsidTr="008E6DDD">
        <w:trPr>
          <w:trHeight w:val="70"/>
          <w:jc w:val="center"/>
        </w:trPr>
        <w:tc>
          <w:tcPr>
            <w:tcW w:w="2688" w:type="dxa"/>
            <w:shd w:val="clear" w:color="auto" w:fill="auto"/>
            <w:noWrap/>
            <w:vAlign w:val="bottom"/>
            <w:hideMark/>
          </w:tcPr>
          <w:p w:rsidR="008E6DDD" w:rsidRPr="008E6DDD" w:rsidRDefault="008E6DDD">
            <w:pPr>
              <w:rPr>
                <w:color w:val="000000"/>
                <w:sz w:val="21"/>
                <w:szCs w:val="21"/>
              </w:rPr>
            </w:pPr>
            <w:r w:rsidRPr="008E6DDD">
              <w:rPr>
                <w:color w:val="000000"/>
                <w:sz w:val="21"/>
                <w:szCs w:val="21"/>
              </w:rPr>
              <w:t>Cape Canaveral</w:t>
            </w:r>
          </w:p>
        </w:tc>
        <w:tc>
          <w:tcPr>
            <w:tcW w:w="851"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857</w:t>
            </w:r>
          </w:p>
        </w:tc>
        <w:tc>
          <w:tcPr>
            <w:tcW w:w="132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0.71</w:t>
            </w:r>
          </w:p>
        </w:tc>
        <w:tc>
          <w:tcPr>
            <w:tcW w:w="104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608.0</w:t>
            </w:r>
          </w:p>
        </w:tc>
        <w:tc>
          <w:tcPr>
            <w:tcW w:w="1003"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2,031.2</w:t>
            </w:r>
          </w:p>
        </w:tc>
        <w:tc>
          <w:tcPr>
            <w:tcW w:w="1275"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1,423.2</w:t>
            </w:r>
          </w:p>
        </w:tc>
        <w:tc>
          <w:tcPr>
            <w:tcW w:w="1980"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213.5</w:t>
            </w:r>
          </w:p>
        </w:tc>
      </w:tr>
      <w:tr w:rsidR="008E6DDD" w:rsidRPr="00CC0EC5" w:rsidTr="008E6DDD">
        <w:trPr>
          <w:trHeight w:val="70"/>
          <w:jc w:val="center"/>
        </w:trPr>
        <w:tc>
          <w:tcPr>
            <w:tcW w:w="2688" w:type="dxa"/>
            <w:shd w:val="clear" w:color="auto" w:fill="auto"/>
            <w:noWrap/>
            <w:vAlign w:val="bottom"/>
            <w:hideMark/>
          </w:tcPr>
          <w:p w:rsidR="008E6DDD" w:rsidRPr="008E6DDD" w:rsidRDefault="008E6DDD">
            <w:pPr>
              <w:rPr>
                <w:color w:val="000000"/>
                <w:sz w:val="21"/>
                <w:szCs w:val="21"/>
              </w:rPr>
            </w:pPr>
            <w:r w:rsidRPr="008E6DDD">
              <w:rPr>
                <w:color w:val="000000"/>
                <w:sz w:val="21"/>
                <w:szCs w:val="21"/>
              </w:rPr>
              <w:t>Cocoa Beach</w:t>
            </w:r>
          </w:p>
        </w:tc>
        <w:tc>
          <w:tcPr>
            <w:tcW w:w="851"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1,809</w:t>
            </w:r>
          </w:p>
        </w:tc>
        <w:tc>
          <w:tcPr>
            <w:tcW w:w="132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0.71</w:t>
            </w:r>
          </w:p>
        </w:tc>
        <w:tc>
          <w:tcPr>
            <w:tcW w:w="104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1,285.0</w:t>
            </w:r>
          </w:p>
        </w:tc>
        <w:tc>
          <w:tcPr>
            <w:tcW w:w="1003"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3,823.5</w:t>
            </w:r>
          </w:p>
        </w:tc>
        <w:tc>
          <w:tcPr>
            <w:tcW w:w="1275"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2,538.5</w:t>
            </w:r>
          </w:p>
        </w:tc>
        <w:tc>
          <w:tcPr>
            <w:tcW w:w="1980"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380.8</w:t>
            </w:r>
          </w:p>
        </w:tc>
      </w:tr>
      <w:tr w:rsidR="008E6DDD" w:rsidRPr="00CC0EC5" w:rsidTr="008E6DDD">
        <w:trPr>
          <w:trHeight w:val="70"/>
          <w:jc w:val="center"/>
        </w:trPr>
        <w:tc>
          <w:tcPr>
            <w:tcW w:w="2688" w:type="dxa"/>
            <w:shd w:val="clear" w:color="auto" w:fill="auto"/>
            <w:noWrap/>
            <w:vAlign w:val="bottom"/>
            <w:hideMark/>
          </w:tcPr>
          <w:p w:rsidR="008E6DDD" w:rsidRPr="008E6DDD" w:rsidRDefault="008B4652">
            <w:pPr>
              <w:rPr>
                <w:color w:val="000000"/>
                <w:sz w:val="21"/>
                <w:szCs w:val="21"/>
              </w:rPr>
            </w:pPr>
            <w:r>
              <w:rPr>
                <w:rFonts w:eastAsia="Times New Roman"/>
                <w:color w:val="000000"/>
                <w:sz w:val="21"/>
                <w:szCs w:val="21"/>
              </w:rPr>
              <w:t>FDOT District 5</w:t>
            </w:r>
          </w:p>
        </w:tc>
        <w:tc>
          <w:tcPr>
            <w:tcW w:w="851"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517</w:t>
            </w:r>
          </w:p>
        </w:tc>
        <w:tc>
          <w:tcPr>
            <w:tcW w:w="132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0.71</w:t>
            </w:r>
          </w:p>
        </w:tc>
        <w:tc>
          <w:tcPr>
            <w:tcW w:w="104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367.0</w:t>
            </w:r>
          </w:p>
        </w:tc>
        <w:tc>
          <w:tcPr>
            <w:tcW w:w="1003"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1,604.9</w:t>
            </w:r>
          </w:p>
        </w:tc>
        <w:tc>
          <w:tcPr>
            <w:tcW w:w="1275"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1,237.9</w:t>
            </w:r>
          </w:p>
        </w:tc>
        <w:tc>
          <w:tcPr>
            <w:tcW w:w="1980"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185.7</w:t>
            </w:r>
          </w:p>
        </w:tc>
      </w:tr>
      <w:tr w:rsidR="008E6DDD" w:rsidRPr="00CC0EC5" w:rsidTr="008E6DDD">
        <w:trPr>
          <w:trHeight w:val="70"/>
          <w:jc w:val="center"/>
        </w:trPr>
        <w:tc>
          <w:tcPr>
            <w:tcW w:w="2688" w:type="dxa"/>
            <w:shd w:val="clear" w:color="auto" w:fill="auto"/>
            <w:noWrap/>
            <w:vAlign w:val="bottom"/>
            <w:hideMark/>
          </w:tcPr>
          <w:p w:rsidR="008E6DDD" w:rsidRPr="008E6DDD" w:rsidRDefault="008E6DDD">
            <w:pPr>
              <w:rPr>
                <w:color w:val="000000"/>
                <w:sz w:val="21"/>
                <w:szCs w:val="21"/>
              </w:rPr>
            </w:pPr>
            <w:r w:rsidRPr="008E6DDD">
              <w:rPr>
                <w:color w:val="000000"/>
                <w:sz w:val="21"/>
                <w:szCs w:val="21"/>
              </w:rPr>
              <w:t>Indian Harbour Beach</w:t>
            </w:r>
          </w:p>
        </w:tc>
        <w:tc>
          <w:tcPr>
            <w:tcW w:w="851"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1,199</w:t>
            </w:r>
          </w:p>
        </w:tc>
        <w:tc>
          <w:tcPr>
            <w:tcW w:w="132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0.71</w:t>
            </w:r>
          </w:p>
        </w:tc>
        <w:tc>
          <w:tcPr>
            <w:tcW w:w="104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851.0</w:t>
            </w:r>
          </w:p>
        </w:tc>
        <w:tc>
          <w:tcPr>
            <w:tcW w:w="1003"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2,121.2</w:t>
            </w:r>
          </w:p>
        </w:tc>
        <w:tc>
          <w:tcPr>
            <w:tcW w:w="1275"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1,270.2</w:t>
            </w:r>
          </w:p>
        </w:tc>
        <w:tc>
          <w:tcPr>
            <w:tcW w:w="1980"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190.5</w:t>
            </w:r>
          </w:p>
        </w:tc>
      </w:tr>
      <w:tr w:rsidR="008E6DDD" w:rsidRPr="00CC0EC5" w:rsidTr="008E6DDD">
        <w:trPr>
          <w:trHeight w:val="70"/>
          <w:jc w:val="center"/>
        </w:trPr>
        <w:tc>
          <w:tcPr>
            <w:tcW w:w="2688" w:type="dxa"/>
            <w:shd w:val="clear" w:color="auto" w:fill="auto"/>
            <w:noWrap/>
            <w:vAlign w:val="bottom"/>
            <w:hideMark/>
          </w:tcPr>
          <w:p w:rsidR="008E6DDD" w:rsidRPr="008E6DDD" w:rsidRDefault="008E6DDD" w:rsidP="008B4652">
            <w:pPr>
              <w:rPr>
                <w:color w:val="000000"/>
                <w:sz w:val="21"/>
                <w:szCs w:val="21"/>
              </w:rPr>
            </w:pPr>
            <w:r w:rsidRPr="008E6DDD">
              <w:rPr>
                <w:color w:val="000000"/>
                <w:sz w:val="21"/>
                <w:szCs w:val="21"/>
              </w:rPr>
              <w:t>Patrick</w:t>
            </w:r>
            <w:r w:rsidR="008B4652">
              <w:rPr>
                <w:color w:val="000000"/>
                <w:sz w:val="21"/>
                <w:szCs w:val="21"/>
              </w:rPr>
              <w:t xml:space="preserve"> AFB</w:t>
            </w:r>
          </w:p>
        </w:tc>
        <w:tc>
          <w:tcPr>
            <w:tcW w:w="851"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1,765</w:t>
            </w:r>
          </w:p>
        </w:tc>
        <w:tc>
          <w:tcPr>
            <w:tcW w:w="132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0.71</w:t>
            </w:r>
          </w:p>
        </w:tc>
        <w:tc>
          <w:tcPr>
            <w:tcW w:w="104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1,253.0</w:t>
            </w:r>
          </w:p>
        </w:tc>
        <w:tc>
          <w:tcPr>
            <w:tcW w:w="1003"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6,467.2</w:t>
            </w:r>
          </w:p>
        </w:tc>
        <w:tc>
          <w:tcPr>
            <w:tcW w:w="1275"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5,214.2</w:t>
            </w:r>
          </w:p>
        </w:tc>
        <w:tc>
          <w:tcPr>
            <w:tcW w:w="1980"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782.1</w:t>
            </w:r>
          </w:p>
        </w:tc>
      </w:tr>
      <w:tr w:rsidR="008E6DDD" w:rsidRPr="00CC0EC5" w:rsidTr="008E6DDD">
        <w:trPr>
          <w:trHeight w:val="70"/>
          <w:jc w:val="center"/>
        </w:trPr>
        <w:tc>
          <w:tcPr>
            <w:tcW w:w="2688" w:type="dxa"/>
            <w:shd w:val="clear" w:color="auto" w:fill="auto"/>
            <w:noWrap/>
            <w:vAlign w:val="bottom"/>
            <w:hideMark/>
          </w:tcPr>
          <w:p w:rsidR="008E6DDD" w:rsidRPr="008E6DDD" w:rsidRDefault="008E6DDD">
            <w:pPr>
              <w:rPr>
                <w:color w:val="000000"/>
                <w:sz w:val="21"/>
                <w:szCs w:val="21"/>
              </w:rPr>
            </w:pPr>
            <w:r w:rsidRPr="008E6DDD">
              <w:rPr>
                <w:color w:val="000000"/>
                <w:sz w:val="21"/>
                <w:szCs w:val="21"/>
              </w:rPr>
              <w:t>Satellite Beach</w:t>
            </w:r>
          </w:p>
        </w:tc>
        <w:tc>
          <w:tcPr>
            <w:tcW w:w="851"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1,681</w:t>
            </w:r>
          </w:p>
        </w:tc>
        <w:tc>
          <w:tcPr>
            <w:tcW w:w="132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0.71</w:t>
            </w:r>
          </w:p>
        </w:tc>
        <w:tc>
          <w:tcPr>
            <w:tcW w:w="104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1,194.0</w:t>
            </w:r>
          </w:p>
        </w:tc>
        <w:tc>
          <w:tcPr>
            <w:tcW w:w="1003"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3,313.5</w:t>
            </w:r>
          </w:p>
        </w:tc>
        <w:tc>
          <w:tcPr>
            <w:tcW w:w="1275"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2,119.5</w:t>
            </w:r>
          </w:p>
        </w:tc>
        <w:tc>
          <w:tcPr>
            <w:tcW w:w="1980"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317.9</w:t>
            </w:r>
          </w:p>
        </w:tc>
      </w:tr>
      <w:tr w:rsidR="008E6DDD" w:rsidRPr="00CC0EC5" w:rsidTr="008E6DDD">
        <w:trPr>
          <w:trHeight w:val="70"/>
          <w:jc w:val="center"/>
        </w:trPr>
        <w:tc>
          <w:tcPr>
            <w:tcW w:w="2688" w:type="dxa"/>
            <w:shd w:val="clear" w:color="auto" w:fill="auto"/>
            <w:noWrap/>
            <w:vAlign w:val="bottom"/>
            <w:hideMark/>
          </w:tcPr>
          <w:p w:rsidR="008E6DDD" w:rsidRPr="008E6DDD" w:rsidRDefault="008E6DDD">
            <w:pPr>
              <w:rPr>
                <w:color w:val="000000"/>
                <w:sz w:val="21"/>
                <w:szCs w:val="21"/>
              </w:rPr>
            </w:pPr>
            <w:r w:rsidRPr="008E6DDD">
              <w:rPr>
                <w:color w:val="000000"/>
                <w:sz w:val="21"/>
                <w:szCs w:val="21"/>
              </w:rPr>
              <w:t xml:space="preserve">Agriculture - </w:t>
            </w:r>
            <w:r w:rsidRPr="008E6DDD">
              <w:rPr>
                <w:i/>
                <w:iCs/>
                <w:color w:val="000000"/>
                <w:sz w:val="21"/>
                <w:szCs w:val="21"/>
              </w:rPr>
              <w:t>de minimus</w:t>
            </w:r>
          </w:p>
        </w:tc>
        <w:tc>
          <w:tcPr>
            <w:tcW w:w="851"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126</w:t>
            </w:r>
          </w:p>
        </w:tc>
        <w:tc>
          <w:tcPr>
            <w:tcW w:w="132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0.71</w:t>
            </w:r>
          </w:p>
        </w:tc>
        <w:tc>
          <w:tcPr>
            <w:tcW w:w="104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w:t>
            </w:r>
          </w:p>
        </w:tc>
        <w:tc>
          <w:tcPr>
            <w:tcW w:w="1003"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174.5</w:t>
            </w:r>
          </w:p>
        </w:tc>
        <w:tc>
          <w:tcPr>
            <w:tcW w:w="1275"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w:t>
            </w:r>
          </w:p>
        </w:tc>
        <w:tc>
          <w:tcPr>
            <w:tcW w:w="1980"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w:t>
            </w:r>
          </w:p>
        </w:tc>
      </w:tr>
      <w:tr w:rsidR="008E6DDD" w:rsidRPr="00CC0EC5" w:rsidTr="008E6DDD">
        <w:trPr>
          <w:trHeight w:val="70"/>
          <w:jc w:val="center"/>
        </w:trPr>
        <w:tc>
          <w:tcPr>
            <w:tcW w:w="2688" w:type="dxa"/>
            <w:shd w:val="clear" w:color="auto" w:fill="auto"/>
            <w:noWrap/>
            <w:vAlign w:val="bottom"/>
            <w:hideMark/>
          </w:tcPr>
          <w:p w:rsidR="008E6DDD" w:rsidRPr="008E6DDD" w:rsidRDefault="008E6DDD">
            <w:pPr>
              <w:rPr>
                <w:color w:val="000000"/>
                <w:sz w:val="21"/>
                <w:szCs w:val="21"/>
              </w:rPr>
            </w:pPr>
            <w:r w:rsidRPr="008E6DDD">
              <w:rPr>
                <w:color w:val="000000"/>
                <w:sz w:val="21"/>
                <w:szCs w:val="21"/>
              </w:rPr>
              <w:t xml:space="preserve">Melbourne - </w:t>
            </w:r>
            <w:r w:rsidRPr="008E6DDD">
              <w:rPr>
                <w:i/>
                <w:iCs/>
                <w:color w:val="000000"/>
                <w:sz w:val="21"/>
                <w:szCs w:val="21"/>
              </w:rPr>
              <w:t>de minimus</w:t>
            </w:r>
          </w:p>
        </w:tc>
        <w:tc>
          <w:tcPr>
            <w:tcW w:w="851"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4</w:t>
            </w:r>
          </w:p>
        </w:tc>
        <w:tc>
          <w:tcPr>
            <w:tcW w:w="132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0.71</w:t>
            </w:r>
          </w:p>
        </w:tc>
        <w:tc>
          <w:tcPr>
            <w:tcW w:w="104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w:t>
            </w:r>
          </w:p>
        </w:tc>
        <w:tc>
          <w:tcPr>
            <w:tcW w:w="1003"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5.5</w:t>
            </w:r>
          </w:p>
        </w:tc>
        <w:tc>
          <w:tcPr>
            <w:tcW w:w="1275"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w:t>
            </w:r>
          </w:p>
        </w:tc>
        <w:tc>
          <w:tcPr>
            <w:tcW w:w="1980"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w:t>
            </w:r>
          </w:p>
        </w:tc>
      </w:tr>
      <w:tr w:rsidR="008E6DDD" w:rsidRPr="00CC0EC5" w:rsidTr="008E6DDD">
        <w:trPr>
          <w:trHeight w:val="70"/>
          <w:jc w:val="center"/>
        </w:trPr>
        <w:tc>
          <w:tcPr>
            <w:tcW w:w="2688" w:type="dxa"/>
            <w:shd w:val="clear" w:color="auto" w:fill="auto"/>
            <w:noWrap/>
            <w:vAlign w:val="bottom"/>
            <w:hideMark/>
          </w:tcPr>
          <w:p w:rsidR="008E6DDD" w:rsidRPr="008E6DDD" w:rsidRDefault="008E6DDD">
            <w:pPr>
              <w:rPr>
                <w:color w:val="000000"/>
                <w:sz w:val="21"/>
                <w:szCs w:val="21"/>
              </w:rPr>
            </w:pPr>
            <w:r w:rsidRPr="008E6DDD">
              <w:rPr>
                <w:color w:val="000000"/>
                <w:sz w:val="21"/>
                <w:szCs w:val="21"/>
              </w:rPr>
              <w:t xml:space="preserve">Port Canaveral - </w:t>
            </w:r>
            <w:r w:rsidRPr="008E6DDD">
              <w:rPr>
                <w:i/>
                <w:iCs/>
                <w:color w:val="000000"/>
                <w:sz w:val="21"/>
                <w:szCs w:val="21"/>
              </w:rPr>
              <w:t>de minimus</w:t>
            </w:r>
          </w:p>
        </w:tc>
        <w:tc>
          <w:tcPr>
            <w:tcW w:w="851"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146</w:t>
            </w:r>
          </w:p>
        </w:tc>
        <w:tc>
          <w:tcPr>
            <w:tcW w:w="132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0.71</w:t>
            </w:r>
          </w:p>
        </w:tc>
        <w:tc>
          <w:tcPr>
            <w:tcW w:w="1042"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w:t>
            </w:r>
          </w:p>
        </w:tc>
        <w:tc>
          <w:tcPr>
            <w:tcW w:w="1003"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132.3</w:t>
            </w:r>
          </w:p>
        </w:tc>
        <w:tc>
          <w:tcPr>
            <w:tcW w:w="1275"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w:t>
            </w:r>
          </w:p>
        </w:tc>
        <w:tc>
          <w:tcPr>
            <w:tcW w:w="1980" w:type="dxa"/>
            <w:shd w:val="clear" w:color="auto" w:fill="auto"/>
            <w:noWrap/>
            <w:vAlign w:val="bottom"/>
            <w:hideMark/>
          </w:tcPr>
          <w:p w:rsidR="008E6DDD" w:rsidRPr="008E6DDD" w:rsidRDefault="008E6DDD">
            <w:pPr>
              <w:jc w:val="right"/>
              <w:rPr>
                <w:color w:val="000000"/>
                <w:sz w:val="21"/>
                <w:szCs w:val="21"/>
              </w:rPr>
            </w:pPr>
            <w:r w:rsidRPr="008E6DDD">
              <w:rPr>
                <w:color w:val="000000"/>
                <w:sz w:val="21"/>
                <w:szCs w:val="21"/>
              </w:rPr>
              <w:t>-</w:t>
            </w:r>
          </w:p>
        </w:tc>
      </w:tr>
      <w:tr w:rsidR="008E6DDD" w:rsidRPr="00CC0EC5" w:rsidTr="008E6DDD">
        <w:trPr>
          <w:trHeight w:val="70"/>
          <w:jc w:val="center"/>
        </w:trPr>
        <w:tc>
          <w:tcPr>
            <w:tcW w:w="2688" w:type="dxa"/>
            <w:shd w:val="clear" w:color="auto" w:fill="auto"/>
            <w:noWrap/>
            <w:vAlign w:val="bottom"/>
            <w:hideMark/>
          </w:tcPr>
          <w:p w:rsidR="008E6DDD" w:rsidRPr="001B04E8" w:rsidRDefault="008E6DDD">
            <w:pPr>
              <w:rPr>
                <w:b/>
                <w:bCs/>
                <w:iCs/>
                <w:color w:val="000000"/>
                <w:sz w:val="21"/>
                <w:szCs w:val="21"/>
              </w:rPr>
            </w:pPr>
            <w:r w:rsidRPr="001B04E8">
              <w:rPr>
                <w:b/>
                <w:bCs/>
                <w:iCs/>
                <w:color w:val="000000"/>
                <w:sz w:val="21"/>
                <w:szCs w:val="21"/>
              </w:rPr>
              <w:t>Total</w:t>
            </w:r>
          </w:p>
        </w:tc>
        <w:tc>
          <w:tcPr>
            <w:tcW w:w="851" w:type="dxa"/>
            <w:shd w:val="clear" w:color="auto" w:fill="auto"/>
            <w:noWrap/>
            <w:vAlign w:val="bottom"/>
            <w:hideMark/>
          </w:tcPr>
          <w:p w:rsidR="008E6DDD" w:rsidRPr="001B04E8" w:rsidRDefault="008E6DDD">
            <w:pPr>
              <w:jc w:val="right"/>
              <w:rPr>
                <w:b/>
                <w:bCs/>
                <w:iCs/>
                <w:color w:val="000000"/>
                <w:sz w:val="21"/>
                <w:szCs w:val="21"/>
              </w:rPr>
            </w:pPr>
            <w:r w:rsidRPr="001B04E8">
              <w:rPr>
                <w:b/>
                <w:bCs/>
                <w:iCs/>
                <w:color w:val="000000"/>
                <w:sz w:val="21"/>
                <w:szCs w:val="21"/>
              </w:rPr>
              <w:t>16,692</w:t>
            </w:r>
          </w:p>
        </w:tc>
        <w:tc>
          <w:tcPr>
            <w:tcW w:w="1322" w:type="dxa"/>
            <w:shd w:val="clear" w:color="auto" w:fill="auto"/>
            <w:noWrap/>
            <w:vAlign w:val="bottom"/>
            <w:hideMark/>
          </w:tcPr>
          <w:p w:rsidR="008E6DDD" w:rsidRPr="001B04E8" w:rsidRDefault="008E6DDD">
            <w:pPr>
              <w:jc w:val="right"/>
              <w:rPr>
                <w:b/>
                <w:bCs/>
                <w:iCs/>
                <w:color w:val="000000"/>
                <w:sz w:val="21"/>
                <w:szCs w:val="21"/>
              </w:rPr>
            </w:pPr>
            <w:r w:rsidRPr="001B04E8">
              <w:rPr>
                <w:b/>
                <w:bCs/>
                <w:iCs/>
                <w:color w:val="000000"/>
                <w:sz w:val="21"/>
                <w:szCs w:val="21"/>
              </w:rPr>
              <w:t>N/A</w:t>
            </w:r>
          </w:p>
        </w:tc>
        <w:tc>
          <w:tcPr>
            <w:tcW w:w="1042" w:type="dxa"/>
            <w:shd w:val="clear" w:color="auto" w:fill="auto"/>
            <w:noWrap/>
            <w:vAlign w:val="bottom"/>
            <w:hideMark/>
          </w:tcPr>
          <w:p w:rsidR="008E6DDD" w:rsidRPr="001B04E8" w:rsidRDefault="008E6DDD">
            <w:pPr>
              <w:jc w:val="right"/>
              <w:rPr>
                <w:b/>
                <w:bCs/>
                <w:iCs/>
                <w:color w:val="000000"/>
                <w:sz w:val="21"/>
                <w:szCs w:val="21"/>
              </w:rPr>
            </w:pPr>
            <w:r w:rsidRPr="001B04E8">
              <w:rPr>
                <w:b/>
                <w:bCs/>
                <w:iCs/>
                <w:color w:val="000000"/>
                <w:sz w:val="21"/>
                <w:szCs w:val="21"/>
              </w:rPr>
              <w:t>11,655.0</w:t>
            </w:r>
          </w:p>
        </w:tc>
        <w:tc>
          <w:tcPr>
            <w:tcW w:w="1003" w:type="dxa"/>
            <w:shd w:val="clear" w:color="auto" w:fill="auto"/>
            <w:noWrap/>
            <w:vAlign w:val="bottom"/>
            <w:hideMark/>
          </w:tcPr>
          <w:p w:rsidR="008E6DDD" w:rsidRPr="001B04E8" w:rsidRDefault="008E6DDD">
            <w:pPr>
              <w:jc w:val="right"/>
              <w:rPr>
                <w:b/>
                <w:bCs/>
                <w:iCs/>
                <w:color w:val="000000"/>
                <w:sz w:val="21"/>
                <w:szCs w:val="21"/>
              </w:rPr>
            </w:pPr>
            <w:r w:rsidRPr="001B04E8">
              <w:rPr>
                <w:b/>
                <w:bCs/>
                <w:iCs/>
                <w:color w:val="000000"/>
                <w:sz w:val="21"/>
                <w:szCs w:val="21"/>
              </w:rPr>
              <w:t>33,633.6</w:t>
            </w:r>
          </w:p>
        </w:tc>
        <w:tc>
          <w:tcPr>
            <w:tcW w:w="1275" w:type="dxa"/>
            <w:shd w:val="clear" w:color="auto" w:fill="auto"/>
            <w:noWrap/>
            <w:vAlign w:val="bottom"/>
            <w:hideMark/>
          </w:tcPr>
          <w:p w:rsidR="008E6DDD" w:rsidRPr="001B04E8" w:rsidRDefault="008E6DDD">
            <w:pPr>
              <w:jc w:val="right"/>
              <w:rPr>
                <w:b/>
                <w:bCs/>
                <w:iCs/>
                <w:color w:val="000000"/>
                <w:sz w:val="21"/>
                <w:szCs w:val="21"/>
              </w:rPr>
            </w:pPr>
            <w:r w:rsidRPr="001B04E8">
              <w:rPr>
                <w:b/>
                <w:bCs/>
                <w:iCs/>
                <w:color w:val="000000"/>
                <w:sz w:val="21"/>
                <w:szCs w:val="21"/>
              </w:rPr>
              <w:t>21,666.3</w:t>
            </w:r>
          </w:p>
        </w:tc>
        <w:tc>
          <w:tcPr>
            <w:tcW w:w="1980" w:type="dxa"/>
            <w:shd w:val="clear" w:color="auto" w:fill="auto"/>
            <w:noWrap/>
            <w:vAlign w:val="bottom"/>
            <w:hideMark/>
          </w:tcPr>
          <w:p w:rsidR="008E6DDD" w:rsidRPr="001B04E8" w:rsidRDefault="008E6DDD">
            <w:pPr>
              <w:jc w:val="right"/>
              <w:rPr>
                <w:b/>
                <w:bCs/>
                <w:iCs/>
                <w:color w:val="000000"/>
                <w:sz w:val="21"/>
                <w:szCs w:val="21"/>
              </w:rPr>
            </w:pPr>
            <w:r w:rsidRPr="001B04E8">
              <w:rPr>
                <w:b/>
                <w:bCs/>
                <w:iCs/>
                <w:color w:val="000000"/>
                <w:sz w:val="21"/>
                <w:szCs w:val="21"/>
              </w:rPr>
              <w:t>3,249.9</w:t>
            </w:r>
          </w:p>
        </w:tc>
      </w:tr>
    </w:tbl>
    <w:p w:rsidR="00FF417C" w:rsidRDefault="00FF417C" w:rsidP="00FF417C">
      <w:pPr>
        <w:widowControl w:val="0"/>
        <w:jc w:val="both"/>
        <w:rPr>
          <w:b/>
          <w:u w:val="single"/>
        </w:rPr>
      </w:pPr>
    </w:p>
    <w:p w:rsidR="004734DB" w:rsidRPr="008F7E1E" w:rsidRDefault="00BB6EA7" w:rsidP="001F40B5">
      <w:pPr>
        <w:widowControl w:val="0"/>
        <w:jc w:val="both"/>
        <w:rPr>
          <w:b/>
          <w:smallCaps/>
          <w:sz w:val="24"/>
        </w:rPr>
      </w:pPr>
      <w:r>
        <w:rPr>
          <w:b/>
          <w:smallCaps/>
          <w:sz w:val="24"/>
        </w:rPr>
        <w:t xml:space="preserve">Alternate </w:t>
      </w:r>
      <w:r w:rsidR="004734DB" w:rsidRPr="008F7E1E">
        <w:rPr>
          <w:b/>
          <w:smallCaps/>
          <w:sz w:val="24"/>
        </w:rPr>
        <w:t xml:space="preserve">Target Load per Acre </w:t>
      </w:r>
      <w:r w:rsidR="004734DB">
        <w:rPr>
          <w:b/>
          <w:smallCaps/>
          <w:sz w:val="24"/>
        </w:rPr>
        <w:t>Without Natural Areas</w:t>
      </w:r>
      <w:r w:rsidR="004734DB" w:rsidRPr="008F7E1E">
        <w:rPr>
          <w:b/>
          <w:smallCaps/>
          <w:sz w:val="24"/>
        </w:rPr>
        <w:t xml:space="preserve"> Allocations</w:t>
      </w:r>
    </w:p>
    <w:p w:rsidR="001F40B5" w:rsidRDefault="001F40B5" w:rsidP="001F40B5">
      <w:pPr>
        <w:widowControl w:val="0"/>
        <w:jc w:val="both"/>
      </w:pPr>
      <w:r>
        <w:t>The allocations for the stakeholders in</w:t>
      </w:r>
      <w:r w:rsidR="00960205">
        <w:t xml:space="preserve"> the</w:t>
      </w:r>
      <w:r>
        <w:t xml:space="preserve"> BRL B</w:t>
      </w:r>
      <w:r w:rsidR="00960205">
        <w:t xml:space="preserve"> project zone</w:t>
      </w:r>
      <w:r>
        <w:t xml:space="preserve"> were also calculated based on a target load per acre using </w:t>
      </w:r>
      <w:r w:rsidR="00405BF4">
        <w:t xml:space="preserve">only </w:t>
      </w:r>
      <w:r>
        <w:t>the anthropogenic loading</w:t>
      </w:r>
      <w:r w:rsidR="00405BF4">
        <w:t xml:space="preserve"> and those associated acres</w:t>
      </w:r>
      <w:r>
        <w:t xml:space="preserve">.  The anthropogenic load is represented by land use codes </w:t>
      </w:r>
      <w:r w:rsidRPr="006504A3">
        <w:t>1000, 2000, 7000, and 8000</w:t>
      </w:r>
      <w:r w:rsidR="006E38D7">
        <w:t xml:space="preserve">. </w:t>
      </w:r>
    </w:p>
    <w:p w:rsidR="004734DB" w:rsidRDefault="004734DB" w:rsidP="001F40B5">
      <w:pPr>
        <w:widowControl w:val="0"/>
        <w:jc w:val="both"/>
        <w:rPr>
          <w:b/>
          <w:u w:val="single"/>
        </w:rPr>
      </w:pPr>
    </w:p>
    <w:p w:rsidR="00B44078" w:rsidRDefault="00B44078" w:rsidP="00B44078">
      <w:pPr>
        <w:widowControl w:val="0"/>
        <w:jc w:val="both"/>
        <w:rPr>
          <w:b/>
        </w:rPr>
      </w:pPr>
      <w:r>
        <w:rPr>
          <w:b/>
        </w:rPr>
        <w:t>Calculating the Baseline Loads</w:t>
      </w:r>
    </w:p>
    <w:p w:rsidR="00B44078" w:rsidRDefault="00323CA4" w:rsidP="00B44078">
      <w:pPr>
        <w:widowControl w:val="0"/>
        <w:jc w:val="both"/>
      </w:pPr>
      <w:r>
        <w:t>The same steps as listed above were followed to clip each entity’s jurisdiction to the PLSM output for BRL B.  Table 8 shows the TN and TP baseline loads for each entity’s anthropogenic land uses.</w:t>
      </w:r>
    </w:p>
    <w:p w:rsidR="00323CA4" w:rsidRDefault="00323CA4" w:rsidP="00B44078">
      <w:pPr>
        <w:widowControl w:val="0"/>
        <w:jc w:val="both"/>
      </w:pPr>
    </w:p>
    <w:p w:rsidR="00323CA4" w:rsidRDefault="00323CA4" w:rsidP="00323CA4">
      <w:pPr>
        <w:keepNext/>
        <w:widowControl w:val="0"/>
        <w:jc w:val="center"/>
        <w:rPr>
          <w:b/>
        </w:rPr>
      </w:pPr>
      <w:r>
        <w:rPr>
          <w:b/>
        </w:rPr>
        <w:lastRenderedPageBreak/>
        <w:t>Table</w:t>
      </w:r>
      <w:r w:rsidR="0065464A">
        <w:rPr>
          <w:b/>
        </w:rPr>
        <w:t xml:space="preserve"> </w:t>
      </w:r>
      <w:r>
        <w:rPr>
          <w:b/>
        </w:rPr>
        <w:t xml:space="preserve">8. </w:t>
      </w:r>
      <w:r w:rsidRPr="004B3526">
        <w:rPr>
          <w:b/>
        </w:rPr>
        <w:t>Baseline</w:t>
      </w:r>
      <w:r>
        <w:rPr>
          <w:b/>
        </w:rPr>
        <w:t xml:space="preserve"> </w:t>
      </w:r>
      <w:r w:rsidRPr="004B3526">
        <w:rPr>
          <w:b/>
        </w:rPr>
        <w:t>TN</w:t>
      </w:r>
      <w:r>
        <w:rPr>
          <w:b/>
        </w:rPr>
        <w:t xml:space="preserve"> and TP Anthropogenic</w:t>
      </w:r>
      <w:r w:rsidRPr="004B3526">
        <w:rPr>
          <w:b/>
        </w:rPr>
        <w:t xml:space="preserve"> Loads for </w:t>
      </w:r>
      <w:r>
        <w:rPr>
          <w:b/>
        </w:rPr>
        <w:t>E</w:t>
      </w:r>
      <w:r w:rsidRPr="004B3526">
        <w:rPr>
          <w:b/>
        </w:rPr>
        <w:t xml:space="preserve">ach Entity in </w:t>
      </w:r>
      <w:r>
        <w:rPr>
          <w:b/>
        </w:rPr>
        <w:t>BRL B</w:t>
      </w:r>
    </w:p>
    <w:tbl>
      <w:tblPr>
        <w:tblW w:w="0" w:type="auto"/>
        <w:jc w:val="center"/>
        <w:tblCellMar>
          <w:left w:w="0" w:type="dxa"/>
          <w:right w:w="0" w:type="dxa"/>
        </w:tblCellMar>
        <w:tblLook w:val="04A0"/>
      </w:tblPr>
      <w:tblGrid>
        <w:gridCol w:w="2072"/>
        <w:gridCol w:w="903"/>
        <w:gridCol w:w="1710"/>
        <w:gridCol w:w="1713"/>
      </w:tblGrid>
      <w:tr w:rsidR="00323E1E" w:rsidRPr="00323CA4" w:rsidTr="00BC36C8">
        <w:trPr>
          <w:trHeight w:val="45"/>
          <w:jc w:val="center"/>
        </w:trPr>
        <w:tc>
          <w:tcPr>
            <w:tcW w:w="0" w:type="auto"/>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bottom"/>
            <w:hideMark/>
          </w:tcPr>
          <w:p w:rsidR="00343F1D" w:rsidRPr="00BC36C8" w:rsidRDefault="00323CA4" w:rsidP="00323CA4">
            <w:pPr>
              <w:keepNext/>
              <w:widowControl w:val="0"/>
              <w:jc w:val="center"/>
              <w:rPr>
                <w:b/>
                <w:sz w:val="21"/>
                <w:szCs w:val="21"/>
              </w:rPr>
            </w:pPr>
            <w:r w:rsidRPr="00BC36C8">
              <w:rPr>
                <w:b/>
                <w:bCs/>
                <w:sz w:val="21"/>
                <w:szCs w:val="21"/>
              </w:rPr>
              <w:t>Entity</w:t>
            </w:r>
            <w:r w:rsidRPr="00BC36C8">
              <w:rPr>
                <w:b/>
                <w:sz w:val="21"/>
                <w:szCs w:val="21"/>
              </w:rPr>
              <w:t xml:space="preserve"> </w:t>
            </w:r>
          </w:p>
        </w:tc>
        <w:tc>
          <w:tcPr>
            <w:tcW w:w="903"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bottom"/>
            <w:hideMark/>
          </w:tcPr>
          <w:p w:rsidR="00343F1D" w:rsidRPr="00BC36C8" w:rsidRDefault="00323CA4" w:rsidP="00323CA4">
            <w:pPr>
              <w:keepNext/>
              <w:widowControl w:val="0"/>
              <w:jc w:val="center"/>
              <w:rPr>
                <w:b/>
                <w:sz w:val="21"/>
                <w:szCs w:val="21"/>
              </w:rPr>
            </w:pPr>
            <w:r w:rsidRPr="00BC36C8">
              <w:rPr>
                <w:b/>
                <w:bCs/>
                <w:sz w:val="21"/>
                <w:szCs w:val="21"/>
              </w:rPr>
              <w:t xml:space="preserve">Area (Acres) </w:t>
            </w:r>
          </w:p>
        </w:tc>
        <w:tc>
          <w:tcPr>
            <w:tcW w:w="171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bottom"/>
            <w:hideMark/>
          </w:tcPr>
          <w:p w:rsidR="00343F1D" w:rsidRPr="00BC36C8" w:rsidRDefault="00323CA4" w:rsidP="00323CA4">
            <w:pPr>
              <w:keepNext/>
              <w:widowControl w:val="0"/>
              <w:jc w:val="center"/>
              <w:rPr>
                <w:b/>
                <w:sz w:val="21"/>
                <w:szCs w:val="21"/>
              </w:rPr>
            </w:pPr>
            <w:r w:rsidRPr="00BC36C8">
              <w:rPr>
                <w:b/>
                <w:bCs/>
                <w:sz w:val="21"/>
                <w:szCs w:val="21"/>
              </w:rPr>
              <w:t xml:space="preserve">TN </w:t>
            </w:r>
            <w:r w:rsidR="00F72E29" w:rsidRPr="00BC36C8">
              <w:rPr>
                <w:b/>
                <w:bCs/>
                <w:sz w:val="21"/>
                <w:szCs w:val="21"/>
              </w:rPr>
              <w:t xml:space="preserve">Anthropogenic </w:t>
            </w:r>
            <w:r w:rsidRPr="00BC36C8">
              <w:rPr>
                <w:b/>
                <w:bCs/>
                <w:sz w:val="21"/>
                <w:szCs w:val="21"/>
              </w:rPr>
              <w:t xml:space="preserve">Baseline Load (lbs/yr) </w:t>
            </w:r>
          </w:p>
        </w:tc>
        <w:tc>
          <w:tcPr>
            <w:tcW w:w="1713"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bottom"/>
            <w:hideMark/>
          </w:tcPr>
          <w:p w:rsidR="00343F1D" w:rsidRPr="00BC36C8" w:rsidRDefault="00323CA4" w:rsidP="00323CA4">
            <w:pPr>
              <w:keepNext/>
              <w:widowControl w:val="0"/>
              <w:jc w:val="center"/>
              <w:rPr>
                <w:b/>
                <w:sz w:val="21"/>
                <w:szCs w:val="21"/>
              </w:rPr>
            </w:pPr>
            <w:r w:rsidRPr="00BC36C8">
              <w:rPr>
                <w:b/>
                <w:bCs/>
                <w:sz w:val="21"/>
                <w:szCs w:val="21"/>
              </w:rPr>
              <w:t xml:space="preserve">TP </w:t>
            </w:r>
            <w:r w:rsidR="00F72E29" w:rsidRPr="00BC36C8">
              <w:rPr>
                <w:b/>
                <w:bCs/>
                <w:sz w:val="21"/>
                <w:szCs w:val="21"/>
              </w:rPr>
              <w:t xml:space="preserve">Anthropogenic </w:t>
            </w:r>
            <w:r w:rsidRPr="00BC36C8">
              <w:rPr>
                <w:b/>
                <w:bCs/>
                <w:sz w:val="21"/>
                <w:szCs w:val="21"/>
              </w:rPr>
              <w:t xml:space="preserve">Baseline Load (lbs/yr) </w:t>
            </w:r>
          </w:p>
        </w:tc>
      </w:tr>
      <w:tr w:rsidR="00323E1E" w:rsidRPr="00323CA4" w:rsidTr="00323E1E">
        <w:trPr>
          <w:trHeight w:val="45"/>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323CA4" w:rsidP="00323CA4">
            <w:pPr>
              <w:keepNext/>
              <w:widowControl w:val="0"/>
              <w:rPr>
                <w:sz w:val="21"/>
                <w:szCs w:val="21"/>
              </w:rPr>
            </w:pPr>
            <w:r w:rsidRPr="00BC36C8">
              <w:rPr>
                <w:bCs/>
                <w:sz w:val="21"/>
                <w:szCs w:val="21"/>
              </w:rPr>
              <w:t xml:space="preserve">Agriculture </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126</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702</w:t>
            </w:r>
          </w:p>
        </w:tc>
        <w:tc>
          <w:tcPr>
            <w:tcW w:w="1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174.5</w:t>
            </w:r>
          </w:p>
        </w:tc>
      </w:tr>
      <w:tr w:rsidR="00323E1E" w:rsidRPr="00323CA4" w:rsidTr="00323E1E">
        <w:trPr>
          <w:trHeight w:val="45"/>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323CA4" w:rsidP="00323CA4">
            <w:pPr>
              <w:keepNext/>
              <w:widowControl w:val="0"/>
              <w:rPr>
                <w:sz w:val="21"/>
                <w:szCs w:val="21"/>
              </w:rPr>
            </w:pPr>
            <w:r w:rsidRPr="00BC36C8">
              <w:rPr>
                <w:bCs/>
                <w:sz w:val="21"/>
                <w:szCs w:val="21"/>
              </w:rPr>
              <w:t xml:space="preserve">Brevard County </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5,393</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64,236</w:t>
            </w:r>
          </w:p>
        </w:tc>
        <w:tc>
          <w:tcPr>
            <w:tcW w:w="1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13,774.0</w:t>
            </w:r>
          </w:p>
        </w:tc>
      </w:tr>
      <w:tr w:rsidR="00323E1E" w:rsidRPr="00323CA4" w:rsidTr="00323E1E">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323CA4" w:rsidP="00323CA4">
            <w:pPr>
              <w:keepNext/>
              <w:widowControl w:val="0"/>
              <w:rPr>
                <w:sz w:val="21"/>
                <w:szCs w:val="21"/>
              </w:rPr>
            </w:pPr>
            <w:r w:rsidRPr="00BC36C8">
              <w:rPr>
                <w:bCs/>
                <w:sz w:val="21"/>
                <w:szCs w:val="21"/>
              </w:rPr>
              <w:t xml:space="preserve">Cape Canaveral </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610</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8,393</w:t>
            </w:r>
          </w:p>
        </w:tc>
        <w:tc>
          <w:tcPr>
            <w:tcW w:w="1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1,987.4</w:t>
            </w:r>
          </w:p>
        </w:tc>
      </w:tr>
      <w:tr w:rsidR="00323E1E" w:rsidRPr="00323CA4" w:rsidTr="00323E1E">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323CA4" w:rsidP="00323CA4">
            <w:pPr>
              <w:keepNext/>
              <w:widowControl w:val="0"/>
              <w:rPr>
                <w:sz w:val="21"/>
                <w:szCs w:val="21"/>
              </w:rPr>
            </w:pPr>
            <w:r w:rsidRPr="00BC36C8">
              <w:rPr>
                <w:bCs/>
                <w:sz w:val="21"/>
                <w:szCs w:val="21"/>
              </w:rPr>
              <w:t xml:space="preserve">Cocoa Beach </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1,709</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18,300</w:t>
            </w:r>
          </w:p>
        </w:tc>
        <w:tc>
          <w:tcPr>
            <w:tcW w:w="1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3,811.5</w:t>
            </w:r>
          </w:p>
        </w:tc>
      </w:tr>
      <w:tr w:rsidR="00323E1E" w:rsidRPr="00323CA4" w:rsidTr="00323E1E">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323CA4" w:rsidP="00323CA4">
            <w:pPr>
              <w:keepNext/>
              <w:widowControl w:val="0"/>
              <w:rPr>
                <w:sz w:val="21"/>
                <w:szCs w:val="21"/>
              </w:rPr>
            </w:pPr>
            <w:r w:rsidRPr="00BC36C8">
              <w:rPr>
                <w:bCs/>
                <w:sz w:val="21"/>
                <w:szCs w:val="21"/>
              </w:rPr>
              <w:t xml:space="preserve">FDOT District 5 </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474</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5,076</w:t>
            </w:r>
          </w:p>
        </w:tc>
        <w:tc>
          <w:tcPr>
            <w:tcW w:w="1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1,598.3</w:t>
            </w:r>
          </w:p>
        </w:tc>
      </w:tr>
      <w:tr w:rsidR="00323E1E" w:rsidRPr="00323CA4" w:rsidTr="00323E1E">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323CA4" w:rsidP="00323CA4">
            <w:pPr>
              <w:keepNext/>
              <w:widowControl w:val="0"/>
              <w:rPr>
                <w:sz w:val="21"/>
                <w:szCs w:val="21"/>
              </w:rPr>
            </w:pPr>
            <w:r w:rsidRPr="00BC36C8">
              <w:rPr>
                <w:bCs/>
                <w:sz w:val="21"/>
                <w:szCs w:val="21"/>
              </w:rPr>
              <w:t xml:space="preserve">Indian Harbour Beach </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1,101</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11,266</w:t>
            </w:r>
          </w:p>
        </w:tc>
        <w:tc>
          <w:tcPr>
            <w:tcW w:w="1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2,101.2</w:t>
            </w:r>
          </w:p>
        </w:tc>
      </w:tr>
      <w:tr w:rsidR="00323E1E" w:rsidRPr="00323CA4" w:rsidTr="00323E1E">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323CA4" w:rsidP="00323CA4">
            <w:pPr>
              <w:keepNext/>
              <w:widowControl w:val="0"/>
              <w:rPr>
                <w:sz w:val="21"/>
                <w:szCs w:val="21"/>
              </w:rPr>
            </w:pPr>
            <w:r w:rsidRPr="00BC36C8">
              <w:rPr>
                <w:bCs/>
                <w:sz w:val="21"/>
                <w:szCs w:val="21"/>
              </w:rPr>
              <w:t xml:space="preserve">Melbourne </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4</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30</w:t>
            </w:r>
          </w:p>
        </w:tc>
        <w:tc>
          <w:tcPr>
            <w:tcW w:w="1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5.5</w:t>
            </w:r>
          </w:p>
        </w:tc>
      </w:tr>
      <w:tr w:rsidR="00323E1E" w:rsidRPr="00323CA4" w:rsidTr="00323E1E">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323CA4" w:rsidP="00323CA4">
            <w:pPr>
              <w:keepNext/>
              <w:widowControl w:val="0"/>
              <w:rPr>
                <w:sz w:val="21"/>
                <w:szCs w:val="21"/>
              </w:rPr>
            </w:pPr>
            <w:r w:rsidRPr="00BC36C8">
              <w:rPr>
                <w:bCs/>
                <w:sz w:val="21"/>
                <w:szCs w:val="21"/>
              </w:rPr>
              <w:t xml:space="preserve">Patrick AFB </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1,729</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24,468</w:t>
            </w:r>
          </w:p>
        </w:tc>
        <w:tc>
          <w:tcPr>
            <w:tcW w:w="1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6,459.1</w:t>
            </w:r>
          </w:p>
        </w:tc>
      </w:tr>
      <w:tr w:rsidR="00323E1E" w:rsidRPr="00323CA4" w:rsidTr="00323E1E">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323CA4" w:rsidP="00323CA4">
            <w:pPr>
              <w:keepNext/>
              <w:widowControl w:val="0"/>
              <w:rPr>
                <w:sz w:val="21"/>
                <w:szCs w:val="21"/>
              </w:rPr>
            </w:pPr>
            <w:r w:rsidRPr="00BC36C8">
              <w:rPr>
                <w:bCs/>
                <w:sz w:val="21"/>
                <w:szCs w:val="21"/>
              </w:rPr>
              <w:t xml:space="preserve">Port Canaveral </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53</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584</w:t>
            </w:r>
          </w:p>
        </w:tc>
        <w:tc>
          <w:tcPr>
            <w:tcW w:w="1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124.2</w:t>
            </w:r>
          </w:p>
        </w:tc>
      </w:tr>
      <w:tr w:rsidR="00323E1E" w:rsidRPr="00323CA4" w:rsidTr="00323E1E">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323CA4" w:rsidP="00323CA4">
            <w:pPr>
              <w:keepNext/>
              <w:widowControl w:val="0"/>
              <w:rPr>
                <w:sz w:val="21"/>
                <w:szCs w:val="21"/>
              </w:rPr>
            </w:pPr>
            <w:r w:rsidRPr="00BC36C8">
              <w:rPr>
                <w:bCs/>
                <w:sz w:val="21"/>
                <w:szCs w:val="21"/>
              </w:rPr>
              <w:t xml:space="preserve">Satellite Beach </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1,525</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16,692</w:t>
            </w:r>
          </w:p>
        </w:tc>
        <w:tc>
          <w:tcPr>
            <w:tcW w:w="1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sz w:val="21"/>
                <w:szCs w:val="21"/>
              </w:rPr>
            </w:pPr>
            <w:r w:rsidRPr="00BC36C8">
              <w:rPr>
                <w:bCs/>
                <w:sz w:val="21"/>
                <w:szCs w:val="21"/>
              </w:rPr>
              <w:t>3,283.9</w:t>
            </w:r>
          </w:p>
        </w:tc>
      </w:tr>
      <w:tr w:rsidR="00323E1E" w:rsidRPr="00323CA4" w:rsidTr="00323E1E">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323CA4" w:rsidP="00323CA4">
            <w:pPr>
              <w:keepNext/>
              <w:widowControl w:val="0"/>
              <w:rPr>
                <w:b/>
                <w:sz w:val="21"/>
                <w:szCs w:val="21"/>
              </w:rPr>
            </w:pPr>
            <w:r w:rsidRPr="00BC36C8">
              <w:rPr>
                <w:b/>
                <w:bCs/>
                <w:sz w:val="21"/>
                <w:szCs w:val="21"/>
              </w:rPr>
              <w:t>Total</w:t>
            </w:r>
            <w:r w:rsidRPr="00BC36C8">
              <w:rPr>
                <w:b/>
                <w:sz w:val="21"/>
                <w:szCs w:val="21"/>
              </w:rPr>
              <w:t xml:space="preserve"> </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b/>
                <w:sz w:val="21"/>
                <w:szCs w:val="21"/>
              </w:rPr>
            </w:pPr>
            <w:r w:rsidRPr="00BC36C8">
              <w:rPr>
                <w:b/>
                <w:bCs/>
                <w:sz w:val="21"/>
                <w:szCs w:val="21"/>
              </w:rPr>
              <w:t>12,724</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b/>
                <w:sz w:val="21"/>
                <w:szCs w:val="21"/>
              </w:rPr>
            </w:pPr>
            <w:r w:rsidRPr="00BC36C8">
              <w:rPr>
                <w:b/>
                <w:bCs/>
                <w:sz w:val="21"/>
                <w:szCs w:val="21"/>
              </w:rPr>
              <w:t>149,747</w:t>
            </w:r>
          </w:p>
        </w:tc>
        <w:tc>
          <w:tcPr>
            <w:tcW w:w="1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323CA4" w:rsidP="00323CA4">
            <w:pPr>
              <w:keepNext/>
              <w:widowControl w:val="0"/>
              <w:jc w:val="right"/>
              <w:rPr>
                <w:b/>
                <w:sz w:val="21"/>
                <w:szCs w:val="21"/>
              </w:rPr>
            </w:pPr>
            <w:r w:rsidRPr="00BC36C8">
              <w:rPr>
                <w:b/>
                <w:bCs/>
                <w:sz w:val="21"/>
                <w:szCs w:val="21"/>
              </w:rPr>
              <w:t>33,319.6</w:t>
            </w:r>
          </w:p>
        </w:tc>
      </w:tr>
    </w:tbl>
    <w:p w:rsidR="00323CA4" w:rsidRDefault="00323CA4" w:rsidP="00323CA4">
      <w:pPr>
        <w:keepNext/>
        <w:widowControl w:val="0"/>
        <w:jc w:val="center"/>
        <w:rPr>
          <w:b/>
        </w:rPr>
      </w:pPr>
    </w:p>
    <w:p w:rsidR="00323E1E" w:rsidRDefault="0065464A" w:rsidP="00323E1E">
      <w:pPr>
        <w:keepNext/>
        <w:widowControl w:val="0"/>
        <w:rPr>
          <w:b/>
        </w:rPr>
      </w:pPr>
      <w:r w:rsidRPr="0065464A">
        <w:rPr>
          <w:b/>
          <w:i/>
        </w:rPr>
        <w:t>De minimus</w:t>
      </w:r>
      <w:r>
        <w:rPr>
          <w:b/>
        </w:rPr>
        <w:t xml:space="preserve"> Entities</w:t>
      </w:r>
    </w:p>
    <w:p w:rsidR="0065464A" w:rsidRDefault="0065464A" w:rsidP="0065464A">
      <w:pPr>
        <w:widowControl w:val="0"/>
        <w:jc w:val="both"/>
      </w:pPr>
      <w:r>
        <w:t xml:space="preserve">The loads in Table 8 were sorted from highest to lowest to identify the </w:t>
      </w:r>
      <w:r w:rsidRPr="0065464A">
        <w:rPr>
          <w:i/>
        </w:rPr>
        <w:t>de minimus</w:t>
      </w:r>
      <w:r>
        <w:t xml:space="preserve"> stakeholders in BRL B.  The same three entities each contributed approximately 1% of the total load: agriculture, Port Canaveral, and Melbourne.  These entities will not be assigned an allocation for either TN or TP for the first phase of the BMAP.</w:t>
      </w:r>
    </w:p>
    <w:p w:rsidR="0065464A" w:rsidRPr="000001AD" w:rsidRDefault="0065464A" w:rsidP="00323E1E">
      <w:pPr>
        <w:keepNext/>
        <w:widowControl w:val="0"/>
        <w:rPr>
          <w:b/>
        </w:rPr>
      </w:pPr>
    </w:p>
    <w:p w:rsidR="0065464A" w:rsidRPr="0065464A" w:rsidRDefault="0065464A" w:rsidP="0065464A">
      <w:pPr>
        <w:widowControl w:val="0"/>
        <w:jc w:val="both"/>
        <w:rPr>
          <w:b/>
        </w:rPr>
      </w:pPr>
      <w:r w:rsidRPr="0065464A">
        <w:rPr>
          <w:b/>
        </w:rPr>
        <w:t>Calculating the Target Loads per Acre and Allocations</w:t>
      </w:r>
    </w:p>
    <w:p w:rsidR="00323CA4" w:rsidRDefault="0065464A" w:rsidP="0065464A">
      <w:pPr>
        <w:widowControl w:val="0"/>
        <w:jc w:val="both"/>
      </w:pPr>
      <w:r>
        <w:t>The target loads per acre were calculated by dividing the TMDL anthropogenic target load by the total anthropogenic area in the BRL B project zone.  The anthropogenic TN and TP target loads were calculated by subtracting the load associated with the natural lands from the TMDL target loading, as shown in Table 9.</w:t>
      </w:r>
    </w:p>
    <w:p w:rsidR="0065464A" w:rsidRDefault="0065464A" w:rsidP="0065464A">
      <w:pPr>
        <w:widowControl w:val="0"/>
        <w:jc w:val="both"/>
      </w:pPr>
    </w:p>
    <w:p w:rsidR="0065464A" w:rsidRDefault="0065464A" w:rsidP="0065464A">
      <w:pPr>
        <w:keepNext/>
        <w:widowControl w:val="0"/>
        <w:jc w:val="center"/>
        <w:rPr>
          <w:b/>
        </w:rPr>
      </w:pPr>
      <w:r w:rsidRPr="00CB19A3">
        <w:rPr>
          <w:b/>
        </w:rPr>
        <w:t xml:space="preserve">Table </w:t>
      </w:r>
      <w:r>
        <w:rPr>
          <w:b/>
        </w:rPr>
        <w:t>9</w:t>
      </w:r>
      <w:r w:rsidRPr="00CB19A3">
        <w:rPr>
          <w:b/>
        </w:rPr>
        <w:t xml:space="preserve">.  </w:t>
      </w:r>
      <w:r>
        <w:rPr>
          <w:b/>
        </w:rPr>
        <w:t xml:space="preserve">Anthropogenic </w:t>
      </w:r>
      <w:r w:rsidRPr="00CB19A3">
        <w:rPr>
          <w:b/>
        </w:rPr>
        <w:t>Targ</w:t>
      </w:r>
      <w:r>
        <w:rPr>
          <w:b/>
        </w:rPr>
        <w:t>et Loads per Acre for TN and TP in BRL B</w:t>
      </w:r>
    </w:p>
    <w:tbl>
      <w:tblPr>
        <w:tblW w:w="5812" w:type="dxa"/>
        <w:jc w:val="center"/>
        <w:tblCellMar>
          <w:left w:w="0" w:type="dxa"/>
          <w:right w:w="0" w:type="dxa"/>
        </w:tblCellMar>
        <w:tblLook w:val="04A0"/>
      </w:tblPr>
      <w:tblGrid>
        <w:gridCol w:w="3708"/>
        <w:gridCol w:w="926"/>
        <w:gridCol w:w="1178"/>
      </w:tblGrid>
      <w:tr w:rsidR="0065464A" w:rsidRPr="0065464A" w:rsidTr="0065464A">
        <w:trPr>
          <w:trHeight w:val="45"/>
          <w:jc w:val="center"/>
        </w:trPr>
        <w:tc>
          <w:tcPr>
            <w:tcW w:w="3708"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bottom"/>
            <w:hideMark/>
          </w:tcPr>
          <w:p w:rsidR="0065464A" w:rsidRPr="00BC36C8" w:rsidRDefault="0065464A" w:rsidP="0065464A">
            <w:pPr>
              <w:jc w:val="center"/>
              <w:rPr>
                <w:rFonts w:eastAsia="Times New Roman" w:cs="Arial"/>
                <w:sz w:val="21"/>
                <w:szCs w:val="21"/>
              </w:rPr>
            </w:pPr>
            <w:r w:rsidRPr="00BC36C8">
              <w:rPr>
                <w:b/>
                <w:bCs/>
                <w:color w:val="000000"/>
                <w:kern w:val="24"/>
                <w:sz w:val="21"/>
                <w:szCs w:val="21"/>
              </w:rPr>
              <w:t xml:space="preserve">BRL B </w:t>
            </w:r>
          </w:p>
        </w:tc>
        <w:tc>
          <w:tcPr>
            <w:tcW w:w="926"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bottom"/>
            <w:hideMark/>
          </w:tcPr>
          <w:p w:rsidR="0065464A" w:rsidRPr="00BC36C8" w:rsidRDefault="0065464A" w:rsidP="0065464A">
            <w:pPr>
              <w:jc w:val="center"/>
              <w:rPr>
                <w:rFonts w:eastAsia="Times New Roman" w:cs="Arial"/>
                <w:sz w:val="21"/>
                <w:szCs w:val="21"/>
              </w:rPr>
            </w:pPr>
            <w:r w:rsidRPr="00BC36C8">
              <w:rPr>
                <w:b/>
                <w:bCs/>
                <w:color w:val="000000"/>
                <w:kern w:val="24"/>
                <w:sz w:val="21"/>
                <w:szCs w:val="21"/>
              </w:rPr>
              <w:t xml:space="preserve">TN </w:t>
            </w:r>
          </w:p>
        </w:tc>
        <w:tc>
          <w:tcPr>
            <w:tcW w:w="1178"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bottom"/>
            <w:hideMark/>
          </w:tcPr>
          <w:p w:rsidR="0065464A" w:rsidRPr="00BC36C8" w:rsidRDefault="0065464A" w:rsidP="0065464A">
            <w:pPr>
              <w:jc w:val="center"/>
              <w:rPr>
                <w:rFonts w:eastAsia="Times New Roman" w:cs="Arial"/>
                <w:sz w:val="21"/>
                <w:szCs w:val="21"/>
              </w:rPr>
            </w:pPr>
            <w:r w:rsidRPr="00BC36C8">
              <w:rPr>
                <w:b/>
                <w:bCs/>
                <w:color w:val="000000"/>
                <w:kern w:val="24"/>
                <w:sz w:val="21"/>
                <w:szCs w:val="21"/>
              </w:rPr>
              <w:t xml:space="preserve">TP </w:t>
            </w:r>
          </w:p>
        </w:tc>
      </w:tr>
      <w:tr w:rsidR="0065464A" w:rsidRPr="0065464A" w:rsidTr="0065464A">
        <w:trPr>
          <w:trHeight w:val="45"/>
          <w:jc w:val="center"/>
        </w:trPr>
        <w:tc>
          <w:tcPr>
            <w:tcW w:w="3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65464A" w:rsidRPr="00BC36C8" w:rsidRDefault="0065464A" w:rsidP="0065464A">
            <w:pPr>
              <w:rPr>
                <w:rFonts w:eastAsia="Times New Roman" w:cs="Arial"/>
                <w:sz w:val="21"/>
                <w:szCs w:val="21"/>
              </w:rPr>
            </w:pPr>
            <w:r w:rsidRPr="00BC36C8">
              <w:rPr>
                <w:bCs/>
                <w:color w:val="000000"/>
                <w:kern w:val="24"/>
                <w:sz w:val="21"/>
                <w:szCs w:val="21"/>
              </w:rPr>
              <w:t xml:space="preserve">TMDL Target (lbs/yr) </w:t>
            </w:r>
          </w:p>
        </w:tc>
        <w:tc>
          <w:tcPr>
            <w:tcW w:w="9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65464A" w:rsidRPr="00BC36C8" w:rsidRDefault="0065464A" w:rsidP="0065464A">
            <w:pPr>
              <w:jc w:val="right"/>
              <w:rPr>
                <w:rFonts w:eastAsia="Times New Roman" w:cs="Arial"/>
                <w:sz w:val="21"/>
                <w:szCs w:val="21"/>
              </w:rPr>
            </w:pPr>
            <w:r w:rsidRPr="00BC36C8">
              <w:rPr>
                <w:bCs/>
                <w:color w:val="000000"/>
                <w:kern w:val="24"/>
                <w:sz w:val="21"/>
                <w:szCs w:val="21"/>
              </w:rPr>
              <w:t xml:space="preserve">63,028 </w:t>
            </w:r>
          </w:p>
        </w:tc>
        <w:tc>
          <w:tcPr>
            <w:tcW w:w="11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65464A" w:rsidRPr="00BC36C8" w:rsidRDefault="0065464A" w:rsidP="0065464A">
            <w:pPr>
              <w:jc w:val="right"/>
              <w:rPr>
                <w:rFonts w:eastAsia="Times New Roman" w:cs="Arial"/>
                <w:sz w:val="21"/>
                <w:szCs w:val="21"/>
              </w:rPr>
            </w:pPr>
            <w:r w:rsidRPr="00BC36C8">
              <w:rPr>
                <w:bCs/>
                <w:color w:val="000000"/>
                <w:kern w:val="24"/>
                <w:sz w:val="21"/>
                <w:szCs w:val="21"/>
              </w:rPr>
              <w:t xml:space="preserve">11,823 </w:t>
            </w:r>
          </w:p>
        </w:tc>
      </w:tr>
      <w:tr w:rsidR="0065464A" w:rsidRPr="0065464A" w:rsidTr="0065464A">
        <w:trPr>
          <w:trHeight w:val="45"/>
          <w:jc w:val="center"/>
        </w:trPr>
        <w:tc>
          <w:tcPr>
            <w:tcW w:w="3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65464A" w:rsidRPr="00BC36C8" w:rsidRDefault="0065464A" w:rsidP="0065464A">
            <w:pPr>
              <w:rPr>
                <w:rFonts w:eastAsia="Times New Roman" w:cs="Arial"/>
                <w:sz w:val="21"/>
                <w:szCs w:val="21"/>
              </w:rPr>
            </w:pPr>
            <w:r w:rsidRPr="00BC36C8">
              <w:rPr>
                <w:bCs/>
                <w:color w:val="000000"/>
                <w:kern w:val="24"/>
                <w:sz w:val="21"/>
                <w:szCs w:val="21"/>
              </w:rPr>
              <w:t xml:space="preserve">Natural Loading (lbs/yr) </w:t>
            </w:r>
          </w:p>
        </w:tc>
        <w:tc>
          <w:tcPr>
            <w:tcW w:w="9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65464A" w:rsidRPr="00BC36C8" w:rsidRDefault="0065464A" w:rsidP="0065464A">
            <w:pPr>
              <w:jc w:val="right"/>
              <w:rPr>
                <w:rFonts w:eastAsia="Times New Roman" w:cs="Arial"/>
                <w:sz w:val="21"/>
                <w:szCs w:val="21"/>
              </w:rPr>
            </w:pPr>
            <w:r w:rsidRPr="00BC36C8">
              <w:rPr>
                <w:bCs/>
                <w:color w:val="000000"/>
                <w:kern w:val="24"/>
                <w:sz w:val="21"/>
                <w:szCs w:val="21"/>
              </w:rPr>
              <w:t xml:space="preserve">11,267 </w:t>
            </w:r>
          </w:p>
        </w:tc>
        <w:tc>
          <w:tcPr>
            <w:tcW w:w="11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65464A" w:rsidRPr="00BC36C8" w:rsidRDefault="0065464A" w:rsidP="0065464A">
            <w:pPr>
              <w:jc w:val="right"/>
              <w:rPr>
                <w:rFonts w:eastAsia="Times New Roman" w:cs="Arial"/>
                <w:sz w:val="21"/>
                <w:szCs w:val="21"/>
              </w:rPr>
            </w:pPr>
            <w:r w:rsidRPr="00BC36C8">
              <w:rPr>
                <w:bCs/>
                <w:color w:val="000000"/>
                <w:kern w:val="24"/>
                <w:sz w:val="21"/>
                <w:szCs w:val="21"/>
              </w:rPr>
              <w:t xml:space="preserve">995 </w:t>
            </w:r>
          </w:p>
        </w:tc>
      </w:tr>
      <w:tr w:rsidR="0065464A" w:rsidRPr="0065464A" w:rsidTr="0065464A">
        <w:trPr>
          <w:trHeight w:val="45"/>
          <w:jc w:val="center"/>
        </w:trPr>
        <w:tc>
          <w:tcPr>
            <w:tcW w:w="3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65464A" w:rsidRPr="00BC36C8" w:rsidRDefault="0065464A" w:rsidP="0065464A">
            <w:pPr>
              <w:rPr>
                <w:rFonts w:eastAsia="Times New Roman" w:cs="Arial"/>
                <w:sz w:val="21"/>
                <w:szCs w:val="21"/>
              </w:rPr>
            </w:pPr>
            <w:r w:rsidRPr="00BC36C8">
              <w:rPr>
                <w:bCs/>
                <w:color w:val="000000"/>
                <w:kern w:val="24"/>
                <w:sz w:val="21"/>
                <w:szCs w:val="21"/>
              </w:rPr>
              <w:t xml:space="preserve">Anthropogenic Target Loads (lbs/yr) </w:t>
            </w:r>
          </w:p>
        </w:tc>
        <w:tc>
          <w:tcPr>
            <w:tcW w:w="9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65464A" w:rsidRPr="00BC36C8" w:rsidRDefault="0065464A" w:rsidP="0065464A">
            <w:pPr>
              <w:jc w:val="right"/>
              <w:rPr>
                <w:rFonts w:eastAsia="Times New Roman" w:cs="Arial"/>
                <w:sz w:val="21"/>
                <w:szCs w:val="21"/>
              </w:rPr>
            </w:pPr>
            <w:r w:rsidRPr="00BC36C8">
              <w:rPr>
                <w:bCs/>
                <w:color w:val="000000"/>
                <w:kern w:val="24"/>
                <w:sz w:val="21"/>
                <w:szCs w:val="21"/>
              </w:rPr>
              <w:t xml:space="preserve">51,761 </w:t>
            </w:r>
          </w:p>
        </w:tc>
        <w:tc>
          <w:tcPr>
            <w:tcW w:w="11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65464A" w:rsidRPr="00BC36C8" w:rsidRDefault="0065464A" w:rsidP="0065464A">
            <w:pPr>
              <w:jc w:val="right"/>
              <w:rPr>
                <w:rFonts w:eastAsia="Times New Roman" w:cs="Arial"/>
                <w:sz w:val="21"/>
                <w:szCs w:val="21"/>
              </w:rPr>
            </w:pPr>
            <w:r w:rsidRPr="00BC36C8">
              <w:rPr>
                <w:bCs/>
                <w:color w:val="000000"/>
                <w:kern w:val="24"/>
                <w:sz w:val="21"/>
                <w:szCs w:val="21"/>
              </w:rPr>
              <w:t xml:space="preserve">10,828 </w:t>
            </w:r>
          </w:p>
        </w:tc>
      </w:tr>
      <w:tr w:rsidR="0065464A" w:rsidRPr="0065464A" w:rsidTr="0065464A">
        <w:trPr>
          <w:trHeight w:val="45"/>
          <w:jc w:val="center"/>
        </w:trPr>
        <w:tc>
          <w:tcPr>
            <w:tcW w:w="3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65464A" w:rsidRPr="00BC36C8" w:rsidRDefault="0065464A" w:rsidP="0065464A">
            <w:pPr>
              <w:rPr>
                <w:rFonts w:eastAsia="Times New Roman" w:cs="Arial"/>
                <w:sz w:val="21"/>
                <w:szCs w:val="21"/>
              </w:rPr>
            </w:pPr>
            <w:r w:rsidRPr="00BC36C8">
              <w:rPr>
                <w:bCs/>
                <w:color w:val="000000"/>
                <w:kern w:val="24"/>
                <w:sz w:val="21"/>
                <w:szCs w:val="21"/>
              </w:rPr>
              <w:t xml:space="preserve">Anthropogenic Acres </w:t>
            </w:r>
          </w:p>
        </w:tc>
        <w:tc>
          <w:tcPr>
            <w:tcW w:w="9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65464A" w:rsidRPr="00BC36C8" w:rsidRDefault="0065464A" w:rsidP="0065464A">
            <w:pPr>
              <w:jc w:val="right"/>
              <w:rPr>
                <w:rFonts w:eastAsia="Times New Roman" w:cs="Arial"/>
                <w:sz w:val="21"/>
                <w:szCs w:val="21"/>
              </w:rPr>
            </w:pPr>
            <w:r w:rsidRPr="00BC36C8">
              <w:rPr>
                <w:bCs/>
                <w:color w:val="000000"/>
                <w:kern w:val="24"/>
                <w:sz w:val="21"/>
                <w:szCs w:val="21"/>
              </w:rPr>
              <w:t xml:space="preserve">12,724 </w:t>
            </w:r>
          </w:p>
        </w:tc>
        <w:tc>
          <w:tcPr>
            <w:tcW w:w="11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65464A" w:rsidRPr="00BC36C8" w:rsidRDefault="0065464A" w:rsidP="0065464A">
            <w:pPr>
              <w:jc w:val="right"/>
              <w:rPr>
                <w:rFonts w:eastAsia="Times New Roman" w:cs="Arial"/>
                <w:sz w:val="21"/>
                <w:szCs w:val="21"/>
              </w:rPr>
            </w:pPr>
            <w:r w:rsidRPr="00BC36C8">
              <w:rPr>
                <w:bCs/>
                <w:color w:val="000000"/>
                <w:kern w:val="24"/>
                <w:sz w:val="21"/>
                <w:szCs w:val="21"/>
              </w:rPr>
              <w:t xml:space="preserve">12,724 </w:t>
            </w:r>
          </w:p>
        </w:tc>
      </w:tr>
      <w:tr w:rsidR="0065464A" w:rsidRPr="0065464A" w:rsidTr="0065464A">
        <w:trPr>
          <w:trHeight w:val="45"/>
          <w:jc w:val="center"/>
        </w:trPr>
        <w:tc>
          <w:tcPr>
            <w:tcW w:w="3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65464A" w:rsidRPr="00BC36C8" w:rsidRDefault="0065464A" w:rsidP="0065464A">
            <w:pPr>
              <w:rPr>
                <w:rFonts w:eastAsia="Times New Roman" w:cs="Arial"/>
                <w:b/>
                <w:sz w:val="21"/>
                <w:szCs w:val="21"/>
              </w:rPr>
            </w:pPr>
            <w:r w:rsidRPr="00BC36C8">
              <w:rPr>
                <w:b/>
                <w:bCs/>
                <w:color w:val="000000"/>
                <w:kern w:val="24"/>
                <w:sz w:val="21"/>
                <w:szCs w:val="21"/>
              </w:rPr>
              <w:t xml:space="preserve">Target Load (lbs/acre/yr) </w:t>
            </w:r>
          </w:p>
        </w:tc>
        <w:tc>
          <w:tcPr>
            <w:tcW w:w="9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65464A" w:rsidRPr="00BC36C8" w:rsidRDefault="0065464A" w:rsidP="0065464A">
            <w:pPr>
              <w:jc w:val="right"/>
              <w:rPr>
                <w:rFonts w:eastAsia="Times New Roman" w:cs="Arial"/>
                <w:b/>
                <w:sz w:val="21"/>
                <w:szCs w:val="21"/>
              </w:rPr>
            </w:pPr>
            <w:r w:rsidRPr="00BC36C8">
              <w:rPr>
                <w:b/>
                <w:bCs/>
                <w:color w:val="000000"/>
                <w:kern w:val="24"/>
                <w:sz w:val="21"/>
                <w:szCs w:val="21"/>
              </w:rPr>
              <w:t xml:space="preserve">4.07 </w:t>
            </w:r>
          </w:p>
        </w:tc>
        <w:tc>
          <w:tcPr>
            <w:tcW w:w="11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65464A" w:rsidRPr="00BC36C8" w:rsidRDefault="0065464A" w:rsidP="0065464A">
            <w:pPr>
              <w:jc w:val="right"/>
              <w:rPr>
                <w:rFonts w:eastAsia="Times New Roman" w:cs="Arial"/>
                <w:b/>
                <w:sz w:val="21"/>
                <w:szCs w:val="21"/>
              </w:rPr>
            </w:pPr>
            <w:r w:rsidRPr="00BC36C8">
              <w:rPr>
                <w:b/>
                <w:bCs/>
                <w:color w:val="000000"/>
                <w:kern w:val="24"/>
                <w:sz w:val="21"/>
                <w:szCs w:val="21"/>
              </w:rPr>
              <w:t xml:space="preserve">0.85 </w:t>
            </w:r>
          </w:p>
        </w:tc>
      </w:tr>
    </w:tbl>
    <w:p w:rsidR="0065464A" w:rsidRDefault="0065464A" w:rsidP="0065464A">
      <w:pPr>
        <w:widowControl w:val="0"/>
        <w:jc w:val="both"/>
        <w:rPr>
          <w:b/>
        </w:rPr>
      </w:pPr>
    </w:p>
    <w:p w:rsidR="0065464A" w:rsidRDefault="0065464A" w:rsidP="0065464A">
      <w:pPr>
        <w:widowControl w:val="0"/>
        <w:jc w:val="both"/>
      </w:pPr>
      <w:r w:rsidRPr="00B83A14">
        <w:rPr>
          <w:b/>
        </w:rPr>
        <w:t>BMAP</w:t>
      </w:r>
      <w:r>
        <w:t xml:space="preserve"> </w:t>
      </w:r>
      <w:r>
        <w:rPr>
          <w:b/>
        </w:rPr>
        <w:t>Phase 1 Allocations</w:t>
      </w:r>
    </w:p>
    <w:p w:rsidR="0065464A" w:rsidRDefault="0065464A" w:rsidP="0065464A">
      <w:pPr>
        <w:widowControl w:val="0"/>
        <w:jc w:val="both"/>
      </w:pPr>
      <w:r>
        <w:t>Using the target loads discussed above, the allocations under the alternate approach for Phase 1 of the BMAP for the BRL B project zone are shown in Tables 10 and 11.</w:t>
      </w:r>
    </w:p>
    <w:p w:rsidR="0065464A" w:rsidRDefault="0065464A" w:rsidP="0065464A">
      <w:pPr>
        <w:widowControl w:val="0"/>
        <w:jc w:val="both"/>
      </w:pPr>
    </w:p>
    <w:p w:rsidR="0065464A" w:rsidRDefault="0065464A" w:rsidP="0065464A">
      <w:pPr>
        <w:keepNext/>
        <w:widowControl w:val="0"/>
        <w:jc w:val="center"/>
        <w:rPr>
          <w:b/>
        </w:rPr>
      </w:pPr>
      <w:r>
        <w:rPr>
          <w:b/>
        </w:rPr>
        <w:lastRenderedPageBreak/>
        <w:t xml:space="preserve">Table 10. BRL B </w:t>
      </w:r>
      <w:r w:rsidR="00F17453">
        <w:rPr>
          <w:b/>
        </w:rPr>
        <w:t xml:space="preserve">Anthropogenic </w:t>
      </w:r>
      <w:r>
        <w:rPr>
          <w:b/>
        </w:rPr>
        <w:t xml:space="preserve">BMAP Phase 1 </w:t>
      </w:r>
      <w:r w:rsidRPr="000001AD">
        <w:rPr>
          <w:b/>
        </w:rPr>
        <w:t>Required TN Reductions</w:t>
      </w:r>
    </w:p>
    <w:tbl>
      <w:tblPr>
        <w:tblW w:w="9519" w:type="dxa"/>
        <w:jc w:val="center"/>
        <w:tblCellMar>
          <w:left w:w="0" w:type="dxa"/>
          <w:right w:w="0" w:type="dxa"/>
        </w:tblCellMar>
        <w:tblLook w:val="04A0"/>
      </w:tblPr>
      <w:tblGrid>
        <w:gridCol w:w="2721"/>
        <w:gridCol w:w="689"/>
        <w:gridCol w:w="1245"/>
        <w:gridCol w:w="1220"/>
        <w:gridCol w:w="1326"/>
        <w:gridCol w:w="1141"/>
        <w:gridCol w:w="1177"/>
      </w:tblGrid>
      <w:tr w:rsidR="00F72E29" w:rsidRPr="00F17453" w:rsidTr="00BC36C8">
        <w:trPr>
          <w:trHeight w:val="480"/>
          <w:jc w:val="center"/>
        </w:trPr>
        <w:tc>
          <w:tcPr>
            <w:tcW w:w="2786"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bottom"/>
            <w:hideMark/>
          </w:tcPr>
          <w:p w:rsidR="00343F1D" w:rsidRPr="00BC36C8" w:rsidRDefault="00F17453" w:rsidP="00F17453">
            <w:pPr>
              <w:keepNext/>
              <w:widowControl w:val="0"/>
              <w:jc w:val="center"/>
              <w:rPr>
                <w:b/>
                <w:sz w:val="21"/>
                <w:szCs w:val="21"/>
              </w:rPr>
            </w:pPr>
            <w:r w:rsidRPr="00BC36C8">
              <w:rPr>
                <w:b/>
                <w:bCs/>
                <w:sz w:val="21"/>
                <w:szCs w:val="21"/>
              </w:rPr>
              <w:t>Entity</w:t>
            </w:r>
            <w:r w:rsidRPr="00BC36C8">
              <w:rPr>
                <w:b/>
                <w:sz w:val="21"/>
                <w:szCs w:val="21"/>
              </w:rPr>
              <w:t xml:space="preserve"> </w:t>
            </w:r>
          </w:p>
        </w:tc>
        <w:tc>
          <w:tcPr>
            <w:tcW w:w="691"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vAlign w:val="bottom"/>
            <w:hideMark/>
          </w:tcPr>
          <w:p w:rsidR="00343F1D" w:rsidRPr="00BC36C8" w:rsidRDefault="00F17453" w:rsidP="00634B1F">
            <w:pPr>
              <w:keepNext/>
              <w:widowControl w:val="0"/>
              <w:jc w:val="center"/>
              <w:rPr>
                <w:b/>
                <w:sz w:val="21"/>
                <w:szCs w:val="21"/>
              </w:rPr>
            </w:pPr>
            <w:r w:rsidRPr="00BC36C8">
              <w:rPr>
                <w:b/>
                <w:bCs/>
                <w:sz w:val="21"/>
                <w:szCs w:val="21"/>
              </w:rPr>
              <w:t xml:space="preserve"> Area</w:t>
            </w:r>
            <w:r w:rsidRPr="00BC36C8">
              <w:rPr>
                <w:b/>
                <w:bCs/>
                <w:sz w:val="21"/>
                <w:szCs w:val="21"/>
              </w:rPr>
              <w:br/>
              <w:t>(</w:t>
            </w:r>
            <w:r w:rsidR="00634B1F" w:rsidRPr="00BC36C8">
              <w:rPr>
                <w:b/>
                <w:bCs/>
                <w:sz w:val="21"/>
                <w:szCs w:val="21"/>
              </w:rPr>
              <w:t>A</w:t>
            </w:r>
            <w:r w:rsidRPr="00BC36C8">
              <w:rPr>
                <w:b/>
                <w:bCs/>
                <w:sz w:val="21"/>
                <w:szCs w:val="21"/>
              </w:rPr>
              <w:t xml:space="preserve">cres) </w:t>
            </w:r>
          </w:p>
        </w:tc>
        <w:tc>
          <w:tcPr>
            <w:tcW w:w="125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vAlign w:val="bottom"/>
            <w:hideMark/>
          </w:tcPr>
          <w:p w:rsidR="00343F1D" w:rsidRPr="00BC36C8" w:rsidRDefault="00F17453" w:rsidP="00F17453">
            <w:pPr>
              <w:keepNext/>
              <w:widowControl w:val="0"/>
              <w:jc w:val="center"/>
              <w:rPr>
                <w:b/>
                <w:sz w:val="21"/>
                <w:szCs w:val="21"/>
              </w:rPr>
            </w:pPr>
            <w:r w:rsidRPr="00BC36C8">
              <w:rPr>
                <w:b/>
                <w:bCs/>
                <w:sz w:val="21"/>
                <w:szCs w:val="21"/>
              </w:rPr>
              <w:t>TN Target</w:t>
            </w:r>
            <w:r w:rsidRPr="00BC36C8">
              <w:rPr>
                <w:b/>
                <w:bCs/>
                <w:sz w:val="21"/>
                <w:szCs w:val="21"/>
              </w:rPr>
              <w:br/>
              <w:t>(lbs/acre/yr)</w:t>
            </w:r>
          </w:p>
        </w:tc>
        <w:tc>
          <w:tcPr>
            <w:tcW w:w="1233"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vAlign w:val="bottom"/>
            <w:hideMark/>
          </w:tcPr>
          <w:p w:rsidR="00343F1D" w:rsidRPr="00BC36C8" w:rsidRDefault="00F17453" w:rsidP="00F17453">
            <w:pPr>
              <w:keepNext/>
              <w:widowControl w:val="0"/>
              <w:jc w:val="center"/>
              <w:rPr>
                <w:b/>
                <w:sz w:val="21"/>
                <w:szCs w:val="21"/>
              </w:rPr>
            </w:pPr>
            <w:r w:rsidRPr="00BC36C8">
              <w:rPr>
                <w:b/>
                <w:bCs/>
                <w:sz w:val="21"/>
                <w:szCs w:val="21"/>
              </w:rPr>
              <w:t xml:space="preserve">TN Allocation </w:t>
            </w:r>
            <w:r w:rsidRPr="00BC36C8">
              <w:rPr>
                <w:b/>
                <w:bCs/>
                <w:sz w:val="21"/>
                <w:szCs w:val="21"/>
              </w:rPr>
              <w:br/>
              <w:t>(lbs/yr)</w:t>
            </w:r>
          </w:p>
        </w:tc>
        <w:tc>
          <w:tcPr>
            <w:tcW w:w="1221"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vAlign w:val="bottom"/>
            <w:hideMark/>
          </w:tcPr>
          <w:p w:rsidR="00343F1D" w:rsidRPr="00BC36C8" w:rsidRDefault="00F17453" w:rsidP="00F17453">
            <w:pPr>
              <w:keepNext/>
              <w:widowControl w:val="0"/>
              <w:jc w:val="center"/>
              <w:rPr>
                <w:b/>
                <w:sz w:val="21"/>
                <w:szCs w:val="21"/>
              </w:rPr>
            </w:pPr>
            <w:r w:rsidRPr="00BC36C8">
              <w:rPr>
                <w:b/>
                <w:bCs/>
                <w:sz w:val="21"/>
                <w:szCs w:val="21"/>
              </w:rPr>
              <w:t xml:space="preserve">TN </w:t>
            </w:r>
            <w:r w:rsidR="00F72E29" w:rsidRPr="00BC36C8">
              <w:rPr>
                <w:b/>
                <w:bCs/>
                <w:sz w:val="21"/>
                <w:szCs w:val="21"/>
              </w:rPr>
              <w:t xml:space="preserve">Anthropogenic </w:t>
            </w:r>
            <w:r w:rsidRPr="00BC36C8">
              <w:rPr>
                <w:b/>
                <w:bCs/>
                <w:sz w:val="21"/>
                <w:szCs w:val="21"/>
              </w:rPr>
              <w:t>Baseline Load</w:t>
            </w:r>
            <w:r w:rsidRPr="00BC36C8">
              <w:rPr>
                <w:b/>
                <w:bCs/>
                <w:sz w:val="21"/>
                <w:szCs w:val="21"/>
              </w:rPr>
              <w:br/>
              <w:t>(lbs/yr)</w:t>
            </w:r>
          </w:p>
        </w:tc>
        <w:tc>
          <w:tcPr>
            <w:tcW w:w="115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vAlign w:val="bottom"/>
            <w:hideMark/>
          </w:tcPr>
          <w:p w:rsidR="00343F1D" w:rsidRPr="00BC36C8" w:rsidRDefault="00F17453" w:rsidP="00F17453">
            <w:pPr>
              <w:keepNext/>
              <w:widowControl w:val="0"/>
              <w:jc w:val="center"/>
              <w:rPr>
                <w:b/>
                <w:sz w:val="21"/>
                <w:szCs w:val="21"/>
              </w:rPr>
            </w:pPr>
            <w:r w:rsidRPr="00BC36C8">
              <w:rPr>
                <w:b/>
                <w:bCs/>
                <w:sz w:val="21"/>
                <w:szCs w:val="21"/>
              </w:rPr>
              <w:t>TN Required Reduction</w:t>
            </w:r>
            <w:r w:rsidRPr="00BC36C8">
              <w:rPr>
                <w:b/>
                <w:bCs/>
                <w:sz w:val="21"/>
                <w:szCs w:val="21"/>
              </w:rPr>
              <w:br/>
              <w:t>(lbs/yr)</w:t>
            </w:r>
          </w:p>
        </w:tc>
        <w:tc>
          <w:tcPr>
            <w:tcW w:w="1188"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vAlign w:val="bottom"/>
            <w:hideMark/>
          </w:tcPr>
          <w:p w:rsidR="00F17453" w:rsidRPr="00BC36C8" w:rsidRDefault="00F17453" w:rsidP="00F17453">
            <w:pPr>
              <w:keepNext/>
              <w:widowControl w:val="0"/>
              <w:jc w:val="center"/>
              <w:rPr>
                <w:b/>
                <w:bCs/>
                <w:sz w:val="21"/>
                <w:szCs w:val="21"/>
              </w:rPr>
            </w:pPr>
            <w:r w:rsidRPr="00BC36C8">
              <w:rPr>
                <w:b/>
                <w:bCs/>
                <w:sz w:val="21"/>
                <w:szCs w:val="21"/>
              </w:rPr>
              <w:t xml:space="preserve">15% of TN Required Reduction </w:t>
            </w:r>
          </w:p>
          <w:p w:rsidR="00343F1D" w:rsidRPr="00BC36C8" w:rsidRDefault="00F17453" w:rsidP="00F17453">
            <w:pPr>
              <w:keepNext/>
              <w:widowControl w:val="0"/>
              <w:jc w:val="center"/>
              <w:rPr>
                <w:b/>
                <w:sz w:val="21"/>
                <w:szCs w:val="21"/>
              </w:rPr>
            </w:pPr>
            <w:r w:rsidRPr="00BC36C8">
              <w:rPr>
                <w:b/>
                <w:bCs/>
                <w:sz w:val="21"/>
                <w:szCs w:val="21"/>
              </w:rPr>
              <w:t>(lbs/yr)</w:t>
            </w:r>
          </w:p>
        </w:tc>
      </w:tr>
      <w:tr w:rsidR="00634B1F" w:rsidRPr="00F17453" w:rsidTr="00634B1F">
        <w:trPr>
          <w:trHeight w:val="45"/>
          <w:jc w:val="center"/>
        </w:trPr>
        <w:tc>
          <w:tcPr>
            <w:tcW w:w="27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17453" w:rsidP="00F17453">
            <w:pPr>
              <w:keepNext/>
              <w:widowControl w:val="0"/>
              <w:rPr>
                <w:sz w:val="21"/>
                <w:szCs w:val="21"/>
              </w:rPr>
            </w:pPr>
            <w:r w:rsidRPr="00BC36C8">
              <w:rPr>
                <w:bCs/>
                <w:sz w:val="21"/>
                <w:szCs w:val="21"/>
              </w:rPr>
              <w:t xml:space="preserve">Brevard County </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5,393</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4.07</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21,949</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64,236</w:t>
            </w:r>
          </w:p>
        </w:tc>
        <w:tc>
          <w:tcPr>
            <w:tcW w:w="11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42,287</w:t>
            </w:r>
          </w:p>
        </w:tc>
        <w:tc>
          <w:tcPr>
            <w:tcW w:w="11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6,343.1</w:t>
            </w:r>
          </w:p>
        </w:tc>
      </w:tr>
      <w:tr w:rsidR="00634B1F" w:rsidRPr="00F17453" w:rsidTr="00634B1F">
        <w:trPr>
          <w:trHeight w:val="45"/>
          <w:jc w:val="center"/>
        </w:trPr>
        <w:tc>
          <w:tcPr>
            <w:tcW w:w="27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17453" w:rsidP="00F17453">
            <w:pPr>
              <w:keepNext/>
              <w:widowControl w:val="0"/>
              <w:rPr>
                <w:sz w:val="21"/>
                <w:szCs w:val="21"/>
              </w:rPr>
            </w:pPr>
            <w:r w:rsidRPr="00BC36C8">
              <w:rPr>
                <w:bCs/>
                <w:sz w:val="21"/>
                <w:szCs w:val="21"/>
              </w:rPr>
              <w:t xml:space="preserve">Cape Canaveral </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610</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4.07</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2,484</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8,393</w:t>
            </w:r>
          </w:p>
        </w:tc>
        <w:tc>
          <w:tcPr>
            <w:tcW w:w="11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5,909</w:t>
            </w:r>
          </w:p>
        </w:tc>
        <w:tc>
          <w:tcPr>
            <w:tcW w:w="11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886.4</w:t>
            </w:r>
          </w:p>
        </w:tc>
      </w:tr>
      <w:tr w:rsidR="00634B1F" w:rsidRPr="00F17453" w:rsidTr="00634B1F">
        <w:trPr>
          <w:trHeight w:val="45"/>
          <w:jc w:val="center"/>
        </w:trPr>
        <w:tc>
          <w:tcPr>
            <w:tcW w:w="27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17453" w:rsidP="00F17453">
            <w:pPr>
              <w:keepNext/>
              <w:widowControl w:val="0"/>
              <w:rPr>
                <w:sz w:val="21"/>
                <w:szCs w:val="21"/>
              </w:rPr>
            </w:pPr>
            <w:r w:rsidRPr="00BC36C8">
              <w:rPr>
                <w:bCs/>
                <w:sz w:val="21"/>
                <w:szCs w:val="21"/>
              </w:rPr>
              <w:t xml:space="preserve">Cocoa Beach </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1,709</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4.07</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6,954</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18,300</w:t>
            </w:r>
          </w:p>
        </w:tc>
        <w:tc>
          <w:tcPr>
            <w:tcW w:w="11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11,346</w:t>
            </w:r>
          </w:p>
        </w:tc>
        <w:tc>
          <w:tcPr>
            <w:tcW w:w="11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1,701.9</w:t>
            </w:r>
          </w:p>
        </w:tc>
      </w:tr>
      <w:tr w:rsidR="00634B1F" w:rsidRPr="00F17453" w:rsidTr="00634B1F">
        <w:trPr>
          <w:trHeight w:val="45"/>
          <w:jc w:val="center"/>
        </w:trPr>
        <w:tc>
          <w:tcPr>
            <w:tcW w:w="27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17453" w:rsidP="00F17453">
            <w:pPr>
              <w:keepNext/>
              <w:widowControl w:val="0"/>
              <w:rPr>
                <w:sz w:val="21"/>
                <w:szCs w:val="21"/>
              </w:rPr>
            </w:pPr>
            <w:r w:rsidRPr="00BC36C8">
              <w:rPr>
                <w:bCs/>
                <w:sz w:val="21"/>
                <w:szCs w:val="21"/>
              </w:rPr>
              <w:t xml:space="preserve">FDOT District 5 </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474</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4.07</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1,930</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5,076</w:t>
            </w:r>
          </w:p>
        </w:tc>
        <w:tc>
          <w:tcPr>
            <w:tcW w:w="11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3,146</w:t>
            </w:r>
          </w:p>
        </w:tc>
        <w:tc>
          <w:tcPr>
            <w:tcW w:w="11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471.9</w:t>
            </w:r>
          </w:p>
        </w:tc>
      </w:tr>
      <w:tr w:rsidR="00634B1F" w:rsidRPr="00F17453" w:rsidTr="00634B1F">
        <w:trPr>
          <w:trHeight w:val="45"/>
          <w:jc w:val="center"/>
        </w:trPr>
        <w:tc>
          <w:tcPr>
            <w:tcW w:w="27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17453" w:rsidP="00F17453">
            <w:pPr>
              <w:keepNext/>
              <w:widowControl w:val="0"/>
              <w:rPr>
                <w:sz w:val="21"/>
                <w:szCs w:val="21"/>
              </w:rPr>
            </w:pPr>
            <w:r w:rsidRPr="00BC36C8">
              <w:rPr>
                <w:bCs/>
                <w:sz w:val="21"/>
                <w:szCs w:val="21"/>
              </w:rPr>
              <w:t xml:space="preserve">Indian Harbour Beach </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1,101</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4.07</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4,482</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11,266</w:t>
            </w:r>
          </w:p>
        </w:tc>
        <w:tc>
          <w:tcPr>
            <w:tcW w:w="11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6,784</w:t>
            </w:r>
          </w:p>
        </w:tc>
        <w:tc>
          <w:tcPr>
            <w:tcW w:w="11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1,017.6</w:t>
            </w:r>
          </w:p>
        </w:tc>
      </w:tr>
      <w:tr w:rsidR="00634B1F" w:rsidRPr="00F17453" w:rsidTr="00634B1F">
        <w:trPr>
          <w:trHeight w:val="45"/>
          <w:jc w:val="center"/>
        </w:trPr>
        <w:tc>
          <w:tcPr>
            <w:tcW w:w="27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17453" w:rsidP="00F17453">
            <w:pPr>
              <w:keepNext/>
              <w:widowControl w:val="0"/>
              <w:rPr>
                <w:sz w:val="21"/>
                <w:szCs w:val="21"/>
              </w:rPr>
            </w:pPr>
            <w:r w:rsidRPr="00BC36C8">
              <w:rPr>
                <w:bCs/>
                <w:sz w:val="21"/>
                <w:szCs w:val="21"/>
              </w:rPr>
              <w:t>Patrick AFB</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1,729</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4.07</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7,037</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24,468</w:t>
            </w:r>
          </w:p>
        </w:tc>
        <w:tc>
          <w:tcPr>
            <w:tcW w:w="11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17,431</w:t>
            </w:r>
          </w:p>
        </w:tc>
        <w:tc>
          <w:tcPr>
            <w:tcW w:w="11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2,614.7</w:t>
            </w:r>
          </w:p>
        </w:tc>
      </w:tr>
      <w:tr w:rsidR="00634B1F" w:rsidRPr="00F17453" w:rsidTr="00634B1F">
        <w:trPr>
          <w:trHeight w:val="45"/>
          <w:jc w:val="center"/>
        </w:trPr>
        <w:tc>
          <w:tcPr>
            <w:tcW w:w="27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17453" w:rsidP="00F17453">
            <w:pPr>
              <w:keepNext/>
              <w:widowControl w:val="0"/>
              <w:rPr>
                <w:sz w:val="21"/>
                <w:szCs w:val="21"/>
              </w:rPr>
            </w:pPr>
            <w:r w:rsidRPr="00BC36C8">
              <w:rPr>
                <w:bCs/>
                <w:sz w:val="21"/>
                <w:szCs w:val="21"/>
              </w:rPr>
              <w:t xml:space="preserve">Satellite Beach </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1,525</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4.07</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6,206</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16,692</w:t>
            </w:r>
          </w:p>
        </w:tc>
        <w:tc>
          <w:tcPr>
            <w:tcW w:w="11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10,486</w:t>
            </w:r>
          </w:p>
        </w:tc>
        <w:tc>
          <w:tcPr>
            <w:tcW w:w="11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1,572.9</w:t>
            </w:r>
          </w:p>
        </w:tc>
      </w:tr>
      <w:tr w:rsidR="00634B1F" w:rsidRPr="00F17453" w:rsidTr="00634B1F">
        <w:trPr>
          <w:trHeight w:val="45"/>
          <w:jc w:val="center"/>
        </w:trPr>
        <w:tc>
          <w:tcPr>
            <w:tcW w:w="27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17453" w:rsidP="00F17453">
            <w:pPr>
              <w:keepNext/>
              <w:widowControl w:val="0"/>
              <w:rPr>
                <w:sz w:val="21"/>
                <w:szCs w:val="21"/>
              </w:rPr>
            </w:pPr>
            <w:r w:rsidRPr="00BC36C8">
              <w:rPr>
                <w:bCs/>
                <w:sz w:val="21"/>
                <w:szCs w:val="21"/>
              </w:rPr>
              <w:t xml:space="preserve">Agriculture – </w:t>
            </w:r>
            <w:r w:rsidRPr="00BC36C8">
              <w:rPr>
                <w:bCs/>
                <w:i/>
                <w:iCs/>
                <w:sz w:val="21"/>
                <w:szCs w:val="21"/>
              </w:rPr>
              <w:t xml:space="preserve">de minimus </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126</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4.07</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634B1F">
            <w:pPr>
              <w:keepNext/>
              <w:widowControl w:val="0"/>
              <w:jc w:val="center"/>
              <w:rPr>
                <w:sz w:val="21"/>
                <w:szCs w:val="21"/>
              </w:rPr>
            </w:pPr>
            <w:r w:rsidRPr="00BC36C8">
              <w:rPr>
                <w:bCs/>
                <w:sz w:val="21"/>
                <w:szCs w:val="21"/>
              </w:rPr>
              <w:t>-</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702</w:t>
            </w:r>
          </w:p>
        </w:tc>
        <w:tc>
          <w:tcPr>
            <w:tcW w:w="11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634B1F">
            <w:pPr>
              <w:keepNext/>
              <w:widowControl w:val="0"/>
              <w:jc w:val="center"/>
              <w:rPr>
                <w:sz w:val="21"/>
                <w:szCs w:val="21"/>
              </w:rPr>
            </w:pPr>
            <w:r w:rsidRPr="00BC36C8">
              <w:rPr>
                <w:bCs/>
                <w:sz w:val="21"/>
                <w:szCs w:val="21"/>
              </w:rPr>
              <w:t>-</w:t>
            </w:r>
          </w:p>
        </w:tc>
        <w:tc>
          <w:tcPr>
            <w:tcW w:w="11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634B1F">
            <w:pPr>
              <w:keepNext/>
              <w:widowControl w:val="0"/>
              <w:jc w:val="center"/>
              <w:rPr>
                <w:sz w:val="21"/>
                <w:szCs w:val="21"/>
              </w:rPr>
            </w:pPr>
            <w:r w:rsidRPr="00BC36C8">
              <w:rPr>
                <w:bCs/>
                <w:sz w:val="21"/>
                <w:szCs w:val="21"/>
              </w:rPr>
              <w:t>-</w:t>
            </w:r>
          </w:p>
        </w:tc>
      </w:tr>
      <w:tr w:rsidR="00634B1F" w:rsidRPr="00F17453" w:rsidTr="00634B1F">
        <w:trPr>
          <w:trHeight w:val="45"/>
          <w:jc w:val="center"/>
        </w:trPr>
        <w:tc>
          <w:tcPr>
            <w:tcW w:w="27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17453" w:rsidP="00F17453">
            <w:pPr>
              <w:keepNext/>
              <w:widowControl w:val="0"/>
              <w:rPr>
                <w:sz w:val="21"/>
                <w:szCs w:val="21"/>
              </w:rPr>
            </w:pPr>
            <w:r w:rsidRPr="00BC36C8">
              <w:rPr>
                <w:bCs/>
                <w:sz w:val="21"/>
                <w:szCs w:val="21"/>
              </w:rPr>
              <w:t xml:space="preserve">Melbourne – </w:t>
            </w:r>
            <w:r w:rsidRPr="00BC36C8">
              <w:rPr>
                <w:bCs/>
                <w:i/>
                <w:iCs/>
                <w:sz w:val="21"/>
                <w:szCs w:val="21"/>
              </w:rPr>
              <w:t xml:space="preserve">de minimus </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4</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4.07</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634B1F">
            <w:pPr>
              <w:keepNext/>
              <w:widowControl w:val="0"/>
              <w:jc w:val="center"/>
              <w:rPr>
                <w:sz w:val="21"/>
                <w:szCs w:val="21"/>
              </w:rPr>
            </w:pPr>
            <w:r w:rsidRPr="00BC36C8">
              <w:rPr>
                <w:bCs/>
                <w:sz w:val="21"/>
                <w:szCs w:val="21"/>
              </w:rPr>
              <w:t>-</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30</w:t>
            </w:r>
          </w:p>
        </w:tc>
        <w:tc>
          <w:tcPr>
            <w:tcW w:w="11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634B1F">
            <w:pPr>
              <w:keepNext/>
              <w:widowControl w:val="0"/>
              <w:jc w:val="center"/>
              <w:rPr>
                <w:sz w:val="21"/>
                <w:szCs w:val="21"/>
              </w:rPr>
            </w:pPr>
            <w:r w:rsidRPr="00BC36C8">
              <w:rPr>
                <w:bCs/>
                <w:sz w:val="21"/>
                <w:szCs w:val="21"/>
              </w:rPr>
              <w:t>-</w:t>
            </w:r>
          </w:p>
        </w:tc>
        <w:tc>
          <w:tcPr>
            <w:tcW w:w="11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634B1F">
            <w:pPr>
              <w:keepNext/>
              <w:widowControl w:val="0"/>
              <w:jc w:val="center"/>
              <w:rPr>
                <w:sz w:val="21"/>
                <w:szCs w:val="21"/>
              </w:rPr>
            </w:pPr>
            <w:r w:rsidRPr="00BC36C8">
              <w:rPr>
                <w:bCs/>
                <w:sz w:val="21"/>
                <w:szCs w:val="21"/>
              </w:rPr>
              <w:t>-</w:t>
            </w:r>
          </w:p>
        </w:tc>
      </w:tr>
      <w:tr w:rsidR="00634B1F" w:rsidRPr="00F17453" w:rsidTr="00634B1F">
        <w:trPr>
          <w:trHeight w:val="45"/>
          <w:jc w:val="center"/>
        </w:trPr>
        <w:tc>
          <w:tcPr>
            <w:tcW w:w="27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17453" w:rsidP="00F17453">
            <w:pPr>
              <w:keepNext/>
              <w:widowControl w:val="0"/>
              <w:rPr>
                <w:sz w:val="21"/>
                <w:szCs w:val="21"/>
              </w:rPr>
            </w:pPr>
            <w:r w:rsidRPr="00BC36C8">
              <w:rPr>
                <w:bCs/>
                <w:sz w:val="21"/>
                <w:szCs w:val="21"/>
              </w:rPr>
              <w:t xml:space="preserve">Port Canaveral – </w:t>
            </w:r>
            <w:r w:rsidRPr="00BC36C8">
              <w:rPr>
                <w:bCs/>
                <w:i/>
                <w:iCs/>
                <w:sz w:val="21"/>
                <w:szCs w:val="21"/>
              </w:rPr>
              <w:t xml:space="preserve">de minimus </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53</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4.07</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634B1F">
            <w:pPr>
              <w:keepNext/>
              <w:widowControl w:val="0"/>
              <w:jc w:val="center"/>
              <w:rPr>
                <w:sz w:val="21"/>
                <w:szCs w:val="21"/>
              </w:rPr>
            </w:pPr>
            <w:r w:rsidRPr="00BC36C8">
              <w:rPr>
                <w:bCs/>
                <w:sz w:val="21"/>
                <w:szCs w:val="21"/>
              </w:rPr>
              <w:t>-</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sz w:val="21"/>
                <w:szCs w:val="21"/>
              </w:rPr>
            </w:pPr>
            <w:r w:rsidRPr="00BC36C8">
              <w:rPr>
                <w:bCs/>
                <w:sz w:val="21"/>
                <w:szCs w:val="21"/>
              </w:rPr>
              <w:t>584</w:t>
            </w:r>
          </w:p>
        </w:tc>
        <w:tc>
          <w:tcPr>
            <w:tcW w:w="11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634B1F">
            <w:pPr>
              <w:keepNext/>
              <w:widowControl w:val="0"/>
              <w:jc w:val="center"/>
              <w:rPr>
                <w:sz w:val="21"/>
                <w:szCs w:val="21"/>
              </w:rPr>
            </w:pPr>
            <w:r w:rsidRPr="00BC36C8">
              <w:rPr>
                <w:bCs/>
                <w:sz w:val="21"/>
                <w:szCs w:val="21"/>
              </w:rPr>
              <w:t>-</w:t>
            </w:r>
          </w:p>
        </w:tc>
        <w:tc>
          <w:tcPr>
            <w:tcW w:w="11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634B1F">
            <w:pPr>
              <w:keepNext/>
              <w:widowControl w:val="0"/>
              <w:jc w:val="center"/>
              <w:rPr>
                <w:sz w:val="21"/>
                <w:szCs w:val="21"/>
              </w:rPr>
            </w:pPr>
            <w:r w:rsidRPr="00BC36C8">
              <w:rPr>
                <w:bCs/>
                <w:sz w:val="21"/>
                <w:szCs w:val="21"/>
              </w:rPr>
              <w:t>-</w:t>
            </w:r>
          </w:p>
        </w:tc>
      </w:tr>
      <w:tr w:rsidR="00F17453" w:rsidRPr="00F17453" w:rsidTr="00634B1F">
        <w:trPr>
          <w:trHeight w:val="45"/>
          <w:jc w:val="center"/>
        </w:trPr>
        <w:tc>
          <w:tcPr>
            <w:tcW w:w="27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17453" w:rsidP="00F17453">
            <w:pPr>
              <w:keepNext/>
              <w:widowControl w:val="0"/>
              <w:rPr>
                <w:b/>
                <w:sz w:val="21"/>
                <w:szCs w:val="21"/>
              </w:rPr>
            </w:pPr>
            <w:r w:rsidRPr="00BC36C8">
              <w:rPr>
                <w:b/>
                <w:bCs/>
                <w:sz w:val="21"/>
                <w:szCs w:val="21"/>
              </w:rPr>
              <w:t>Total</w:t>
            </w:r>
            <w:r w:rsidRPr="00BC36C8">
              <w:rPr>
                <w:b/>
                <w:sz w:val="21"/>
                <w:szCs w:val="21"/>
              </w:rPr>
              <w:t xml:space="preserve"> </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b/>
                <w:sz w:val="21"/>
                <w:szCs w:val="21"/>
              </w:rPr>
            </w:pPr>
            <w:r w:rsidRPr="00BC36C8">
              <w:rPr>
                <w:b/>
                <w:bCs/>
                <w:sz w:val="21"/>
                <w:szCs w:val="21"/>
              </w:rPr>
              <w:t>12,724</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b/>
                <w:sz w:val="21"/>
                <w:szCs w:val="21"/>
              </w:rPr>
            </w:pPr>
            <w:r w:rsidRPr="00BC36C8">
              <w:rPr>
                <w:b/>
                <w:bCs/>
                <w:sz w:val="21"/>
                <w:szCs w:val="21"/>
              </w:rPr>
              <w:t>N/A</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b/>
                <w:sz w:val="21"/>
                <w:szCs w:val="21"/>
              </w:rPr>
            </w:pPr>
            <w:r w:rsidRPr="00BC36C8">
              <w:rPr>
                <w:b/>
                <w:bCs/>
                <w:sz w:val="21"/>
                <w:szCs w:val="21"/>
              </w:rPr>
              <w:t>51,042</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b/>
                <w:sz w:val="21"/>
                <w:szCs w:val="21"/>
              </w:rPr>
            </w:pPr>
            <w:r w:rsidRPr="00BC36C8">
              <w:rPr>
                <w:b/>
                <w:bCs/>
                <w:sz w:val="21"/>
                <w:szCs w:val="21"/>
              </w:rPr>
              <w:t>149,747</w:t>
            </w:r>
          </w:p>
        </w:tc>
        <w:tc>
          <w:tcPr>
            <w:tcW w:w="11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b/>
                <w:sz w:val="21"/>
                <w:szCs w:val="21"/>
              </w:rPr>
            </w:pPr>
            <w:r w:rsidRPr="00BC36C8">
              <w:rPr>
                <w:b/>
                <w:bCs/>
                <w:sz w:val="21"/>
                <w:szCs w:val="21"/>
              </w:rPr>
              <w:t>97,389</w:t>
            </w:r>
          </w:p>
        </w:tc>
        <w:tc>
          <w:tcPr>
            <w:tcW w:w="11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17453" w:rsidP="00F17453">
            <w:pPr>
              <w:keepNext/>
              <w:widowControl w:val="0"/>
              <w:jc w:val="right"/>
              <w:rPr>
                <w:b/>
                <w:sz w:val="21"/>
                <w:szCs w:val="21"/>
              </w:rPr>
            </w:pPr>
            <w:r w:rsidRPr="00BC36C8">
              <w:rPr>
                <w:b/>
                <w:bCs/>
                <w:sz w:val="21"/>
                <w:szCs w:val="21"/>
              </w:rPr>
              <w:t>14,608.4</w:t>
            </w:r>
          </w:p>
        </w:tc>
      </w:tr>
    </w:tbl>
    <w:p w:rsidR="00F17453" w:rsidRDefault="00F17453" w:rsidP="0065464A">
      <w:pPr>
        <w:keepNext/>
        <w:widowControl w:val="0"/>
        <w:jc w:val="center"/>
        <w:rPr>
          <w:b/>
        </w:rPr>
      </w:pPr>
    </w:p>
    <w:p w:rsidR="00634B1F" w:rsidRDefault="00634B1F" w:rsidP="00634B1F">
      <w:pPr>
        <w:keepNext/>
        <w:widowControl w:val="0"/>
        <w:jc w:val="center"/>
        <w:rPr>
          <w:b/>
        </w:rPr>
      </w:pPr>
      <w:r>
        <w:rPr>
          <w:b/>
        </w:rPr>
        <w:t xml:space="preserve">Table 11. BRL B Anthropogenic BMAP Phase 1 </w:t>
      </w:r>
      <w:r w:rsidRPr="000001AD">
        <w:rPr>
          <w:b/>
        </w:rPr>
        <w:t>Required T</w:t>
      </w:r>
      <w:r>
        <w:rPr>
          <w:b/>
        </w:rPr>
        <w:t>P</w:t>
      </w:r>
      <w:r w:rsidRPr="000001AD">
        <w:rPr>
          <w:b/>
        </w:rPr>
        <w:t xml:space="preserve"> Reductions</w:t>
      </w:r>
    </w:p>
    <w:tbl>
      <w:tblPr>
        <w:tblW w:w="9690" w:type="dxa"/>
        <w:jc w:val="center"/>
        <w:tblCellMar>
          <w:left w:w="0" w:type="dxa"/>
          <w:right w:w="0" w:type="dxa"/>
        </w:tblCellMar>
        <w:tblLook w:val="04A0"/>
      </w:tblPr>
      <w:tblGrid>
        <w:gridCol w:w="2741"/>
        <w:gridCol w:w="697"/>
        <w:gridCol w:w="1223"/>
        <w:gridCol w:w="1208"/>
        <w:gridCol w:w="1326"/>
        <w:gridCol w:w="1276"/>
        <w:gridCol w:w="1219"/>
      </w:tblGrid>
      <w:tr w:rsidR="00634B1F" w:rsidRPr="00634B1F" w:rsidTr="00F715C3">
        <w:trPr>
          <w:trHeight w:val="480"/>
          <w:jc w:val="center"/>
        </w:trPr>
        <w:tc>
          <w:tcPr>
            <w:tcW w:w="2768"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bottom"/>
            <w:hideMark/>
          </w:tcPr>
          <w:p w:rsidR="00343F1D" w:rsidRPr="00BC36C8" w:rsidRDefault="00634B1F" w:rsidP="00634B1F">
            <w:pPr>
              <w:keepNext/>
              <w:widowControl w:val="0"/>
              <w:jc w:val="center"/>
              <w:rPr>
                <w:b/>
                <w:sz w:val="21"/>
                <w:szCs w:val="21"/>
              </w:rPr>
            </w:pPr>
            <w:r w:rsidRPr="00BC36C8">
              <w:rPr>
                <w:b/>
                <w:bCs/>
                <w:sz w:val="21"/>
                <w:szCs w:val="21"/>
              </w:rPr>
              <w:t>Entity</w:t>
            </w:r>
            <w:r w:rsidRPr="00BC36C8">
              <w:rPr>
                <w:b/>
                <w:sz w:val="21"/>
                <w:szCs w:val="21"/>
              </w:rPr>
              <w:t xml:space="preserve"> </w:t>
            </w:r>
          </w:p>
        </w:tc>
        <w:tc>
          <w:tcPr>
            <w:tcW w:w="698"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vAlign w:val="bottom"/>
            <w:hideMark/>
          </w:tcPr>
          <w:p w:rsidR="00343F1D" w:rsidRPr="00BC36C8" w:rsidRDefault="00634B1F" w:rsidP="00634B1F">
            <w:pPr>
              <w:keepNext/>
              <w:widowControl w:val="0"/>
              <w:jc w:val="center"/>
              <w:rPr>
                <w:b/>
                <w:sz w:val="21"/>
                <w:szCs w:val="21"/>
              </w:rPr>
            </w:pPr>
            <w:r w:rsidRPr="00BC36C8">
              <w:rPr>
                <w:b/>
                <w:bCs/>
                <w:sz w:val="21"/>
                <w:szCs w:val="21"/>
              </w:rPr>
              <w:t xml:space="preserve"> Area</w:t>
            </w:r>
            <w:r w:rsidRPr="00BC36C8">
              <w:rPr>
                <w:b/>
                <w:bCs/>
                <w:sz w:val="21"/>
                <w:szCs w:val="21"/>
              </w:rPr>
              <w:br/>
              <w:t xml:space="preserve">(Acres) </w:t>
            </w:r>
          </w:p>
        </w:tc>
        <w:tc>
          <w:tcPr>
            <w:tcW w:w="1224"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vAlign w:val="bottom"/>
            <w:hideMark/>
          </w:tcPr>
          <w:p w:rsidR="00343F1D" w:rsidRPr="00BC36C8" w:rsidRDefault="00634B1F" w:rsidP="00634B1F">
            <w:pPr>
              <w:keepNext/>
              <w:widowControl w:val="0"/>
              <w:jc w:val="center"/>
              <w:rPr>
                <w:b/>
                <w:sz w:val="21"/>
                <w:szCs w:val="21"/>
              </w:rPr>
            </w:pPr>
            <w:r w:rsidRPr="00BC36C8">
              <w:rPr>
                <w:b/>
                <w:bCs/>
                <w:sz w:val="21"/>
                <w:szCs w:val="21"/>
              </w:rPr>
              <w:t>TP Target</w:t>
            </w:r>
            <w:r w:rsidRPr="00BC36C8">
              <w:rPr>
                <w:b/>
                <w:bCs/>
                <w:sz w:val="21"/>
                <w:szCs w:val="21"/>
              </w:rPr>
              <w:br/>
              <w:t>(lbs/acre/yr)</w:t>
            </w:r>
          </w:p>
        </w:tc>
        <w:tc>
          <w:tcPr>
            <w:tcW w:w="1213"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vAlign w:val="bottom"/>
            <w:hideMark/>
          </w:tcPr>
          <w:p w:rsidR="00343F1D" w:rsidRPr="00BC36C8" w:rsidRDefault="00634B1F" w:rsidP="00634B1F">
            <w:pPr>
              <w:keepNext/>
              <w:widowControl w:val="0"/>
              <w:jc w:val="center"/>
              <w:rPr>
                <w:b/>
                <w:sz w:val="21"/>
                <w:szCs w:val="21"/>
              </w:rPr>
            </w:pPr>
            <w:r w:rsidRPr="00BC36C8">
              <w:rPr>
                <w:b/>
                <w:bCs/>
                <w:sz w:val="21"/>
                <w:szCs w:val="21"/>
              </w:rPr>
              <w:t xml:space="preserve">TP Allocation </w:t>
            </w:r>
            <w:r w:rsidRPr="00BC36C8">
              <w:rPr>
                <w:b/>
                <w:bCs/>
                <w:sz w:val="21"/>
                <w:szCs w:val="21"/>
              </w:rPr>
              <w:br/>
              <w:t>(lbs/yr)</w:t>
            </w:r>
          </w:p>
        </w:tc>
        <w:tc>
          <w:tcPr>
            <w:tcW w:w="1281"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vAlign w:val="bottom"/>
            <w:hideMark/>
          </w:tcPr>
          <w:p w:rsidR="00F72E29" w:rsidRPr="00BC36C8" w:rsidRDefault="00634B1F" w:rsidP="00634B1F">
            <w:pPr>
              <w:keepNext/>
              <w:widowControl w:val="0"/>
              <w:jc w:val="center"/>
              <w:rPr>
                <w:b/>
                <w:bCs/>
                <w:sz w:val="21"/>
                <w:szCs w:val="21"/>
              </w:rPr>
            </w:pPr>
            <w:r w:rsidRPr="00BC36C8">
              <w:rPr>
                <w:b/>
                <w:bCs/>
                <w:sz w:val="21"/>
                <w:szCs w:val="21"/>
              </w:rPr>
              <w:t xml:space="preserve">TP </w:t>
            </w:r>
          </w:p>
          <w:p w:rsidR="00343F1D" w:rsidRPr="00BC36C8" w:rsidRDefault="00F72E29" w:rsidP="00634B1F">
            <w:pPr>
              <w:keepNext/>
              <w:widowControl w:val="0"/>
              <w:jc w:val="center"/>
              <w:rPr>
                <w:b/>
                <w:sz w:val="21"/>
                <w:szCs w:val="21"/>
              </w:rPr>
            </w:pPr>
            <w:r w:rsidRPr="00F72E29">
              <w:rPr>
                <w:b/>
                <w:bCs/>
                <w:sz w:val="21"/>
                <w:szCs w:val="21"/>
              </w:rPr>
              <w:t xml:space="preserve">Anthropogenic </w:t>
            </w:r>
            <w:r w:rsidR="00634B1F" w:rsidRPr="00BC36C8">
              <w:rPr>
                <w:b/>
                <w:bCs/>
                <w:sz w:val="21"/>
                <w:szCs w:val="21"/>
              </w:rPr>
              <w:t>Baseline Load</w:t>
            </w:r>
            <w:r w:rsidR="00634B1F" w:rsidRPr="00BC36C8">
              <w:rPr>
                <w:b/>
                <w:bCs/>
                <w:sz w:val="21"/>
                <w:szCs w:val="21"/>
              </w:rPr>
              <w:br/>
              <w:t>(lbs/yr)</w:t>
            </w:r>
          </w:p>
        </w:tc>
        <w:tc>
          <w:tcPr>
            <w:tcW w:w="1282"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vAlign w:val="bottom"/>
            <w:hideMark/>
          </w:tcPr>
          <w:p w:rsidR="00343F1D" w:rsidRPr="00BC36C8" w:rsidRDefault="00634B1F" w:rsidP="00634B1F">
            <w:pPr>
              <w:keepNext/>
              <w:widowControl w:val="0"/>
              <w:jc w:val="center"/>
              <w:rPr>
                <w:b/>
                <w:sz w:val="21"/>
                <w:szCs w:val="21"/>
              </w:rPr>
            </w:pPr>
            <w:r w:rsidRPr="00BC36C8">
              <w:rPr>
                <w:b/>
                <w:bCs/>
                <w:sz w:val="21"/>
                <w:szCs w:val="21"/>
              </w:rPr>
              <w:t>TP Required Reduction</w:t>
            </w:r>
            <w:r w:rsidRPr="00BC36C8">
              <w:rPr>
                <w:b/>
                <w:bCs/>
                <w:sz w:val="21"/>
                <w:szCs w:val="21"/>
              </w:rPr>
              <w:br/>
              <w:t>(lbs/yr)</w:t>
            </w:r>
          </w:p>
        </w:tc>
        <w:tc>
          <w:tcPr>
            <w:tcW w:w="1224"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vAlign w:val="bottom"/>
            <w:hideMark/>
          </w:tcPr>
          <w:p w:rsidR="00343F1D" w:rsidRPr="00BC36C8" w:rsidRDefault="00634B1F" w:rsidP="00634B1F">
            <w:pPr>
              <w:keepNext/>
              <w:widowControl w:val="0"/>
              <w:jc w:val="center"/>
              <w:rPr>
                <w:b/>
                <w:sz w:val="21"/>
                <w:szCs w:val="21"/>
              </w:rPr>
            </w:pPr>
            <w:r w:rsidRPr="00BC36C8">
              <w:rPr>
                <w:b/>
                <w:bCs/>
                <w:sz w:val="21"/>
                <w:szCs w:val="21"/>
              </w:rPr>
              <w:t>15% of TP Required Reduction (lbs/yr)</w:t>
            </w:r>
          </w:p>
        </w:tc>
      </w:tr>
      <w:tr w:rsidR="00634B1F" w:rsidRPr="00634B1F" w:rsidTr="00F715C3">
        <w:trPr>
          <w:trHeight w:val="45"/>
          <w:jc w:val="center"/>
        </w:trPr>
        <w:tc>
          <w:tcPr>
            <w:tcW w:w="27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634B1F" w:rsidP="00634B1F">
            <w:pPr>
              <w:keepNext/>
              <w:widowControl w:val="0"/>
              <w:rPr>
                <w:sz w:val="21"/>
                <w:szCs w:val="21"/>
              </w:rPr>
            </w:pPr>
            <w:r w:rsidRPr="00BC36C8">
              <w:rPr>
                <w:bCs/>
                <w:sz w:val="21"/>
                <w:szCs w:val="21"/>
              </w:rPr>
              <w:t xml:space="preserve">Brevard County </w:t>
            </w:r>
          </w:p>
        </w:tc>
        <w:tc>
          <w:tcPr>
            <w:tcW w:w="69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5,393</w:t>
            </w:r>
          </w:p>
        </w:tc>
        <w:tc>
          <w:tcPr>
            <w:tcW w:w="12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0.85</w:t>
            </w:r>
          </w:p>
        </w:tc>
        <w:tc>
          <w:tcPr>
            <w:tcW w:w="12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4,584.0</w:t>
            </w:r>
          </w:p>
        </w:tc>
        <w:tc>
          <w:tcPr>
            <w:tcW w:w="12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13,774.0</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9,190.0</w:t>
            </w:r>
          </w:p>
        </w:tc>
        <w:tc>
          <w:tcPr>
            <w:tcW w:w="12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1,378.5</w:t>
            </w:r>
          </w:p>
        </w:tc>
      </w:tr>
      <w:tr w:rsidR="00634B1F" w:rsidRPr="00634B1F" w:rsidTr="00F715C3">
        <w:trPr>
          <w:trHeight w:val="45"/>
          <w:jc w:val="center"/>
        </w:trPr>
        <w:tc>
          <w:tcPr>
            <w:tcW w:w="27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634B1F" w:rsidP="00634B1F">
            <w:pPr>
              <w:keepNext/>
              <w:widowControl w:val="0"/>
              <w:rPr>
                <w:sz w:val="21"/>
                <w:szCs w:val="21"/>
              </w:rPr>
            </w:pPr>
            <w:r w:rsidRPr="00BC36C8">
              <w:rPr>
                <w:bCs/>
                <w:sz w:val="21"/>
                <w:szCs w:val="21"/>
              </w:rPr>
              <w:t xml:space="preserve">Cape Canaveral </w:t>
            </w:r>
          </w:p>
        </w:tc>
        <w:tc>
          <w:tcPr>
            <w:tcW w:w="69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610</w:t>
            </w:r>
          </w:p>
        </w:tc>
        <w:tc>
          <w:tcPr>
            <w:tcW w:w="12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0.85</w:t>
            </w:r>
          </w:p>
        </w:tc>
        <w:tc>
          <w:tcPr>
            <w:tcW w:w="12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519.0</w:t>
            </w:r>
          </w:p>
        </w:tc>
        <w:tc>
          <w:tcPr>
            <w:tcW w:w="12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1,987.4</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1,468.4</w:t>
            </w:r>
          </w:p>
        </w:tc>
        <w:tc>
          <w:tcPr>
            <w:tcW w:w="12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220.3</w:t>
            </w:r>
          </w:p>
        </w:tc>
      </w:tr>
      <w:tr w:rsidR="00634B1F" w:rsidRPr="00634B1F" w:rsidTr="00F715C3">
        <w:trPr>
          <w:trHeight w:val="45"/>
          <w:jc w:val="center"/>
        </w:trPr>
        <w:tc>
          <w:tcPr>
            <w:tcW w:w="27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634B1F" w:rsidP="00634B1F">
            <w:pPr>
              <w:keepNext/>
              <w:widowControl w:val="0"/>
              <w:rPr>
                <w:sz w:val="21"/>
                <w:szCs w:val="21"/>
              </w:rPr>
            </w:pPr>
            <w:r w:rsidRPr="00BC36C8">
              <w:rPr>
                <w:bCs/>
                <w:sz w:val="21"/>
                <w:szCs w:val="21"/>
              </w:rPr>
              <w:t xml:space="preserve">Cocoa Beach </w:t>
            </w:r>
          </w:p>
        </w:tc>
        <w:tc>
          <w:tcPr>
            <w:tcW w:w="69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1,709</w:t>
            </w:r>
          </w:p>
        </w:tc>
        <w:tc>
          <w:tcPr>
            <w:tcW w:w="12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0.85</w:t>
            </w:r>
          </w:p>
        </w:tc>
        <w:tc>
          <w:tcPr>
            <w:tcW w:w="12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1,452.0</w:t>
            </w:r>
          </w:p>
        </w:tc>
        <w:tc>
          <w:tcPr>
            <w:tcW w:w="12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3,811.5</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2,359.5</w:t>
            </w:r>
          </w:p>
        </w:tc>
        <w:tc>
          <w:tcPr>
            <w:tcW w:w="12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353.9</w:t>
            </w:r>
          </w:p>
        </w:tc>
      </w:tr>
      <w:tr w:rsidR="00634B1F" w:rsidRPr="00634B1F" w:rsidTr="00F715C3">
        <w:trPr>
          <w:trHeight w:val="45"/>
          <w:jc w:val="center"/>
        </w:trPr>
        <w:tc>
          <w:tcPr>
            <w:tcW w:w="27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634B1F" w:rsidP="00634B1F">
            <w:pPr>
              <w:keepNext/>
              <w:widowControl w:val="0"/>
              <w:rPr>
                <w:sz w:val="21"/>
                <w:szCs w:val="21"/>
              </w:rPr>
            </w:pPr>
            <w:r w:rsidRPr="00BC36C8">
              <w:rPr>
                <w:bCs/>
                <w:sz w:val="21"/>
                <w:szCs w:val="21"/>
              </w:rPr>
              <w:t xml:space="preserve">FDOT District 5 </w:t>
            </w:r>
          </w:p>
        </w:tc>
        <w:tc>
          <w:tcPr>
            <w:tcW w:w="69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474</w:t>
            </w:r>
          </w:p>
        </w:tc>
        <w:tc>
          <w:tcPr>
            <w:tcW w:w="12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0.85</w:t>
            </w:r>
          </w:p>
        </w:tc>
        <w:tc>
          <w:tcPr>
            <w:tcW w:w="12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403.0</w:t>
            </w:r>
          </w:p>
        </w:tc>
        <w:tc>
          <w:tcPr>
            <w:tcW w:w="12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1,598.3</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1,195.3</w:t>
            </w:r>
          </w:p>
        </w:tc>
        <w:tc>
          <w:tcPr>
            <w:tcW w:w="12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179.3</w:t>
            </w:r>
          </w:p>
        </w:tc>
      </w:tr>
      <w:tr w:rsidR="00634B1F" w:rsidRPr="00634B1F" w:rsidTr="00F715C3">
        <w:trPr>
          <w:trHeight w:val="45"/>
          <w:jc w:val="center"/>
        </w:trPr>
        <w:tc>
          <w:tcPr>
            <w:tcW w:w="27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634B1F" w:rsidP="00634B1F">
            <w:pPr>
              <w:keepNext/>
              <w:widowControl w:val="0"/>
              <w:rPr>
                <w:sz w:val="21"/>
                <w:szCs w:val="21"/>
              </w:rPr>
            </w:pPr>
            <w:r w:rsidRPr="00BC36C8">
              <w:rPr>
                <w:bCs/>
                <w:sz w:val="21"/>
                <w:szCs w:val="21"/>
              </w:rPr>
              <w:t xml:space="preserve">Indian Harbour Beach </w:t>
            </w:r>
          </w:p>
        </w:tc>
        <w:tc>
          <w:tcPr>
            <w:tcW w:w="69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1,101</w:t>
            </w:r>
          </w:p>
        </w:tc>
        <w:tc>
          <w:tcPr>
            <w:tcW w:w="12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0.85</w:t>
            </w:r>
          </w:p>
        </w:tc>
        <w:tc>
          <w:tcPr>
            <w:tcW w:w="12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936.0</w:t>
            </w:r>
          </w:p>
        </w:tc>
        <w:tc>
          <w:tcPr>
            <w:tcW w:w="12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2,101.2</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1,165.2</w:t>
            </w:r>
          </w:p>
        </w:tc>
        <w:tc>
          <w:tcPr>
            <w:tcW w:w="12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174.8</w:t>
            </w:r>
          </w:p>
        </w:tc>
      </w:tr>
      <w:tr w:rsidR="00634B1F" w:rsidRPr="00634B1F" w:rsidTr="00F715C3">
        <w:trPr>
          <w:trHeight w:val="45"/>
          <w:jc w:val="center"/>
        </w:trPr>
        <w:tc>
          <w:tcPr>
            <w:tcW w:w="27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634B1F" w:rsidP="00634B1F">
            <w:pPr>
              <w:keepNext/>
              <w:widowControl w:val="0"/>
              <w:rPr>
                <w:sz w:val="21"/>
                <w:szCs w:val="21"/>
              </w:rPr>
            </w:pPr>
            <w:r w:rsidRPr="00BC36C8">
              <w:rPr>
                <w:bCs/>
                <w:sz w:val="21"/>
                <w:szCs w:val="21"/>
              </w:rPr>
              <w:t>Patrick AFB</w:t>
            </w:r>
          </w:p>
        </w:tc>
        <w:tc>
          <w:tcPr>
            <w:tcW w:w="69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1,729</w:t>
            </w:r>
          </w:p>
        </w:tc>
        <w:tc>
          <w:tcPr>
            <w:tcW w:w="12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0.85</w:t>
            </w:r>
          </w:p>
        </w:tc>
        <w:tc>
          <w:tcPr>
            <w:tcW w:w="12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1,470.0</w:t>
            </w:r>
          </w:p>
        </w:tc>
        <w:tc>
          <w:tcPr>
            <w:tcW w:w="12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6,459.1</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4,989.1</w:t>
            </w:r>
          </w:p>
        </w:tc>
        <w:tc>
          <w:tcPr>
            <w:tcW w:w="12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748.4</w:t>
            </w:r>
          </w:p>
        </w:tc>
      </w:tr>
      <w:tr w:rsidR="00634B1F" w:rsidRPr="00634B1F" w:rsidTr="00F715C3">
        <w:trPr>
          <w:trHeight w:val="45"/>
          <w:jc w:val="center"/>
        </w:trPr>
        <w:tc>
          <w:tcPr>
            <w:tcW w:w="27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634B1F" w:rsidP="00634B1F">
            <w:pPr>
              <w:keepNext/>
              <w:widowControl w:val="0"/>
              <w:rPr>
                <w:sz w:val="21"/>
                <w:szCs w:val="21"/>
              </w:rPr>
            </w:pPr>
            <w:r w:rsidRPr="00BC36C8">
              <w:rPr>
                <w:bCs/>
                <w:sz w:val="21"/>
                <w:szCs w:val="21"/>
              </w:rPr>
              <w:t xml:space="preserve">Satellite Beach </w:t>
            </w:r>
          </w:p>
        </w:tc>
        <w:tc>
          <w:tcPr>
            <w:tcW w:w="69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1,525</w:t>
            </w:r>
          </w:p>
        </w:tc>
        <w:tc>
          <w:tcPr>
            <w:tcW w:w="12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0.85</w:t>
            </w:r>
          </w:p>
        </w:tc>
        <w:tc>
          <w:tcPr>
            <w:tcW w:w="12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1,296.0</w:t>
            </w:r>
          </w:p>
        </w:tc>
        <w:tc>
          <w:tcPr>
            <w:tcW w:w="12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3,283.9</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1,987.9</w:t>
            </w:r>
          </w:p>
        </w:tc>
        <w:tc>
          <w:tcPr>
            <w:tcW w:w="12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298.2</w:t>
            </w:r>
          </w:p>
        </w:tc>
      </w:tr>
      <w:tr w:rsidR="00634B1F" w:rsidRPr="00634B1F" w:rsidTr="00F715C3">
        <w:trPr>
          <w:trHeight w:val="45"/>
          <w:jc w:val="center"/>
        </w:trPr>
        <w:tc>
          <w:tcPr>
            <w:tcW w:w="27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634B1F" w:rsidP="00634B1F">
            <w:pPr>
              <w:keepNext/>
              <w:widowControl w:val="0"/>
              <w:rPr>
                <w:sz w:val="21"/>
                <w:szCs w:val="21"/>
              </w:rPr>
            </w:pPr>
            <w:r w:rsidRPr="00BC36C8">
              <w:rPr>
                <w:bCs/>
                <w:sz w:val="21"/>
                <w:szCs w:val="21"/>
              </w:rPr>
              <w:t xml:space="preserve">Agriculture – </w:t>
            </w:r>
            <w:r w:rsidRPr="00BC36C8">
              <w:rPr>
                <w:bCs/>
                <w:i/>
                <w:iCs/>
                <w:sz w:val="21"/>
                <w:szCs w:val="21"/>
              </w:rPr>
              <w:t xml:space="preserve">de minimus </w:t>
            </w:r>
          </w:p>
        </w:tc>
        <w:tc>
          <w:tcPr>
            <w:tcW w:w="69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126</w:t>
            </w:r>
          </w:p>
        </w:tc>
        <w:tc>
          <w:tcPr>
            <w:tcW w:w="12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0.85</w:t>
            </w:r>
          </w:p>
        </w:tc>
        <w:tc>
          <w:tcPr>
            <w:tcW w:w="12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center"/>
              <w:rPr>
                <w:sz w:val="21"/>
                <w:szCs w:val="21"/>
              </w:rPr>
            </w:pPr>
            <w:r w:rsidRPr="00BC36C8">
              <w:rPr>
                <w:bCs/>
                <w:sz w:val="21"/>
                <w:szCs w:val="21"/>
              </w:rPr>
              <w:t>-</w:t>
            </w:r>
          </w:p>
        </w:tc>
        <w:tc>
          <w:tcPr>
            <w:tcW w:w="12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174.5</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center"/>
              <w:rPr>
                <w:sz w:val="21"/>
                <w:szCs w:val="21"/>
              </w:rPr>
            </w:pPr>
            <w:r w:rsidRPr="00BC36C8">
              <w:rPr>
                <w:bCs/>
                <w:sz w:val="21"/>
                <w:szCs w:val="21"/>
              </w:rPr>
              <w:t>-</w:t>
            </w:r>
          </w:p>
        </w:tc>
        <w:tc>
          <w:tcPr>
            <w:tcW w:w="12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center"/>
              <w:rPr>
                <w:sz w:val="21"/>
                <w:szCs w:val="21"/>
              </w:rPr>
            </w:pPr>
            <w:r w:rsidRPr="00BC36C8">
              <w:rPr>
                <w:bCs/>
                <w:sz w:val="21"/>
                <w:szCs w:val="21"/>
              </w:rPr>
              <w:t>-</w:t>
            </w:r>
          </w:p>
        </w:tc>
      </w:tr>
      <w:tr w:rsidR="00634B1F" w:rsidRPr="00634B1F" w:rsidTr="00F715C3">
        <w:trPr>
          <w:trHeight w:val="45"/>
          <w:jc w:val="center"/>
        </w:trPr>
        <w:tc>
          <w:tcPr>
            <w:tcW w:w="27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634B1F" w:rsidP="00634B1F">
            <w:pPr>
              <w:keepNext/>
              <w:widowControl w:val="0"/>
              <w:rPr>
                <w:sz w:val="21"/>
                <w:szCs w:val="21"/>
              </w:rPr>
            </w:pPr>
            <w:r w:rsidRPr="00BC36C8">
              <w:rPr>
                <w:bCs/>
                <w:sz w:val="21"/>
                <w:szCs w:val="21"/>
              </w:rPr>
              <w:t xml:space="preserve">Melbourne – </w:t>
            </w:r>
            <w:r w:rsidRPr="00BC36C8">
              <w:rPr>
                <w:bCs/>
                <w:i/>
                <w:iCs/>
                <w:sz w:val="21"/>
                <w:szCs w:val="21"/>
              </w:rPr>
              <w:t xml:space="preserve">de minimus </w:t>
            </w:r>
          </w:p>
        </w:tc>
        <w:tc>
          <w:tcPr>
            <w:tcW w:w="69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4</w:t>
            </w:r>
          </w:p>
        </w:tc>
        <w:tc>
          <w:tcPr>
            <w:tcW w:w="12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0.85</w:t>
            </w:r>
          </w:p>
        </w:tc>
        <w:tc>
          <w:tcPr>
            <w:tcW w:w="12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center"/>
              <w:rPr>
                <w:sz w:val="21"/>
                <w:szCs w:val="21"/>
              </w:rPr>
            </w:pPr>
            <w:r w:rsidRPr="00BC36C8">
              <w:rPr>
                <w:bCs/>
                <w:sz w:val="21"/>
                <w:szCs w:val="21"/>
              </w:rPr>
              <w:t>-</w:t>
            </w:r>
          </w:p>
        </w:tc>
        <w:tc>
          <w:tcPr>
            <w:tcW w:w="12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5.5</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center"/>
              <w:rPr>
                <w:sz w:val="21"/>
                <w:szCs w:val="21"/>
              </w:rPr>
            </w:pPr>
            <w:r w:rsidRPr="00BC36C8">
              <w:rPr>
                <w:bCs/>
                <w:sz w:val="21"/>
                <w:szCs w:val="21"/>
              </w:rPr>
              <w:t>-</w:t>
            </w:r>
          </w:p>
        </w:tc>
        <w:tc>
          <w:tcPr>
            <w:tcW w:w="12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center"/>
              <w:rPr>
                <w:sz w:val="21"/>
                <w:szCs w:val="21"/>
              </w:rPr>
            </w:pPr>
            <w:r w:rsidRPr="00BC36C8">
              <w:rPr>
                <w:bCs/>
                <w:sz w:val="21"/>
                <w:szCs w:val="21"/>
              </w:rPr>
              <w:t>-</w:t>
            </w:r>
          </w:p>
        </w:tc>
      </w:tr>
      <w:tr w:rsidR="00634B1F" w:rsidRPr="00634B1F" w:rsidTr="00F715C3">
        <w:trPr>
          <w:trHeight w:val="45"/>
          <w:jc w:val="center"/>
        </w:trPr>
        <w:tc>
          <w:tcPr>
            <w:tcW w:w="27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634B1F" w:rsidP="00634B1F">
            <w:pPr>
              <w:keepNext/>
              <w:widowControl w:val="0"/>
              <w:rPr>
                <w:sz w:val="21"/>
                <w:szCs w:val="21"/>
              </w:rPr>
            </w:pPr>
            <w:r w:rsidRPr="00BC36C8">
              <w:rPr>
                <w:bCs/>
                <w:sz w:val="21"/>
                <w:szCs w:val="21"/>
              </w:rPr>
              <w:t xml:space="preserve">Port Canaveral – </w:t>
            </w:r>
            <w:r w:rsidRPr="00BC36C8">
              <w:rPr>
                <w:bCs/>
                <w:i/>
                <w:iCs/>
                <w:sz w:val="21"/>
                <w:szCs w:val="21"/>
              </w:rPr>
              <w:t xml:space="preserve">de minimus </w:t>
            </w:r>
          </w:p>
        </w:tc>
        <w:tc>
          <w:tcPr>
            <w:tcW w:w="69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53</w:t>
            </w:r>
          </w:p>
        </w:tc>
        <w:tc>
          <w:tcPr>
            <w:tcW w:w="12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0.85</w:t>
            </w:r>
          </w:p>
        </w:tc>
        <w:tc>
          <w:tcPr>
            <w:tcW w:w="12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center"/>
              <w:rPr>
                <w:sz w:val="21"/>
                <w:szCs w:val="21"/>
              </w:rPr>
            </w:pPr>
            <w:r w:rsidRPr="00BC36C8">
              <w:rPr>
                <w:bCs/>
                <w:sz w:val="21"/>
                <w:szCs w:val="21"/>
              </w:rPr>
              <w:t>-</w:t>
            </w:r>
          </w:p>
        </w:tc>
        <w:tc>
          <w:tcPr>
            <w:tcW w:w="12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sz w:val="21"/>
                <w:szCs w:val="21"/>
              </w:rPr>
            </w:pPr>
            <w:r w:rsidRPr="00BC36C8">
              <w:rPr>
                <w:bCs/>
                <w:sz w:val="21"/>
                <w:szCs w:val="21"/>
              </w:rPr>
              <w:t>124.2</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center"/>
              <w:rPr>
                <w:sz w:val="21"/>
                <w:szCs w:val="21"/>
              </w:rPr>
            </w:pPr>
            <w:r w:rsidRPr="00BC36C8">
              <w:rPr>
                <w:bCs/>
                <w:sz w:val="21"/>
                <w:szCs w:val="21"/>
              </w:rPr>
              <w:t>-</w:t>
            </w:r>
          </w:p>
        </w:tc>
        <w:tc>
          <w:tcPr>
            <w:tcW w:w="12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center"/>
              <w:rPr>
                <w:sz w:val="21"/>
                <w:szCs w:val="21"/>
              </w:rPr>
            </w:pPr>
            <w:r w:rsidRPr="00BC36C8">
              <w:rPr>
                <w:bCs/>
                <w:sz w:val="21"/>
                <w:szCs w:val="21"/>
              </w:rPr>
              <w:t>-</w:t>
            </w:r>
          </w:p>
        </w:tc>
      </w:tr>
      <w:tr w:rsidR="00634B1F" w:rsidRPr="00634B1F" w:rsidTr="00F715C3">
        <w:trPr>
          <w:trHeight w:val="45"/>
          <w:jc w:val="center"/>
        </w:trPr>
        <w:tc>
          <w:tcPr>
            <w:tcW w:w="27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634B1F" w:rsidP="00634B1F">
            <w:pPr>
              <w:keepNext/>
              <w:widowControl w:val="0"/>
              <w:rPr>
                <w:b/>
                <w:sz w:val="21"/>
                <w:szCs w:val="21"/>
              </w:rPr>
            </w:pPr>
            <w:r w:rsidRPr="00BC36C8">
              <w:rPr>
                <w:b/>
                <w:bCs/>
                <w:sz w:val="21"/>
                <w:szCs w:val="21"/>
              </w:rPr>
              <w:t>Total</w:t>
            </w:r>
            <w:r w:rsidRPr="00BC36C8">
              <w:rPr>
                <w:b/>
                <w:sz w:val="21"/>
                <w:szCs w:val="21"/>
              </w:rPr>
              <w:t xml:space="preserve"> </w:t>
            </w:r>
          </w:p>
        </w:tc>
        <w:tc>
          <w:tcPr>
            <w:tcW w:w="69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b/>
                <w:sz w:val="21"/>
                <w:szCs w:val="21"/>
              </w:rPr>
            </w:pPr>
            <w:r w:rsidRPr="00BC36C8">
              <w:rPr>
                <w:b/>
                <w:bCs/>
                <w:sz w:val="21"/>
                <w:szCs w:val="21"/>
              </w:rPr>
              <w:t>12,724</w:t>
            </w:r>
          </w:p>
        </w:tc>
        <w:tc>
          <w:tcPr>
            <w:tcW w:w="12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b/>
                <w:sz w:val="21"/>
                <w:szCs w:val="21"/>
              </w:rPr>
            </w:pPr>
            <w:r w:rsidRPr="00BC36C8">
              <w:rPr>
                <w:b/>
                <w:bCs/>
                <w:sz w:val="21"/>
                <w:szCs w:val="21"/>
              </w:rPr>
              <w:t>N/A</w:t>
            </w:r>
          </w:p>
        </w:tc>
        <w:tc>
          <w:tcPr>
            <w:tcW w:w="12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b/>
                <w:sz w:val="21"/>
                <w:szCs w:val="21"/>
              </w:rPr>
            </w:pPr>
            <w:r w:rsidRPr="00BC36C8">
              <w:rPr>
                <w:b/>
                <w:bCs/>
                <w:sz w:val="21"/>
                <w:szCs w:val="21"/>
              </w:rPr>
              <w:t>10,660.0</w:t>
            </w:r>
          </w:p>
        </w:tc>
        <w:tc>
          <w:tcPr>
            <w:tcW w:w="12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b/>
                <w:sz w:val="21"/>
                <w:szCs w:val="21"/>
              </w:rPr>
            </w:pPr>
            <w:r w:rsidRPr="00BC36C8">
              <w:rPr>
                <w:b/>
                <w:bCs/>
                <w:sz w:val="21"/>
                <w:szCs w:val="21"/>
              </w:rPr>
              <w:t>33,319.6</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b/>
                <w:sz w:val="21"/>
                <w:szCs w:val="21"/>
              </w:rPr>
            </w:pPr>
            <w:r w:rsidRPr="00BC36C8">
              <w:rPr>
                <w:b/>
                <w:bCs/>
                <w:sz w:val="21"/>
                <w:szCs w:val="21"/>
              </w:rPr>
              <w:t>22,355.4</w:t>
            </w:r>
          </w:p>
        </w:tc>
        <w:tc>
          <w:tcPr>
            <w:tcW w:w="12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634B1F" w:rsidP="00634B1F">
            <w:pPr>
              <w:keepNext/>
              <w:widowControl w:val="0"/>
              <w:jc w:val="right"/>
              <w:rPr>
                <w:b/>
                <w:sz w:val="21"/>
                <w:szCs w:val="21"/>
              </w:rPr>
            </w:pPr>
            <w:r w:rsidRPr="00BC36C8">
              <w:rPr>
                <w:b/>
                <w:bCs/>
                <w:sz w:val="21"/>
                <w:szCs w:val="21"/>
              </w:rPr>
              <w:t>3,353.3</w:t>
            </w:r>
          </w:p>
        </w:tc>
      </w:tr>
    </w:tbl>
    <w:p w:rsidR="00634B1F" w:rsidRDefault="00634B1F" w:rsidP="00634B1F">
      <w:pPr>
        <w:keepNext/>
        <w:widowControl w:val="0"/>
        <w:jc w:val="center"/>
        <w:rPr>
          <w:b/>
        </w:rPr>
      </w:pPr>
    </w:p>
    <w:p w:rsidR="004D2CC3" w:rsidRPr="008F7E1E" w:rsidRDefault="004D2CC3" w:rsidP="00AB7F25">
      <w:pPr>
        <w:widowControl w:val="0"/>
        <w:jc w:val="both"/>
        <w:rPr>
          <w:b/>
          <w:smallCaps/>
          <w:sz w:val="24"/>
        </w:rPr>
      </w:pPr>
      <w:r>
        <w:rPr>
          <w:b/>
          <w:smallCaps/>
          <w:sz w:val="24"/>
        </w:rPr>
        <w:t>Comparison of the</w:t>
      </w:r>
      <w:r w:rsidRPr="008F7E1E">
        <w:rPr>
          <w:b/>
          <w:smallCaps/>
          <w:sz w:val="24"/>
        </w:rPr>
        <w:t xml:space="preserve"> Allocations</w:t>
      </w:r>
    </w:p>
    <w:p w:rsidR="00AB7F25" w:rsidRDefault="00AB7F25" w:rsidP="00AB7F25">
      <w:pPr>
        <w:widowControl w:val="0"/>
        <w:jc w:val="both"/>
      </w:pPr>
      <w:r>
        <w:t xml:space="preserve">The overall reductions required in the target load per acre without natural areas approach are higher than the target load per acre approach.  Therefore, the target load per acre approach </w:t>
      </w:r>
      <w:r w:rsidR="00F72E29">
        <w:t xml:space="preserve">(which includes natural areas) </w:t>
      </w:r>
      <w:r>
        <w:t>will be used in the first BMAP iteration for BRL B.  In future BMAP iterations, a d</w:t>
      </w:r>
      <w:r w:rsidR="00960205">
        <w:t>ifferent allocation approach could</w:t>
      </w:r>
      <w:r>
        <w:t xml:space="preserve"> be used, if appropriate.  A comparison of the reductions required in each approach is shown in Table 12 and 13 for TN and TP, respectively.</w:t>
      </w:r>
      <w:bookmarkStart w:id="3" w:name="_GoBack"/>
      <w:bookmarkEnd w:id="3"/>
    </w:p>
    <w:p w:rsidR="00AB7F25" w:rsidRDefault="00AB7F25" w:rsidP="00AB7F25">
      <w:pPr>
        <w:widowControl w:val="0"/>
        <w:jc w:val="both"/>
      </w:pPr>
    </w:p>
    <w:p w:rsidR="00AB7F25" w:rsidRDefault="00AB7F25" w:rsidP="00FB38C0">
      <w:pPr>
        <w:keepNext/>
        <w:widowControl w:val="0"/>
        <w:jc w:val="center"/>
        <w:rPr>
          <w:b/>
        </w:rPr>
      </w:pPr>
      <w:r>
        <w:rPr>
          <w:b/>
        </w:rPr>
        <w:lastRenderedPageBreak/>
        <w:t xml:space="preserve">Table 12. Comparison of BRL B BMAP Phase 1 </w:t>
      </w:r>
      <w:r w:rsidRPr="000001AD">
        <w:rPr>
          <w:b/>
        </w:rPr>
        <w:t>Required T</w:t>
      </w:r>
      <w:r w:rsidR="00FB38C0">
        <w:rPr>
          <w:b/>
        </w:rPr>
        <w:t>N</w:t>
      </w:r>
      <w:r w:rsidRPr="000001AD">
        <w:rPr>
          <w:b/>
        </w:rPr>
        <w:t xml:space="preserve"> Reductions</w:t>
      </w:r>
      <w:r>
        <w:rPr>
          <w:b/>
        </w:rPr>
        <w:t xml:space="preserve"> for Each Approach</w:t>
      </w:r>
    </w:p>
    <w:tbl>
      <w:tblPr>
        <w:tblW w:w="8595" w:type="dxa"/>
        <w:jc w:val="center"/>
        <w:tblCellMar>
          <w:left w:w="0" w:type="dxa"/>
          <w:right w:w="0" w:type="dxa"/>
        </w:tblCellMar>
        <w:tblLook w:val="04A0"/>
      </w:tblPr>
      <w:tblGrid>
        <w:gridCol w:w="2706"/>
        <w:gridCol w:w="1943"/>
        <w:gridCol w:w="1606"/>
        <w:gridCol w:w="2340"/>
      </w:tblGrid>
      <w:tr w:rsidR="00AB7F25" w:rsidRPr="00AB7F25" w:rsidTr="00AB7F25">
        <w:trPr>
          <w:trHeight w:val="480"/>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bottom"/>
            <w:hideMark/>
          </w:tcPr>
          <w:p w:rsidR="00343F1D" w:rsidRPr="00BC36C8" w:rsidRDefault="00AB7F25" w:rsidP="00FB38C0">
            <w:pPr>
              <w:keepNext/>
              <w:widowControl w:val="0"/>
              <w:jc w:val="center"/>
              <w:rPr>
                <w:b/>
                <w:sz w:val="21"/>
                <w:szCs w:val="21"/>
              </w:rPr>
            </w:pPr>
            <w:r w:rsidRPr="00BC36C8">
              <w:rPr>
                <w:b/>
                <w:bCs/>
                <w:sz w:val="21"/>
                <w:szCs w:val="21"/>
              </w:rPr>
              <w:t>Entity</w:t>
            </w:r>
            <w:r w:rsidRPr="00BC36C8">
              <w:rPr>
                <w:b/>
                <w:sz w:val="21"/>
                <w:szCs w:val="21"/>
              </w:rPr>
              <w:t xml:space="preserve"> </w:t>
            </w:r>
          </w:p>
        </w:tc>
        <w:tc>
          <w:tcPr>
            <w:tcW w:w="1943"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vAlign w:val="bottom"/>
            <w:hideMark/>
          </w:tcPr>
          <w:p w:rsidR="00343F1D" w:rsidRPr="00BC36C8" w:rsidRDefault="0034622B" w:rsidP="00FB38C0">
            <w:pPr>
              <w:keepNext/>
              <w:widowControl w:val="0"/>
              <w:jc w:val="center"/>
              <w:rPr>
                <w:b/>
                <w:sz w:val="21"/>
                <w:szCs w:val="21"/>
              </w:rPr>
            </w:pPr>
            <w:r>
              <w:rPr>
                <w:b/>
                <w:bCs/>
                <w:sz w:val="21"/>
                <w:szCs w:val="21"/>
              </w:rPr>
              <w:t xml:space="preserve">Entire BRL </w:t>
            </w:r>
            <w:r w:rsidR="00AB7F25" w:rsidRPr="00BC36C8">
              <w:rPr>
                <w:b/>
                <w:bCs/>
                <w:sz w:val="21"/>
                <w:szCs w:val="21"/>
              </w:rPr>
              <w:t xml:space="preserve">Basin Target Load Per Acre Approach Reductions (lbs/yr) </w:t>
            </w:r>
          </w:p>
        </w:tc>
        <w:tc>
          <w:tcPr>
            <w:tcW w:w="1606"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vAlign w:val="bottom"/>
            <w:hideMark/>
          </w:tcPr>
          <w:p w:rsidR="00343F1D" w:rsidRPr="00BC36C8" w:rsidRDefault="00AB7F25" w:rsidP="00FB38C0">
            <w:pPr>
              <w:keepNext/>
              <w:widowControl w:val="0"/>
              <w:jc w:val="center"/>
              <w:rPr>
                <w:b/>
                <w:sz w:val="21"/>
                <w:szCs w:val="21"/>
              </w:rPr>
            </w:pPr>
            <w:r w:rsidRPr="00BC36C8">
              <w:rPr>
                <w:b/>
                <w:bCs/>
                <w:sz w:val="21"/>
                <w:szCs w:val="21"/>
              </w:rPr>
              <w:t xml:space="preserve">Target Load per Acre Approach Reductions (lbs/yr) </w:t>
            </w:r>
          </w:p>
        </w:tc>
        <w:tc>
          <w:tcPr>
            <w:tcW w:w="234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vAlign w:val="bottom"/>
            <w:hideMark/>
          </w:tcPr>
          <w:p w:rsidR="00343F1D" w:rsidRPr="00BC36C8" w:rsidRDefault="00AB7F25" w:rsidP="00FB38C0">
            <w:pPr>
              <w:keepNext/>
              <w:widowControl w:val="0"/>
              <w:jc w:val="center"/>
              <w:rPr>
                <w:b/>
                <w:sz w:val="21"/>
                <w:szCs w:val="21"/>
              </w:rPr>
            </w:pPr>
            <w:r w:rsidRPr="00BC36C8">
              <w:rPr>
                <w:b/>
                <w:bCs/>
                <w:sz w:val="21"/>
                <w:szCs w:val="21"/>
              </w:rPr>
              <w:t xml:space="preserve">Target Load per Acre without Natural Lands Approach Reductions (lbs/yr) </w:t>
            </w:r>
          </w:p>
        </w:tc>
      </w:tr>
      <w:tr w:rsidR="00AB7F25" w:rsidRPr="00AB7F25" w:rsidTr="00AB7F25">
        <w:trPr>
          <w:trHeight w:val="45"/>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FB38C0">
            <w:pPr>
              <w:keepNext/>
              <w:widowControl w:val="0"/>
              <w:rPr>
                <w:sz w:val="21"/>
                <w:szCs w:val="21"/>
              </w:rPr>
            </w:pPr>
            <w:r w:rsidRPr="00BC36C8">
              <w:rPr>
                <w:bCs/>
                <w:sz w:val="21"/>
                <w:szCs w:val="21"/>
              </w:rPr>
              <w:t xml:space="preserve">Brevard County </w:t>
            </w:r>
          </w:p>
        </w:tc>
        <w:tc>
          <w:tcPr>
            <w:tcW w:w="1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AB7F25" w:rsidP="00FB38C0">
            <w:pPr>
              <w:keepNext/>
              <w:widowControl w:val="0"/>
              <w:jc w:val="right"/>
              <w:rPr>
                <w:sz w:val="21"/>
                <w:szCs w:val="21"/>
              </w:rPr>
            </w:pPr>
            <w:r w:rsidRPr="00BC36C8">
              <w:rPr>
                <w:bCs/>
                <w:sz w:val="21"/>
                <w:szCs w:val="21"/>
              </w:rPr>
              <w:t xml:space="preserve">7,017.5 </w:t>
            </w:r>
          </w:p>
        </w:tc>
        <w:tc>
          <w:tcPr>
            <w:tcW w:w="16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FB38C0">
            <w:pPr>
              <w:keepNext/>
              <w:widowControl w:val="0"/>
              <w:jc w:val="right"/>
              <w:rPr>
                <w:sz w:val="21"/>
                <w:szCs w:val="21"/>
              </w:rPr>
            </w:pPr>
            <w:r w:rsidRPr="00BC36C8">
              <w:rPr>
                <w:bCs/>
                <w:sz w:val="21"/>
                <w:szCs w:val="21"/>
              </w:rPr>
              <w:t>5,105.7</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AB7F25" w:rsidP="00FB38C0">
            <w:pPr>
              <w:keepNext/>
              <w:widowControl w:val="0"/>
              <w:jc w:val="right"/>
              <w:rPr>
                <w:sz w:val="21"/>
                <w:szCs w:val="21"/>
              </w:rPr>
            </w:pPr>
            <w:r w:rsidRPr="00BC36C8">
              <w:rPr>
                <w:bCs/>
                <w:sz w:val="21"/>
                <w:szCs w:val="21"/>
              </w:rPr>
              <w:t>6,343.1</w:t>
            </w:r>
          </w:p>
        </w:tc>
      </w:tr>
      <w:tr w:rsidR="00AB7F25" w:rsidRPr="00AB7F25" w:rsidTr="00AB7F25">
        <w:trPr>
          <w:trHeight w:val="45"/>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AB7F25">
            <w:pPr>
              <w:widowControl w:val="0"/>
              <w:rPr>
                <w:sz w:val="21"/>
                <w:szCs w:val="21"/>
              </w:rPr>
            </w:pPr>
            <w:r w:rsidRPr="00BC36C8">
              <w:rPr>
                <w:bCs/>
                <w:sz w:val="21"/>
                <w:szCs w:val="21"/>
              </w:rPr>
              <w:t xml:space="preserve">Cape Canaveral </w:t>
            </w:r>
          </w:p>
        </w:tc>
        <w:tc>
          <w:tcPr>
            <w:tcW w:w="1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AB7F25" w:rsidP="00AB7F25">
            <w:pPr>
              <w:widowControl w:val="0"/>
              <w:jc w:val="right"/>
              <w:rPr>
                <w:sz w:val="21"/>
                <w:szCs w:val="21"/>
              </w:rPr>
            </w:pPr>
            <w:r w:rsidRPr="00BC36C8">
              <w:rPr>
                <w:bCs/>
                <w:sz w:val="21"/>
                <w:szCs w:val="21"/>
              </w:rPr>
              <w:t xml:space="preserve">1,078.7 </w:t>
            </w:r>
          </w:p>
        </w:tc>
        <w:tc>
          <w:tcPr>
            <w:tcW w:w="16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AB7F25">
            <w:pPr>
              <w:widowControl w:val="0"/>
              <w:jc w:val="right"/>
              <w:rPr>
                <w:sz w:val="21"/>
                <w:szCs w:val="21"/>
              </w:rPr>
            </w:pPr>
            <w:r w:rsidRPr="00BC36C8">
              <w:rPr>
                <w:bCs/>
                <w:sz w:val="21"/>
                <w:szCs w:val="21"/>
              </w:rPr>
              <w:t>860.4</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AB7F25" w:rsidP="00AB7F25">
            <w:pPr>
              <w:widowControl w:val="0"/>
              <w:jc w:val="right"/>
              <w:rPr>
                <w:sz w:val="21"/>
                <w:szCs w:val="21"/>
              </w:rPr>
            </w:pPr>
            <w:r w:rsidRPr="00BC36C8">
              <w:rPr>
                <w:bCs/>
                <w:sz w:val="21"/>
                <w:szCs w:val="21"/>
              </w:rPr>
              <w:t>886.4</w:t>
            </w:r>
          </w:p>
        </w:tc>
      </w:tr>
      <w:tr w:rsidR="00AB7F25" w:rsidRPr="00AB7F25" w:rsidTr="00AB7F25">
        <w:trPr>
          <w:trHeight w:val="45"/>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AB7F25">
            <w:pPr>
              <w:widowControl w:val="0"/>
              <w:rPr>
                <w:sz w:val="21"/>
                <w:szCs w:val="21"/>
              </w:rPr>
            </w:pPr>
            <w:r w:rsidRPr="00BC36C8">
              <w:rPr>
                <w:bCs/>
                <w:sz w:val="21"/>
                <w:szCs w:val="21"/>
              </w:rPr>
              <w:t xml:space="preserve">Cocoa Beach </w:t>
            </w:r>
          </w:p>
        </w:tc>
        <w:tc>
          <w:tcPr>
            <w:tcW w:w="1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AB7F25" w:rsidP="00AB7F25">
            <w:pPr>
              <w:widowControl w:val="0"/>
              <w:jc w:val="right"/>
              <w:rPr>
                <w:sz w:val="21"/>
                <w:szCs w:val="21"/>
              </w:rPr>
            </w:pPr>
            <w:r w:rsidRPr="00BC36C8">
              <w:rPr>
                <w:bCs/>
                <w:sz w:val="21"/>
                <w:szCs w:val="21"/>
              </w:rPr>
              <w:t xml:space="preserve">2,202.8 </w:t>
            </w:r>
          </w:p>
        </w:tc>
        <w:tc>
          <w:tcPr>
            <w:tcW w:w="16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AB7F25">
            <w:pPr>
              <w:widowControl w:val="0"/>
              <w:jc w:val="right"/>
              <w:rPr>
                <w:sz w:val="21"/>
                <w:szCs w:val="21"/>
              </w:rPr>
            </w:pPr>
            <w:r w:rsidRPr="00BC36C8">
              <w:rPr>
                <w:bCs/>
                <w:sz w:val="21"/>
                <w:szCs w:val="21"/>
              </w:rPr>
              <w:t>1,752.0</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AB7F25" w:rsidP="00AB7F25">
            <w:pPr>
              <w:widowControl w:val="0"/>
              <w:jc w:val="right"/>
              <w:rPr>
                <w:sz w:val="21"/>
                <w:szCs w:val="21"/>
              </w:rPr>
            </w:pPr>
            <w:r w:rsidRPr="00BC36C8">
              <w:rPr>
                <w:bCs/>
                <w:sz w:val="21"/>
                <w:szCs w:val="21"/>
              </w:rPr>
              <w:t>1,701.9</w:t>
            </w:r>
          </w:p>
        </w:tc>
      </w:tr>
      <w:tr w:rsidR="00AB7F25" w:rsidRPr="00AB7F25" w:rsidTr="00AB7F25">
        <w:trPr>
          <w:trHeight w:val="45"/>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AB7F25">
            <w:pPr>
              <w:widowControl w:val="0"/>
              <w:rPr>
                <w:sz w:val="21"/>
                <w:szCs w:val="21"/>
              </w:rPr>
            </w:pPr>
            <w:r w:rsidRPr="00BC36C8">
              <w:rPr>
                <w:bCs/>
                <w:sz w:val="21"/>
                <w:szCs w:val="21"/>
              </w:rPr>
              <w:t xml:space="preserve">FDOT District 5 </w:t>
            </w:r>
          </w:p>
        </w:tc>
        <w:tc>
          <w:tcPr>
            <w:tcW w:w="1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AB7F25" w:rsidP="00AB7F25">
            <w:pPr>
              <w:widowControl w:val="0"/>
              <w:jc w:val="right"/>
              <w:rPr>
                <w:sz w:val="21"/>
                <w:szCs w:val="21"/>
              </w:rPr>
            </w:pPr>
            <w:r w:rsidRPr="00BC36C8">
              <w:rPr>
                <w:bCs/>
                <w:sz w:val="21"/>
                <w:szCs w:val="21"/>
              </w:rPr>
              <w:t xml:space="preserve">644.1 </w:t>
            </w:r>
          </w:p>
        </w:tc>
        <w:tc>
          <w:tcPr>
            <w:tcW w:w="16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AB7F25">
            <w:pPr>
              <w:widowControl w:val="0"/>
              <w:jc w:val="right"/>
              <w:rPr>
                <w:sz w:val="21"/>
                <w:szCs w:val="21"/>
              </w:rPr>
            </w:pPr>
            <w:r w:rsidRPr="00BC36C8">
              <w:rPr>
                <w:bCs/>
                <w:sz w:val="21"/>
                <w:szCs w:val="21"/>
              </w:rPr>
              <w:t>479.7</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AB7F25" w:rsidP="00AB7F25">
            <w:pPr>
              <w:widowControl w:val="0"/>
              <w:jc w:val="right"/>
              <w:rPr>
                <w:sz w:val="21"/>
                <w:szCs w:val="21"/>
              </w:rPr>
            </w:pPr>
            <w:r w:rsidRPr="00BC36C8">
              <w:rPr>
                <w:bCs/>
                <w:sz w:val="21"/>
                <w:szCs w:val="21"/>
              </w:rPr>
              <w:t>471.9</w:t>
            </w:r>
          </w:p>
        </w:tc>
      </w:tr>
      <w:tr w:rsidR="00AB7F25" w:rsidRPr="00AB7F25" w:rsidTr="00AB7F25">
        <w:trPr>
          <w:trHeight w:val="45"/>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AB7F25">
            <w:pPr>
              <w:widowControl w:val="0"/>
              <w:rPr>
                <w:sz w:val="21"/>
                <w:szCs w:val="21"/>
              </w:rPr>
            </w:pPr>
            <w:r w:rsidRPr="00BC36C8">
              <w:rPr>
                <w:bCs/>
                <w:sz w:val="21"/>
                <w:szCs w:val="21"/>
              </w:rPr>
              <w:t xml:space="preserve">Indian Harbour Beach </w:t>
            </w:r>
          </w:p>
        </w:tc>
        <w:tc>
          <w:tcPr>
            <w:tcW w:w="1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AB7F25" w:rsidP="00AB7F25">
            <w:pPr>
              <w:widowControl w:val="0"/>
              <w:jc w:val="right"/>
              <w:rPr>
                <w:sz w:val="21"/>
                <w:szCs w:val="21"/>
              </w:rPr>
            </w:pPr>
            <w:r w:rsidRPr="00BC36C8">
              <w:rPr>
                <w:bCs/>
                <w:sz w:val="21"/>
                <w:szCs w:val="21"/>
              </w:rPr>
              <w:t xml:space="preserve">1,348.1 </w:t>
            </w:r>
          </w:p>
        </w:tc>
        <w:tc>
          <w:tcPr>
            <w:tcW w:w="16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AB7F25">
            <w:pPr>
              <w:widowControl w:val="0"/>
              <w:jc w:val="right"/>
              <w:rPr>
                <w:sz w:val="21"/>
                <w:szCs w:val="21"/>
              </w:rPr>
            </w:pPr>
            <w:r w:rsidRPr="00BC36C8">
              <w:rPr>
                <w:bCs/>
                <w:sz w:val="21"/>
                <w:szCs w:val="21"/>
              </w:rPr>
              <w:t>1,056.6</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AB7F25" w:rsidP="00AB7F25">
            <w:pPr>
              <w:widowControl w:val="0"/>
              <w:jc w:val="right"/>
              <w:rPr>
                <w:sz w:val="21"/>
                <w:szCs w:val="21"/>
              </w:rPr>
            </w:pPr>
            <w:r w:rsidRPr="00BC36C8">
              <w:rPr>
                <w:bCs/>
                <w:sz w:val="21"/>
                <w:szCs w:val="21"/>
              </w:rPr>
              <w:t>1,017.6</w:t>
            </w:r>
          </w:p>
        </w:tc>
      </w:tr>
      <w:tr w:rsidR="00AB7F25" w:rsidRPr="00AB7F25" w:rsidTr="00AB7F25">
        <w:trPr>
          <w:trHeight w:val="45"/>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AB7F25">
            <w:pPr>
              <w:widowControl w:val="0"/>
              <w:rPr>
                <w:sz w:val="21"/>
                <w:szCs w:val="21"/>
              </w:rPr>
            </w:pPr>
            <w:r w:rsidRPr="00BC36C8">
              <w:rPr>
                <w:bCs/>
                <w:sz w:val="21"/>
                <w:szCs w:val="21"/>
              </w:rPr>
              <w:t>Patrick AFB</w:t>
            </w:r>
          </w:p>
        </w:tc>
        <w:tc>
          <w:tcPr>
            <w:tcW w:w="1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AB7F25" w:rsidP="00AB7F25">
            <w:pPr>
              <w:widowControl w:val="0"/>
              <w:jc w:val="right"/>
              <w:rPr>
                <w:sz w:val="21"/>
                <w:szCs w:val="21"/>
              </w:rPr>
            </w:pPr>
            <w:r w:rsidRPr="00BC36C8">
              <w:rPr>
                <w:bCs/>
                <w:sz w:val="21"/>
                <w:szCs w:val="21"/>
              </w:rPr>
              <w:t xml:space="preserve">3,111.6 </w:t>
            </w:r>
          </w:p>
        </w:tc>
        <w:tc>
          <w:tcPr>
            <w:tcW w:w="16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AB7F25">
            <w:pPr>
              <w:widowControl w:val="0"/>
              <w:jc w:val="right"/>
              <w:rPr>
                <w:sz w:val="21"/>
                <w:szCs w:val="21"/>
              </w:rPr>
            </w:pPr>
            <w:r w:rsidRPr="00BC36C8">
              <w:rPr>
                <w:bCs/>
                <w:sz w:val="21"/>
                <w:szCs w:val="21"/>
              </w:rPr>
              <w:t>2,683.5</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AB7F25" w:rsidP="00AB7F25">
            <w:pPr>
              <w:widowControl w:val="0"/>
              <w:jc w:val="right"/>
              <w:rPr>
                <w:sz w:val="21"/>
                <w:szCs w:val="21"/>
              </w:rPr>
            </w:pPr>
            <w:r w:rsidRPr="00BC36C8">
              <w:rPr>
                <w:bCs/>
                <w:sz w:val="21"/>
                <w:szCs w:val="21"/>
              </w:rPr>
              <w:t>2,614.7</w:t>
            </w:r>
          </w:p>
        </w:tc>
      </w:tr>
      <w:tr w:rsidR="00AB7F25" w:rsidRPr="00AB7F25" w:rsidTr="00AB7F25">
        <w:trPr>
          <w:trHeight w:val="45"/>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AB7F25">
            <w:pPr>
              <w:widowControl w:val="0"/>
              <w:rPr>
                <w:sz w:val="21"/>
                <w:szCs w:val="21"/>
              </w:rPr>
            </w:pPr>
            <w:r w:rsidRPr="00BC36C8">
              <w:rPr>
                <w:bCs/>
                <w:sz w:val="21"/>
                <w:szCs w:val="21"/>
              </w:rPr>
              <w:t xml:space="preserve">Satellite Beach </w:t>
            </w:r>
          </w:p>
        </w:tc>
        <w:tc>
          <w:tcPr>
            <w:tcW w:w="1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AB7F25" w:rsidP="00AB7F25">
            <w:pPr>
              <w:widowControl w:val="0"/>
              <w:jc w:val="right"/>
              <w:rPr>
                <w:sz w:val="21"/>
                <w:szCs w:val="21"/>
              </w:rPr>
            </w:pPr>
            <w:r w:rsidRPr="00BC36C8">
              <w:rPr>
                <w:bCs/>
                <w:sz w:val="21"/>
                <w:szCs w:val="21"/>
              </w:rPr>
              <w:t xml:space="preserve">2,044.7 </w:t>
            </w:r>
          </w:p>
        </w:tc>
        <w:tc>
          <w:tcPr>
            <w:tcW w:w="16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AB7F25">
            <w:pPr>
              <w:widowControl w:val="0"/>
              <w:jc w:val="right"/>
              <w:rPr>
                <w:sz w:val="21"/>
                <w:szCs w:val="21"/>
              </w:rPr>
            </w:pPr>
            <w:r w:rsidRPr="00BC36C8">
              <w:rPr>
                <w:bCs/>
                <w:sz w:val="21"/>
                <w:szCs w:val="21"/>
              </w:rPr>
              <w:t>1,633.7</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AB7F25" w:rsidP="00AB7F25">
            <w:pPr>
              <w:widowControl w:val="0"/>
              <w:jc w:val="right"/>
              <w:rPr>
                <w:sz w:val="21"/>
                <w:szCs w:val="21"/>
              </w:rPr>
            </w:pPr>
            <w:r w:rsidRPr="00BC36C8">
              <w:rPr>
                <w:bCs/>
                <w:sz w:val="21"/>
                <w:szCs w:val="21"/>
              </w:rPr>
              <w:t>1,572.9</w:t>
            </w:r>
          </w:p>
        </w:tc>
      </w:tr>
      <w:tr w:rsidR="00AB7F25" w:rsidRPr="00AB7F25" w:rsidTr="00AB7F25">
        <w:trPr>
          <w:trHeight w:val="45"/>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AB7F25">
            <w:pPr>
              <w:widowControl w:val="0"/>
              <w:rPr>
                <w:sz w:val="21"/>
                <w:szCs w:val="21"/>
              </w:rPr>
            </w:pPr>
            <w:r w:rsidRPr="00BC36C8">
              <w:rPr>
                <w:bCs/>
                <w:sz w:val="21"/>
                <w:szCs w:val="21"/>
              </w:rPr>
              <w:t xml:space="preserve">Agriculture – </w:t>
            </w:r>
            <w:r w:rsidRPr="00BC36C8">
              <w:rPr>
                <w:bCs/>
                <w:i/>
                <w:iCs/>
                <w:sz w:val="21"/>
                <w:szCs w:val="21"/>
              </w:rPr>
              <w:t xml:space="preserve">de minimus </w:t>
            </w:r>
          </w:p>
        </w:tc>
        <w:tc>
          <w:tcPr>
            <w:tcW w:w="1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AB7F25">
            <w:pPr>
              <w:widowControl w:val="0"/>
              <w:jc w:val="center"/>
              <w:rPr>
                <w:sz w:val="21"/>
                <w:szCs w:val="21"/>
              </w:rPr>
            </w:pPr>
            <w:r w:rsidRPr="00BC36C8">
              <w:rPr>
                <w:bCs/>
                <w:sz w:val="21"/>
                <w:szCs w:val="21"/>
              </w:rPr>
              <w:t>-</w:t>
            </w:r>
          </w:p>
        </w:tc>
        <w:tc>
          <w:tcPr>
            <w:tcW w:w="16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AB7F25">
            <w:pPr>
              <w:widowControl w:val="0"/>
              <w:jc w:val="center"/>
              <w:rPr>
                <w:sz w:val="21"/>
                <w:szCs w:val="21"/>
              </w:rPr>
            </w:pPr>
            <w:r w:rsidRPr="00BC36C8">
              <w:rPr>
                <w:bCs/>
                <w:sz w:val="21"/>
                <w:szCs w:val="21"/>
              </w:rPr>
              <w:t>-</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AB7F25" w:rsidP="00AB7F25">
            <w:pPr>
              <w:widowControl w:val="0"/>
              <w:jc w:val="center"/>
              <w:rPr>
                <w:sz w:val="21"/>
                <w:szCs w:val="21"/>
              </w:rPr>
            </w:pPr>
            <w:r w:rsidRPr="00BC36C8">
              <w:rPr>
                <w:bCs/>
                <w:sz w:val="21"/>
                <w:szCs w:val="21"/>
              </w:rPr>
              <w:t>-</w:t>
            </w:r>
          </w:p>
        </w:tc>
      </w:tr>
      <w:tr w:rsidR="00AB7F25" w:rsidRPr="00AB7F25" w:rsidTr="00AB7F25">
        <w:trPr>
          <w:trHeight w:val="45"/>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AB7F25">
            <w:pPr>
              <w:widowControl w:val="0"/>
              <w:rPr>
                <w:sz w:val="21"/>
                <w:szCs w:val="21"/>
              </w:rPr>
            </w:pPr>
            <w:r w:rsidRPr="00BC36C8">
              <w:rPr>
                <w:bCs/>
                <w:sz w:val="21"/>
                <w:szCs w:val="21"/>
              </w:rPr>
              <w:t xml:space="preserve">Melbourne – </w:t>
            </w:r>
            <w:r w:rsidRPr="00BC36C8">
              <w:rPr>
                <w:bCs/>
                <w:i/>
                <w:iCs/>
                <w:sz w:val="21"/>
                <w:szCs w:val="21"/>
              </w:rPr>
              <w:t xml:space="preserve">de minimus </w:t>
            </w:r>
          </w:p>
        </w:tc>
        <w:tc>
          <w:tcPr>
            <w:tcW w:w="1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AB7F25">
            <w:pPr>
              <w:widowControl w:val="0"/>
              <w:jc w:val="center"/>
              <w:rPr>
                <w:sz w:val="21"/>
                <w:szCs w:val="21"/>
              </w:rPr>
            </w:pPr>
            <w:r w:rsidRPr="00BC36C8">
              <w:rPr>
                <w:bCs/>
                <w:sz w:val="21"/>
                <w:szCs w:val="21"/>
              </w:rPr>
              <w:t>-</w:t>
            </w:r>
          </w:p>
        </w:tc>
        <w:tc>
          <w:tcPr>
            <w:tcW w:w="16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AB7F25">
            <w:pPr>
              <w:widowControl w:val="0"/>
              <w:jc w:val="center"/>
              <w:rPr>
                <w:sz w:val="21"/>
                <w:szCs w:val="21"/>
              </w:rPr>
            </w:pPr>
            <w:r w:rsidRPr="00BC36C8">
              <w:rPr>
                <w:bCs/>
                <w:sz w:val="21"/>
                <w:szCs w:val="21"/>
              </w:rPr>
              <w:t>-</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AB7F25" w:rsidP="00AB7F25">
            <w:pPr>
              <w:widowControl w:val="0"/>
              <w:jc w:val="center"/>
              <w:rPr>
                <w:sz w:val="21"/>
                <w:szCs w:val="21"/>
              </w:rPr>
            </w:pPr>
            <w:r w:rsidRPr="00BC36C8">
              <w:rPr>
                <w:bCs/>
                <w:sz w:val="21"/>
                <w:szCs w:val="21"/>
              </w:rPr>
              <w:t>-</w:t>
            </w:r>
          </w:p>
        </w:tc>
      </w:tr>
      <w:tr w:rsidR="00AB7F25" w:rsidRPr="00AB7F25" w:rsidTr="00AB7F25">
        <w:trPr>
          <w:trHeight w:val="45"/>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AB7F25">
            <w:pPr>
              <w:widowControl w:val="0"/>
              <w:rPr>
                <w:sz w:val="21"/>
                <w:szCs w:val="21"/>
              </w:rPr>
            </w:pPr>
            <w:r w:rsidRPr="00BC36C8">
              <w:rPr>
                <w:bCs/>
                <w:sz w:val="21"/>
                <w:szCs w:val="21"/>
              </w:rPr>
              <w:t xml:space="preserve">Port Canaveral – </w:t>
            </w:r>
            <w:r w:rsidRPr="00BC36C8">
              <w:rPr>
                <w:bCs/>
                <w:i/>
                <w:iCs/>
                <w:sz w:val="21"/>
                <w:szCs w:val="21"/>
              </w:rPr>
              <w:t xml:space="preserve">de minimus </w:t>
            </w:r>
          </w:p>
        </w:tc>
        <w:tc>
          <w:tcPr>
            <w:tcW w:w="1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AB7F25">
            <w:pPr>
              <w:widowControl w:val="0"/>
              <w:jc w:val="center"/>
              <w:rPr>
                <w:sz w:val="21"/>
                <w:szCs w:val="21"/>
              </w:rPr>
            </w:pPr>
            <w:r w:rsidRPr="00BC36C8">
              <w:rPr>
                <w:bCs/>
                <w:sz w:val="21"/>
                <w:szCs w:val="21"/>
              </w:rPr>
              <w:t>-</w:t>
            </w:r>
          </w:p>
        </w:tc>
        <w:tc>
          <w:tcPr>
            <w:tcW w:w="16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AB7F25">
            <w:pPr>
              <w:widowControl w:val="0"/>
              <w:jc w:val="center"/>
              <w:rPr>
                <w:sz w:val="21"/>
                <w:szCs w:val="21"/>
              </w:rPr>
            </w:pPr>
            <w:r w:rsidRPr="00BC36C8">
              <w:rPr>
                <w:bCs/>
                <w:sz w:val="21"/>
                <w:szCs w:val="21"/>
              </w:rPr>
              <w:t>-</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AB7F25" w:rsidP="00AB7F25">
            <w:pPr>
              <w:widowControl w:val="0"/>
              <w:jc w:val="center"/>
              <w:rPr>
                <w:sz w:val="21"/>
                <w:szCs w:val="21"/>
              </w:rPr>
            </w:pPr>
            <w:r w:rsidRPr="00BC36C8">
              <w:rPr>
                <w:bCs/>
                <w:sz w:val="21"/>
                <w:szCs w:val="21"/>
              </w:rPr>
              <w:t>-</w:t>
            </w:r>
          </w:p>
        </w:tc>
      </w:tr>
      <w:tr w:rsidR="00AB7F25" w:rsidRPr="00AB7F25" w:rsidTr="00AB7F25">
        <w:trPr>
          <w:trHeight w:val="45"/>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AB7F25">
            <w:pPr>
              <w:widowControl w:val="0"/>
              <w:rPr>
                <w:b/>
                <w:sz w:val="21"/>
                <w:szCs w:val="21"/>
              </w:rPr>
            </w:pPr>
            <w:r w:rsidRPr="00BC36C8">
              <w:rPr>
                <w:b/>
                <w:bCs/>
                <w:sz w:val="21"/>
                <w:szCs w:val="21"/>
              </w:rPr>
              <w:t>Total</w:t>
            </w:r>
            <w:r w:rsidRPr="00BC36C8">
              <w:rPr>
                <w:b/>
                <w:sz w:val="21"/>
                <w:szCs w:val="21"/>
              </w:rPr>
              <w:t xml:space="preserve"> </w:t>
            </w:r>
          </w:p>
        </w:tc>
        <w:tc>
          <w:tcPr>
            <w:tcW w:w="1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AB7F25" w:rsidP="00AB7F25">
            <w:pPr>
              <w:widowControl w:val="0"/>
              <w:jc w:val="right"/>
              <w:rPr>
                <w:b/>
                <w:sz w:val="21"/>
                <w:szCs w:val="21"/>
              </w:rPr>
            </w:pPr>
            <w:r w:rsidRPr="00BC36C8">
              <w:rPr>
                <w:b/>
                <w:bCs/>
                <w:sz w:val="21"/>
                <w:szCs w:val="21"/>
              </w:rPr>
              <w:t xml:space="preserve">17,447.5 </w:t>
            </w:r>
          </w:p>
        </w:tc>
        <w:tc>
          <w:tcPr>
            <w:tcW w:w="16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AB7F25" w:rsidP="00AB7F25">
            <w:pPr>
              <w:widowControl w:val="0"/>
              <w:jc w:val="right"/>
              <w:rPr>
                <w:b/>
                <w:sz w:val="21"/>
                <w:szCs w:val="21"/>
              </w:rPr>
            </w:pPr>
            <w:r w:rsidRPr="00BC36C8">
              <w:rPr>
                <w:b/>
                <w:bCs/>
                <w:sz w:val="21"/>
                <w:szCs w:val="21"/>
              </w:rPr>
              <w:t>13,571.6</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AB7F25" w:rsidP="00AB7F25">
            <w:pPr>
              <w:widowControl w:val="0"/>
              <w:jc w:val="right"/>
              <w:rPr>
                <w:b/>
                <w:sz w:val="21"/>
                <w:szCs w:val="21"/>
              </w:rPr>
            </w:pPr>
            <w:r w:rsidRPr="00BC36C8">
              <w:rPr>
                <w:b/>
                <w:bCs/>
                <w:sz w:val="21"/>
                <w:szCs w:val="21"/>
              </w:rPr>
              <w:t>14,608.4</w:t>
            </w:r>
          </w:p>
        </w:tc>
      </w:tr>
    </w:tbl>
    <w:p w:rsidR="00AB7F25" w:rsidRDefault="00AB7F25" w:rsidP="00AB7F25">
      <w:pPr>
        <w:widowControl w:val="0"/>
        <w:jc w:val="center"/>
        <w:rPr>
          <w:b/>
        </w:rPr>
      </w:pPr>
    </w:p>
    <w:p w:rsidR="00FB38C0" w:rsidRDefault="00FB38C0" w:rsidP="00FB38C0">
      <w:pPr>
        <w:keepNext/>
        <w:widowControl w:val="0"/>
        <w:jc w:val="center"/>
        <w:rPr>
          <w:b/>
        </w:rPr>
      </w:pPr>
      <w:r>
        <w:rPr>
          <w:b/>
        </w:rPr>
        <w:t xml:space="preserve">Table 13. Comparison of BRL B BMAP Phase 1 </w:t>
      </w:r>
      <w:r w:rsidRPr="000001AD">
        <w:rPr>
          <w:b/>
        </w:rPr>
        <w:t>Required T</w:t>
      </w:r>
      <w:r>
        <w:rPr>
          <w:b/>
        </w:rPr>
        <w:t>P</w:t>
      </w:r>
      <w:r w:rsidRPr="000001AD">
        <w:rPr>
          <w:b/>
        </w:rPr>
        <w:t xml:space="preserve"> Reductions</w:t>
      </w:r>
      <w:r>
        <w:rPr>
          <w:b/>
        </w:rPr>
        <w:t xml:space="preserve"> for Each Approach</w:t>
      </w:r>
    </w:p>
    <w:tbl>
      <w:tblPr>
        <w:tblW w:w="8595" w:type="dxa"/>
        <w:jc w:val="center"/>
        <w:tblCellMar>
          <w:left w:w="0" w:type="dxa"/>
          <w:right w:w="0" w:type="dxa"/>
        </w:tblCellMar>
        <w:tblLook w:val="04A0"/>
      </w:tblPr>
      <w:tblGrid>
        <w:gridCol w:w="2706"/>
        <w:gridCol w:w="2060"/>
        <w:gridCol w:w="1669"/>
        <w:gridCol w:w="2160"/>
      </w:tblGrid>
      <w:tr w:rsidR="00FB38C0" w:rsidRPr="00FB38C0" w:rsidTr="00FB38C0">
        <w:trPr>
          <w:trHeight w:val="480"/>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vAlign w:val="bottom"/>
            <w:hideMark/>
          </w:tcPr>
          <w:p w:rsidR="00343F1D" w:rsidRPr="00BC36C8" w:rsidRDefault="00FB38C0" w:rsidP="00FB38C0">
            <w:pPr>
              <w:keepNext/>
              <w:widowControl w:val="0"/>
              <w:jc w:val="center"/>
              <w:rPr>
                <w:b/>
                <w:sz w:val="21"/>
                <w:szCs w:val="21"/>
              </w:rPr>
            </w:pPr>
            <w:r w:rsidRPr="00BC36C8">
              <w:rPr>
                <w:b/>
                <w:bCs/>
                <w:sz w:val="21"/>
                <w:szCs w:val="21"/>
              </w:rPr>
              <w:t>Entity</w:t>
            </w:r>
            <w:r w:rsidRPr="00BC36C8">
              <w:rPr>
                <w:b/>
                <w:sz w:val="21"/>
                <w:szCs w:val="21"/>
              </w:rPr>
              <w:t xml:space="preserve"> </w:t>
            </w:r>
          </w:p>
        </w:tc>
        <w:tc>
          <w:tcPr>
            <w:tcW w:w="206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vAlign w:val="bottom"/>
            <w:hideMark/>
          </w:tcPr>
          <w:p w:rsidR="00343F1D" w:rsidRPr="00BC36C8" w:rsidRDefault="0034622B" w:rsidP="00FB38C0">
            <w:pPr>
              <w:keepNext/>
              <w:widowControl w:val="0"/>
              <w:jc w:val="center"/>
              <w:rPr>
                <w:b/>
                <w:sz w:val="21"/>
                <w:szCs w:val="21"/>
              </w:rPr>
            </w:pPr>
            <w:r>
              <w:rPr>
                <w:b/>
                <w:bCs/>
                <w:sz w:val="21"/>
                <w:szCs w:val="21"/>
              </w:rPr>
              <w:t xml:space="preserve">Entire BRL </w:t>
            </w:r>
            <w:r w:rsidR="00FB38C0" w:rsidRPr="00BC36C8">
              <w:rPr>
                <w:b/>
                <w:bCs/>
                <w:sz w:val="21"/>
                <w:szCs w:val="21"/>
              </w:rPr>
              <w:t xml:space="preserve">Basin Target Load Per Acre Approach Reductions (lbs/yr) </w:t>
            </w:r>
          </w:p>
        </w:tc>
        <w:tc>
          <w:tcPr>
            <w:tcW w:w="1669"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vAlign w:val="bottom"/>
            <w:hideMark/>
          </w:tcPr>
          <w:p w:rsidR="00343F1D" w:rsidRPr="00BC36C8" w:rsidRDefault="00FB38C0" w:rsidP="00FB38C0">
            <w:pPr>
              <w:keepNext/>
              <w:widowControl w:val="0"/>
              <w:jc w:val="center"/>
              <w:rPr>
                <w:b/>
                <w:sz w:val="21"/>
                <w:szCs w:val="21"/>
              </w:rPr>
            </w:pPr>
            <w:r w:rsidRPr="00BC36C8">
              <w:rPr>
                <w:b/>
                <w:bCs/>
                <w:sz w:val="21"/>
                <w:szCs w:val="21"/>
              </w:rPr>
              <w:t xml:space="preserve">Target Load per Acre Approach Reductions  (lbs/yr) </w:t>
            </w:r>
          </w:p>
        </w:tc>
        <w:tc>
          <w:tcPr>
            <w:tcW w:w="216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vAlign w:val="bottom"/>
            <w:hideMark/>
          </w:tcPr>
          <w:p w:rsidR="00343F1D" w:rsidRPr="00BC36C8" w:rsidRDefault="00FB38C0" w:rsidP="00FB38C0">
            <w:pPr>
              <w:keepNext/>
              <w:widowControl w:val="0"/>
              <w:jc w:val="center"/>
              <w:rPr>
                <w:b/>
                <w:sz w:val="21"/>
                <w:szCs w:val="21"/>
              </w:rPr>
            </w:pPr>
            <w:r w:rsidRPr="00BC36C8">
              <w:rPr>
                <w:b/>
                <w:bCs/>
                <w:sz w:val="21"/>
                <w:szCs w:val="21"/>
              </w:rPr>
              <w:t xml:space="preserve">Target Load per Acre without Natural Lands Approach Reductions (lbs/yr) </w:t>
            </w:r>
          </w:p>
        </w:tc>
      </w:tr>
      <w:tr w:rsidR="00FB38C0" w:rsidRPr="00FB38C0" w:rsidTr="00FB38C0">
        <w:trPr>
          <w:trHeight w:val="45"/>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rPr>
                <w:sz w:val="21"/>
                <w:szCs w:val="21"/>
              </w:rPr>
            </w:pPr>
            <w:r w:rsidRPr="00BC36C8">
              <w:rPr>
                <w:bCs/>
                <w:sz w:val="21"/>
                <w:szCs w:val="21"/>
              </w:rPr>
              <w:t xml:space="preserve">Brevard County </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B38C0" w:rsidP="00FB38C0">
            <w:pPr>
              <w:keepNext/>
              <w:widowControl w:val="0"/>
              <w:jc w:val="right"/>
              <w:rPr>
                <w:sz w:val="21"/>
                <w:szCs w:val="21"/>
              </w:rPr>
            </w:pPr>
            <w:r w:rsidRPr="00BC36C8">
              <w:rPr>
                <w:bCs/>
                <w:sz w:val="21"/>
                <w:szCs w:val="21"/>
              </w:rPr>
              <w:t xml:space="preserve">1,595.0 </w:t>
            </w:r>
          </w:p>
        </w:tc>
        <w:tc>
          <w:tcPr>
            <w:tcW w:w="16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jc w:val="right"/>
              <w:rPr>
                <w:sz w:val="21"/>
                <w:szCs w:val="21"/>
              </w:rPr>
            </w:pPr>
            <w:r w:rsidRPr="00BC36C8">
              <w:rPr>
                <w:bCs/>
                <w:sz w:val="21"/>
                <w:szCs w:val="21"/>
              </w:rPr>
              <w:t>1,179.4</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B38C0" w:rsidP="00FB38C0">
            <w:pPr>
              <w:keepNext/>
              <w:widowControl w:val="0"/>
              <w:jc w:val="right"/>
              <w:rPr>
                <w:sz w:val="21"/>
                <w:szCs w:val="21"/>
              </w:rPr>
            </w:pPr>
            <w:r w:rsidRPr="00BC36C8">
              <w:rPr>
                <w:bCs/>
                <w:sz w:val="21"/>
                <w:szCs w:val="21"/>
              </w:rPr>
              <w:t>1,378.5</w:t>
            </w:r>
          </w:p>
        </w:tc>
      </w:tr>
      <w:tr w:rsidR="00FB38C0" w:rsidRPr="00FB38C0" w:rsidTr="00FB38C0">
        <w:trPr>
          <w:trHeight w:val="45"/>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rPr>
                <w:sz w:val="21"/>
                <w:szCs w:val="21"/>
              </w:rPr>
            </w:pPr>
            <w:r w:rsidRPr="00BC36C8">
              <w:rPr>
                <w:bCs/>
                <w:sz w:val="21"/>
                <w:szCs w:val="21"/>
              </w:rPr>
              <w:t xml:space="preserve">Cape Canaveral </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B38C0" w:rsidP="00FB38C0">
            <w:pPr>
              <w:keepNext/>
              <w:widowControl w:val="0"/>
              <w:jc w:val="right"/>
              <w:rPr>
                <w:sz w:val="21"/>
                <w:szCs w:val="21"/>
              </w:rPr>
            </w:pPr>
            <w:r w:rsidRPr="00BC36C8">
              <w:rPr>
                <w:bCs/>
                <w:sz w:val="21"/>
                <w:szCs w:val="21"/>
              </w:rPr>
              <w:t xml:space="preserve">260.4 </w:t>
            </w:r>
          </w:p>
        </w:tc>
        <w:tc>
          <w:tcPr>
            <w:tcW w:w="16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jc w:val="right"/>
              <w:rPr>
                <w:sz w:val="21"/>
                <w:szCs w:val="21"/>
              </w:rPr>
            </w:pPr>
            <w:r w:rsidRPr="00BC36C8">
              <w:rPr>
                <w:bCs/>
                <w:sz w:val="21"/>
                <w:szCs w:val="21"/>
              </w:rPr>
              <w:t>213.5</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B38C0" w:rsidP="00FB38C0">
            <w:pPr>
              <w:keepNext/>
              <w:widowControl w:val="0"/>
              <w:jc w:val="right"/>
              <w:rPr>
                <w:sz w:val="21"/>
                <w:szCs w:val="21"/>
              </w:rPr>
            </w:pPr>
            <w:r w:rsidRPr="00BC36C8">
              <w:rPr>
                <w:bCs/>
                <w:sz w:val="21"/>
                <w:szCs w:val="21"/>
              </w:rPr>
              <w:t>220.3</w:t>
            </w:r>
          </w:p>
        </w:tc>
      </w:tr>
      <w:tr w:rsidR="00FB38C0" w:rsidRPr="00FB38C0" w:rsidTr="00FB38C0">
        <w:trPr>
          <w:trHeight w:val="45"/>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rPr>
                <w:sz w:val="21"/>
                <w:szCs w:val="21"/>
              </w:rPr>
            </w:pPr>
            <w:r w:rsidRPr="00BC36C8">
              <w:rPr>
                <w:bCs/>
                <w:sz w:val="21"/>
                <w:szCs w:val="21"/>
              </w:rPr>
              <w:t xml:space="preserve">Cocoa Beach </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B38C0" w:rsidP="00FB38C0">
            <w:pPr>
              <w:keepNext/>
              <w:widowControl w:val="0"/>
              <w:jc w:val="right"/>
              <w:rPr>
                <w:sz w:val="21"/>
                <w:szCs w:val="21"/>
              </w:rPr>
            </w:pPr>
            <w:r w:rsidRPr="00BC36C8">
              <w:rPr>
                <w:bCs/>
                <w:sz w:val="21"/>
                <w:szCs w:val="21"/>
              </w:rPr>
              <w:t xml:space="preserve">478.4 </w:t>
            </w:r>
          </w:p>
        </w:tc>
        <w:tc>
          <w:tcPr>
            <w:tcW w:w="16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jc w:val="right"/>
              <w:rPr>
                <w:sz w:val="21"/>
                <w:szCs w:val="21"/>
              </w:rPr>
            </w:pPr>
            <w:r w:rsidRPr="00BC36C8">
              <w:rPr>
                <w:bCs/>
                <w:sz w:val="21"/>
                <w:szCs w:val="21"/>
              </w:rPr>
              <w:t>380.8</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B38C0" w:rsidP="00FB38C0">
            <w:pPr>
              <w:keepNext/>
              <w:widowControl w:val="0"/>
              <w:jc w:val="right"/>
              <w:rPr>
                <w:sz w:val="21"/>
                <w:szCs w:val="21"/>
              </w:rPr>
            </w:pPr>
            <w:r w:rsidRPr="00BC36C8">
              <w:rPr>
                <w:bCs/>
                <w:sz w:val="21"/>
                <w:szCs w:val="21"/>
              </w:rPr>
              <w:t>353.9</w:t>
            </w:r>
          </w:p>
        </w:tc>
      </w:tr>
      <w:tr w:rsidR="00FB38C0" w:rsidRPr="00FB38C0" w:rsidTr="00FB38C0">
        <w:trPr>
          <w:trHeight w:val="45"/>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rPr>
                <w:sz w:val="21"/>
                <w:szCs w:val="21"/>
              </w:rPr>
            </w:pPr>
            <w:r w:rsidRPr="00BC36C8">
              <w:rPr>
                <w:bCs/>
                <w:sz w:val="21"/>
                <w:szCs w:val="21"/>
              </w:rPr>
              <w:t xml:space="preserve">FDOT District 5 </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B38C0" w:rsidP="00FB38C0">
            <w:pPr>
              <w:keepNext/>
              <w:widowControl w:val="0"/>
              <w:jc w:val="right"/>
              <w:rPr>
                <w:sz w:val="21"/>
                <w:szCs w:val="21"/>
              </w:rPr>
            </w:pPr>
            <w:r w:rsidRPr="00BC36C8">
              <w:rPr>
                <w:bCs/>
                <w:sz w:val="21"/>
                <w:szCs w:val="21"/>
              </w:rPr>
              <w:t xml:space="preserve">226.8 </w:t>
            </w:r>
          </w:p>
        </w:tc>
        <w:tc>
          <w:tcPr>
            <w:tcW w:w="16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jc w:val="right"/>
              <w:rPr>
                <w:sz w:val="21"/>
                <w:szCs w:val="21"/>
              </w:rPr>
            </w:pPr>
            <w:r w:rsidRPr="00BC36C8">
              <w:rPr>
                <w:bCs/>
                <w:sz w:val="21"/>
                <w:szCs w:val="21"/>
              </w:rPr>
              <w:t>185.7</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B38C0" w:rsidP="00FB38C0">
            <w:pPr>
              <w:keepNext/>
              <w:widowControl w:val="0"/>
              <w:jc w:val="right"/>
              <w:rPr>
                <w:sz w:val="21"/>
                <w:szCs w:val="21"/>
              </w:rPr>
            </w:pPr>
            <w:r w:rsidRPr="00BC36C8">
              <w:rPr>
                <w:bCs/>
                <w:sz w:val="21"/>
                <w:szCs w:val="21"/>
              </w:rPr>
              <w:t>179.3</w:t>
            </w:r>
          </w:p>
        </w:tc>
      </w:tr>
      <w:tr w:rsidR="00FB38C0" w:rsidRPr="00FB38C0" w:rsidTr="00FB38C0">
        <w:trPr>
          <w:trHeight w:val="45"/>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rPr>
                <w:sz w:val="21"/>
                <w:szCs w:val="21"/>
              </w:rPr>
            </w:pPr>
            <w:r w:rsidRPr="00BC36C8">
              <w:rPr>
                <w:bCs/>
                <w:sz w:val="21"/>
                <w:szCs w:val="21"/>
              </w:rPr>
              <w:t xml:space="preserve">Indian Harbour Beach </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B38C0" w:rsidP="00FB38C0">
            <w:pPr>
              <w:keepNext/>
              <w:widowControl w:val="0"/>
              <w:jc w:val="right"/>
              <w:rPr>
                <w:sz w:val="21"/>
                <w:szCs w:val="21"/>
              </w:rPr>
            </w:pPr>
            <w:r w:rsidRPr="00BC36C8">
              <w:rPr>
                <w:bCs/>
                <w:sz w:val="21"/>
                <w:szCs w:val="21"/>
              </w:rPr>
              <w:t xml:space="preserve">254.0 </w:t>
            </w:r>
          </w:p>
        </w:tc>
        <w:tc>
          <w:tcPr>
            <w:tcW w:w="16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jc w:val="right"/>
              <w:rPr>
                <w:sz w:val="21"/>
                <w:szCs w:val="21"/>
              </w:rPr>
            </w:pPr>
            <w:r w:rsidRPr="00BC36C8">
              <w:rPr>
                <w:bCs/>
                <w:sz w:val="21"/>
                <w:szCs w:val="21"/>
              </w:rPr>
              <w:t>190.5</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B38C0" w:rsidP="00FB38C0">
            <w:pPr>
              <w:keepNext/>
              <w:widowControl w:val="0"/>
              <w:jc w:val="right"/>
              <w:rPr>
                <w:sz w:val="21"/>
                <w:szCs w:val="21"/>
              </w:rPr>
            </w:pPr>
            <w:r w:rsidRPr="00BC36C8">
              <w:rPr>
                <w:bCs/>
                <w:sz w:val="21"/>
                <w:szCs w:val="21"/>
              </w:rPr>
              <w:t>174.8</w:t>
            </w:r>
          </w:p>
        </w:tc>
      </w:tr>
      <w:tr w:rsidR="00FB38C0" w:rsidRPr="00FB38C0" w:rsidTr="00FB38C0">
        <w:trPr>
          <w:trHeight w:val="45"/>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rPr>
                <w:sz w:val="21"/>
                <w:szCs w:val="21"/>
              </w:rPr>
            </w:pPr>
            <w:r w:rsidRPr="00BC36C8">
              <w:rPr>
                <w:bCs/>
                <w:sz w:val="21"/>
                <w:szCs w:val="21"/>
              </w:rPr>
              <w:t>Patrick AFB</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B38C0" w:rsidP="00FB38C0">
            <w:pPr>
              <w:keepNext/>
              <w:widowControl w:val="0"/>
              <w:jc w:val="right"/>
              <w:rPr>
                <w:sz w:val="21"/>
                <w:szCs w:val="21"/>
              </w:rPr>
            </w:pPr>
            <w:r w:rsidRPr="00BC36C8">
              <w:rPr>
                <w:bCs/>
                <w:sz w:val="21"/>
                <w:szCs w:val="21"/>
              </w:rPr>
              <w:t xml:space="preserve">875.3 </w:t>
            </w:r>
          </w:p>
        </w:tc>
        <w:tc>
          <w:tcPr>
            <w:tcW w:w="16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jc w:val="right"/>
              <w:rPr>
                <w:sz w:val="21"/>
                <w:szCs w:val="21"/>
              </w:rPr>
            </w:pPr>
            <w:r w:rsidRPr="00BC36C8">
              <w:rPr>
                <w:bCs/>
                <w:sz w:val="21"/>
                <w:szCs w:val="21"/>
              </w:rPr>
              <w:t>782.1</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B38C0" w:rsidP="00FB38C0">
            <w:pPr>
              <w:keepNext/>
              <w:widowControl w:val="0"/>
              <w:jc w:val="right"/>
              <w:rPr>
                <w:sz w:val="21"/>
                <w:szCs w:val="21"/>
              </w:rPr>
            </w:pPr>
            <w:r w:rsidRPr="00BC36C8">
              <w:rPr>
                <w:bCs/>
                <w:sz w:val="21"/>
                <w:szCs w:val="21"/>
              </w:rPr>
              <w:t>748.4</w:t>
            </w:r>
          </w:p>
        </w:tc>
      </w:tr>
      <w:tr w:rsidR="00FB38C0" w:rsidRPr="00FB38C0" w:rsidTr="00FB38C0">
        <w:trPr>
          <w:trHeight w:val="45"/>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rPr>
                <w:sz w:val="21"/>
                <w:szCs w:val="21"/>
              </w:rPr>
            </w:pPr>
            <w:r w:rsidRPr="00BC36C8">
              <w:rPr>
                <w:bCs/>
                <w:sz w:val="21"/>
                <w:szCs w:val="21"/>
              </w:rPr>
              <w:t xml:space="preserve">Satellite Beach </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B38C0" w:rsidP="00FB38C0">
            <w:pPr>
              <w:keepNext/>
              <w:widowControl w:val="0"/>
              <w:jc w:val="right"/>
              <w:rPr>
                <w:sz w:val="21"/>
                <w:szCs w:val="21"/>
              </w:rPr>
            </w:pPr>
            <w:r w:rsidRPr="00BC36C8">
              <w:rPr>
                <w:bCs/>
                <w:sz w:val="21"/>
                <w:szCs w:val="21"/>
              </w:rPr>
              <w:t xml:space="preserve">407.3 </w:t>
            </w:r>
          </w:p>
        </w:tc>
        <w:tc>
          <w:tcPr>
            <w:tcW w:w="16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jc w:val="right"/>
              <w:rPr>
                <w:sz w:val="21"/>
                <w:szCs w:val="21"/>
              </w:rPr>
            </w:pPr>
            <w:r w:rsidRPr="00BC36C8">
              <w:rPr>
                <w:bCs/>
                <w:sz w:val="21"/>
                <w:szCs w:val="21"/>
              </w:rPr>
              <w:t>317.9</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B38C0" w:rsidP="00FB38C0">
            <w:pPr>
              <w:keepNext/>
              <w:widowControl w:val="0"/>
              <w:jc w:val="right"/>
              <w:rPr>
                <w:sz w:val="21"/>
                <w:szCs w:val="21"/>
              </w:rPr>
            </w:pPr>
            <w:r w:rsidRPr="00BC36C8">
              <w:rPr>
                <w:bCs/>
                <w:sz w:val="21"/>
                <w:szCs w:val="21"/>
              </w:rPr>
              <w:t>298.2</w:t>
            </w:r>
          </w:p>
        </w:tc>
      </w:tr>
      <w:tr w:rsidR="00FB38C0" w:rsidRPr="00FB38C0" w:rsidTr="00FB38C0">
        <w:trPr>
          <w:trHeight w:val="45"/>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rPr>
                <w:sz w:val="21"/>
                <w:szCs w:val="21"/>
              </w:rPr>
            </w:pPr>
            <w:r w:rsidRPr="00BC36C8">
              <w:rPr>
                <w:bCs/>
                <w:sz w:val="21"/>
                <w:szCs w:val="21"/>
              </w:rPr>
              <w:t xml:space="preserve">Agriculture – </w:t>
            </w:r>
            <w:r w:rsidRPr="00BC36C8">
              <w:rPr>
                <w:bCs/>
                <w:i/>
                <w:iCs/>
                <w:sz w:val="21"/>
                <w:szCs w:val="21"/>
              </w:rPr>
              <w:t xml:space="preserve">de minimus </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jc w:val="center"/>
              <w:rPr>
                <w:sz w:val="21"/>
                <w:szCs w:val="21"/>
              </w:rPr>
            </w:pPr>
            <w:r w:rsidRPr="00BC36C8">
              <w:rPr>
                <w:bCs/>
                <w:sz w:val="21"/>
                <w:szCs w:val="21"/>
              </w:rPr>
              <w:t>-</w:t>
            </w:r>
          </w:p>
        </w:tc>
        <w:tc>
          <w:tcPr>
            <w:tcW w:w="16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jc w:val="center"/>
              <w:rPr>
                <w:sz w:val="21"/>
                <w:szCs w:val="21"/>
              </w:rPr>
            </w:pPr>
            <w:r w:rsidRPr="00BC36C8">
              <w:rPr>
                <w:bCs/>
                <w:sz w:val="21"/>
                <w:szCs w:val="21"/>
              </w:rPr>
              <w:t>-</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B38C0" w:rsidP="00FB38C0">
            <w:pPr>
              <w:keepNext/>
              <w:widowControl w:val="0"/>
              <w:jc w:val="center"/>
              <w:rPr>
                <w:sz w:val="21"/>
                <w:szCs w:val="21"/>
              </w:rPr>
            </w:pPr>
            <w:r w:rsidRPr="00BC36C8">
              <w:rPr>
                <w:bCs/>
                <w:sz w:val="21"/>
                <w:szCs w:val="21"/>
              </w:rPr>
              <w:t>-</w:t>
            </w:r>
          </w:p>
        </w:tc>
      </w:tr>
      <w:tr w:rsidR="00FB38C0" w:rsidRPr="00FB38C0" w:rsidTr="00FB38C0">
        <w:trPr>
          <w:trHeight w:val="45"/>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rPr>
                <w:sz w:val="21"/>
                <w:szCs w:val="21"/>
              </w:rPr>
            </w:pPr>
            <w:r w:rsidRPr="00BC36C8">
              <w:rPr>
                <w:bCs/>
                <w:sz w:val="21"/>
                <w:szCs w:val="21"/>
              </w:rPr>
              <w:t xml:space="preserve">Melbourne – </w:t>
            </w:r>
            <w:r w:rsidRPr="00BC36C8">
              <w:rPr>
                <w:bCs/>
                <w:i/>
                <w:iCs/>
                <w:sz w:val="21"/>
                <w:szCs w:val="21"/>
              </w:rPr>
              <w:t xml:space="preserve">de minimus </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jc w:val="center"/>
              <w:rPr>
                <w:sz w:val="21"/>
                <w:szCs w:val="21"/>
              </w:rPr>
            </w:pPr>
            <w:r w:rsidRPr="00BC36C8">
              <w:rPr>
                <w:bCs/>
                <w:sz w:val="21"/>
                <w:szCs w:val="21"/>
              </w:rPr>
              <w:t>-</w:t>
            </w:r>
          </w:p>
        </w:tc>
        <w:tc>
          <w:tcPr>
            <w:tcW w:w="16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jc w:val="center"/>
              <w:rPr>
                <w:sz w:val="21"/>
                <w:szCs w:val="21"/>
              </w:rPr>
            </w:pPr>
            <w:r w:rsidRPr="00BC36C8">
              <w:rPr>
                <w:bCs/>
                <w:sz w:val="21"/>
                <w:szCs w:val="21"/>
              </w:rPr>
              <w:t>-</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B38C0" w:rsidP="00FB38C0">
            <w:pPr>
              <w:keepNext/>
              <w:widowControl w:val="0"/>
              <w:jc w:val="center"/>
              <w:rPr>
                <w:sz w:val="21"/>
                <w:szCs w:val="21"/>
              </w:rPr>
            </w:pPr>
            <w:r w:rsidRPr="00BC36C8">
              <w:rPr>
                <w:bCs/>
                <w:sz w:val="21"/>
                <w:szCs w:val="21"/>
              </w:rPr>
              <w:t>-</w:t>
            </w:r>
          </w:p>
        </w:tc>
      </w:tr>
      <w:tr w:rsidR="00FB38C0" w:rsidRPr="00FB38C0" w:rsidTr="00FB38C0">
        <w:trPr>
          <w:trHeight w:val="45"/>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rPr>
                <w:sz w:val="21"/>
                <w:szCs w:val="21"/>
              </w:rPr>
            </w:pPr>
            <w:r w:rsidRPr="00BC36C8">
              <w:rPr>
                <w:bCs/>
                <w:sz w:val="21"/>
                <w:szCs w:val="21"/>
              </w:rPr>
              <w:t xml:space="preserve">Port Canaveral – </w:t>
            </w:r>
            <w:r w:rsidRPr="00BC36C8">
              <w:rPr>
                <w:bCs/>
                <w:i/>
                <w:iCs/>
                <w:sz w:val="21"/>
                <w:szCs w:val="21"/>
              </w:rPr>
              <w:t xml:space="preserve">de minimus </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jc w:val="center"/>
              <w:rPr>
                <w:sz w:val="21"/>
                <w:szCs w:val="21"/>
              </w:rPr>
            </w:pPr>
            <w:r w:rsidRPr="00BC36C8">
              <w:rPr>
                <w:bCs/>
                <w:sz w:val="21"/>
                <w:szCs w:val="21"/>
              </w:rPr>
              <w:t>-</w:t>
            </w:r>
          </w:p>
        </w:tc>
        <w:tc>
          <w:tcPr>
            <w:tcW w:w="16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jc w:val="center"/>
              <w:rPr>
                <w:sz w:val="21"/>
                <w:szCs w:val="21"/>
              </w:rPr>
            </w:pPr>
            <w:r w:rsidRPr="00BC36C8">
              <w:rPr>
                <w:bCs/>
                <w:sz w:val="21"/>
                <w:szCs w:val="21"/>
              </w:rPr>
              <w:t>-</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B38C0" w:rsidP="00FB38C0">
            <w:pPr>
              <w:keepNext/>
              <w:widowControl w:val="0"/>
              <w:jc w:val="center"/>
              <w:rPr>
                <w:sz w:val="21"/>
                <w:szCs w:val="21"/>
              </w:rPr>
            </w:pPr>
            <w:r w:rsidRPr="00BC36C8">
              <w:rPr>
                <w:bCs/>
                <w:sz w:val="21"/>
                <w:szCs w:val="21"/>
              </w:rPr>
              <w:t>-</w:t>
            </w:r>
          </w:p>
        </w:tc>
      </w:tr>
      <w:tr w:rsidR="00FB38C0" w:rsidRPr="00FB38C0" w:rsidTr="00FB38C0">
        <w:trPr>
          <w:trHeight w:val="45"/>
          <w:jc w:val="center"/>
        </w:trPr>
        <w:tc>
          <w:tcPr>
            <w:tcW w:w="2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rPr>
                <w:b/>
                <w:sz w:val="21"/>
                <w:szCs w:val="21"/>
              </w:rPr>
            </w:pPr>
            <w:r w:rsidRPr="00BC36C8">
              <w:rPr>
                <w:b/>
                <w:bCs/>
                <w:sz w:val="21"/>
                <w:szCs w:val="21"/>
              </w:rPr>
              <w:t>Total</w:t>
            </w:r>
            <w:r w:rsidRPr="00BC36C8">
              <w:rPr>
                <w:b/>
                <w:sz w:val="21"/>
                <w:szCs w:val="21"/>
              </w:rPr>
              <w:t xml:space="preserve"> </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B38C0" w:rsidP="00FB38C0">
            <w:pPr>
              <w:keepNext/>
              <w:widowControl w:val="0"/>
              <w:jc w:val="right"/>
              <w:rPr>
                <w:b/>
                <w:sz w:val="21"/>
                <w:szCs w:val="21"/>
              </w:rPr>
            </w:pPr>
            <w:r w:rsidRPr="00BC36C8">
              <w:rPr>
                <w:b/>
                <w:bCs/>
                <w:sz w:val="21"/>
                <w:szCs w:val="21"/>
              </w:rPr>
              <w:t xml:space="preserve">4,097.2 </w:t>
            </w:r>
          </w:p>
        </w:tc>
        <w:tc>
          <w:tcPr>
            <w:tcW w:w="16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343F1D" w:rsidRPr="00BC36C8" w:rsidRDefault="00FB38C0" w:rsidP="00FB38C0">
            <w:pPr>
              <w:keepNext/>
              <w:widowControl w:val="0"/>
              <w:jc w:val="right"/>
              <w:rPr>
                <w:b/>
                <w:sz w:val="21"/>
                <w:szCs w:val="21"/>
              </w:rPr>
            </w:pPr>
            <w:r w:rsidRPr="00BC36C8">
              <w:rPr>
                <w:b/>
                <w:bCs/>
                <w:sz w:val="21"/>
                <w:szCs w:val="21"/>
              </w:rPr>
              <w:t>3,249.9</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43F1D" w:rsidRPr="00BC36C8" w:rsidRDefault="00FB38C0" w:rsidP="00FB38C0">
            <w:pPr>
              <w:keepNext/>
              <w:widowControl w:val="0"/>
              <w:jc w:val="right"/>
              <w:rPr>
                <w:b/>
                <w:sz w:val="21"/>
                <w:szCs w:val="21"/>
              </w:rPr>
            </w:pPr>
            <w:r w:rsidRPr="00BC36C8">
              <w:rPr>
                <w:b/>
                <w:bCs/>
                <w:sz w:val="21"/>
                <w:szCs w:val="21"/>
              </w:rPr>
              <w:t>3,353.3</w:t>
            </w:r>
          </w:p>
        </w:tc>
      </w:tr>
    </w:tbl>
    <w:p w:rsidR="00FB38C0" w:rsidRDefault="00FB38C0" w:rsidP="00FB38C0">
      <w:pPr>
        <w:keepNext/>
        <w:widowControl w:val="0"/>
        <w:jc w:val="center"/>
        <w:rPr>
          <w:b/>
        </w:rPr>
      </w:pPr>
    </w:p>
    <w:p w:rsidR="00AB7F25" w:rsidRDefault="00AB7F25" w:rsidP="00AB7F25">
      <w:pPr>
        <w:widowControl w:val="0"/>
        <w:jc w:val="both"/>
      </w:pPr>
    </w:p>
    <w:p w:rsidR="00AB7F25" w:rsidRPr="00AB7F25" w:rsidRDefault="00AB7F25" w:rsidP="00AB7F25">
      <w:pPr>
        <w:widowControl w:val="0"/>
        <w:jc w:val="both"/>
      </w:pPr>
    </w:p>
    <w:p w:rsidR="00634B1F" w:rsidRDefault="00634B1F" w:rsidP="00AB7F25">
      <w:pPr>
        <w:widowControl w:val="0"/>
        <w:jc w:val="center"/>
        <w:rPr>
          <w:b/>
        </w:rPr>
      </w:pPr>
    </w:p>
    <w:p w:rsidR="00323CA4" w:rsidRDefault="00323CA4" w:rsidP="00B44078">
      <w:pPr>
        <w:widowControl w:val="0"/>
        <w:jc w:val="both"/>
      </w:pPr>
    </w:p>
    <w:p w:rsidR="00323CA4" w:rsidRPr="00B44078" w:rsidRDefault="00323CA4" w:rsidP="00B44078">
      <w:pPr>
        <w:widowControl w:val="0"/>
        <w:jc w:val="both"/>
      </w:pPr>
    </w:p>
    <w:p w:rsidR="001F40B5" w:rsidRDefault="001F40B5">
      <w:pPr>
        <w:widowControl w:val="0"/>
        <w:jc w:val="both"/>
        <w:rPr>
          <w:b/>
          <w:u w:val="single"/>
        </w:rPr>
      </w:pPr>
    </w:p>
    <w:sectPr w:rsidR="001F40B5" w:rsidSect="00F17453">
      <w:footerReference w:type="default" r:id="rId8"/>
      <w:pgSz w:w="12240" w:h="15840"/>
      <w:pgMar w:top="1368" w:right="1440" w:bottom="1368"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589" w:rsidRDefault="003D3589" w:rsidP="00FC79F5">
      <w:r>
        <w:separator/>
      </w:r>
    </w:p>
  </w:endnote>
  <w:endnote w:type="continuationSeparator" w:id="0">
    <w:p w:rsidR="003D3589" w:rsidRDefault="003D3589" w:rsidP="00FC79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0D7" w:rsidRDefault="00CF20D7" w:rsidP="00F35217">
    <w:pPr>
      <w:pStyle w:val="Footer"/>
    </w:pPr>
    <w:r>
      <w:t>Distribution</w:t>
    </w:r>
    <w:r>
      <w:tab/>
    </w:r>
    <w:r w:rsidRPr="003825C5">
      <w:t xml:space="preserve">Page </w:t>
    </w:r>
    <w:fldSimple w:instr=" PAGE ">
      <w:r w:rsidR="00BF7396">
        <w:rPr>
          <w:noProof/>
        </w:rPr>
        <w:t>7</w:t>
      </w:r>
    </w:fldSimple>
    <w:r w:rsidRPr="003825C5">
      <w:t xml:space="preserve"> of </w:t>
    </w:r>
    <w:fldSimple w:instr=" NUMPAGES  ">
      <w:r w:rsidR="00BF7396">
        <w:rPr>
          <w:noProof/>
        </w:rPr>
        <w:t>7</w:t>
      </w:r>
    </w:fldSimple>
  </w:p>
  <w:p w:rsidR="00CF20D7" w:rsidRDefault="00CF20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589" w:rsidRDefault="003D3589" w:rsidP="00FC79F5">
      <w:r>
        <w:separator/>
      </w:r>
    </w:p>
  </w:footnote>
  <w:footnote w:type="continuationSeparator" w:id="0">
    <w:p w:rsidR="003D3589" w:rsidRDefault="003D3589" w:rsidP="00FC79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706318"/>
    <w:multiLevelType w:val="hybridMultilevel"/>
    <w:tmpl w:val="C848117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A7507C"/>
    <w:multiLevelType w:val="hybridMultilevel"/>
    <w:tmpl w:val="B46C4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826E16"/>
    <w:multiLevelType w:val="hybridMultilevel"/>
    <w:tmpl w:val="1D2A4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2E469D9"/>
    <w:multiLevelType w:val="hybridMultilevel"/>
    <w:tmpl w:val="EEDE5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10"/>
  <w:displayHorizontalDrawingGridEvery w:val="2"/>
  <w:characterSpacingControl w:val="doNotCompress"/>
  <w:hdrShapeDefaults>
    <o:shapedefaults v:ext="edit" spidmax="12290"/>
  </w:hdrShapeDefaults>
  <w:footnotePr>
    <w:footnote w:id="-1"/>
    <w:footnote w:id="0"/>
  </w:footnotePr>
  <w:endnotePr>
    <w:endnote w:id="-1"/>
    <w:endnote w:id="0"/>
  </w:endnotePr>
  <w:compat/>
  <w:docVars>
    <w:docVar w:name="SIGN_FLAG" w:val="w:docVa"/>
  </w:docVars>
  <w:rsids>
    <w:rsidRoot w:val="00C24914"/>
    <w:rsid w:val="00011D3F"/>
    <w:rsid w:val="00016E92"/>
    <w:rsid w:val="000251B8"/>
    <w:rsid w:val="000344F0"/>
    <w:rsid w:val="000354F3"/>
    <w:rsid w:val="000366C0"/>
    <w:rsid w:val="000409A0"/>
    <w:rsid w:val="00067921"/>
    <w:rsid w:val="00076543"/>
    <w:rsid w:val="0008422E"/>
    <w:rsid w:val="00086098"/>
    <w:rsid w:val="00086ACE"/>
    <w:rsid w:val="000950A9"/>
    <w:rsid w:val="000A4D22"/>
    <w:rsid w:val="000B36FC"/>
    <w:rsid w:val="000B58E0"/>
    <w:rsid w:val="000C070F"/>
    <w:rsid w:val="000D3C7C"/>
    <w:rsid w:val="000D7201"/>
    <w:rsid w:val="000E558E"/>
    <w:rsid w:val="000F5F6A"/>
    <w:rsid w:val="000F704B"/>
    <w:rsid w:val="000F77FD"/>
    <w:rsid w:val="001045D1"/>
    <w:rsid w:val="00110B39"/>
    <w:rsid w:val="001129E1"/>
    <w:rsid w:val="001149D6"/>
    <w:rsid w:val="001166BC"/>
    <w:rsid w:val="00116B06"/>
    <w:rsid w:val="00124995"/>
    <w:rsid w:val="0012519C"/>
    <w:rsid w:val="00126186"/>
    <w:rsid w:val="0013005E"/>
    <w:rsid w:val="00134D99"/>
    <w:rsid w:val="00135B9F"/>
    <w:rsid w:val="00136533"/>
    <w:rsid w:val="00142D98"/>
    <w:rsid w:val="00147A2C"/>
    <w:rsid w:val="00156E8F"/>
    <w:rsid w:val="00173463"/>
    <w:rsid w:val="00175C5E"/>
    <w:rsid w:val="00181D5D"/>
    <w:rsid w:val="00185AA7"/>
    <w:rsid w:val="00195B93"/>
    <w:rsid w:val="001A1838"/>
    <w:rsid w:val="001A36CE"/>
    <w:rsid w:val="001A3CD9"/>
    <w:rsid w:val="001B04E8"/>
    <w:rsid w:val="001B3816"/>
    <w:rsid w:val="001B4D60"/>
    <w:rsid w:val="001C0DAE"/>
    <w:rsid w:val="001C4047"/>
    <w:rsid w:val="001C4F6D"/>
    <w:rsid w:val="001C5E6E"/>
    <w:rsid w:val="001C60D0"/>
    <w:rsid w:val="001C634B"/>
    <w:rsid w:val="001C6AFE"/>
    <w:rsid w:val="001D3520"/>
    <w:rsid w:val="001E2DB7"/>
    <w:rsid w:val="001E7832"/>
    <w:rsid w:val="001F40B5"/>
    <w:rsid w:val="002034FE"/>
    <w:rsid w:val="0021248E"/>
    <w:rsid w:val="00224F14"/>
    <w:rsid w:val="00226BFF"/>
    <w:rsid w:val="00230C99"/>
    <w:rsid w:val="00230D9F"/>
    <w:rsid w:val="002348D0"/>
    <w:rsid w:val="00242B4D"/>
    <w:rsid w:val="00256206"/>
    <w:rsid w:val="00262DCA"/>
    <w:rsid w:val="0026594F"/>
    <w:rsid w:val="002724B0"/>
    <w:rsid w:val="0027517C"/>
    <w:rsid w:val="002914EB"/>
    <w:rsid w:val="00292A79"/>
    <w:rsid w:val="00294A0E"/>
    <w:rsid w:val="002953A0"/>
    <w:rsid w:val="00297234"/>
    <w:rsid w:val="002A2B7E"/>
    <w:rsid w:val="002B5204"/>
    <w:rsid w:val="002B766B"/>
    <w:rsid w:val="002D04C6"/>
    <w:rsid w:val="002D7B94"/>
    <w:rsid w:val="002E2D20"/>
    <w:rsid w:val="002E42D0"/>
    <w:rsid w:val="002F463B"/>
    <w:rsid w:val="002F7C8F"/>
    <w:rsid w:val="003119A1"/>
    <w:rsid w:val="00323CA4"/>
    <w:rsid w:val="00323E1E"/>
    <w:rsid w:val="003344EF"/>
    <w:rsid w:val="00343F1D"/>
    <w:rsid w:val="00345D18"/>
    <w:rsid w:val="0034622B"/>
    <w:rsid w:val="00357A25"/>
    <w:rsid w:val="00367DAA"/>
    <w:rsid w:val="00370C28"/>
    <w:rsid w:val="003825C5"/>
    <w:rsid w:val="0039530F"/>
    <w:rsid w:val="003B0CA5"/>
    <w:rsid w:val="003C0FED"/>
    <w:rsid w:val="003D3589"/>
    <w:rsid w:val="003E220D"/>
    <w:rsid w:val="003E2ED3"/>
    <w:rsid w:val="003E3E40"/>
    <w:rsid w:val="003F65E0"/>
    <w:rsid w:val="003F6E34"/>
    <w:rsid w:val="00400854"/>
    <w:rsid w:val="00405BF4"/>
    <w:rsid w:val="0042126E"/>
    <w:rsid w:val="00424FBD"/>
    <w:rsid w:val="00444B8D"/>
    <w:rsid w:val="00452705"/>
    <w:rsid w:val="00453DBA"/>
    <w:rsid w:val="004734DB"/>
    <w:rsid w:val="00490148"/>
    <w:rsid w:val="004903C6"/>
    <w:rsid w:val="0049305D"/>
    <w:rsid w:val="004940E7"/>
    <w:rsid w:val="00496AF1"/>
    <w:rsid w:val="00496B9B"/>
    <w:rsid w:val="004A2B6A"/>
    <w:rsid w:val="004A5013"/>
    <w:rsid w:val="004A5BCF"/>
    <w:rsid w:val="004A5CBD"/>
    <w:rsid w:val="004B6B1A"/>
    <w:rsid w:val="004D2CC3"/>
    <w:rsid w:val="004E05A8"/>
    <w:rsid w:val="004E24CF"/>
    <w:rsid w:val="004E4535"/>
    <w:rsid w:val="004F3574"/>
    <w:rsid w:val="005015C0"/>
    <w:rsid w:val="00505872"/>
    <w:rsid w:val="00510E95"/>
    <w:rsid w:val="00511F39"/>
    <w:rsid w:val="00517B6B"/>
    <w:rsid w:val="00522225"/>
    <w:rsid w:val="005339F7"/>
    <w:rsid w:val="005424CD"/>
    <w:rsid w:val="00547647"/>
    <w:rsid w:val="0055467F"/>
    <w:rsid w:val="0055510E"/>
    <w:rsid w:val="00555CC7"/>
    <w:rsid w:val="00555D18"/>
    <w:rsid w:val="00570085"/>
    <w:rsid w:val="00577304"/>
    <w:rsid w:val="00593D3B"/>
    <w:rsid w:val="00594C3F"/>
    <w:rsid w:val="005963F2"/>
    <w:rsid w:val="005972CC"/>
    <w:rsid w:val="00597985"/>
    <w:rsid w:val="005B0A50"/>
    <w:rsid w:val="005B10EB"/>
    <w:rsid w:val="005B161F"/>
    <w:rsid w:val="005B2E5E"/>
    <w:rsid w:val="005B7A5A"/>
    <w:rsid w:val="005C07E0"/>
    <w:rsid w:val="005C645C"/>
    <w:rsid w:val="005D3E8C"/>
    <w:rsid w:val="005F5625"/>
    <w:rsid w:val="006067E0"/>
    <w:rsid w:val="00612EFA"/>
    <w:rsid w:val="00616B78"/>
    <w:rsid w:val="0061771F"/>
    <w:rsid w:val="00620A0E"/>
    <w:rsid w:val="00631C2C"/>
    <w:rsid w:val="00634B1F"/>
    <w:rsid w:val="006375A5"/>
    <w:rsid w:val="00641147"/>
    <w:rsid w:val="00643FCD"/>
    <w:rsid w:val="0064406C"/>
    <w:rsid w:val="00647933"/>
    <w:rsid w:val="00647D9C"/>
    <w:rsid w:val="0065464A"/>
    <w:rsid w:val="00657F03"/>
    <w:rsid w:val="00660513"/>
    <w:rsid w:val="006605F8"/>
    <w:rsid w:val="006714B8"/>
    <w:rsid w:val="00686D1C"/>
    <w:rsid w:val="00693B59"/>
    <w:rsid w:val="0069577A"/>
    <w:rsid w:val="006A1A74"/>
    <w:rsid w:val="006B5F54"/>
    <w:rsid w:val="006C367B"/>
    <w:rsid w:val="006C47CB"/>
    <w:rsid w:val="006D7E82"/>
    <w:rsid w:val="006E0858"/>
    <w:rsid w:val="006E38D7"/>
    <w:rsid w:val="006E50E0"/>
    <w:rsid w:val="006F01F0"/>
    <w:rsid w:val="006F1820"/>
    <w:rsid w:val="006F2FD2"/>
    <w:rsid w:val="006F5A2C"/>
    <w:rsid w:val="0070505D"/>
    <w:rsid w:val="00707DF0"/>
    <w:rsid w:val="00707F03"/>
    <w:rsid w:val="00716C35"/>
    <w:rsid w:val="00722AB5"/>
    <w:rsid w:val="0072315A"/>
    <w:rsid w:val="007312DC"/>
    <w:rsid w:val="00732CEE"/>
    <w:rsid w:val="007342D9"/>
    <w:rsid w:val="00747856"/>
    <w:rsid w:val="00750801"/>
    <w:rsid w:val="00754F62"/>
    <w:rsid w:val="00754FAA"/>
    <w:rsid w:val="00762410"/>
    <w:rsid w:val="007638E9"/>
    <w:rsid w:val="00765F7B"/>
    <w:rsid w:val="00775FAB"/>
    <w:rsid w:val="007865C7"/>
    <w:rsid w:val="00794670"/>
    <w:rsid w:val="00795197"/>
    <w:rsid w:val="007954A9"/>
    <w:rsid w:val="007A4B84"/>
    <w:rsid w:val="007C6D4D"/>
    <w:rsid w:val="007D45B0"/>
    <w:rsid w:val="007D4AA0"/>
    <w:rsid w:val="007D73A8"/>
    <w:rsid w:val="007E661D"/>
    <w:rsid w:val="007F3BEF"/>
    <w:rsid w:val="007F55FF"/>
    <w:rsid w:val="007F70A7"/>
    <w:rsid w:val="008063A2"/>
    <w:rsid w:val="00812EC7"/>
    <w:rsid w:val="00813D7D"/>
    <w:rsid w:val="00814605"/>
    <w:rsid w:val="00815CE0"/>
    <w:rsid w:val="00816F0D"/>
    <w:rsid w:val="008257E4"/>
    <w:rsid w:val="00827B75"/>
    <w:rsid w:val="008353AE"/>
    <w:rsid w:val="00837B68"/>
    <w:rsid w:val="008400C6"/>
    <w:rsid w:val="008504E7"/>
    <w:rsid w:val="00852FEB"/>
    <w:rsid w:val="008613BA"/>
    <w:rsid w:val="0088042C"/>
    <w:rsid w:val="0088719D"/>
    <w:rsid w:val="00887F4C"/>
    <w:rsid w:val="008A39C4"/>
    <w:rsid w:val="008B4652"/>
    <w:rsid w:val="008B77CE"/>
    <w:rsid w:val="008D0258"/>
    <w:rsid w:val="008D0588"/>
    <w:rsid w:val="008E4111"/>
    <w:rsid w:val="008E4BC0"/>
    <w:rsid w:val="008E6DDD"/>
    <w:rsid w:val="008F3458"/>
    <w:rsid w:val="008F7E1E"/>
    <w:rsid w:val="009031AB"/>
    <w:rsid w:val="0091691C"/>
    <w:rsid w:val="00921C38"/>
    <w:rsid w:val="0092511C"/>
    <w:rsid w:val="009260E6"/>
    <w:rsid w:val="00930183"/>
    <w:rsid w:val="00960205"/>
    <w:rsid w:val="0096416F"/>
    <w:rsid w:val="009661A6"/>
    <w:rsid w:val="00967FAC"/>
    <w:rsid w:val="00985063"/>
    <w:rsid w:val="00990B4C"/>
    <w:rsid w:val="009A4407"/>
    <w:rsid w:val="009B1363"/>
    <w:rsid w:val="009B5826"/>
    <w:rsid w:val="009B6000"/>
    <w:rsid w:val="009C0082"/>
    <w:rsid w:val="009C2D7E"/>
    <w:rsid w:val="009D318A"/>
    <w:rsid w:val="009D7DE3"/>
    <w:rsid w:val="009E1A1E"/>
    <w:rsid w:val="009F33D9"/>
    <w:rsid w:val="009F4890"/>
    <w:rsid w:val="009F5314"/>
    <w:rsid w:val="009F7BA0"/>
    <w:rsid w:val="00A06DF7"/>
    <w:rsid w:val="00A112D0"/>
    <w:rsid w:val="00A118C5"/>
    <w:rsid w:val="00A1491E"/>
    <w:rsid w:val="00A15E22"/>
    <w:rsid w:val="00A200E0"/>
    <w:rsid w:val="00A24882"/>
    <w:rsid w:val="00A253FA"/>
    <w:rsid w:val="00A26088"/>
    <w:rsid w:val="00A32E8E"/>
    <w:rsid w:val="00A32EE2"/>
    <w:rsid w:val="00A37699"/>
    <w:rsid w:val="00A40A3C"/>
    <w:rsid w:val="00A45AA4"/>
    <w:rsid w:val="00A45C27"/>
    <w:rsid w:val="00A45DCC"/>
    <w:rsid w:val="00A4763A"/>
    <w:rsid w:val="00A5254A"/>
    <w:rsid w:val="00A53946"/>
    <w:rsid w:val="00A621A8"/>
    <w:rsid w:val="00A6515D"/>
    <w:rsid w:val="00A734E8"/>
    <w:rsid w:val="00A76B7F"/>
    <w:rsid w:val="00A8365C"/>
    <w:rsid w:val="00A923A5"/>
    <w:rsid w:val="00A95A16"/>
    <w:rsid w:val="00AA27D8"/>
    <w:rsid w:val="00AA27E3"/>
    <w:rsid w:val="00AA49C6"/>
    <w:rsid w:val="00AB7F25"/>
    <w:rsid w:val="00AC0096"/>
    <w:rsid w:val="00AC03F8"/>
    <w:rsid w:val="00AC0AC8"/>
    <w:rsid w:val="00AC0F6A"/>
    <w:rsid w:val="00AC4FE0"/>
    <w:rsid w:val="00AD6ACD"/>
    <w:rsid w:val="00AD7CCB"/>
    <w:rsid w:val="00AE35A4"/>
    <w:rsid w:val="00AF25E0"/>
    <w:rsid w:val="00AF2943"/>
    <w:rsid w:val="00AF3443"/>
    <w:rsid w:val="00AF3E40"/>
    <w:rsid w:val="00AF5205"/>
    <w:rsid w:val="00B0037F"/>
    <w:rsid w:val="00B02E3B"/>
    <w:rsid w:val="00B21FFC"/>
    <w:rsid w:val="00B24490"/>
    <w:rsid w:val="00B2689E"/>
    <w:rsid w:val="00B36667"/>
    <w:rsid w:val="00B40584"/>
    <w:rsid w:val="00B44078"/>
    <w:rsid w:val="00B51412"/>
    <w:rsid w:val="00B612AA"/>
    <w:rsid w:val="00B612C4"/>
    <w:rsid w:val="00B73815"/>
    <w:rsid w:val="00B801AB"/>
    <w:rsid w:val="00B827DC"/>
    <w:rsid w:val="00B83A14"/>
    <w:rsid w:val="00B87D3B"/>
    <w:rsid w:val="00BA62A2"/>
    <w:rsid w:val="00BA76C8"/>
    <w:rsid w:val="00BB1629"/>
    <w:rsid w:val="00BB2205"/>
    <w:rsid w:val="00BB4D54"/>
    <w:rsid w:val="00BB6EA7"/>
    <w:rsid w:val="00BB6FF4"/>
    <w:rsid w:val="00BC242E"/>
    <w:rsid w:val="00BC36C8"/>
    <w:rsid w:val="00BD51D4"/>
    <w:rsid w:val="00BD65A0"/>
    <w:rsid w:val="00BE44C3"/>
    <w:rsid w:val="00BF7396"/>
    <w:rsid w:val="00C03537"/>
    <w:rsid w:val="00C035E7"/>
    <w:rsid w:val="00C1163A"/>
    <w:rsid w:val="00C2232D"/>
    <w:rsid w:val="00C24914"/>
    <w:rsid w:val="00C24B16"/>
    <w:rsid w:val="00C36134"/>
    <w:rsid w:val="00C40786"/>
    <w:rsid w:val="00C44ABD"/>
    <w:rsid w:val="00C477F2"/>
    <w:rsid w:val="00C64955"/>
    <w:rsid w:val="00C66234"/>
    <w:rsid w:val="00C66996"/>
    <w:rsid w:val="00C70E83"/>
    <w:rsid w:val="00C86B67"/>
    <w:rsid w:val="00C87F7B"/>
    <w:rsid w:val="00CC0EC5"/>
    <w:rsid w:val="00CC6FF2"/>
    <w:rsid w:val="00CD3DF9"/>
    <w:rsid w:val="00CE59ED"/>
    <w:rsid w:val="00CF0E2E"/>
    <w:rsid w:val="00CF19B0"/>
    <w:rsid w:val="00CF20D7"/>
    <w:rsid w:val="00CF4F05"/>
    <w:rsid w:val="00CF75CB"/>
    <w:rsid w:val="00D07038"/>
    <w:rsid w:val="00D118BE"/>
    <w:rsid w:val="00D13B85"/>
    <w:rsid w:val="00D243FC"/>
    <w:rsid w:val="00D30AE9"/>
    <w:rsid w:val="00D442B1"/>
    <w:rsid w:val="00D50639"/>
    <w:rsid w:val="00D51D40"/>
    <w:rsid w:val="00D52F36"/>
    <w:rsid w:val="00D54D7F"/>
    <w:rsid w:val="00D62764"/>
    <w:rsid w:val="00D6424B"/>
    <w:rsid w:val="00D650E4"/>
    <w:rsid w:val="00D758C6"/>
    <w:rsid w:val="00D859B8"/>
    <w:rsid w:val="00D920A1"/>
    <w:rsid w:val="00D935E3"/>
    <w:rsid w:val="00D93607"/>
    <w:rsid w:val="00D95FFB"/>
    <w:rsid w:val="00DA103F"/>
    <w:rsid w:val="00DB4877"/>
    <w:rsid w:val="00DC2453"/>
    <w:rsid w:val="00DC7E7C"/>
    <w:rsid w:val="00DE2D90"/>
    <w:rsid w:val="00DF2040"/>
    <w:rsid w:val="00E06383"/>
    <w:rsid w:val="00E106C1"/>
    <w:rsid w:val="00E2089F"/>
    <w:rsid w:val="00E34828"/>
    <w:rsid w:val="00E352BF"/>
    <w:rsid w:val="00E36E23"/>
    <w:rsid w:val="00E37890"/>
    <w:rsid w:val="00E37C99"/>
    <w:rsid w:val="00E52E03"/>
    <w:rsid w:val="00E57117"/>
    <w:rsid w:val="00E61B67"/>
    <w:rsid w:val="00E6468A"/>
    <w:rsid w:val="00E66BDF"/>
    <w:rsid w:val="00E676F4"/>
    <w:rsid w:val="00E71F84"/>
    <w:rsid w:val="00E80261"/>
    <w:rsid w:val="00E839C0"/>
    <w:rsid w:val="00E83FA6"/>
    <w:rsid w:val="00E84DE2"/>
    <w:rsid w:val="00E860B1"/>
    <w:rsid w:val="00E861A5"/>
    <w:rsid w:val="00E871BB"/>
    <w:rsid w:val="00E95121"/>
    <w:rsid w:val="00E9533C"/>
    <w:rsid w:val="00EA1FAF"/>
    <w:rsid w:val="00EB0844"/>
    <w:rsid w:val="00EC4864"/>
    <w:rsid w:val="00EC693C"/>
    <w:rsid w:val="00ED3BD7"/>
    <w:rsid w:val="00EE3C1D"/>
    <w:rsid w:val="00EE63B5"/>
    <w:rsid w:val="00EF59D9"/>
    <w:rsid w:val="00F03601"/>
    <w:rsid w:val="00F0562B"/>
    <w:rsid w:val="00F10963"/>
    <w:rsid w:val="00F17453"/>
    <w:rsid w:val="00F20027"/>
    <w:rsid w:val="00F27B36"/>
    <w:rsid w:val="00F35217"/>
    <w:rsid w:val="00F40570"/>
    <w:rsid w:val="00F409C1"/>
    <w:rsid w:val="00F5155C"/>
    <w:rsid w:val="00F602BD"/>
    <w:rsid w:val="00F65B75"/>
    <w:rsid w:val="00F715C3"/>
    <w:rsid w:val="00F72E29"/>
    <w:rsid w:val="00F80081"/>
    <w:rsid w:val="00F83921"/>
    <w:rsid w:val="00F87BD3"/>
    <w:rsid w:val="00F9613F"/>
    <w:rsid w:val="00FA6329"/>
    <w:rsid w:val="00FA77C7"/>
    <w:rsid w:val="00FB38C0"/>
    <w:rsid w:val="00FC6E4F"/>
    <w:rsid w:val="00FC79F5"/>
    <w:rsid w:val="00FE305E"/>
    <w:rsid w:val="00FE4A75"/>
    <w:rsid w:val="00FF2B50"/>
    <w:rsid w:val="00FF41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914"/>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C79F5"/>
    <w:rPr>
      <w:sz w:val="20"/>
      <w:szCs w:val="20"/>
    </w:rPr>
  </w:style>
  <w:style w:type="character" w:customStyle="1" w:styleId="FootnoteTextChar">
    <w:name w:val="Footnote Text Char"/>
    <w:link w:val="FootnoteText"/>
    <w:uiPriority w:val="99"/>
    <w:semiHidden/>
    <w:rsid w:val="00FC79F5"/>
    <w:rPr>
      <w:rFonts w:ascii="Calibri" w:hAnsi="Calibri" w:cs="Times New Roman"/>
      <w:sz w:val="20"/>
      <w:szCs w:val="20"/>
    </w:rPr>
  </w:style>
  <w:style w:type="character" w:styleId="FootnoteReference">
    <w:name w:val="footnote reference"/>
    <w:uiPriority w:val="99"/>
    <w:semiHidden/>
    <w:unhideWhenUsed/>
    <w:rsid w:val="00FC79F5"/>
    <w:rPr>
      <w:vertAlign w:val="superscript"/>
    </w:rPr>
  </w:style>
  <w:style w:type="paragraph" w:styleId="ListParagraph">
    <w:name w:val="List Paragraph"/>
    <w:basedOn w:val="Normal"/>
    <w:uiPriority w:val="99"/>
    <w:qFormat/>
    <w:rsid w:val="00E9533C"/>
    <w:pPr>
      <w:ind w:left="720"/>
      <w:contextualSpacing/>
    </w:pPr>
  </w:style>
  <w:style w:type="paragraph" w:styleId="Header">
    <w:name w:val="header"/>
    <w:basedOn w:val="Normal"/>
    <w:link w:val="HeaderChar"/>
    <w:uiPriority w:val="99"/>
    <w:semiHidden/>
    <w:unhideWhenUsed/>
    <w:rsid w:val="00814605"/>
    <w:pPr>
      <w:tabs>
        <w:tab w:val="center" w:pos="4680"/>
        <w:tab w:val="right" w:pos="9360"/>
      </w:tabs>
    </w:pPr>
    <w:rPr>
      <w:sz w:val="20"/>
      <w:szCs w:val="20"/>
    </w:rPr>
  </w:style>
  <w:style w:type="character" w:customStyle="1" w:styleId="HeaderChar">
    <w:name w:val="Header Char"/>
    <w:link w:val="Header"/>
    <w:uiPriority w:val="99"/>
    <w:semiHidden/>
    <w:rsid w:val="00814605"/>
    <w:rPr>
      <w:rFonts w:ascii="Calibri" w:hAnsi="Calibri" w:cs="Times New Roman"/>
    </w:rPr>
  </w:style>
  <w:style w:type="paragraph" w:styleId="Footer">
    <w:name w:val="footer"/>
    <w:basedOn w:val="Normal"/>
    <w:link w:val="FooterChar"/>
    <w:uiPriority w:val="99"/>
    <w:unhideWhenUsed/>
    <w:rsid w:val="00814605"/>
    <w:pPr>
      <w:tabs>
        <w:tab w:val="center" w:pos="4680"/>
        <w:tab w:val="right" w:pos="9360"/>
      </w:tabs>
    </w:pPr>
    <w:rPr>
      <w:sz w:val="20"/>
      <w:szCs w:val="20"/>
    </w:rPr>
  </w:style>
  <w:style w:type="character" w:customStyle="1" w:styleId="FooterChar">
    <w:name w:val="Footer Char"/>
    <w:link w:val="Footer"/>
    <w:uiPriority w:val="99"/>
    <w:rsid w:val="00814605"/>
    <w:rPr>
      <w:rFonts w:ascii="Calibri" w:hAnsi="Calibri" w:cs="Times New Roman"/>
    </w:rPr>
  </w:style>
  <w:style w:type="paragraph" w:styleId="BalloonText">
    <w:name w:val="Balloon Text"/>
    <w:basedOn w:val="Normal"/>
    <w:link w:val="BalloonTextChar"/>
    <w:uiPriority w:val="99"/>
    <w:semiHidden/>
    <w:unhideWhenUsed/>
    <w:rsid w:val="00750801"/>
    <w:rPr>
      <w:rFonts w:ascii="Tahoma" w:hAnsi="Tahoma"/>
      <w:sz w:val="16"/>
      <w:szCs w:val="16"/>
    </w:rPr>
  </w:style>
  <w:style w:type="character" w:customStyle="1" w:styleId="BalloonTextChar">
    <w:name w:val="Balloon Text Char"/>
    <w:link w:val="BalloonText"/>
    <w:uiPriority w:val="99"/>
    <w:semiHidden/>
    <w:rsid w:val="00750801"/>
    <w:rPr>
      <w:rFonts w:ascii="Tahoma" w:hAnsi="Tahoma" w:cs="Tahoma"/>
      <w:sz w:val="16"/>
      <w:szCs w:val="16"/>
    </w:rPr>
  </w:style>
  <w:style w:type="character" w:styleId="CommentReference">
    <w:name w:val="annotation reference"/>
    <w:uiPriority w:val="99"/>
    <w:semiHidden/>
    <w:unhideWhenUsed/>
    <w:rsid w:val="006714B8"/>
    <w:rPr>
      <w:sz w:val="16"/>
      <w:szCs w:val="16"/>
    </w:rPr>
  </w:style>
  <w:style w:type="paragraph" w:styleId="CommentText">
    <w:name w:val="annotation text"/>
    <w:basedOn w:val="Normal"/>
    <w:link w:val="CommentTextChar"/>
    <w:uiPriority w:val="99"/>
    <w:semiHidden/>
    <w:unhideWhenUsed/>
    <w:rsid w:val="006714B8"/>
    <w:rPr>
      <w:sz w:val="20"/>
      <w:szCs w:val="20"/>
    </w:rPr>
  </w:style>
  <w:style w:type="character" w:customStyle="1" w:styleId="CommentTextChar">
    <w:name w:val="Comment Text Char"/>
    <w:link w:val="CommentText"/>
    <w:uiPriority w:val="99"/>
    <w:semiHidden/>
    <w:rsid w:val="006714B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714B8"/>
    <w:rPr>
      <w:b/>
      <w:bCs/>
    </w:rPr>
  </w:style>
  <w:style w:type="character" w:customStyle="1" w:styleId="CommentSubjectChar">
    <w:name w:val="Comment Subject Char"/>
    <w:link w:val="CommentSubject"/>
    <w:uiPriority w:val="99"/>
    <w:semiHidden/>
    <w:rsid w:val="006714B8"/>
    <w:rPr>
      <w:rFonts w:ascii="Calibri" w:hAnsi="Calibri" w:cs="Times New Roman"/>
      <w:b/>
      <w:bCs/>
      <w:sz w:val="20"/>
      <w:szCs w:val="20"/>
    </w:rPr>
  </w:style>
  <w:style w:type="paragraph" w:styleId="Revision">
    <w:name w:val="Revision"/>
    <w:hidden/>
    <w:uiPriority w:val="99"/>
    <w:semiHidden/>
    <w:rsid w:val="002724B0"/>
    <w:rPr>
      <w:sz w:val="22"/>
      <w:szCs w:val="22"/>
    </w:rPr>
  </w:style>
  <w:style w:type="character" w:styleId="Hyperlink">
    <w:name w:val="Hyperlink"/>
    <w:uiPriority w:val="99"/>
    <w:semiHidden/>
    <w:unhideWhenUsed/>
    <w:rsid w:val="00B73815"/>
    <w:rPr>
      <w:color w:val="0000FF"/>
      <w:u w:val="single"/>
    </w:rPr>
  </w:style>
  <w:style w:type="paragraph" w:styleId="NormalWeb">
    <w:name w:val="Normal (Web)"/>
    <w:basedOn w:val="Normal"/>
    <w:uiPriority w:val="99"/>
    <w:unhideWhenUsed/>
    <w:rsid w:val="00B73815"/>
    <w:pPr>
      <w:spacing w:before="100" w:beforeAutospacing="1" w:after="100" w:afterAutospacing="1"/>
    </w:pPr>
    <w:rPr>
      <w:rFonts w:ascii="Trebuchet MS" w:eastAsia="Times New Roman" w:hAnsi="Trebuchet MS"/>
      <w:color w:val="00008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3176483">
      <w:bodyDiv w:val="1"/>
      <w:marLeft w:val="0"/>
      <w:marRight w:val="0"/>
      <w:marTop w:val="0"/>
      <w:marBottom w:val="0"/>
      <w:divBdr>
        <w:top w:val="none" w:sz="0" w:space="0" w:color="auto"/>
        <w:left w:val="none" w:sz="0" w:space="0" w:color="auto"/>
        <w:bottom w:val="none" w:sz="0" w:space="0" w:color="auto"/>
        <w:right w:val="none" w:sz="0" w:space="0" w:color="auto"/>
      </w:divBdr>
    </w:div>
    <w:div w:id="296184223">
      <w:bodyDiv w:val="1"/>
      <w:marLeft w:val="0"/>
      <w:marRight w:val="0"/>
      <w:marTop w:val="0"/>
      <w:marBottom w:val="0"/>
      <w:divBdr>
        <w:top w:val="none" w:sz="0" w:space="0" w:color="auto"/>
        <w:left w:val="none" w:sz="0" w:space="0" w:color="auto"/>
        <w:bottom w:val="none" w:sz="0" w:space="0" w:color="auto"/>
        <w:right w:val="none" w:sz="0" w:space="0" w:color="auto"/>
      </w:divBdr>
    </w:div>
    <w:div w:id="320357976">
      <w:bodyDiv w:val="1"/>
      <w:marLeft w:val="0"/>
      <w:marRight w:val="0"/>
      <w:marTop w:val="0"/>
      <w:marBottom w:val="0"/>
      <w:divBdr>
        <w:top w:val="none" w:sz="0" w:space="0" w:color="auto"/>
        <w:left w:val="none" w:sz="0" w:space="0" w:color="auto"/>
        <w:bottom w:val="none" w:sz="0" w:space="0" w:color="auto"/>
        <w:right w:val="none" w:sz="0" w:space="0" w:color="auto"/>
      </w:divBdr>
    </w:div>
    <w:div w:id="360862960">
      <w:bodyDiv w:val="1"/>
      <w:marLeft w:val="0"/>
      <w:marRight w:val="0"/>
      <w:marTop w:val="0"/>
      <w:marBottom w:val="0"/>
      <w:divBdr>
        <w:top w:val="none" w:sz="0" w:space="0" w:color="auto"/>
        <w:left w:val="none" w:sz="0" w:space="0" w:color="auto"/>
        <w:bottom w:val="none" w:sz="0" w:space="0" w:color="auto"/>
        <w:right w:val="none" w:sz="0" w:space="0" w:color="auto"/>
      </w:divBdr>
    </w:div>
    <w:div w:id="392588301">
      <w:bodyDiv w:val="1"/>
      <w:marLeft w:val="0"/>
      <w:marRight w:val="0"/>
      <w:marTop w:val="0"/>
      <w:marBottom w:val="0"/>
      <w:divBdr>
        <w:top w:val="none" w:sz="0" w:space="0" w:color="auto"/>
        <w:left w:val="none" w:sz="0" w:space="0" w:color="auto"/>
        <w:bottom w:val="none" w:sz="0" w:space="0" w:color="auto"/>
        <w:right w:val="none" w:sz="0" w:space="0" w:color="auto"/>
      </w:divBdr>
    </w:div>
    <w:div w:id="450587073">
      <w:bodyDiv w:val="1"/>
      <w:marLeft w:val="0"/>
      <w:marRight w:val="0"/>
      <w:marTop w:val="0"/>
      <w:marBottom w:val="0"/>
      <w:divBdr>
        <w:top w:val="none" w:sz="0" w:space="0" w:color="auto"/>
        <w:left w:val="none" w:sz="0" w:space="0" w:color="auto"/>
        <w:bottom w:val="none" w:sz="0" w:space="0" w:color="auto"/>
        <w:right w:val="none" w:sz="0" w:space="0" w:color="auto"/>
      </w:divBdr>
    </w:div>
    <w:div w:id="801192403">
      <w:bodyDiv w:val="1"/>
      <w:marLeft w:val="0"/>
      <w:marRight w:val="0"/>
      <w:marTop w:val="0"/>
      <w:marBottom w:val="0"/>
      <w:divBdr>
        <w:top w:val="none" w:sz="0" w:space="0" w:color="auto"/>
        <w:left w:val="none" w:sz="0" w:space="0" w:color="auto"/>
        <w:bottom w:val="none" w:sz="0" w:space="0" w:color="auto"/>
        <w:right w:val="none" w:sz="0" w:space="0" w:color="auto"/>
      </w:divBdr>
    </w:div>
    <w:div w:id="870797253">
      <w:bodyDiv w:val="1"/>
      <w:marLeft w:val="0"/>
      <w:marRight w:val="0"/>
      <w:marTop w:val="0"/>
      <w:marBottom w:val="0"/>
      <w:divBdr>
        <w:top w:val="none" w:sz="0" w:space="0" w:color="auto"/>
        <w:left w:val="none" w:sz="0" w:space="0" w:color="auto"/>
        <w:bottom w:val="none" w:sz="0" w:space="0" w:color="auto"/>
        <w:right w:val="none" w:sz="0" w:space="0" w:color="auto"/>
      </w:divBdr>
    </w:div>
    <w:div w:id="959141401">
      <w:bodyDiv w:val="1"/>
      <w:marLeft w:val="0"/>
      <w:marRight w:val="0"/>
      <w:marTop w:val="0"/>
      <w:marBottom w:val="0"/>
      <w:divBdr>
        <w:top w:val="none" w:sz="0" w:space="0" w:color="auto"/>
        <w:left w:val="none" w:sz="0" w:space="0" w:color="auto"/>
        <w:bottom w:val="none" w:sz="0" w:space="0" w:color="auto"/>
        <w:right w:val="none" w:sz="0" w:space="0" w:color="auto"/>
      </w:divBdr>
    </w:div>
    <w:div w:id="975918278">
      <w:bodyDiv w:val="1"/>
      <w:marLeft w:val="0"/>
      <w:marRight w:val="0"/>
      <w:marTop w:val="0"/>
      <w:marBottom w:val="0"/>
      <w:divBdr>
        <w:top w:val="none" w:sz="0" w:space="0" w:color="auto"/>
        <w:left w:val="none" w:sz="0" w:space="0" w:color="auto"/>
        <w:bottom w:val="none" w:sz="0" w:space="0" w:color="auto"/>
        <w:right w:val="none" w:sz="0" w:space="0" w:color="auto"/>
      </w:divBdr>
    </w:div>
    <w:div w:id="995455944">
      <w:bodyDiv w:val="1"/>
      <w:marLeft w:val="0"/>
      <w:marRight w:val="0"/>
      <w:marTop w:val="0"/>
      <w:marBottom w:val="0"/>
      <w:divBdr>
        <w:top w:val="none" w:sz="0" w:space="0" w:color="auto"/>
        <w:left w:val="none" w:sz="0" w:space="0" w:color="auto"/>
        <w:bottom w:val="none" w:sz="0" w:space="0" w:color="auto"/>
        <w:right w:val="none" w:sz="0" w:space="0" w:color="auto"/>
      </w:divBdr>
    </w:div>
    <w:div w:id="1173376569">
      <w:bodyDiv w:val="1"/>
      <w:marLeft w:val="0"/>
      <w:marRight w:val="0"/>
      <w:marTop w:val="0"/>
      <w:marBottom w:val="0"/>
      <w:divBdr>
        <w:top w:val="none" w:sz="0" w:space="0" w:color="auto"/>
        <w:left w:val="none" w:sz="0" w:space="0" w:color="auto"/>
        <w:bottom w:val="none" w:sz="0" w:space="0" w:color="auto"/>
        <w:right w:val="none" w:sz="0" w:space="0" w:color="auto"/>
      </w:divBdr>
    </w:div>
    <w:div w:id="1656452123">
      <w:bodyDiv w:val="1"/>
      <w:marLeft w:val="0"/>
      <w:marRight w:val="0"/>
      <w:marTop w:val="0"/>
      <w:marBottom w:val="0"/>
      <w:divBdr>
        <w:top w:val="none" w:sz="0" w:space="0" w:color="auto"/>
        <w:left w:val="none" w:sz="0" w:space="0" w:color="auto"/>
        <w:bottom w:val="none" w:sz="0" w:space="0" w:color="auto"/>
        <w:right w:val="none" w:sz="0" w:space="0" w:color="auto"/>
      </w:divBdr>
    </w:div>
    <w:div w:id="1759474817">
      <w:bodyDiv w:val="1"/>
      <w:marLeft w:val="0"/>
      <w:marRight w:val="0"/>
      <w:marTop w:val="0"/>
      <w:marBottom w:val="0"/>
      <w:divBdr>
        <w:top w:val="none" w:sz="0" w:space="0" w:color="auto"/>
        <w:left w:val="none" w:sz="0" w:space="0" w:color="auto"/>
        <w:bottom w:val="none" w:sz="0" w:space="0" w:color="auto"/>
        <w:right w:val="none" w:sz="0" w:space="0" w:color="auto"/>
      </w:divBdr>
    </w:div>
    <w:div w:id="1821730617">
      <w:bodyDiv w:val="1"/>
      <w:marLeft w:val="0"/>
      <w:marRight w:val="0"/>
      <w:marTop w:val="0"/>
      <w:marBottom w:val="0"/>
      <w:divBdr>
        <w:top w:val="none" w:sz="0" w:space="0" w:color="auto"/>
        <w:left w:val="none" w:sz="0" w:space="0" w:color="auto"/>
        <w:bottom w:val="none" w:sz="0" w:space="0" w:color="auto"/>
        <w:right w:val="none" w:sz="0" w:space="0" w:color="auto"/>
      </w:divBdr>
    </w:div>
    <w:div w:id="192193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A8D6E-5F45-4E32-BF9C-08D8C016F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2180</Words>
  <Characters>12430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14581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Marcy Policastro</dc:creator>
  <cp:lastModifiedBy>Mary Paulic</cp:lastModifiedBy>
  <cp:revision>2</cp:revision>
  <cp:lastPrinted>2012-04-19T17:14:00Z</cp:lastPrinted>
  <dcterms:created xsi:type="dcterms:W3CDTF">2012-04-19T17:36:00Z</dcterms:created>
  <dcterms:modified xsi:type="dcterms:W3CDTF">2012-04-19T17:36:00Z</dcterms:modified>
</cp:coreProperties>
</file>