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90" w:rsidRPr="006E7090" w:rsidRDefault="006E7090" w:rsidP="006E7090">
      <w:pPr>
        <w:jc w:val="center"/>
        <w:rPr>
          <w:rFonts w:ascii="Times New Roman" w:hAnsi="Times New Roman"/>
          <w:b/>
          <w:sz w:val="28"/>
          <w:szCs w:val="28"/>
        </w:rPr>
      </w:pPr>
      <w:bookmarkStart w:id="0" w:name="_Toc249759422"/>
      <w:r w:rsidRPr="006E7090">
        <w:rPr>
          <w:rFonts w:ascii="Times New Roman" w:hAnsi="Times New Roman"/>
          <w:b/>
          <w:sz w:val="28"/>
          <w:szCs w:val="28"/>
        </w:rPr>
        <w:t>Banana River Lagoon Basin Management Action Plan</w:t>
      </w:r>
    </w:p>
    <w:p w:rsidR="006E7090" w:rsidRPr="006E7090" w:rsidRDefault="006E7090" w:rsidP="006E7090">
      <w:pPr>
        <w:jc w:val="center"/>
        <w:rPr>
          <w:rFonts w:ascii="Times New Roman" w:hAnsi="Times New Roman"/>
          <w:b/>
          <w:sz w:val="28"/>
          <w:szCs w:val="28"/>
        </w:rPr>
      </w:pPr>
      <w:r w:rsidRPr="006E7090">
        <w:rPr>
          <w:rFonts w:ascii="Times New Roman" w:hAnsi="Times New Roman"/>
          <w:b/>
          <w:sz w:val="28"/>
          <w:szCs w:val="28"/>
        </w:rPr>
        <w:t>Data Management Requirements</w:t>
      </w:r>
    </w:p>
    <w:p w:rsidR="006E7090" w:rsidRPr="006E7090" w:rsidRDefault="006E7090" w:rsidP="006E7090">
      <w:pPr>
        <w:jc w:val="center"/>
        <w:rPr>
          <w:rFonts w:ascii="Times New Roman" w:hAnsi="Times New Roman"/>
          <w:b/>
          <w:sz w:val="24"/>
          <w:szCs w:val="24"/>
        </w:rPr>
      </w:pPr>
      <w:r w:rsidRPr="006E7090">
        <w:rPr>
          <w:rFonts w:ascii="Times New Roman" w:hAnsi="Times New Roman"/>
          <w:b/>
          <w:sz w:val="28"/>
          <w:szCs w:val="28"/>
        </w:rPr>
        <w:t>May 14, 2010</w:t>
      </w:r>
    </w:p>
    <w:p w:rsidR="006E7090" w:rsidRPr="006E7090" w:rsidRDefault="006E7090" w:rsidP="006E7090">
      <w:pPr>
        <w:rPr>
          <w:rFonts w:ascii="Times New Roman" w:hAnsi="Times New Roman"/>
          <w:b/>
          <w:sz w:val="24"/>
          <w:szCs w:val="24"/>
        </w:rPr>
      </w:pPr>
    </w:p>
    <w:p w:rsidR="006E7090" w:rsidRPr="006E7090" w:rsidRDefault="006E7090" w:rsidP="006E7090">
      <w:pPr>
        <w:rPr>
          <w:rFonts w:ascii="Times New Roman" w:hAnsi="Times New Roman"/>
          <w:b/>
          <w:sz w:val="24"/>
          <w:szCs w:val="24"/>
        </w:rPr>
      </w:pPr>
    </w:p>
    <w:p w:rsidR="005E1CE9" w:rsidRPr="006E7090" w:rsidRDefault="00AB2D41" w:rsidP="006E7090">
      <w:pPr>
        <w:rPr>
          <w:rFonts w:ascii="Times New Roman" w:hAnsi="Times New Roman"/>
          <w:b/>
          <w:sz w:val="24"/>
          <w:szCs w:val="24"/>
        </w:rPr>
      </w:pPr>
      <w:r w:rsidRPr="006E7090">
        <w:rPr>
          <w:rFonts w:ascii="Times New Roman" w:hAnsi="Times New Roman"/>
          <w:b/>
          <w:sz w:val="24"/>
          <w:szCs w:val="24"/>
        </w:rPr>
        <w:t>Data Management and Assessment</w:t>
      </w:r>
      <w:bookmarkEnd w:id="0"/>
    </w:p>
    <w:p w:rsidR="00AB2D41" w:rsidRPr="006E7090" w:rsidRDefault="00AB2D41" w:rsidP="006C55E0">
      <w:pPr>
        <w:rPr>
          <w:rFonts w:ascii="Times New Roman" w:hAnsi="Times New Roman"/>
          <w:sz w:val="24"/>
          <w:szCs w:val="24"/>
        </w:rPr>
      </w:pPr>
      <w:r w:rsidRPr="005E1CE9">
        <w:rPr>
          <w:rFonts w:ascii="Times New Roman" w:hAnsi="Times New Roman"/>
          <w:sz w:val="24"/>
          <w:szCs w:val="24"/>
        </w:rPr>
        <w:t xml:space="preserve">The Florida STORET database serves as the primary repository of ambient water quality data for the state of Florida. </w:t>
      </w:r>
      <w:r w:rsidR="006C55E0">
        <w:rPr>
          <w:rFonts w:ascii="Times New Roman" w:hAnsi="Times New Roman"/>
          <w:sz w:val="24"/>
          <w:szCs w:val="24"/>
        </w:rPr>
        <w:t xml:space="preserve"> </w:t>
      </w:r>
      <w:r w:rsidR="005E1CE9" w:rsidRPr="005E1CE9">
        <w:rPr>
          <w:rFonts w:ascii="Times New Roman" w:hAnsi="Times New Roman"/>
          <w:sz w:val="24"/>
          <w:szCs w:val="24"/>
        </w:rPr>
        <w:t>STORET is designed to store data about</w:t>
      </w:r>
      <w:r w:rsidRPr="005E1CE9">
        <w:rPr>
          <w:rFonts w:ascii="Times New Roman" w:hAnsi="Times New Roman"/>
          <w:sz w:val="24"/>
          <w:szCs w:val="24"/>
        </w:rPr>
        <w:t xml:space="preserve"> </w:t>
      </w:r>
      <w:r w:rsidR="005E1CE9" w:rsidRPr="005E1CE9">
        <w:rPr>
          <w:rFonts w:ascii="Times New Roman" w:hAnsi="Times New Roman"/>
          <w:sz w:val="24"/>
          <w:szCs w:val="24"/>
        </w:rPr>
        <w:t>r</w:t>
      </w:r>
      <w:r w:rsidR="001226D3" w:rsidRPr="001226D3">
        <w:rPr>
          <w:rFonts w:ascii="Times New Roman" w:hAnsi="Times New Roman"/>
          <w:sz w:val="24"/>
          <w:szCs w:val="24"/>
        </w:rPr>
        <w:t>egionally representative waters</w:t>
      </w:r>
      <w:r w:rsidR="006C55E0">
        <w:rPr>
          <w:rFonts w:ascii="Times New Roman" w:hAnsi="Times New Roman"/>
          <w:sz w:val="24"/>
          <w:szCs w:val="24"/>
        </w:rPr>
        <w:t>,</w:t>
      </w:r>
      <w:r w:rsidR="001226D3" w:rsidRPr="001226D3">
        <w:rPr>
          <w:rFonts w:ascii="Times New Roman" w:hAnsi="Times New Roman"/>
          <w:sz w:val="24"/>
          <w:szCs w:val="24"/>
        </w:rPr>
        <w:t xml:space="preserve"> which exclude known contamination plumes or which have not been treated for drinking, agriculture, or other purposes.  </w:t>
      </w:r>
      <w:r w:rsidRPr="005E1CE9">
        <w:rPr>
          <w:rFonts w:ascii="Times New Roman" w:hAnsi="Times New Roman"/>
          <w:sz w:val="24"/>
          <w:szCs w:val="24"/>
        </w:rPr>
        <w:t>The Florida Department of Environmental Protection</w:t>
      </w:r>
      <w:r w:rsidRPr="006E7090">
        <w:rPr>
          <w:rFonts w:ascii="Times New Roman" w:hAnsi="Times New Roman"/>
          <w:sz w:val="24"/>
          <w:szCs w:val="24"/>
        </w:rPr>
        <w:t xml:space="preserve"> (FDEP) pulls water quality data used for impaired water evaluations and total maximum daily load (TMDL) development directly from the STORET database.  Ambient water quality data collected as part of the BMAP will be uploaded into STORET for long-term storage and availability.  St. Johns River Water Management District (SJRWMD), FDEP, and some local stakeholders currently upload water quality data into STORET.  All basin management action plan (BMAP) data providers have agreed to upload ambient water quality data to STORET at least once every six months, upon completion of the appropriate quality assurance/quality control (QA/QC) checks.</w:t>
      </w:r>
      <w:r w:rsidR="006C55E0" w:rsidRPr="006C55E0">
        <w:rPr>
          <w:rFonts w:ascii="Times New Roman" w:hAnsi="Times New Roman"/>
          <w:sz w:val="24"/>
          <w:szCs w:val="24"/>
        </w:rPr>
        <w:t xml:space="preserve"> </w:t>
      </w:r>
      <w:r w:rsidR="006C55E0">
        <w:rPr>
          <w:rFonts w:ascii="Times New Roman" w:hAnsi="Times New Roman"/>
          <w:sz w:val="24"/>
          <w:szCs w:val="24"/>
        </w:rPr>
        <w:t xml:space="preserve"> </w:t>
      </w:r>
      <w:r w:rsidR="006C55E0" w:rsidRPr="006E7090">
        <w:rPr>
          <w:rFonts w:ascii="Times New Roman" w:hAnsi="Times New Roman"/>
          <w:sz w:val="24"/>
          <w:szCs w:val="24"/>
        </w:rPr>
        <w:t>Stakeholders that are participating in the BMAP monitoring plan and do not currently upload data to STORET will work with FDEP to obtain the necessary access for STORET.</w:t>
      </w:r>
    </w:p>
    <w:p w:rsidR="00AB2D41" w:rsidRPr="00F73E42" w:rsidRDefault="00AB2D41" w:rsidP="006E7090">
      <w:pPr>
        <w:rPr>
          <w:rFonts w:ascii="Times New Roman" w:hAnsi="Times New Roman"/>
          <w:sz w:val="24"/>
          <w:szCs w:val="24"/>
        </w:rPr>
      </w:pPr>
    </w:p>
    <w:p w:rsidR="00AB2D41" w:rsidRPr="00F73E42" w:rsidRDefault="00C63D67" w:rsidP="006E7090">
      <w:pPr>
        <w:rPr>
          <w:rFonts w:ascii="Times New Roman" w:hAnsi="Times New Roman"/>
          <w:sz w:val="24"/>
          <w:szCs w:val="24"/>
        </w:rPr>
      </w:pPr>
      <w:r>
        <w:rPr>
          <w:rFonts w:ascii="Times New Roman" w:hAnsi="Times New Roman"/>
          <w:sz w:val="24"/>
          <w:szCs w:val="24"/>
        </w:rPr>
        <w:t xml:space="preserve">Other data, such as storm event, flow, biological parameters, groundwater quality, meteorological, and atmospheric deposition may also be collected.  The STORET database is not equipped to handle these types of data.  Any stakeholders that collect these types of data agree to provide this information to FDEP and other BMAP partners upon request. </w:t>
      </w:r>
    </w:p>
    <w:p w:rsidR="00F73E42" w:rsidRPr="00F73E42" w:rsidRDefault="00F73E42" w:rsidP="006E7090">
      <w:pPr>
        <w:rPr>
          <w:rFonts w:ascii="Times New Roman" w:hAnsi="Times New Roman"/>
          <w:sz w:val="24"/>
          <w:szCs w:val="24"/>
        </w:rPr>
      </w:pPr>
    </w:p>
    <w:p w:rsidR="00F73E42" w:rsidRPr="00F73E42" w:rsidRDefault="00050962" w:rsidP="006E7090">
      <w:pPr>
        <w:rPr>
          <w:rFonts w:ascii="Times New Roman" w:hAnsi="Times New Roman"/>
          <w:sz w:val="24"/>
          <w:szCs w:val="24"/>
        </w:rPr>
      </w:pPr>
      <w:r w:rsidRPr="00050962">
        <w:rPr>
          <w:rFonts w:ascii="Times New Roman" w:hAnsi="Times New Roman"/>
          <w:sz w:val="24"/>
          <w:szCs w:val="24"/>
        </w:rPr>
        <w:t xml:space="preserve">As required by rule 62-40.540(3), </w:t>
      </w:r>
      <w:r w:rsidR="00503C7D">
        <w:rPr>
          <w:rFonts w:ascii="Times New Roman" w:hAnsi="Times New Roman"/>
          <w:sz w:val="24"/>
          <w:szCs w:val="24"/>
        </w:rPr>
        <w:t>Florida Administrative Code (</w:t>
      </w:r>
      <w:r w:rsidRPr="00050962">
        <w:rPr>
          <w:rFonts w:ascii="Times New Roman" w:hAnsi="Times New Roman"/>
          <w:sz w:val="24"/>
          <w:szCs w:val="24"/>
        </w:rPr>
        <w:t>F.A.C.</w:t>
      </w:r>
      <w:r w:rsidR="00503C7D">
        <w:rPr>
          <w:rFonts w:ascii="Times New Roman" w:hAnsi="Times New Roman"/>
          <w:sz w:val="24"/>
          <w:szCs w:val="24"/>
        </w:rPr>
        <w:t>)</w:t>
      </w:r>
      <w:r w:rsidRPr="00050962">
        <w:rPr>
          <w:rFonts w:ascii="Times New Roman" w:hAnsi="Times New Roman"/>
          <w:sz w:val="24"/>
          <w:szCs w:val="24"/>
        </w:rPr>
        <w:t xml:space="preserve">, </w:t>
      </w:r>
      <w:r w:rsidR="00503C7D">
        <w:rPr>
          <w:rFonts w:ascii="Times New Roman" w:hAnsi="Times New Roman"/>
          <w:sz w:val="24"/>
          <w:szCs w:val="24"/>
        </w:rPr>
        <w:t>FDEP</w:t>
      </w:r>
      <w:r w:rsidRPr="00050962">
        <w:rPr>
          <w:rFonts w:ascii="Times New Roman" w:hAnsi="Times New Roman"/>
          <w:sz w:val="24"/>
          <w:szCs w:val="24"/>
        </w:rPr>
        <w:t xml:space="preserve">, other state agencies, the </w:t>
      </w:r>
      <w:r w:rsidR="00503C7D">
        <w:rPr>
          <w:rFonts w:ascii="Times New Roman" w:hAnsi="Times New Roman"/>
          <w:sz w:val="24"/>
          <w:szCs w:val="24"/>
        </w:rPr>
        <w:t>w</w:t>
      </w:r>
      <w:r w:rsidRPr="00050962">
        <w:rPr>
          <w:rFonts w:ascii="Times New Roman" w:hAnsi="Times New Roman"/>
          <w:sz w:val="24"/>
          <w:szCs w:val="24"/>
        </w:rPr>
        <w:t xml:space="preserve">ater </w:t>
      </w:r>
      <w:r w:rsidR="00503C7D">
        <w:rPr>
          <w:rFonts w:ascii="Times New Roman" w:hAnsi="Times New Roman"/>
          <w:sz w:val="24"/>
          <w:szCs w:val="24"/>
        </w:rPr>
        <w:t>m</w:t>
      </w:r>
      <w:r w:rsidRPr="00050962">
        <w:rPr>
          <w:rFonts w:ascii="Times New Roman" w:hAnsi="Times New Roman"/>
          <w:sz w:val="24"/>
          <w:szCs w:val="24"/>
        </w:rPr>
        <w:t xml:space="preserve">anagement </w:t>
      </w:r>
      <w:r w:rsidR="00503C7D">
        <w:rPr>
          <w:rFonts w:ascii="Times New Roman" w:hAnsi="Times New Roman"/>
          <w:sz w:val="24"/>
          <w:szCs w:val="24"/>
        </w:rPr>
        <w:t>d</w:t>
      </w:r>
      <w:r w:rsidRPr="00050962">
        <w:rPr>
          <w:rFonts w:ascii="Times New Roman" w:hAnsi="Times New Roman"/>
          <w:sz w:val="24"/>
          <w:szCs w:val="24"/>
        </w:rPr>
        <w:t xml:space="preserve">istricts, and local governments collecting surface water quality data in Florida </w:t>
      </w:r>
      <w:r w:rsidR="00503C7D">
        <w:rPr>
          <w:rFonts w:ascii="Times New Roman" w:hAnsi="Times New Roman"/>
          <w:sz w:val="24"/>
          <w:szCs w:val="24"/>
        </w:rPr>
        <w:t>must</w:t>
      </w:r>
      <w:r w:rsidRPr="00050962">
        <w:rPr>
          <w:rFonts w:ascii="Times New Roman" w:hAnsi="Times New Roman"/>
          <w:sz w:val="24"/>
          <w:szCs w:val="24"/>
        </w:rPr>
        <w:t xml:space="preserve"> enter the data into STORET within one year of collection.  Other sampling entities that want to ensure their data will be considered for evaluation should ensure their data are entered into STORET.  </w:t>
      </w:r>
      <w:r w:rsidR="00503C7D">
        <w:rPr>
          <w:rFonts w:ascii="Times New Roman" w:hAnsi="Times New Roman"/>
          <w:sz w:val="24"/>
          <w:szCs w:val="24"/>
        </w:rPr>
        <w:t>FDEP</w:t>
      </w:r>
      <w:r w:rsidRPr="00050962">
        <w:rPr>
          <w:rFonts w:ascii="Times New Roman" w:hAnsi="Times New Roman"/>
          <w:sz w:val="24"/>
          <w:szCs w:val="24"/>
        </w:rPr>
        <w:t xml:space="preserve"> </w:t>
      </w:r>
      <w:r w:rsidR="00503C7D">
        <w:rPr>
          <w:rFonts w:ascii="Times New Roman" w:hAnsi="Times New Roman"/>
          <w:sz w:val="24"/>
          <w:szCs w:val="24"/>
        </w:rPr>
        <w:t>will</w:t>
      </w:r>
      <w:r w:rsidRPr="00050962">
        <w:rPr>
          <w:rFonts w:ascii="Times New Roman" w:hAnsi="Times New Roman"/>
          <w:sz w:val="24"/>
          <w:szCs w:val="24"/>
        </w:rPr>
        <w:t xml:space="preserve"> consider data submitted from other sources and databases if the data meet the sufficiency and data quality requirements of this section.</w:t>
      </w:r>
      <w:r w:rsidR="00503C7D">
        <w:rPr>
          <w:rFonts w:ascii="Times New Roman" w:hAnsi="Times New Roman"/>
          <w:sz w:val="24"/>
          <w:szCs w:val="24"/>
        </w:rPr>
        <w:t xml:space="preserve">  </w:t>
      </w:r>
      <w:r w:rsidR="00C63D67">
        <w:rPr>
          <w:rFonts w:ascii="Times New Roman" w:hAnsi="Times New Roman"/>
          <w:sz w:val="24"/>
          <w:szCs w:val="24"/>
        </w:rPr>
        <w:t xml:space="preserve">Assessments under the Impaired Waters Rule are preformed using </w:t>
      </w:r>
      <w:r w:rsidR="00F73E42" w:rsidRPr="00F73E42">
        <w:rPr>
          <w:rFonts w:ascii="Times New Roman" w:hAnsi="Times New Roman"/>
          <w:sz w:val="24"/>
          <w:szCs w:val="24"/>
        </w:rPr>
        <w:t>only data</w:t>
      </w:r>
      <w:r w:rsidR="00C63D67">
        <w:rPr>
          <w:rFonts w:ascii="Times New Roman" w:hAnsi="Times New Roman"/>
          <w:sz w:val="24"/>
          <w:szCs w:val="24"/>
        </w:rPr>
        <w:t xml:space="preserve"> </w:t>
      </w:r>
      <w:r w:rsidR="00F73E42">
        <w:rPr>
          <w:rFonts w:ascii="Times New Roman" w:hAnsi="Times New Roman"/>
          <w:sz w:val="24"/>
          <w:szCs w:val="24"/>
        </w:rPr>
        <w:t xml:space="preserve">from </w:t>
      </w:r>
      <w:r w:rsidR="00C63D67">
        <w:rPr>
          <w:rFonts w:ascii="Times New Roman" w:hAnsi="Times New Roman"/>
          <w:sz w:val="24"/>
          <w:szCs w:val="24"/>
        </w:rPr>
        <w:t xml:space="preserve">STORET.  </w:t>
      </w:r>
    </w:p>
    <w:p w:rsidR="006E7090" w:rsidRPr="006E7090" w:rsidRDefault="006E7090" w:rsidP="006E7090">
      <w:pPr>
        <w:rPr>
          <w:rFonts w:ascii="Times New Roman" w:hAnsi="Times New Roman"/>
          <w:sz w:val="24"/>
          <w:szCs w:val="24"/>
        </w:rPr>
      </w:pPr>
      <w:bookmarkStart w:id="1" w:name="_Toc219541668"/>
      <w:bookmarkStart w:id="2" w:name="_Toc249759423"/>
    </w:p>
    <w:p w:rsidR="00AB2D41" w:rsidRPr="006E7090" w:rsidRDefault="00AB2D41" w:rsidP="006E7090">
      <w:pPr>
        <w:rPr>
          <w:rFonts w:ascii="Times New Roman" w:hAnsi="Times New Roman"/>
          <w:b/>
          <w:sz w:val="24"/>
          <w:szCs w:val="24"/>
        </w:rPr>
      </w:pPr>
      <w:r w:rsidRPr="006E7090">
        <w:rPr>
          <w:rFonts w:ascii="Times New Roman" w:hAnsi="Times New Roman"/>
          <w:b/>
          <w:sz w:val="24"/>
          <w:szCs w:val="24"/>
        </w:rPr>
        <w:t>Quality Assurance/Quality Control</w:t>
      </w:r>
      <w:bookmarkEnd w:id="1"/>
      <w:bookmarkEnd w:id="2"/>
    </w:p>
    <w:p w:rsidR="00F15A8B" w:rsidRPr="006E7090" w:rsidRDefault="00AB2D41" w:rsidP="006E7090">
      <w:pPr>
        <w:rPr>
          <w:rFonts w:ascii="Times New Roman" w:hAnsi="Times New Roman"/>
          <w:sz w:val="24"/>
          <w:szCs w:val="24"/>
        </w:rPr>
      </w:pPr>
      <w:r w:rsidRPr="006E7090">
        <w:rPr>
          <w:rFonts w:ascii="Times New Roman" w:hAnsi="Times New Roman"/>
          <w:sz w:val="24"/>
          <w:szCs w:val="24"/>
        </w:rPr>
        <w:t xml:space="preserve">Stakeholders participating in the monitoring plan must collect water quality data in a manner consistent with FDEP’s </w:t>
      </w:r>
      <w:r w:rsidR="006E7090" w:rsidRPr="006E7090">
        <w:rPr>
          <w:rFonts w:ascii="Times New Roman" w:hAnsi="Times New Roman"/>
          <w:sz w:val="24"/>
          <w:szCs w:val="24"/>
        </w:rPr>
        <w:t>standard operating procedures (</w:t>
      </w:r>
      <w:r w:rsidRPr="006E7090">
        <w:rPr>
          <w:rFonts w:ascii="Times New Roman" w:hAnsi="Times New Roman"/>
          <w:sz w:val="24"/>
          <w:szCs w:val="24"/>
        </w:rPr>
        <w:t>SOPs</w:t>
      </w:r>
      <w:r w:rsidR="006E7090" w:rsidRPr="006E7090">
        <w:rPr>
          <w:rFonts w:ascii="Times New Roman" w:hAnsi="Times New Roman"/>
          <w:sz w:val="24"/>
          <w:szCs w:val="24"/>
        </w:rPr>
        <w:t>)</w:t>
      </w:r>
      <w:r w:rsidRPr="006E7090">
        <w:rPr>
          <w:rFonts w:ascii="Times New Roman" w:hAnsi="Times New Roman"/>
          <w:sz w:val="24"/>
          <w:szCs w:val="24"/>
        </w:rPr>
        <w:t xml:space="preserve"> for QA/QC.  The most current version of these procedures can be downloaded from</w:t>
      </w:r>
      <w:r w:rsidR="006E7090" w:rsidRPr="006E7090">
        <w:rPr>
          <w:rFonts w:ascii="Times New Roman" w:hAnsi="Times New Roman"/>
          <w:sz w:val="24"/>
          <w:szCs w:val="24"/>
        </w:rPr>
        <w:t xml:space="preserve"> the FDEP website at:</w:t>
      </w:r>
      <w:r w:rsidRPr="006E7090">
        <w:rPr>
          <w:rFonts w:ascii="Times New Roman" w:hAnsi="Times New Roman"/>
          <w:sz w:val="24"/>
          <w:szCs w:val="24"/>
        </w:rPr>
        <w:t xml:space="preserve"> </w:t>
      </w:r>
      <w:hyperlink r:id="rId8" w:history="1">
        <w:r w:rsidRPr="006E7090">
          <w:rPr>
            <w:rStyle w:val="Hyperlink"/>
            <w:rFonts w:ascii="Times New Roman" w:hAnsi="Times New Roman"/>
            <w:sz w:val="24"/>
            <w:szCs w:val="24"/>
          </w:rPr>
          <w:t>http://www.dep.state.fl.us/labs/bars/sas/qa/sops.htm</w:t>
        </w:r>
      </w:hyperlink>
      <w:r w:rsidRPr="006E7090">
        <w:rPr>
          <w:rFonts w:ascii="Times New Roman" w:hAnsi="Times New Roman"/>
          <w:sz w:val="24"/>
          <w:szCs w:val="24"/>
        </w:rPr>
        <w:t xml:space="preserve">.  For BMAP-related </w:t>
      </w:r>
      <w:r w:rsidR="00A05D23">
        <w:rPr>
          <w:rFonts w:ascii="Times New Roman" w:hAnsi="Times New Roman"/>
          <w:sz w:val="24"/>
          <w:szCs w:val="24"/>
        </w:rPr>
        <w:t xml:space="preserve">sample </w:t>
      </w:r>
      <w:r w:rsidRPr="006E7090">
        <w:rPr>
          <w:rFonts w:ascii="Times New Roman" w:hAnsi="Times New Roman"/>
          <w:sz w:val="24"/>
          <w:szCs w:val="24"/>
        </w:rPr>
        <w:t>analyses, entities should use National Environmental Laboratory Accreditation Conference (NELAC) certified labs (</w:t>
      </w:r>
      <w:hyperlink r:id="rId9" w:history="1">
        <w:r w:rsidRPr="006E7090">
          <w:rPr>
            <w:rStyle w:val="Hyperlink"/>
            <w:rFonts w:ascii="Times New Roman" w:hAnsi="Times New Roman"/>
            <w:sz w:val="24"/>
            <w:szCs w:val="24"/>
          </w:rPr>
          <w:t>http://www.dep.state.fl.us/labs/cgi-bin/aams/index.asp</w:t>
        </w:r>
      </w:hyperlink>
      <w:r w:rsidRPr="006E7090">
        <w:rPr>
          <w:rFonts w:ascii="Times New Roman" w:hAnsi="Times New Roman"/>
          <w:sz w:val="24"/>
          <w:szCs w:val="24"/>
        </w:rPr>
        <w:t xml:space="preserve">).  </w:t>
      </w:r>
    </w:p>
    <w:sectPr w:rsidR="00F15A8B" w:rsidRPr="006E7090" w:rsidSect="00F15A8B">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9E9" w:rsidRDefault="00A769E9" w:rsidP="006E7090">
      <w:r>
        <w:separator/>
      </w:r>
    </w:p>
  </w:endnote>
  <w:endnote w:type="continuationSeparator" w:id="0">
    <w:p w:rsidR="00A769E9" w:rsidRDefault="00A769E9" w:rsidP="006E7090">
      <w:r>
        <w:continuationSeparator/>
      </w:r>
    </w:p>
  </w:endnote>
</w:endnotes>
</file>

<file path=word/fontTable.xml><?xml version="1.0" encoding="utf-8"?>
<w:fonts xmlns:r="http://schemas.openxmlformats.org/officeDocument/2006/relationships" xmlns:w="http://schemas.openxmlformats.org/wordprocessingml/2006/main">
  <w:font w:name="Arial Bold">
    <w:panose1 w:val="020B070402020202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8485"/>
      <w:docPartObj>
        <w:docPartGallery w:val="Page Numbers (Bottom of Page)"/>
        <w:docPartUnique/>
      </w:docPartObj>
    </w:sdtPr>
    <w:sdtEndPr>
      <w:rPr>
        <w:sz w:val="18"/>
        <w:szCs w:val="18"/>
      </w:rPr>
    </w:sdtEndPr>
    <w:sdtContent>
      <w:sdt>
        <w:sdtPr>
          <w:id w:val="565050477"/>
          <w:docPartObj>
            <w:docPartGallery w:val="Page Numbers (Top of Page)"/>
            <w:docPartUnique/>
          </w:docPartObj>
        </w:sdtPr>
        <w:sdtEndPr>
          <w:rPr>
            <w:sz w:val="18"/>
            <w:szCs w:val="18"/>
          </w:rPr>
        </w:sdtEndPr>
        <w:sdtContent>
          <w:p w:rsidR="00FE7246" w:rsidRDefault="00F97D72" w:rsidP="006E7090">
            <w:pPr>
              <w:pStyle w:val="Footer"/>
              <w:tabs>
                <w:tab w:val="left" w:pos="525"/>
              </w:tabs>
              <w:jc w:val="left"/>
            </w:pPr>
            <w:r>
              <w:rPr>
                <w:rFonts w:ascii="Times New Roman" w:hAnsi="Times New Roman"/>
                <w:sz w:val="20"/>
              </w:rPr>
              <w:t>Distribution</w:t>
            </w:r>
            <w:r w:rsidR="006E7090">
              <w:tab/>
            </w:r>
            <w:r w:rsidR="003B6ADE" w:rsidRPr="006E7090">
              <w:rPr>
                <w:rFonts w:ascii="Times New Roman" w:hAnsi="Times New Roman"/>
                <w:sz w:val="20"/>
              </w:rPr>
              <w:t xml:space="preserve">Page </w:t>
            </w:r>
            <w:r w:rsidR="003369BA" w:rsidRPr="006E7090">
              <w:rPr>
                <w:rFonts w:ascii="Times New Roman" w:hAnsi="Times New Roman"/>
                <w:sz w:val="20"/>
              </w:rPr>
              <w:fldChar w:fldCharType="begin"/>
            </w:r>
            <w:r w:rsidR="003B6ADE" w:rsidRPr="006E7090">
              <w:rPr>
                <w:rFonts w:ascii="Times New Roman" w:hAnsi="Times New Roman"/>
                <w:sz w:val="20"/>
              </w:rPr>
              <w:instrText xml:space="preserve"> PAGE </w:instrText>
            </w:r>
            <w:r w:rsidR="003369BA" w:rsidRPr="006E7090">
              <w:rPr>
                <w:rFonts w:ascii="Times New Roman" w:hAnsi="Times New Roman"/>
                <w:sz w:val="20"/>
              </w:rPr>
              <w:fldChar w:fldCharType="separate"/>
            </w:r>
            <w:r>
              <w:rPr>
                <w:rFonts w:ascii="Times New Roman" w:hAnsi="Times New Roman"/>
                <w:noProof/>
                <w:sz w:val="20"/>
              </w:rPr>
              <w:t>1</w:t>
            </w:r>
            <w:r w:rsidR="003369BA" w:rsidRPr="006E7090">
              <w:rPr>
                <w:rFonts w:ascii="Times New Roman" w:hAnsi="Times New Roman"/>
                <w:sz w:val="20"/>
              </w:rPr>
              <w:fldChar w:fldCharType="end"/>
            </w:r>
            <w:r w:rsidR="003B6ADE" w:rsidRPr="006E7090">
              <w:rPr>
                <w:rFonts w:ascii="Times New Roman" w:hAnsi="Times New Roman"/>
                <w:sz w:val="20"/>
              </w:rPr>
              <w:t xml:space="preserve"> of </w:t>
            </w:r>
            <w:r w:rsidR="003369BA" w:rsidRPr="006E7090">
              <w:rPr>
                <w:rFonts w:ascii="Times New Roman" w:hAnsi="Times New Roman"/>
                <w:sz w:val="20"/>
              </w:rPr>
              <w:fldChar w:fldCharType="begin"/>
            </w:r>
            <w:r w:rsidR="003B6ADE" w:rsidRPr="006E7090">
              <w:rPr>
                <w:rFonts w:ascii="Times New Roman" w:hAnsi="Times New Roman"/>
                <w:sz w:val="20"/>
              </w:rPr>
              <w:instrText xml:space="preserve"> NUMPAGES  </w:instrText>
            </w:r>
            <w:r w:rsidR="003369BA" w:rsidRPr="006E7090">
              <w:rPr>
                <w:rFonts w:ascii="Times New Roman" w:hAnsi="Times New Roman"/>
                <w:sz w:val="20"/>
              </w:rPr>
              <w:fldChar w:fldCharType="separate"/>
            </w:r>
            <w:r>
              <w:rPr>
                <w:rFonts w:ascii="Times New Roman" w:hAnsi="Times New Roman"/>
                <w:noProof/>
                <w:sz w:val="20"/>
              </w:rPr>
              <w:t>1</w:t>
            </w:r>
            <w:r w:rsidR="003369BA" w:rsidRPr="006E7090">
              <w:rPr>
                <w:rFonts w:ascii="Times New Roman" w:hAnsi="Times New Roman"/>
                <w:sz w:val="20"/>
              </w:rPr>
              <w:fldChar w:fldCharType="end"/>
            </w:r>
          </w:p>
        </w:sdtContent>
      </w:sdt>
    </w:sdtContent>
  </w:sdt>
  <w:p w:rsidR="00FE7246" w:rsidRDefault="00A769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9E9" w:rsidRDefault="00A769E9" w:rsidP="006E7090">
      <w:r>
        <w:separator/>
      </w:r>
    </w:p>
  </w:footnote>
  <w:footnote w:type="continuationSeparator" w:id="0">
    <w:p w:rsidR="00A769E9" w:rsidRDefault="00A769E9" w:rsidP="006E70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77088"/>
    <w:multiLevelType w:val="multilevel"/>
    <w:tmpl w:val="B1407D14"/>
    <w:lvl w:ilvl="0">
      <w:start w:val="5"/>
      <w:numFmt w:val="decimal"/>
      <w:pStyle w:val="Heading1"/>
      <w:suff w:val="nothing"/>
      <w:lvlText w:val="Chapter %1"/>
      <w:lvlJc w:val="left"/>
      <w:pPr>
        <w:ind w:left="898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pStyle w:val="Heading2"/>
      <w:lvlText w:val="%1.%2"/>
      <w:lvlJc w:val="left"/>
      <w:pPr>
        <w:tabs>
          <w:tab w:val="num" w:pos="576"/>
        </w:tabs>
        <w:ind w:left="576" w:hanging="576"/>
      </w:pPr>
      <w:rPr>
        <w:rFonts w:ascii="Arial Bold" w:hAnsi="Arial Bold" w:hint="default"/>
        <w:b/>
        <w:i w:val="0"/>
        <w:sz w:val="28"/>
        <w:szCs w:val="28"/>
      </w:rPr>
    </w:lvl>
    <w:lvl w:ilvl="2">
      <w:start w:val="1"/>
      <w:numFmt w:val="decimal"/>
      <w:pStyle w:val="Heading3"/>
      <w:lvlText w:val="%1.%2.%3"/>
      <w:lvlJc w:val="left"/>
      <w:pPr>
        <w:tabs>
          <w:tab w:val="num" w:pos="720"/>
        </w:tabs>
        <w:ind w:left="720" w:hanging="720"/>
      </w:pPr>
      <w:rPr>
        <w:rFonts w:ascii="Arial Bold" w:hAnsi="Arial Bold" w:hint="default"/>
        <w:b/>
        <w:i/>
        <w:caps w:val="0"/>
        <w:strike w:val="0"/>
        <w:dstrike w:val="0"/>
        <w:outline w:val="0"/>
        <w:shadow w:val="0"/>
        <w:emboss w:val="0"/>
        <w:imprint w:val="0"/>
        <w:vanish w:val="0"/>
        <w:sz w:val="24"/>
        <w:szCs w:val="24"/>
        <w:u w:val="none"/>
        <w:vertAlign w:val="baseline"/>
      </w:rPr>
    </w:lvl>
    <w:lvl w:ilvl="3">
      <w:start w:val="1"/>
      <w:numFmt w:val="decimal"/>
      <w:pStyle w:val="Heading4"/>
      <w:lvlText w:val="%1.%2.%3.%4"/>
      <w:lvlJc w:val="left"/>
      <w:pPr>
        <w:tabs>
          <w:tab w:val="num" w:pos="864"/>
        </w:tabs>
        <w:ind w:left="864" w:hanging="864"/>
      </w:pPr>
      <w:rPr>
        <w:rFonts w:ascii="Arial Bold" w:hAnsi="Arial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hdrShapeDefaults>
    <o:shapedefaults v:ext="edit" spidmax="15362"/>
  </w:hdrShapeDefaults>
  <w:footnotePr>
    <w:footnote w:id="-1"/>
    <w:footnote w:id="0"/>
  </w:footnotePr>
  <w:endnotePr>
    <w:endnote w:id="-1"/>
    <w:endnote w:id="0"/>
  </w:endnotePr>
  <w:compat/>
  <w:rsids>
    <w:rsidRoot w:val="00AB2D41"/>
    <w:rsid w:val="00044119"/>
    <w:rsid w:val="00050962"/>
    <w:rsid w:val="000A5EDE"/>
    <w:rsid w:val="000E6C4B"/>
    <w:rsid w:val="001226D3"/>
    <w:rsid w:val="00145CFD"/>
    <w:rsid w:val="002769C3"/>
    <w:rsid w:val="00276DC3"/>
    <w:rsid w:val="00282AC4"/>
    <w:rsid w:val="002906DB"/>
    <w:rsid w:val="002D4D32"/>
    <w:rsid w:val="003369BA"/>
    <w:rsid w:val="00336C65"/>
    <w:rsid w:val="00350304"/>
    <w:rsid w:val="003B6ADE"/>
    <w:rsid w:val="00442BF0"/>
    <w:rsid w:val="004A5BF7"/>
    <w:rsid w:val="004F0647"/>
    <w:rsid w:val="00503C7D"/>
    <w:rsid w:val="00543291"/>
    <w:rsid w:val="005E1CE9"/>
    <w:rsid w:val="006C4BF8"/>
    <w:rsid w:val="006C55E0"/>
    <w:rsid w:val="006E334A"/>
    <w:rsid w:val="006E7090"/>
    <w:rsid w:val="006F3C04"/>
    <w:rsid w:val="00734BA0"/>
    <w:rsid w:val="0074426E"/>
    <w:rsid w:val="008003CB"/>
    <w:rsid w:val="00843B35"/>
    <w:rsid w:val="008953E3"/>
    <w:rsid w:val="008E46A6"/>
    <w:rsid w:val="00926DE9"/>
    <w:rsid w:val="00942CE6"/>
    <w:rsid w:val="00A05D23"/>
    <w:rsid w:val="00A34D2B"/>
    <w:rsid w:val="00A769E9"/>
    <w:rsid w:val="00AB01D2"/>
    <w:rsid w:val="00AB2D41"/>
    <w:rsid w:val="00C33F79"/>
    <w:rsid w:val="00C63D67"/>
    <w:rsid w:val="00C64607"/>
    <w:rsid w:val="00D57EFD"/>
    <w:rsid w:val="00DA08FE"/>
    <w:rsid w:val="00DB0E1B"/>
    <w:rsid w:val="00DC1BC4"/>
    <w:rsid w:val="00DF211E"/>
    <w:rsid w:val="00E6077A"/>
    <w:rsid w:val="00E609B1"/>
    <w:rsid w:val="00E714A0"/>
    <w:rsid w:val="00ED6779"/>
    <w:rsid w:val="00F15A8B"/>
    <w:rsid w:val="00F70CD8"/>
    <w:rsid w:val="00F73E42"/>
    <w:rsid w:val="00F97D72"/>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D41"/>
    <w:pPr>
      <w:spacing w:after="0" w:line="240" w:lineRule="auto"/>
      <w:jc w:val="both"/>
    </w:pPr>
    <w:rPr>
      <w:rFonts w:ascii="Arial" w:eastAsia="Times New Roman" w:hAnsi="Arial" w:cs="Times New Roman"/>
      <w:szCs w:val="20"/>
    </w:rPr>
  </w:style>
  <w:style w:type="paragraph" w:styleId="Heading1">
    <w:name w:val="heading 1"/>
    <w:basedOn w:val="Normal"/>
    <w:next w:val="Normal"/>
    <w:link w:val="Heading1Char"/>
    <w:qFormat/>
    <w:rsid w:val="00AB2D41"/>
    <w:pPr>
      <w:keepNext/>
      <w:numPr>
        <w:numId w:val="1"/>
      </w:numPr>
      <w:pBdr>
        <w:bottom w:val="single" w:sz="18" w:space="1" w:color="auto"/>
      </w:pBdr>
      <w:spacing w:before="240" w:after="60"/>
      <w:jc w:val="center"/>
      <w:outlineLvl w:val="0"/>
    </w:pPr>
    <w:rPr>
      <w:rFonts w:ascii="Arial Bold" w:hAnsi="Arial Bold" w:cs="Arial"/>
      <w:b/>
      <w:bCs/>
      <w:smallCaps/>
      <w:kern w:val="32"/>
      <w:sz w:val="32"/>
      <w:szCs w:val="32"/>
    </w:rPr>
  </w:style>
  <w:style w:type="paragraph" w:styleId="Heading2">
    <w:name w:val="heading 2"/>
    <w:basedOn w:val="Normal"/>
    <w:next w:val="Normal"/>
    <w:link w:val="Heading2Char"/>
    <w:qFormat/>
    <w:rsid w:val="00AB2D41"/>
    <w:pPr>
      <w:keepNext/>
      <w:numPr>
        <w:ilvl w:val="1"/>
        <w:numId w:val="1"/>
      </w:numPr>
      <w:spacing w:before="240" w:after="60"/>
      <w:outlineLvl w:val="1"/>
    </w:pPr>
    <w:rPr>
      <w:rFonts w:ascii="Arial Bold" w:hAnsi="Arial Bold" w:cs="Arial"/>
      <w:b/>
      <w:bCs/>
      <w:iCs/>
      <w:smallCaps/>
      <w:sz w:val="28"/>
      <w:szCs w:val="28"/>
    </w:rPr>
  </w:style>
  <w:style w:type="paragraph" w:styleId="Heading3">
    <w:name w:val="heading 3"/>
    <w:basedOn w:val="Normal"/>
    <w:next w:val="Normal"/>
    <w:link w:val="Heading3Char"/>
    <w:qFormat/>
    <w:rsid w:val="00AB2D41"/>
    <w:pPr>
      <w:keepNext/>
      <w:numPr>
        <w:ilvl w:val="2"/>
        <w:numId w:val="1"/>
      </w:numPr>
      <w:spacing w:before="240" w:after="60"/>
      <w:outlineLvl w:val="2"/>
    </w:pPr>
    <w:rPr>
      <w:rFonts w:ascii="Arial Bold" w:hAnsi="Arial Bold" w:cs="Arial"/>
      <w:b/>
      <w:bCs/>
      <w:i/>
      <w:smallCaps/>
      <w:sz w:val="24"/>
      <w:szCs w:val="24"/>
    </w:rPr>
  </w:style>
  <w:style w:type="paragraph" w:styleId="Heading4">
    <w:name w:val="heading 4"/>
    <w:basedOn w:val="Normal"/>
    <w:next w:val="Normal"/>
    <w:link w:val="Heading4Char"/>
    <w:qFormat/>
    <w:rsid w:val="00AB2D41"/>
    <w:pPr>
      <w:keepNext/>
      <w:numPr>
        <w:ilvl w:val="3"/>
        <w:numId w:val="1"/>
      </w:numPr>
      <w:spacing w:before="240" w:after="60"/>
      <w:outlineLvl w:val="3"/>
    </w:pPr>
    <w:rPr>
      <w:b/>
      <w:bCs/>
      <w:sz w:val="24"/>
      <w:szCs w:val="28"/>
    </w:rPr>
  </w:style>
  <w:style w:type="paragraph" w:styleId="Heading5">
    <w:name w:val="heading 5"/>
    <w:basedOn w:val="Normal"/>
    <w:next w:val="Normal"/>
    <w:link w:val="Heading5Char"/>
    <w:qFormat/>
    <w:rsid w:val="00AB2D41"/>
    <w:pPr>
      <w:numPr>
        <w:ilvl w:val="4"/>
        <w:numId w:val="1"/>
      </w:numPr>
      <w:spacing w:before="240" w:after="60"/>
      <w:outlineLvl w:val="4"/>
    </w:pPr>
    <w:rPr>
      <w:b/>
      <w:bCs/>
      <w:iCs/>
      <w:sz w:val="24"/>
      <w:szCs w:val="26"/>
    </w:rPr>
  </w:style>
  <w:style w:type="paragraph" w:styleId="Heading6">
    <w:name w:val="heading 6"/>
    <w:basedOn w:val="Normal"/>
    <w:next w:val="Normal"/>
    <w:link w:val="Heading6Char"/>
    <w:qFormat/>
    <w:rsid w:val="00AB2D41"/>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AB2D41"/>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AB2D41"/>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AB2D41"/>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2D41"/>
    <w:rPr>
      <w:rFonts w:ascii="Arial Bold" w:eastAsia="Times New Roman" w:hAnsi="Arial Bold" w:cs="Arial"/>
      <w:b/>
      <w:bCs/>
      <w:smallCaps/>
      <w:kern w:val="32"/>
      <w:sz w:val="32"/>
      <w:szCs w:val="32"/>
    </w:rPr>
  </w:style>
  <w:style w:type="character" w:customStyle="1" w:styleId="Heading2Char">
    <w:name w:val="Heading 2 Char"/>
    <w:basedOn w:val="DefaultParagraphFont"/>
    <w:link w:val="Heading2"/>
    <w:rsid w:val="00AB2D41"/>
    <w:rPr>
      <w:rFonts w:ascii="Arial Bold" w:eastAsia="Times New Roman" w:hAnsi="Arial Bold" w:cs="Arial"/>
      <w:b/>
      <w:bCs/>
      <w:iCs/>
      <w:smallCaps/>
      <w:sz w:val="28"/>
      <w:szCs w:val="28"/>
    </w:rPr>
  </w:style>
  <w:style w:type="character" w:customStyle="1" w:styleId="Heading3Char">
    <w:name w:val="Heading 3 Char"/>
    <w:basedOn w:val="DefaultParagraphFont"/>
    <w:link w:val="Heading3"/>
    <w:rsid w:val="00AB2D41"/>
    <w:rPr>
      <w:rFonts w:ascii="Arial Bold" w:eastAsia="Times New Roman" w:hAnsi="Arial Bold" w:cs="Arial"/>
      <w:b/>
      <w:bCs/>
      <w:i/>
      <w:smallCaps/>
      <w:sz w:val="24"/>
      <w:szCs w:val="24"/>
    </w:rPr>
  </w:style>
  <w:style w:type="character" w:customStyle="1" w:styleId="Heading4Char">
    <w:name w:val="Heading 4 Char"/>
    <w:basedOn w:val="DefaultParagraphFont"/>
    <w:link w:val="Heading4"/>
    <w:rsid w:val="00AB2D41"/>
    <w:rPr>
      <w:rFonts w:ascii="Arial" w:eastAsia="Times New Roman" w:hAnsi="Arial" w:cs="Times New Roman"/>
      <w:b/>
      <w:bCs/>
      <w:sz w:val="24"/>
      <w:szCs w:val="28"/>
    </w:rPr>
  </w:style>
  <w:style w:type="character" w:customStyle="1" w:styleId="Heading5Char">
    <w:name w:val="Heading 5 Char"/>
    <w:basedOn w:val="DefaultParagraphFont"/>
    <w:link w:val="Heading5"/>
    <w:rsid w:val="00AB2D41"/>
    <w:rPr>
      <w:rFonts w:ascii="Arial" w:eastAsia="Times New Roman" w:hAnsi="Arial" w:cs="Times New Roman"/>
      <w:b/>
      <w:bCs/>
      <w:iCs/>
      <w:sz w:val="24"/>
      <w:szCs w:val="26"/>
    </w:rPr>
  </w:style>
  <w:style w:type="character" w:customStyle="1" w:styleId="Heading6Char">
    <w:name w:val="Heading 6 Char"/>
    <w:basedOn w:val="DefaultParagraphFont"/>
    <w:link w:val="Heading6"/>
    <w:rsid w:val="00AB2D41"/>
    <w:rPr>
      <w:rFonts w:ascii="Arial" w:eastAsia="Times New Roman" w:hAnsi="Arial" w:cs="Times New Roman"/>
      <w:b/>
      <w:bCs/>
      <w:sz w:val="24"/>
    </w:rPr>
  </w:style>
  <w:style w:type="character" w:customStyle="1" w:styleId="Heading7Char">
    <w:name w:val="Heading 7 Char"/>
    <w:basedOn w:val="DefaultParagraphFont"/>
    <w:link w:val="Heading7"/>
    <w:rsid w:val="00AB2D41"/>
    <w:rPr>
      <w:rFonts w:ascii="Arial" w:eastAsia="Times New Roman" w:hAnsi="Arial" w:cs="Times New Roman"/>
      <w:b/>
      <w:sz w:val="24"/>
      <w:szCs w:val="24"/>
    </w:rPr>
  </w:style>
  <w:style w:type="character" w:customStyle="1" w:styleId="Heading8Char">
    <w:name w:val="Heading 8 Char"/>
    <w:basedOn w:val="DefaultParagraphFont"/>
    <w:link w:val="Heading8"/>
    <w:rsid w:val="00AB2D41"/>
    <w:rPr>
      <w:rFonts w:ascii="Arial" w:eastAsia="Times New Roman" w:hAnsi="Arial" w:cs="Times New Roman"/>
      <w:b/>
      <w:iCs/>
      <w:sz w:val="24"/>
      <w:szCs w:val="24"/>
    </w:rPr>
  </w:style>
  <w:style w:type="character" w:customStyle="1" w:styleId="Heading9Char">
    <w:name w:val="Heading 9 Char"/>
    <w:basedOn w:val="DefaultParagraphFont"/>
    <w:link w:val="Heading9"/>
    <w:rsid w:val="00AB2D41"/>
    <w:rPr>
      <w:rFonts w:ascii="Arial" w:eastAsia="Times New Roman" w:hAnsi="Arial" w:cs="Arial"/>
      <w:b/>
      <w:sz w:val="24"/>
    </w:rPr>
  </w:style>
  <w:style w:type="character" w:styleId="Hyperlink">
    <w:name w:val="Hyperlink"/>
    <w:basedOn w:val="DefaultParagraphFont"/>
    <w:uiPriority w:val="99"/>
    <w:rsid w:val="00AB2D41"/>
    <w:rPr>
      <w:color w:val="0000FF"/>
      <w:u w:val="single"/>
    </w:rPr>
  </w:style>
  <w:style w:type="paragraph" w:styleId="NormalWeb">
    <w:name w:val="Normal (Web)"/>
    <w:basedOn w:val="Normal"/>
    <w:rsid w:val="00AB2D41"/>
    <w:pPr>
      <w:spacing w:before="100" w:after="100"/>
    </w:pPr>
  </w:style>
  <w:style w:type="paragraph" w:styleId="Header">
    <w:name w:val="header"/>
    <w:basedOn w:val="Normal"/>
    <w:link w:val="HeaderChar"/>
    <w:uiPriority w:val="99"/>
    <w:semiHidden/>
    <w:unhideWhenUsed/>
    <w:rsid w:val="00AB2D41"/>
    <w:pPr>
      <w:tabs>
        <w:tab w:val="center" w:pos="4680"/>
        <w:tab w:val="right" w:pos="9360"/>
      </w:tabs>
    </w:pPr>
  </w:style>
  <w:style w:type="character" w:customStyle="1" w:styleId="HeaderChar">
    <w:name w:val="Header Char"/>
    <w:basedOn w:val="DefaultParagraphFont"/>
    <w:link w:val="Header"/>
    <w:uiPriority w:val="99"/>
    <w:semiHidden/>
    <w:rsid w:val="00AB2D41"/>
    <w:rPr>
      <w:rFonts w:ascii="Arial" w:eastAsia="Times New Roman" w:hAnsi="Arial" w:cs="Times New Roman"/>
      <w:szCs w:val="20"/>
    </w:rPr>
  </w:style>
  <w:style w:type="paragraph" w:styleId="Footer">
    <w:name w:val="footer"/>
    <w:basedOn w:val="Normal"/>
    <w:link w:val="FooterChar"/>
    <w:uiPriority w:val="99"/>
    <w:unhideWhenUsed/>
    <w:rsid w:val="00AB2D41"/>
    <w:pPr>
      <w:tabs>
        <w:tab w:val="center" w:pos="4680"/>
        <w:tab w:val="right" w:pos="9360"/>
      </w:tabs>
    </w:pPr>
  </w:style>
  <w:style w:type="character" w:customStyle="1" w:styleId="FooterChar">
    <w:name w:val="Footer Char"/>
    <w:basedOn w:val="DefaultParagraphFont"/>
    <w:link w:val="Footer"/>
    <w:uiPriority w:val="99"/>
    <w:rsid w:val="00AB2D41"/>
    <w:rPr>
      <w:rFonts w:ascii="Arial" w:eastAsia="Times New Roman" w:hAnsi="Arial" w:cs="Times New Roman"/>
      <w:szCs w:val="20"/>
    </w:rPr>
  </w:style>
  <w:style w:type="character" w:styleId="CommentReference">
    <w:name w:val="annotation reference"/>
    <w:basedOn w:val="DefaultParagraphFont"/>
    <w:uiPriority w:val="99"/>
    <w:semiHidden/>
    <w:unhideWhenUsed/>
    <w:rsid w:val="00336C65"/>
    <w:rPr>
      <w:sz w:val="16"/>
      <w:szCs w:val="16"/>
    </w:rPr>
  </w:style>
  <w:style w:type="paragraph" w:styleId="CommentText">
    <w:name w:val="annotation text"/>
    <w:basedOn w:val="Normal"/>
    <w:link w:val="CommentTextChar"/>
    <w:uiPriority w:val="99"/>
    <w:semiHidden/>
    <w:unhideWhenUsed/>
    <w:rsid w:val="00336C65"/>
    <w:rPr>
      <w:sz w:val="20"/>
    </w:rPr>
  </w:style>
  <w:style w:type="character" w:customStyle="1" w:styleId="CommentTextChar">
    <w:name w:val="Comment Text Char"/>
    <w:basedOn w:val="DefaultParagraphFont"/>
    <w:link w:val="CommentText"/>
    <w:uiPriority w:val="99"/>
    <w:semiHidden/>
    <w:rsid w:val="00336C6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36C65"/>
    <w:rPr>
      <w:b/>
      <w:bCs/>
    </w:rPr>
  </w:style>
  <w:style w:type="character" w:customStyle="1" w:styleId="CommentSubjectChar">
    <w:name w:val="Comment Subject Char"/>
    <w:basedOn w:val="CommentTextChar"/>
    <w:link w:val="CommentSubject"/>
    <w:uiPriority w:val="99"/>
    <w:semiHidden/>
    <w:rsid w:val="00336C65"/>
    <w:rPr>
      <w:b/>
      <w:bCs/>
    </w:rPr>
  </w:style>
  <w:style w:type="paragraph" w:styleId="Revision">
    <w:name w:val="Revision"/>
    <w:hidden/>
    <w:uiPriority w:val="99"/>
    <w:semiHidden/>
    <w:rsid w:val="00336C65"/>
    <w:pPr>
      <w:spacing w:after="0" w:line="240" w:lineRule="auto"/>
    </w:pPr>
    <w:rPr>
      <w:rFonts w:ascii="Arial" w:eastAsia="Times New Roman" w:hAnsi="Arial" w:cs="Times New Roman"/>
      <w:szCs w:val="20"/>
    </w:rPr>
  </w:style>
  <w:style w:type="paragraph" w:styleId="BalloonText">
    <w:name w:val="Balloon Text"/>
    <w:basedOn w:val="Normal"/>
    <w:link w:val="BalloonTextChar"/>
    <w:uiPriority w:val="99"/>
    <w:semiHidden/>
    <w:unhideWhenUsed/>
    <w:rsid w:val="00336C65"/>
    <w:rPr>
      <w:rFonts w:ascii="Tahoma" w:hAnsi="Tahoma" w:cs="Tahoma"/>
      <w:sz w:val="16"/>
      <w:szCs w:val="16"/>
    </w:rPr>
  </w:style>
  <w:style w:type="character" w:customStyle="1" w:styleId="BalloonTextChar">
    <w:name w:val="Balloon Text Char"/>
    <w:basedOn w:val="DefaultParagraphFont"/>
    <w:link w:val="BalloonText"/>
    <w:uiPriority w:val="99"/>
    <w:semiHidden/>
    <w:rsid w:val="00336C6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849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labs/bars/sas/qa/sop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p.state.fl.us/labs/cgi-bin/aams/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CB76775-5359-4F5D-94C0-830F65568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4</cp:revision>
  <dcterms:created xsi:type="dcterms:W3CDTF">2010-04-23T20:20:00Z</dcterms:created>
  <dcterms:modified xsi:type="dcterms:W3CDTF">2010-04-30T17:54:00Z</dcterms:modified>
</cp:coreProperties>
</file>